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02CA" w14:textId="77777777" w:rsidR="00EB61C2" w:rsidRPr="004F5BE3" w:rsidRDefault="00EB61C2" w:rsidP="00EB61C2">
      <w:pPr>
        <w:spacing w:line="276" w:lineRule="auto"/>
        <w:jc w:val="center"/>
        <w:rPr>
          <w:rFonts w:ascii="Times New Roman" w:hAnsi="Times New Roman" w:cs="Times New Roman"/>
          <w:b/>
          <w:bCs/>
          <w:sz w:val="26"/>
          <w:szCs w:val="26"/>
        </w:rPr>
      </w:pPr>
      <w:r w:rsidRPr="004F5BE3">
        <w:rPr>
          <w:rFonts w:ascii="Times New Roman" w:hAnsi="Times New Roman" w:cs="Times New Roman"/>
          <w:b/>
          <w:bCs/>
          <w:sz w:val="26"/>
          <w:szCs w:val="26"/>
        </w:rPr>
        <w:t>INFORMATION SUMMARY</w:t>
      </w:r>
    </w:p>
    <w:p w14:paraId="0730CDFD" w14:textId="77777777" w:rsidR="00EB61C2" w:rsidRPr="004F5BE3" w:rsidRDefault="00EB61C2" w:rsidP="00EB61C2">
      <w:pPr>
        <w:spacing w:line="276" w:lineRule="auto"/>
        <w:jc w:val="center"/>
        <w:rPr>
          <w:rFonts w:ascii="Times New Roman" w:hAnsi="Times New Roman" w:cs="Times New Roman"/>
          <w:b/>
          <w:bCs/>
          <w:sz w:val="26"/>
          <w:szCs w:val="26"/>
        </w:rPr>
      </w:pPr>
      <w:r w:rsidRPr="004F5BE3">
        <w:rPr>
          <w:rFonts w:ascii="Times New Roman" w:hAnsi="Times New Roman" w:cs="Times New Roman"/>
          <w:b/>
          <w:bCs/>
          <w:sz w:val="26"/>
          <w:szCs w:val="26"/>
        </w:rPr>
        <w:t>ABOUT NEW CONTRIBUTIONS OF THE DOCTORAL THESIS</w:t>
      </w:r>
    </w:p>
    <w:p w14:paraId="765B04C6" w14:textId="77777777" w:rsidR="00EB61C2" w:rsidRPr="004F5BE3" w:rsidRDefault="00EB61C2" w:rsidP="00EB61C2">
      <w:pPr>
        <w:spacing w:line="276" w:lineRule="auto"/>
        <w:jc w:val="both"/>
        <w:rPr>
          <w:rFonts w:ascii="Times New Roman" w:hAnsi="Times New Roman" w:cs="Times New Roman"/>
          <w:sz w:val="26"/>
          <w:szCs w:val="26"/>
        </w:rPr>
      </w:pPr>
    </w:p>
    <w:p w14:paraId="1CD32408" w14:textId="77777777" w:rsidR="00EB61C2" w:rsidRPr="004F5BE3" w:rsidRDefault="00EB61C2" w:rsidP="00EB61C2">
      <w:pPr>
        <w:spacing w:line="276" w:lineRule="auto"/>
        <w:jc w:val="both"/>
        <w:rPr>
          <w:rFonts w:ascii="Times New Roman" w:hAnsi="Times New Roman" w:cs="Times New Roman"/>
          <w:bCs/>
          <w:iCs/>
          <w:sz w:val="26"/>
          <w:szCs w:val="26"/>
        </w:rPr>
      </w:pPr>
      <w:r w:rsidRPr="004F5BE3">
        <w:rPr>
          <w:rFonts w:ascii="Times New Roman" w:hAnsi="Times New Roman" w:cs="Times New Roman"/>
          <w:sz w:val="26"/>
          <w:szCs w:val="26"/>
        </w:rPr>
        <w:t>1. PhD thesis: “</w:t>
      </w:r>
      <w:r w:rsidRPr="004F5BE3">
        <w:rPr>
          <w:rFonts w:ascii="Times New Roman" w:hAnsi="Times New Roman" w:cs="Times New Roman"/>
          <w:b/>
          <w:sz w:val="26"/>
          <w:szCs w:val="26"/>
        </w:rPr>
        <w:t>The impact of increasing technical measures on Vietnam seafood export</w:t>
      </w:r>
      <w:r w:rsidRPr="004F5BE3">
        <w:rPr>
          <w:rFonts w:ascii="Times New Roman" w:hAnsi="Times New Roman" w:cs="Times New Roman"/>
          <w:sz w:val="26"/>
          <w:szCs w:val="26"/>
        </w:rPr>
        <w:t>”</w:t>
      </w:r>
      <w:r w:rsidRPr="004F5BE3">
        <w:rPr>
          <w:rFonts w:ascii="Times New Roman" w:hAnsi="Times New Roman" w:cs="Times New Roman"/>
          <w:bCs/>
          <w:iCs/>
          <w:sz w:val="26"/>
          <w:szCs w:val="26"/>
        </w:rPr>
        <w:t xml:space="preserve"> </w:t>
      </w:r>
    </w:p>
    <w:p w14:paraId="6B1A035F" w14:textId="77777777" w:rsidR="00EB61C2" w:rsidRPr="004F5BE3" w:rsidRDefault="00EB61C2" w:rsidP="00EB61C2">
      <w:pPr>
        <w:spacing w:line="276" w:lineRule="auto"/>
        <w:jc w:val="both"/>
        <w:rPr>
          <w:rFonts w:ascii="Times New Roman" w:hAnsi="Times New Roman" w:cs="Times New Roman"/>
          <w:bCs/>
          <w:iCs/>
          <w:sz w:val="26"/>
          <w:szCs w:val="26"/>
        </w:rPr>
      </w:pPr>
      <w:r w:rsidRPr="004F5BE3">
        <w:rPr>
          <w:rFonts w:ascii="Times New Roman" w:hAnsi="Times New Roman" w:cs="Times New Roman"/>
          <w:sz w:val="26"/>
          <w:szCs w:val="26"/>
        </w:rPr>
        <w:t xml:space="preserve">2. Major:  </w:t>
      </w:r>
      <w:r w:rsidRPr="004F5BE3">
        <w:rPr>
          <w:rFonts w:ascii="Times New Roman" w:hAnsi="Times New Roman" w:cs="Times New Roman"/>
          <w:bCs/>
          <w:iCs/>
          <w:sz w:val="26"/>
          <w:szCs w:val="26"/>
        </w:rPr>
        <w:t xml:space="preserve"> </w:t>
      </w:r>
      <w:r w:rsidRPr="004F5BE3">
        <w:rPr>
          <w:rFonts w:ascii="Times New Roman" w:hAnsi="Times New Roman" w:cs="Times New Roman"/>
          <w:bCs/>
          <w:iCs/>
          <w:sz w:val="26"/>
          <w:szCs w:val="26"/>
        </w:rPr>
        <w:tab/>
        <w:t>Commercial Business</w:t>
      </w:r>
    </w:p>
    <w:p w14:paraId="600043C1" w14:textId="77777777" w:rsidR="00EB61C2" w:rsidRPr="004F5BE3" w:rsidRDefault="00EB61C2" w:rsidP="00EB61C2">
      <w:pPr>
        <w:spacing w:line="276" w:lineRule="auto"/>
        <w:jc w:val="both"/>
        <w:rPr>
          <w:rFonts w:ascii="Times New Roman" w:hAnsi="Times New Roman" w:cs="Times New Roman"/>
          <w:bCs/>
          <w:iCs/>
          <w:sz w:val="26"/>
          <w:szCs w:val="26"/>
          <w:lang w:val="nl-NL"/>
        </w:rPr>
      </w:pPr>
      <w:r w:rsidRPr="004F5BE3">
        <w:rPr>
          <w:rFonts w:ascii="Times New Roman" w:hAnsi="Times New Roman" w:cs="Times New Roman"/>
          <w:bCs/>
          <w:iCs/>
          <w:sz w:val="26"/>
          <w:szCs w:val="26"/>
        </w:rPr>
        <w:t xml:space="preserve">3. </w:t>
      </w:r>
      <w:r w:rsidRPr="004F5BE3">
        <w:rPr>
          <w:rFonts w:ascii="Times New Roman" w:hAnsi="Times New Roman" w:cs="Times New Roman"/>
          <w:sz w:val="26"/>
          <w:szCs w:val="26"/>
        </w:rPr>
        <w:t>Code</w:t>
      </w:r>
      <w:r w:rsidRPr="004F5BE3">
        <w:rPr>
          <w:rFonts w:ascii="Times New Roman" w:hAnsi="Times New Roman" w:cs="Times New Roman"/>
          <w:bCs/>
          <w:iCs/>
          <w:sz w:val="26"/>
          <w:szCs w:val="26"/>
        </w:rPr>
        <w:t xml:space="preserve">: </w:t>
      </w:r>
      <w:r w:rsidRPr="004F5BE3">
        <w:rPr>
          <w:rFonts w:ascii="Times New Roman" w:hAnsi="Times New Roman" w:cs="Times New Roman"/>
          <w:bCs/>
          <w:iCs/>
          <w:sz w:val="26"/>
          <w:szCs w:val="26"/>
        </w:rPr>
        <w:tab/>
      </w:r>
      <w:r w:rsidRPr="004F5BE3">
        <w:rPr>
          <w:rFonts w:ascii="Times New Roman" w:hAnsi="Times New Roman" w:cs="Times New Roman"/>
          <w:bCs/>
          <w:iCs/>
          <w:sz w:val="26"/>
          <w:szCs w:val="26"/>
          <w:lang w:val="nl-NL"/>
        </w:rPr>
        <w:t>9340121</w:t>
      </w:r>
    </w:p>
    <w:p w14:paraId="053420DA" w14:textId="77777777" w:rsidR="00EB61C2" w:rsidRPr="004F5BE3" w:rsidRDefault="00EB61C2" w:rsidP="00EB61C2">
      <w:pPr>
        <w:spacing w:line="276" w:lineRule="auto"/>
        <w:jc w:val="both"/>
        <w:rPr>
          <w:rFonts w:ascii="Times New Roman" w:hAnsi="Times New Roman" w:cs="Times New Roman"/>
          <w:b/>
          <w:sz w:val="26"/>
          <w:szCs w:val="26"/>
        </w:rPr>
      </w:pPr>
      <w:r w:rsidRPr="004F5BE3">
        <w:rPr>
          <w:rFonts w:ascii="Times New Roman" w:hAnsi="Times New Roman" w:cs="Times New Roman"/>
          <w:sz w:val="26"/>
          <w:szCs w:val="26"/>
        </w:rPr>
        <w:t xml:space="preserve">4. Author: </w:t>
      </w:r>
      <w:r w:rsidRPr="004F5BE3">
        <w:rPr>
          <w:rFonts w:ascii="Times New Roman" w:hAnsi="Times New Roman" w:cs="Times New Roman"/>
          <w:sz w:val="26"/>
          <w:szCs w:val="26"/>
        </w:rPr>
        <w:tab/>
      </w:r>
      <w:r w:rsidRPr="004F5BE3">
        <w:rPr>
          <w:rFonts w:ascii="Times New Roman" w:hAnsi="Times New Roman" w:cs="Times New Roman"/>
          <w:b/>
          <w:sz w:val="26"/>
          <w:szCs w:val="26"/>
        </w:rPr>
        <w:t>DOAN NGUYEN MINH</w:t>
      </w:r>
    </w:p>
    <w:p w14:paraId="3BDD0797"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t xml:space="preserve">5. Research Instructors:   </w:t>
      </w:r>
    </w:p>
    <w:p w14:paraId="2978EEC5" w14:textId="77777777" w:rsidR="00EB61C2" w:rsidRPr="004F5BE3" w:rsidRDefault="00EB61C2" w:rsidP="00EB61C2">
      <w:pPr>
        <w:spacing w:line="276" w:lineRule="auto"/>
        <w:jc w:val="both"/>
        <w:rPr>
          <w:rFonts w:ascii="Times New Roman" w:hAnsi="Times New Roman" w:cs="Times New Roman"/>
          <w:i/>
          <w:sz w:val="26"/>
          <w:szCs w:val="26"/>
        </w:rPr>
      </w:pPr>
      <w:r w:rsidRPr="004F5BE3">
        <w:rPr>
          <w:rFonts w:ascii="Times New Roman" w:hAnsi="Times New Roman" w:cs="Times New Roman"/>
          <w:sz w:val="26"/>
          <w:szCs w:val="26"/>
        </w:rPr>
        <w:t xml:space="preserve">Instructor 1: Dr. LE THI VIET NGA </w:t>
      </w:r>
    </w:p>
    <w:p w14:paraId="1F6CB6E9"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t>Instructor 2: Associate Professor. Dr. DO THI BINH</w:t>
      </w:r>
    </w:p>
    <w:p w14:paraId="28B1DD17"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t xml:space="preserve">6. New contributions of the thesis: </w:t>
      </w:r>
    </w:p>
    <w:p w14:paraId="4A7B8A08" w14:textId="77777777" w:rsidR="00EB61C2" w:rsidRPr="004F5BE3" w:rsidRDefault="00EB61C2" w:rsidP="00EB61C2">
      <w:pPr>
        <w:spacing w:line="276" w:lineRule="auto"/>
        <w:jc w:val="both"/>
        <w:rPr>
          <w:rFonts w:ascii="Times New Roman" w:hAnsi="Times New Roman" w:cs="Times New Roman"/>
          <w:b/>
          <w:bCs/>
          <w:i/>
          <w:iCs/>
          <w:sz w:val="26"/>
          <w:szCs w:val="26"/>
        </w:rPr>
      </w:pPr>
      <w:r w:rsidRPr="004F5BE3">
        <w:rPr>
          <w:rFonts w:ascii="Times New Roman" w:hAnsi="Times New Roman" w:cs="Times New Roman"/>
          <w:b/>
          <w:bCs/>
          <w:i/>
          <w:iCs/>
          <w:sz w:val="26"/>
          <w:szCs w:val="26"/>
        </w:rPr>
        <w:t>Scientific contributions</w:t>
      </w:r>
    </w:p>
    <w:p w14:paraId="006B241C"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t>The thesis has explained and clarified the theoretical foundation of increasing technical measures on seafood export; the impact of increasing technical measures on seafood export; adapting to increasing technical measures on seafood export and the content of adapting measures. This information fills the gap in research dedicated to the impact of technical measures on overall trade and seafood export. The specific scientific contributions of the thesis are as follow:</w:t>
      </w:r>
    </w:p>
    <w:p w14:paraId="2954F96D"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tab/>
      </w:r>
      <w:r w:rsidRPr="004F5BE3">
        <w:rPr>
          <w:rFonts w:ascii="Times New Roman" w:hAnsi="Times New Roman" w:cs="Times New Roman"/>
          <w:i/>
          <w:iCs/>
          <w:sz w:val="26"/>
          <w:szCs w:val="26"/>
        </w:rPr>
        <w:t>Firstly</w:t>
      </w:r>
      <w:r w:rsidRPr="004F5BE3">
        <w:rPr>
          <w:rFonts w:ascii="Times New Roman" w:hAnsi="Times New Roman" w:cs="Times New Roman"/>
          <w:sz w:val="26"/>
          <w:szCs w:val="26"/>
        </w:rPr>
        <w:t>, based on the literature review, the thesis proposes a framework explaining the impact of increasing technical measures on export; proposes model explaining the channel of impact as well as adapting to the impact of increasing technical measures on seafood export. These theoretical frameworks are utilized to analyze and explain the empirical estimation results of the impact of increasing technical measures on seafood export</w:t>
      </w:r>
    </w:p>
    <w:p w14:paraId="3BF1875E"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tab/>
      </w:r>
      <w:r w:rsidRPr="004F5BE3">
        <w:rPr>
          <w:rFonts w:ascii="Times New Roman" w:hAnsi="Times New Roman" w:cs="Times New Roman"/>
          <w:i/>
          <w:iCs/>
          <w:sz w:val="26"/>
          <w:szCs w:val="26"/>
        </w:rPr>
        <w:t>Secondly,</w:t>
      </w:r>
      <w:r w:rsidRPr="004F5BE3">
        <w:rPr>
          <w:rFonts w:ascii="Times New Roman" w:hAnsi="Times New Roman" w:cs="Times New Roman"/>
          <w:sz w:val="26"/>
          <w:szCs w:val="26"/>
        </w:rPr>
        <w:t xml:space="preserve"> the thesis has established a holistic model illustrating the connections between entities participating in adapting to the impact of increasing technical measures on seafood export which act as the foundation for analyzing the current issues of adapting with increasing technical measures on seafood export and recommending measures to improve these activities. </w:t>
      </w:r>
    </w:p>
    <w:p w14:paraId="3BE2EC0A" w14:textId="77777777" w:rsidR="00EB61C2" w:rsidRPr="004F5BE3" w:rsidRDefault="00EB61C2" w:rsidP="00EB61C2">
      <w:pPr>
        <w:spacing w:line="276" w:lineRule="auto"/>
        <w:jc w:val="both"/>
        <w:rPr>
          <w:rFonts w:ascii="Times New Roman" w:hAnsi="Times New Roman" w:cs="Times New Roman"/>
          <w:sz w:val="26"/>
          <w:szCs w:val="26"/>
        </w:rPr>
      </w:pPr>
      <w:r w:rsidRPr="004F5BE3">
        <w:rPr>
          <w:rFonts w:ascii="Times New Roman" w:hAnsi="Times New Roman" w:cs="Times New Roman"/>
          <w:sz w:val="26"/>
          <w:szCs w:val="26"/>
        </w:rPr>
        <w:lastRenderedPageBreak/>
        <w:tab/>
      </w:r>
      <w:r w:rsidRPr="004F5BE3">
        <w:rPr>
          <w:rFonts w:ascii="Times New Roman" w:hAnsi="Times New Roman" w:cs="Times New Roman"/>
          <w:i/>
          <w:iCs/>
          <w:sz w:val="26"/>
          <w:szCs w:val="26"/>
        </w:rPr>
        <w:t>Thirdly,</w:t>
      </w:r>
      <w:r w:rsidRPr="004F5BE3">
        <w:rPr>
          <w:rFonts w:ascii="Times New Roman" w:hAnsi="Times New Roman" w:cs="Times New Roman"/>
          <w:sz w:val="26"/>
          <w:szCs w:val="26"/>
        </w:rPr>
        <w:t xml:space="preserve"> based on the theoretical foundation of the gravity model, and literature review, the thesis builds an estimation model to assess the intensity and direction of the impact of increasing technical measures on seafood trade. Specifically, the increase in technical measures is quantified by the increase in number of measures and increase in the number of specific trade concerns (STCs)</w:t>
      </w:r>
    </w:p>
    <w:p w14:paraId="0B861759" w14:textId="77777777" w:rsidR="00EB61C2" w:rsidRPr="004F5BE3" w:rsidRDefault="00EB61C2" w:rsidP="00EB61C2">
      <w:pPr>
        <w:spacing w:line="276" w:lineRule="auto"/>
        <w:jc w:val="both"/>
        <w:rPr>
          <w:rFonts w:ascii="Times New Roman" w:hAnsi="Times New Roman" w:cs="Times New Roman"/>
          <w:b/>
          <w:i/>
          <w:sz w:val="26"/>
          <w:szCs w:val="26"/>
        </w:rPr>
      </w:pPr>
      <w:r w:rsidRPr="004F5BE3">
        <w:rPr>
          <w:rFonts w:ascii="Times New Roman" w:hAnsi="Times New Roman" w:cs="Times New Roman"/>
          <w:b/>
          <w:i/>
          <w:sz w:val="26"/>
          <w:szCs w:val="26"/>
        </w:rPr>
        <w:t>Practical contributions</w:t>
      </w:r>
    </w:p>
    <w:p w14:paraId="323A7166" w14:textId="77777777" w:rsidR="00EB61C2" w:rsidRPr="004F5BE3" w:rsidRDefault="00EB61C2" w:rsidP="00EB61C2">
      <w:pPr>
        <w:spacing w:line="276" w:lineRule="auto"/>
        <w:ind w:firstLine="720"/>
        <w:jc w:val="both"/>
        <w:rPr>
          <w:rFonts w:ascii="Times New Roman" w:hAnsi="Times New Roman" w:cs="Times New Roman"/>
          <w:sz w:val="26"/>
          <w:szCs w:val="26"/>
        </w:rPr>
      </w:pPr>
      <w:r w:rsidRPr="004F5BE3">
        <w:rPr>
          <w:rFonts w:ascii="Times New Roman" w:hAnsi="Times New Roman" w:cs="Times New Roman"/>
          <w:sz w:val="26"/>
          <w:szCs w:val="26"/>
        </w:rPr>
        <w:t>The thesis has collected primary and secondary data, from which it analyzes and evaluates the current state of increasing technical measures as well as the current state of adaptation to the increasing technical measures of Vietnamese seafood export enterprises. Based on the information about these situations and the results of quantitative research, the thesis proposes solutions to enhance adaptability to increasing technical measures, thereby promoting Vietnam's seafood exports. These contents are meaningful additions to the practical research gap regarding the impact of technical measures on Vietnam's seafood exports. Specifically, the thesis achieves new practical contributions as follows:</w:t>
      </w:r>
    </w:p>
    <w:p w14:paraId="071D1526" w14:textId="77777777" w:rsidR="00EB61C2" w:rsidRPr="004F5BE3" w:rsidRDefault="00EB61C2" w:rsidP="00EB61C2">
      <w:pPr>
        <w:spacing w:line="276" w:lineRule="auto"/>
        <w:ind w:firstLine="720"/>
        <w:jc w:val="both"/>
        <w:rPr>
          <w:rFonts w:ascii="Times New Roman" w:hAnsi="Times New Roman" w:cs="Times New Roman"/>
          <w:sz w:val="26"/>
          <w:szCs w:val="26"/>
        </w:rPr>
      </w:pPr>
      <w:r w:rsidRPr="004F5BE3">
        <w:rPr>
          <w:rFonts w:ascii="Times New Roman" w:hAnsi="Times New Roman" w:cs="Times New Roman"/>
          <w:i/>
          <w:iCs/>
          <w:sz w:val="26"/>
          <w:szCs w:val="26"/>
        </w:rPr>
        <w:t>Firstly,</w:t>
      </w:r>
      <w:r w:rsidRPr="004F5BE3">
        <w:rPr>
          <w:rFonts w:ascii="Times New Roman" w:hAnsi="Times New Roman" w:cs="Times New Roman"/>
          <w:sz w:val="26"/>
          <w:szCs w:val="26"/>
        </w:rPr>
        <w:t xml:space="preserve"> based on theory, the thesis develops a survey questionnaire to collect primary data on the current adaptation status of Vietnamese seafood export enterprises to increasing technical measures.</w:t>
      </w:r>
    </w:p>
    <w:p w14:paraId="01C10409" w14:textId="77777777" w:rsidR="00EB61C2" w:rsidRPr="004F5BE3" w:rsidRDefault="00EB61C2" w:rsidP="00EB61C2">
      <w:pPr>
        <w:spacing w:line="276" w:lineRule="auto"/>
        <w:ind w:firstLine="720"/>
        <w:jc w:val="both"/>
        <w:rPr>
          <w:rFonts w:ascii="Times New Roman" w:hAnsi="Times New Roman" w:cs="Times New Roman"/>
          <w:b/>
          <w:sz w:val="26"/>
          <w:szCs w:val="26"/>
          <w:lang w:val="nl-NL"/>
        </w:rPr>
      </w:pPr>
      <w:r w:rsidRPr="004F5BE3">
        <w:rPr>
          <w:rFonts w:ascii="Times New Roman" w:hAnsi="Times New Roman" w:cs="Times New Roman"/>
          <w:i/>
          <w:iCs/>
          <w:sz w:val="26"/>
          <w:szCs w:val="26"/>
        </w:rPr>
        <w:t>Secondly,</w:t>
      </w:r>
      <w:r w:rsidRPr="004F5BE3">
        <w:rPr>
          <w:rFonts w:ascii="Times New Roman" w:hAnsi="Times New Roman" w:cs="Times New Roman"/>
          <w:sz w:val="26"/>
          <w:szCs w:val="26"/>
        </w:rPr>
        <w:t xml:space="preserve"> the thesis proposes solutions for Vietnamese seafood enterprises to enhance their adaptability to the impact of increasing technical measures, thereby promoting Vietnam's seafood exports.</w:t>
      </w:r>
      <w:r w:rsidRPr="004F5BE3">
        <w:rPr>
          <w:rFonts w:ascii="Times New Roman" w:hAnsi="Times New Roman" w:cs="Times New Roman"/>
          <w:sz w:val="26"/>
          <w:szCs w:val="26"/>
          <w:lang w:val="nl-NL"/>
        </w:rPr>
        <w:t xml:space="preserve"> </w:t>
      </w:r>
    </w:p>
    <w:p w14:paraId="64C48DB5" w14:textId="77777777" w:rsidR="00EB61C2" w:rsidRDefault="00EB61C2" w:rsidP="00EB61C2">
      <w:pPr>
        <w:spacing w:line="276" w:lineRule="auto"/>
        <w:jc w:val="both"/>
        <w:rPr>
          <w:rFonts w:ascii="Times New Roman" w:hAnsi="Times New Roman" w:cs="Times New Roman"/>
          <w:sz w:val="26"/>
          <w:szCs w:val="26"/>
        </w:rPr>
      </w:pPr>
    </w:p>
    <w:p w14:paraId="637D3AB0" w14:textId="77777777" w:rsidR="00EB61C2" w:rsidRPr="00B536FB" w:rsidRDefault="00EB61C2" w:rsidP="00EB61C2">
      <w:pPr>
        <w:spacing w:line="360" w:lineRule="auto"/>
        <w:ind w:left="5040" w:firstLine="720"/>
        <w:rPr>
          <w:rFonts w:ascii="Times New Roman" w:hAnsi="Times New Roman" w:cs="Times New Roman"/>
        </w:rPr>
      </w:pPr>
      <w:r w:rsidRPr="004F5BE3">
        <w:rPr>
          <w:rFonts w:ascii="Times New Roman" w:hAnsi="Times New Roman" w:cs="Times New Roman"/>
          <w:i/>
        </w:rPr>
        <w:t xml:space="preserve">Hà </w:t>
      </w:r>
      <w:proofErr w:type="spellStart"/>
      <w:r w:rsidRPr="004F5BE3">
        <w:rPr>
          <w:rFonts w:ascii="Times New Roman" w:hAnsi="Times New Roman" w:cs="Times New Roman"/>
          <w:i/>
        </w:rPr>
        <w:t>Nội</w:t>
      </w:r>
      <w:proofErr w:type="spellEnd"/>
      <w:r w:rsidRPr="004F5BE3">
        <w:rPr>
          <w:rFonts w:ascii="Times New Roman" w:hAnsi="Times New Roman" w:cs="Times New Roman"/>
          <w:i/>
        </w:rPr>
        <w:t xml:space="preserve">, </w:t>
      </w:r>
      <w:proofErr w:type="spellStart"/>
      <w:r w:rsidRPr="004F5BE3">
        <w:rPr>
          <w:rFonts w:ascii="Times New Roman" w:hAnsi="Times New Roman" w:cs="Times New Roman"/>
          <w:i/>
        </w:rPr>
        <w:t>ngày</w:t>
      </w:r>
      <w:proofErr w:type="spellEnd"/>
      <w:r w:rsidRPr="004F5BE3">
        <w:rPr>
          <w:rFonts w:ascii="Times New Roman" w:hAnsi="Times New Roman" w:cs="Times New Roman"/>
          <w:i/>
        </w:rPr>
        <w:t xml:space="preserve">      </w:t>
      </w:r>
      <w:proofErr w:type="spellStart"/>
      <w:r w:rsidRPr="004F5BE3">
        <w:rPr>
          <w:rFonts w:ascii="Times New Roman" w:hAnsi="Times New Roman" w:cs="Times New Roman"/>
          <w:i/>
        </w:rPr>
        <w:t>tháng</w:t>
      </w:r>
      <w:proofErr w:type="spellEnd"/>
      <w:r w:rsidRPr="004F5BE3">
        <w:rPr>
          <w:rFonts w:ascii="Times New Roman" w:hAnsi="Times New Roman" w:cs="Times New Roman"/>
          <w:i/>
        </w:rPr>
        <w:t xml:space="preserve">     </w:t>
      </w:r>
      <w:proofErr w:type="spellStart"/>
      <w:r w:rsidRPr="004F5BE3">
        <w:rPr>
          <w:rFonts w:ascii="Times New Roman" w:hAnsi="Times New Roman" w:cs="Times New Roman"/>
          <w:i/>
        </w:rPr>
        <w:t>năm</w:t>
      </w:r>
      <w:proofErr w:type="spellEnd"/>
      <w:r w:rsidRPr="004F5BE3">
        <w:rPr>
          <w:rFonts w:ascii="Times New Roman" w:hAnsi="Times New Roman" w:cs="Times New Roman"/>
          <w:i/>
        </w:rPr>
        <w:t xml:space="preserve"> 2</w:t>
      </w:r>
      <w:r w:rsidRPr="004F5BE3">
        <w:rPr>
          <w:rFonts w:ascii="Times New Roman" w:hAnsi="Times New Roman" w:cs="Times New Roman"/>
          <w:i/>
          <w:lang w:val="vi-VN"/>
        </w:rPr>
        <w:t>02</w:t>
      </w:r>
      <w:r>
        <w:rPr>
          <w:rFonts w:ascii="Times New Roman" w:hAnsi="Times New Roman" w:cs="Times New Roman"/>
          <w:i/>
        </w:rPr>
        <w:t>5</w:t>
      </w:r>
    </w:p>
    <w:tbl>
      <w:tblPr>
        <w:tblW w:w="0" w:type="auto"/>
        <w:tblLook w:val="04A0" w:firstRow="1" w:lastRow="0" w:firstColumn="1" w:lastColumn="0" w:noHBand="0" w:noVBand="1"/>
      </w:tblPr>
      <w:tblGrid>
        <w:gridCol w:w="3120"/>
        <w:gridCol w:w="3121"/>
        <w:gridCol w:w="3119"/>
      </w:tblGrid>
      <w:tr w:rsidR="00EB61C2" w:rsidRPr="004F5BE3" w14:paraId="3E8315DF" w14:textId="77777777" w:rsidTr="00F60DD5">
        <w:tc>
          <w:tcPr>
            <w:tcW w:w="3181" w:type="dxa"/>
          </w:tcPr>
          <w:p w14:paraId="56414BED" w14:textId="77777777" w:rsidR="00EB61C2" w:rsidRPr="004F5BE3" w:rsidRDefault="00EB61C2" w:rsidP="00F60DD5">
            <w:pPr>
              <w:spacing w:line="360" w:lineRule="auto"/>
              <w:jc w:val="center"/>
              <w:rPr>
                <w:rFonts w:ascii="Times New Roman" w:hAnsi="Times New Roman" w:cs="Times New Roman"/>
                <w:b/>
              </w:rPr>
            </w:pPr>
            <w:r>
              <w:rPr>
                <w:rFonts w:ascii="Times New Roman" w:hAnsi="Times New Roman" w:cs="Times New Roman"/>
                <w:b/>
              </w:rPr>
              <w:t>Instructor</w:t>
            </w:r>
            <w:r w:rsidRPr="004F5BE3">
              <w:rPr>
                <w:rFonts w:ascii="Times New Roman" w:hAnsi="Times New Roman" w:cs="Times New Roman"/>
                <w:b/>
              </w:rPr>
              <w:t xml:space="preserve"> 1</w:t>
            </w:r>
          </w:p>
          <w:p w14:paraId="220AA2B5" w14:textId="77777777" w:rsidR="00EB61C2" w:rsidRPr="004F5BE3" w:rsidRDefault="00EB61C2" w:rsidP="00F60DD5">
            <w:pPr>
              <w:spacing w:line="360" w:lineRule="auto"/>
              <w:jc w:val="center"/>
              <w:rPr>
                <w:rFonts w:ascii="Times New Roman" w:hAnsi="Times New Roman" w:cs="Times New Roman"/>
                <w:bCs/>
                <w:i/>
              </w:rPr>
            </w:pPr>
            <w:r w:rsidRPr="004F5BE3">
              <w:rPr>
                <w:rFonts w:ascii="Times New Roman" w:hAnsi="Times New Roman" w:cs="Times New Roman"/>
                <w:bCs/>
                <w:i/>
              </w:rPr>
              <w:t>(</w:t>
            </w:r>
            <w:proofErr w:type="spellStart"/>
            <w:r w:rsidRPr="004F5BE3">
              <w:rPr>
                <w:rFonts w:ascii="Times New Roman" w:hAnsi="Times New Roman" w:cs="Times New Roman"/>
                <w:bCs/>
                <w:i/>
              </w:rPr>
              <w:t>Ký</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và</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ghi</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rõ</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họ</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tên</w:t>
            </w:r>
            <w:proofErr w:type="spellEnd"/>
            <w:r w:rsidRPr="004F5BE3">
              <w:rPr>
                <w:rFonts w:ascii="Times New Roman" w:hAnsi="Times New Roman" w:cs="Times New Roman"/>
                <w:bCs/>
                <w:i/>
              </w:rPr>
              <w:t>)</w:t>
            </w:r>
          </w:p>
          <w:p w14:paraId="0D10CAE8" w14:textId="77777777" w:rsidR="00EB61C2" w:rsidRPr="004F5BE3" w:rsidRDefault="00EB61C2" w:rsidP="00F60DD5">
            <w:pPr>
              <w:spacing w:line="360" w:lineRule="auto"/>
              <w:jc w:val="center"/>
              <w:rPr>
                <w:rFonts w:ascii="Times New Roman" w:hAnsi="Times New Roman" w:cs="Times New Roman"/>
              </w:rPr>
            </w:pPr>
          </w:p>
        </w:tc>
        <w:tc>
          <w:tcPr>
            <w:tcW w:w="3182" w:type="dxa"/>
          </w:tcPr>
          <w:p w14:paraId="5844CEE4" w14:textId="77777777" w:rsidR="00EB61C2" w:rsidRPr="004F5BE3" w:rsidRDefault="00EB61C2" w:rsidP="00F60DD5">
            <w:pPr>
              <w:spacing w:line="360" w:lineRule="auto"/>
              <w:jc w:val="center"/>
              <w:rPr>
                <w:rFonts w:ascii="Times New Roman" w:hAnsi="Times New Roman" w:cs="Times New Roman"/>
                <w:b/>
              </w:rPr>
            </w:pPr>
            <w:r>
              <w:rPr>
                <w:rFonts w:ascii="Times New Roman" w:hAnsi="Times New Roman" w:cs="Times New Roman"/>
                <w:b/>
              </w:rPr>
              <w:t>Instructor</w:t>
            </w:r>
            <w:r w:rsidRPr="004F5BE3">
              <w:rPr>
                <w:rFonts w:ascii="Times New Roman" w:hAnsi="Times New Roman" w:cs="Times New Roman"/>
                <w:b/>
              </w:rPr>
              <w:t xml:space="preserve"> 2</w:t>
            </w:r>
          </w:p>
          <w:p w14:paraId="62C1EBE6" w14:textId="77777777" w:rsidR="00EB61C2" w:rsidRPr="004F5BE3" w:rsidRDefault="00EB61C2" w:rsidP="00F60DD5">
            <w:pPr>
              <w:spacing w:line="360" w:lineRule="auto"/>
              <w:jc w:val="center"/>
              <w:rPr>
                <w:rFonts w:ascii="Times New Roman" w:hAnsi="Times New Roman" w:cs="Times New Roman"/>
                <w:bCs/>
                <w:i/>
              </w:rPr>
            </w:pPr>
            <w:r w:rsidRPr="004F5BE3">
              <w:rPr>
                <w:rFonts w:ascii="Times New Roman" w:hAnsi="Times New Roman" w:cs="Times New Roman"/>
                <w:bCs/>
                <w:i/>
              </w:rPr>
              <w:t>(</w:t>
            </w:r>
            <w:proofErr w:type="spellStart"/>
            <w:r w:rsidRPr="004F5BE3">
              <w:rPr>
                <w:rFonts w:ascii="Times New Roman" w:hAnsi="Times New Roman" w:cs="Times New Roman"/>
                <w:bCs/>
                <w:i/>
              </w:rPr>
              <w:t>Ký</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và</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ghi</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rõ</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họ</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tên</w:t>
            </w:r>
            <w:proofErr w:type="spellEnd"/>
            <w:r w:rsidRPr="004F5BE3">
              <w:rPr>
                <w:rFonts w:ascii="Times New Roman" w:hAnsi="Times New Roman" w:cs="Times New Roman"/>
                <w:bCs/>
                <w:i/>
              </w:rPr>
              <w:t>)</w:t>
            </w:r>
          </w:p>
          <w:p w14:paraId="4483C60C" w14:textId="77777777" w:rsidR="00EB61C2" w:rsidRPr="004F5BE3" w:rsidRDefault="00EB61C2" w:rsidP="00F60DD5">
            <w:pPr>
              <w:spacing w:line="360" w:lineRule="auto"/>
              <w:jc w:val="center"/>
              <w:rPr>
                <w:rFonts w:ascii="Times New Roman" w:hAnsi="Times New Roman" w:cs="Times New Roman"/>
              </w:rPr>
            </w:pPr>
          </w:p>
        </w:tc>
        <w:tc>
          <w:tcPr>
            <w:tcW w:w="3182" w:type="dxa"/>
          </w:tcPr>
          <w:p w14:paraId="0E519EFE" w14:textId="77777777" w:rsidR="00EB61C2" w:rsidRPr="004F5BE3" w:rsidRDefault="00EB61C2" w:rsidP="00F60DD5">
            <w:pPr>
              <w:spacing w:line="360" w:lineRule="auto"/>
              <w:jc w:val="center"/>
              <w:rPr>
                <w:rFonts w:ascii="Times New Roman" w:hAnsi="Times New Roman" w:cs="Times New Roman"/>
                <w:b/>
              </w:rPr>
            </w:pPr>
            <w:r>
              <w:rPr>
                <w:rFonts w:ascii="Times New Roman" w:hAnsi="Times New Roman" w:cs="Times New Roman"/>
                <w:b/>
              </w:rPr>
              <w:t>PHD candidate</w:t>
            </w:r>
          </w:p>
          <w:p w14:paraId="6C4D2793" w14:textId="77777777" w:rsidR="00EB61C2" w:rsidRPr="004F5BE3" w:rsidRDefault="00EB61C2" w:rsidP="00F60DD5">
            <w:pPr>
              <w:spacing w:line="360" w:lineRule="auto"/>
              <w:jc w:val="center"/>
              <w:rPr>
                <w:rFonts w:ascii="Times New Roman" w:hAnsi="Times New Roman" w:cs="Times New Roman"/>
                <w:bCs/>
                <w:i/>
              </w:rPr>
            </w:pPr>
            <w:r w:rsidRPr="004F5BE3">
              <w:rPr>
                <w:rFonts w:ascii="Times New Roman" w:hAnsi="Times New Roman" w:cs="Times New Roman"/>
                <w:bCs/>
                <w:i/>
              </w:rPr>
              <w:t>(</w:t>
            </w:r>
            <w:proofErr w:type="spellStart"/>
            <w:r w:rsidRPr="004F5BE3">
              <w:rPr>
                <w:rFonts w:ascii="Times New Roman" w:hAnsi="Times New Roman" w:cs="Times New Roman"/>
                <w:bCs/>
                <w:i/>
              </w:rPr>
              <w:t>Ký</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và</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ghi</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rõ</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họ</w:t>
            </w:r>
            <w:proofErr w:type="spellEnd"/>
            <w:r w:rsidRPr="004F5BE3">
              <w:rPr>
                <w:rFonts w:ascii="Times New Roman" w:hAnsi="Times New Roman" w:cs="Times New Roman"/>
                <w:bCs/>
                <w:i/>
              </w:rPr>
              <w:t xml:space="preserve"> </w:t>
            </w:r>
            <w:proofErr w:type="spellStart"/>
            <w:r w:rsidRPr="004F5BE3">
              <w:rPr>
                <w:rFonts w:ascii="Times New Roman" w:hAnsi="Times New Roman" w:cs="Times New Roman"/>
                <w:bCs/>
                <w:i/>
              </w:rPr>
              <w:t>tên</w:t>
            </w:r>
            <w:proofErr w:type="spellEnd"/>
            <w:r w:rsidRPr="004F5BE3">
              <w:rPr>
                <w:rFonts w:ascii="Times New Roman" w:hAnsi="Times New Roman" w:cs="Times New Roman"/>
                <w:bCs/>
                <w:i/>
              </w:rPr>
              <w:t>)</w:t>
            </w:r>
          </w:p>
          <w:p w14:paraId="66F4202C" w14:textId="77777777" w:rsidR="00EB61C2" w:rsidRPr="004F5BE3" w:rsidRDefault="00EB61C2" w:rsidP="00F60DD5">
            <w:pPr>
              <w:spacing w:line="360" w:lineRule="auto"/>
              <w:jc w:val="center"/>
              <w:rPr>
                <w:rFonts w:ascii="Times New Roman" w:hAnsi="Times New Roman" w:cs="Times New Roman"/>
              </w:rPr>
            </w:pPr>
          </w:p>
        </w:tc>
      </w:tr>
    </w:tbl>
    <w:p w14:paraId="45EAD657" w14:textId="77777777" w:rsidR="00EB61C2" w:rsidRPr="004F5BE3" w:rsidRDefault="00EB61C2" w:rsidP="00EB61C2">
      <w:pPr>
        <w:spacing w:line="360" w:lineRule="auto"/>
        <w:rPr>
          <w:rFonts w:ascii="Times New Roman" w:hAnsi="Times New Roman" w:cs="Times New Roman"/>
        </w:rPr>
      </w:pPr>
    </w:p>
    <w:p w14:paraId="5D2DA8A3" w14:textId="77777777" w:rsidR="00EB61C2" w:rsidRPr="004F5BE3" w:rsidRDefault="00EB61C2" w:rsidP="00EB61C2">
      <w:pPr>
        <w:spacing w:line="360" w:lineRule="auto"/>
        <w:rPr>
          <w:rFonts w:ascii="Times New Roman" w:hAnsi="Times New Roman" w:cs="Times New Roman"/>
        </w:rPr>
      </w:pPr>
    </w:p>
    <w:p w14:paraId="3BAB57AC" w14:textId="77777777" w:rsidR="00EB61C2" w:rsidRPr="004F5BE3" w:rsidRDefault="00EB61C2" w:rsidP="00EB61C2">
      <w:pPr>
        <w:spacing w:line="360" w:lineRule="auto"/>
        <w:rPr>
          <w:rFonts w:ascii="Times New Roman" w:hAnsi="Times New Roman" w:cs="Times New Roman"/>
        </w:rPr>
      </w:pPr>
    </w:p>
    <w:p w14:paraId="374F2EE3" w14:textId="77777777" w:rsidR="00EB61C2" w:rsidRPr="004F5BE3" w:rsidRDefault="00EB61C2" w:rsidP="00EB61C2">
      <w:pPr>
        <w:spacing w:line="360" w:lineRule="auto"/>
        <w:rPr>
          <w:rFonts w:ascii="Times New Roman" w:hAnsi="Times New Roman" w:cs="Times New Roman"/>
          <w:b/>
          <w:bCs/>
        </w:rPr>
      </w:pPr>
      <w:r w:rsidRPr="004F5BE3">
        <w:rPr>
          <w:rFonts w:ascii="Times New Roman" w:hAnsi="Times New Roman" w:cs="Times New Roman"/>
        </w:rPr>
        <w:t xml:space="preserve">     </w:t>
      </w:r>
      <w:r w:rsidRPr="004F5BE3">
        <w:rPr>
          <w:rFonts w:ascii="Times New Roman" w:hAnsi="Times New Roman" w:cs="Times New Roman"/>
          <w:lang w:val="vi-VN"/>
        </w:rPr>
        <w:t xml:space="preserve">  </w:t>
      </w:r>
      <w:r w:rsidRPr="004F5BE3">
        <w:rPr>
          <w:rFonts w:ascii="Times New Roman" w:hAnsi="Times New Roman" w:cs="Times New Roman"/>
        </w:rPr>
        <w:t xml:space="preserve">     </w:t>
      </w:r>
      <w:r>
        <w:rPr>
          <w:rFonts w:ascii="Times New Roman" w:hAnsi="Times New Roman" w:cs="Times New Roman"/>
          <w:b/>
          <w:bCs/>
        </w:rPr>
        <w:t>Dr.</w:t>
      </w:r>
      <w:r w:rsidRPr="004F5BE3">
        <w:rPr>
          <w:rFonts w:ascii="Times New Roman" w:hAnsi="Times New Roman" w:cs="Times New Roman"/>
          <w:b/>
          <w:bCs/>
        </w:rPr>
        <w:t xml:space="preserve"> </w:t>
      </w:r>
      <w:r>
        <w:rPr>
          <w:rFonts w:ascii="Times New Roman" w:hAnsi="Times New Roman" w:cs="Times New Roman"/>
          <w:b/>
          <w:bCs/>
        </w:rPr>
        <w:t xml:space="preserve">Le </w:t>
      </w:r>
      <w:proofErr w:type="spellStart"/>
      <w:r>
        <w:rPr>
          <w:rFonts w:ascii="Times New Roman" w:hAnsi="Times New Roman" w:cs="Times New Roman"/>
          <w:b/>
          <w:bCs/>
        </w:rPr>
        <w:t>Thi</w:t>
      </w:r>
      <w:proofErr w:type="spellEnd"/>
      <w:r>
        <w:rPr>
          <w:rFonts w:ascii="Times New Roman" w:hAnsi="Times New Roman" w:cs="Times New Roman"/>
          <w:b/>
          <w:bCs/>
        </w:rPr>
        <w:t xml:space="preserve"> Viet Nga</w:t>
      </w:r>
      <w:r w:rsidRPr="004F5BE3">
        <w:rPr>
          <w:rFonts w:ascii="Times New Roman" w:hAnsi="Times New Roman" w:cs="Times New Roman"/>
          <w:b/>
          <w:bCs/>
        </w:rPr>
        <w:t xml:space="preserve">            </w:t>
      </w:r>
      <w:r w:rsidRPr="004F5BE3">
        <w:rPr>
          <w:rFonts w:ascii="Times New Roman" w:hAnsi="Times New Roman" w:cs="Times New Roman"/>
          <w:b/>
          <w:bCs/>
          <w:lang w:val="vi-VN"/>
        </w:rPr>
        <w:t xml:space="preserve">      </w:t>
      </w:r>
      <w:r>
        <w:rPr>
          <w:rFonts w:ascii="Times New Roman" w:hAnsi="Times New Roman" w:cs="Times New Roman"/>
          <w:b/>
          <w:bCs/>
        </w:rPr>
        <w:t xml:space="preserve">Associate Prof. Do </w:t>
      </w:r>
      <w:proofErr w:type="spellStart"/>
      <w:r>
        <w:rPr>
          <w:rFonts w:ascii="Times New Roman" w:hAnsi="Times New Roman" w:cs="Times New Roman"/>
          <w:b/>
          <w:bCs/>
        </w:rPr>
        <w:t>Thi</w:t>
      </w:r>
      <w:proofErr w:type="spellEnd"/>
      <w:r>
        <w:rPr>
          <w:rFonts w:ascii="Times New Roman" w:hAnsi="Times New Roman" w:cs="Times New Roman"/>
          <w:b/>
          <w:bCs/>
        </w:rPr>
        <w:t xml:space="preserve"> Binh</w:t>
      </w:r>
      <w:r w:rsidRPr="004F5BE3">
        <w:rPr>
          <w:rFonts w:ascii="Times New Roman" w:hAnsi="Times New Roman" w:cs="Times New Roman"/>
          <w:b/>
          <w:bCs/>
        </w:rPr>
        <w:t xml:space="preserve">              </w:t>
      </w:r>
      <w:r>
        <w:rPr>
          <w:rFonts w:ascii="Times New Roman" w:hAnsi="Times New Roman" w:cs="Times New Roman"/>
          <w:b/>
          <w:bCs/>
        </w:rPr>
        <w:t xml:space="preserve">    </w:t>
      </w:r>
      <w:r w:rsidRPr="004F5BE3">
        <w:rPr>
          <w:rFonts w:ascii="Times New Roman" w:hAnsi="Times New Roman" w:cs="Times New Roman"/>
          <w:b/>
          <w:bCs/>
        </w:rPr>
        <w:t xml:space="preserve"> </w:t>
      </w:r>
      <w:r>
        <w:rPr>
          <w:rFonts w:ascii="Times New Roman" w:hAnsi="Times New Roman" w:cs="Times New Roman"/>
          <w:b/>
          <w:bCs/>
        </w:rPr>
        <w:t>Doan Nguyen Minh</w:t>
      </w:r>
    </w:p>
    <w:p w14:paraId="667FD1D4" w14:textId="77777777" w:rsidR="0085052B" w:rsidRDefault="0085052B"/>
    <w:sectPr w:rsidR="00850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41"/>
    <w:rsid w:val="002635F0"/>
    <w:rsid w:val="00466BA1"/>
    <w:rsid w:val="0085052B"/>
    <w:rsid w:val="00A06341"/>
    <w:rsid w:val="00C14DC1"/>
    <w:rsid w:val="00CB5058"/>
    <w:rsid w:val="00EB3C32"/>
    <w:rsid w:val="00EB61C2"/>
    <w:rsid w:val="00FF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D88937-B92A-4DBF-B5D0-88623D12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1C2"/>
  </w:style>
  <w:style w:type="paragraph" w:styleId="Heading1">
    <w:name w:val="heading 1"/>
    <w:basedOn w:val="Normal"/>
    <w:next w:val="Normal"/>
    <w:link w:val="Heading1Char"/>
    <w:uiPriority w:val="9"/>
    <w:qFormat/>
    <w:rsid w:val="00A06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3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3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3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3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3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3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3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3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3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3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3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3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3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3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3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341"/>
    <w:rPr>
      <w:rFonts w:eastAsiaTheme="majorEastAsia" w:cstheme="majorBidi"/>
      <w:color w:val="272727" w:themeColor="text1" w:themeTint="D8"/>
    </w:rPr>
  </w:style>
  <w:style w:type="paragraph" w:styleId="Title">
    <w:name w:val="Title"/>
    <w:basedOn w:val="Normal"/>
    <w:next w:val="Normal"/>
    <w:link w:val="TitleChar"/>
    <w:uiPriority w:val="10"/>
    <w:qFormat/>
    <w:rsid w:val="00A06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3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3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3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341"/>
    <w:pPr>
      <w:spacing w:before="160"/>
      <w:jc w:val="center"/>
    </w:pPr>
    <w:rPr>
      <w:i/>
      <w:iCs/>
      <w:color w:val="404040" w:themeColor="text1" w:themeTint="BF"/>
    </w:rPr>
  </w:style>
  <w:style w:type="character" w:customStyle="1" w:styleId="QuoteChar">
    <w:name w:val="Quote Char"/>
    <w:basedOn w:val="DefaultParagraphFont"/>
    <w:link w:val="Quote"/>
    <w:uiPriority w:val="29"/>
    <w:rsid w:val="00A06341"/>
    <w:rPr>
      <w:i/>
      <w:iCs/>
      <w:color w:val="404040" w:themeColor="text1" w:themeTint="BF"/>
    </w:rPr>
  </w:style>
  <w:style w:type="paragraph" w:styleId="ListParagraph">
    <w:name w:val="List Paragraph"/>
    <w:basedOn w:val="Normal"/>
    <w:uiPriority w:val="34"/>
    <w:qFormat/>
    <w:rsid w:val="00A06341"/>
    <w:pPr>
      <w:ind w:left="720"/>
      <w:contextualSpacing/>
    </w:pPr>
  </w:style>
  <w:style w:type="character" w:styleId="IntenseEmphasis">
    <w:name w:val="Intense Emphasis"/>
    <w:basedOn w:val="DefaultParagraphFont"/>
    <w:uiPriority w:val="21"/>
    <w:qFormat/>
    <w:rsid w:val="00A06341"/>
    <w:rPr>
      <w:i/>
      <w:iCs/>
      <w:color w:val="2F5496" w:themeColor="accent1" w:themeShade="BF"/>
    </w:rPr>
  </w:style>
  <w:style w:type="paragraph" w:styleId="IntenseQuote">
    <w:name w:val="Intense Quote"/>
    <w:basedOn w:val="Normal"/>
    <w:next w:val="Normal"/>
    <w:link w:val="IntenseQuoteChar"/>
    <w:uiPriority w:val="30"/>
    <w:qFormat/>
    <w:rsid w:val="00A06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341"/>
    <w:rPr>
      <w:i/>
      <w:iCs/>
      <w:color w:val="2F5496" w:themeColor="accent1" w:themeShade="BF"/>
    </w:rPr>
  </w:style>
  <w:style w:type="character" w:styleId="IntenseReference">
    <w:name w:val="Intense Reference"/>
    <w:basedOn w:val="DefaultParagraphFont"/>
    <w:uiPriority w:val="32"/>
    <w:qFormat/>
    <w:rsid w:val="00A06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2025-02-21T08:41:00Z</dcterms:created>
  <dcterms:modified xsi:type="dcterms:W3CDTF">2025-02-21T08:41:00Z</dcterms:modified>
</cp:coreProperties>
</file>