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DE686" w14:textId="77777777" w:rsidR="00BD23AB" w:rsidRPr="00A12FD7" w:rsidRDefault="00BD23AB" w:rsidP="008F65F2">
      <w:pPr>
        <w:tabs>
          <w:tab w:val="left" w:pos="851"/>
        </w:tabs>
        <w:spacing w:after="0" w:line="312" w:lineRule="auto"/>
        <w:jc w:val="center"/>
        <w:rPr>
          <w:rFonts w:ascii="Times New Roman" w:hAnsi="Times New Roman" w:cs="Times New Roman"/>
          <w:b/>
          <w:bCs/>
          <w:color w:val="000000" w:themeColor="text1"/>
          <w:sz w:val="30"/>
          <w:szCs w:val="30"/>
        </w:rPr>
      </w:pPr>
      <w:bookmarkStart w:id="0" w:name="_Toc167521888"/>
    </w:p>
    <w:p w14:paraId="41BD542B" w14:textId="1029EDFF" w:rsidR="00545B22" w:rsidRPr="00A12FD7" w:rsidRDefault="00545B22" w:rsidP="008F65F2">
      <w:pPr>
        <w:tabs>
          <w:tab w:val="left" w:pos="851"/>
        </w:tabs>
        <w:spacing w:after="0" w:line="312" w:lineRule="auto"/>
        <w:jc w:val="center"/>
        <w:rPr>
          <w:rFonts w:ascii="Times New Roman" w:hAnsi="Times New Roman" w:cs="Times New Roman"/>
          <w:b/>
          <w:bCs/>
          <w:color w:val="000000" w:themeColor="text1"/>
          <w:sz w:val="30"/>
          <w:szCs w:val="30"/>
        </w:rPr>
      </w:pPr>
      <w:r w:rsidRPr="00A12FD7">
        <w:rPr>
          <w:rFonts w:ascii="Times New Roman" w:hAnsi="Times New Roman" w:cs="Times New Roman"/>
          <w:b/>
          <w:bCs/>
          <w:color w:val="000000" w:themeColor="text1"/>
          <w:sz w:val="30"/>
          <w:szCs w:val="30"/>
        </w:rPr>
        <w:t>BỘ GIÁO DỤC VÀ ĐÀO TẠO</w:t>
      </w:r>
    </w:p>
    <w:p w14:paraId="1752D8E7" w14:textId="77777777" w:rsidR="00545B22" w:rsidRPr="00A12FD7" w:rsidRDefault="00545B22" w:rsidP="008F65F2">
      <w:pPr>
        <w:tabs>
          <w:tab w:val="left" w:pos="851"/>
        </w:tabs>
        <w:spacing w:after="0" w:line="312" w:lineRule="auto"/>
        <w:jc w:val="center"/>
        <w:rPr>
          <w:rFonts w:ascii="Times New Roman" w:hAnsi="Times New Roman" w:cs="Times New Roman"/>
          <w:b/>
          <w:bCs/>
          <w:color w:val="000000" w:themeColor="text1"/>
          <w:sz w:val="30"/>
          <w:szCs w:val="30"/>
        </w:rPr>
      </w:pPr>
      <w:r w:rsidRPr="00A12FD7">
        <w:rPr>
          <w:rFonts w:ascii="Times New Roman" w:hAnsi="Times New Roman" w:cs="Times New Roman"/>
          <w:b/>
          <w:bCs/>
          <w:color w:val="000000" w:themeColor="text1"/>
          <w:sz w:val="30"/>
          <w:szCs w:val="30"/>
        </w:rPr>
        <w:t>TRƯỜNG ĐẠI HỌC THƯƠNG MẠI</w:t>
      </w:r>
    </w:p>
    <w:p w14:paraId="26B5ACBF" w14:textId="72746A30" w:rsidR="00545B22" w:rsidRPr="00A12FD7" w:rsidRDefault="00545B22" w:rsidP="008F65F2">
      <w:pPr>
        <w:tabs>
          <w:tab w:val="left" w:pos="851"/>
        </w:tabs>
        <w:spacing w:after="0" w:line="312" w:lineRule="auto"/>
        <w:jc w:val="center"/>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rPr>
        <w:t>-------------------------</w:t>
      </w:r>
    </w:p>
    <w:p w14:paraId="3311A314" w14:textId="77777777" w:rsidR="00545B22" w:rsidRPr="00A12FD7" w:rsidRDefault="00545B22" w:rsidP="008F65F2">
      <w:pPr>
        <w:tabs>
          <w:tab w:val="left" w:pos="851"/>
        </w:tabs>
        <w:spacing w:after="0" w:line="312" w:lineRule="auto"/>
        <w:rPr>
          <w:rFonts w:ascii="Times New Roman" w:hAnsi="Times New Roman" w:cs="Times New Roman"/>
          <w:color w:val="000000" w:themeColor="text1"/>
          <w:sz w:val="32"/>
          <w:szCs w:val="32"/>
        </w:rPr>
      </w:pPr>
    </w:p>
    <w:p w14:paraId="7FC0F854" w14:textId="77777777" w:rsidR="008422C4" w:rsidRPr="00A12FD7" w:rsidRDefault="008422C4" w:rsidP="008F65F2">
      <w:pPr>
        <w:tabs>
          <w:tab w:val="left" w:pos="851"/>
        </w:tabs>
        <w:spacing w:after="0" w:line="312" w:lineRule="auto"/>
        <w:rPr>
          <w:rFonts w:ascii="Times New Roman" w:hAnsi="Times New Roman" w:cs="Times New Roman"/>
          <w:color w:val="000000" w:themeColor="text1"/>
          <w:sz w:val="32"/>
          <w:szCs w:val="32"/>
        </w:rPr>
      </w:pPr>
    </w:p>
    <w:p w14:paraId="0E0E1E6A" w14:textId="77777777" w:rsidR="003536A7" w:rsidRPr="00A12FD7" w:rsidRDefault="003536A7" w:rsidP="008F65F2">
      <w:pPr>
        <w:tabs>
          <w:tab w:val="left" w:pos="851"/>
        </w:tabs>
        <w:spacing w:after="0" w:line="312" w:lineRule="auto"/>
        <w:jc w:val="center"/>
        <w:rPr>
          <w:rFonts w:ascii="Times New Roman" w:hAnsi="Times New Roman" w:cs="Times New Roman"/>
          <w:b/>
          <w:bCs/>
          <w:color w:val="000000" w:themeColor="text1"/>
          <w:sz w:val="32"/>
          <w:szCs w:val="32"/>
        </w:rPr>
      </w:pPr>
    </w:p>
    <w:p w14:paraId="5C2CF137" w14:textId="72013930" w:rsidR="00D47D4A" w:rsidRPr="00A12FD7" w:rsidRDefault="00B63514" w:rsidP="008F65F2">
      <w:pPr>
        <w:tabs>
          <w:tab w:val="left" w:pos="851"/>
        </w:tabs>
        <w:spacing w:after="0" w:line="312" w:lineRule="auto"/>
        <w:jc w:val="center"/>
        <w:rPr>
          <w:rFonts w:ascii="Times New Roman" w:hAnsi="Times New Roman" w:cs="Times New Roman"/>
          <w:b/>
          <w:bCs/>
          <w:color w:val="000000" w:themeColor="text1"/>
          <w:sz w:val="32"/>
          <w:szCs w:val="32"/>
        </w:rPr>
      </w:pPr>
      <w:r w:rsidRPr="00A12FD7">
        <w:rPr>
          <w:rFonts w:ascii="Times New Roman" w:hAnsi="Times New Roman" w:cs="Times New Roman"/>
          <w:b/>
          <w:bCs/>
          <w:color w:val="000000" w:themeColor="text1"/>
          <w:sz w:val="32"/>
          <w:szCs w:val="32"/>
        </w:rPr>
        <w:t>Hoàng Hà Anh</w:t>
      </w:r>
    </w:p>
    <w:p w14:paraId="0E15B659" w14:textId="77777777" w:rsidR="00B63514" w:rsidRPr="00A12FD7" w:rsidRDefault="00B63514" w:rsidP="008F65F2">
      <w:pPr>
        <w:tabs>
          <w:tab w:val="left" w:pos="851"/>
        </w:tabs>
        <w:spacing w:after="0" w:line="312" w:lineRule="auto"/>
        <w:jc w:val="center"/>
        <w:rPr>
          <w:rFonts w:ascii="Times New Roman" w:hAnsi="Times New Roman" w:cs="Times New Roman"/>
          <w:b/>
          <w:bCs/>
          <w:color w:val="000000" w:themeColor="text1"/>
          <w:sz w:val="32"/>
          <w:szCs w:val="32"/>
        </w:rPr>
      </w:pPr>
    </w:p>
    <w:p w14:paraId="20306B5C" w14:textId="77777777" w:rsidR="00545B22" w:rsidRPr="00A12FD7" w:rsidRDefault="00545B22" w:rsidP="008F65F2">
      <w:pPr>
        <w:tabs>
          <w:tab w:val="left" w:pos="851"/>
        </w:tabs>
        <w:spacing w:after="0" w:line="312" w:lineRule="auto"/>
        <w:rPr>
          <w:rFonts w:ascii="Times New Roman" w:hAnsi="Times New Roman" w:cs="Times New Roman"/>
          <w:b/>
          <w:bCs/>
          <w:color w:val="000000" w:themeColor="text1"/>
          <w:sz w:val="32"/>
          <w:szCs w:val="32"/>
          <w:lang w:val="vi-VN"/>
        </w:rPr>
      </w:pPr>
    </w:p>
    <w:p w14:paraId="7E303425" w14:textId="77777777" w:rsidR="008422C4" w:rsidRPr="00A12FD7" w:rsidRDefault="00545B22" w:rsidP="008F65F2">
      <w:pPr>
        <w:tabs>
          <w:tab w:val="left" w:pos="851"/>
        </w:tabs>
        <w:spacing w:after="0" w:line="312" w:lineRule="auto"/>
        <w:ind w:right="408"/>
        <w:jc w:val="center"/>
        <w:rPr>
          <w:rFonts w:ascii="Times New Roman" w:hAnsi="Times New Roman" w:cs="Times New Roman"/>
          <w:b/>
          <w:bCs/>
          <w:color w:val="000000" w:themeColor="text1"/>
          <w:sz w:val="36"/>
          <w:szCs w:val="36"/>
        </w:rPr>
      </w:pPr>
      <w:r w:rsidRPr="00A12FD7">
        <w:rPr>
          <w:rFonts w:ascii="Times New Roman" w:hAnsi="Times New Roman" w:cs="Times New Roman"/>
          <w:b/>
          <w:bCs/>
          <w:color w:val="000000" w:themeColor="text1"/>
          <w:sz w:val="36"/>
          <w:szCs w:val="36"/>
          <w:lang w:val="vi-VN"/>
        </w:rPr>
        <w:t xml:space="preserve">QUẢN TRỊ LỢI NHUẬN TRÊN BÁO CÁO </w:t>
      </w:r>
    </w:p>
    <w:p w14:paraId="285937C3" w14:textId="77777777" w:rsidR="008422C4" w:rsidRPr="00A12FD7" w:rsidRDefault="00545B22" w:rsidP="008F65F2">
      <w:pPr>
        <w:tabs>
          <w:tab w:val="left" w:pos="851"/>
        </w:tabs>
        <w:spacing w:after="0" w:line="312" w:lineRule="auto"/>
        <w:ind w:right="408"/>
        <w:jc w:val="center"/>
        <w:rPr>
          <w:rFonts w:ascii="Times New Roman" w:hAnsi="Times New Roman" w:cs="Times New Roman"/>
          <w:b/>
          <w:bCs/>
          <w:color w:val="000000" w:themeColor="text1"/>
          <w:sz w:val="36"/>
          <w:szCs w:val="36"/>
        </w:rPr>
      </w:pPr>
      <w:r w:rsidRPr="00A12FD7">
        <w:rPr>
          <w:rFonts w:ascii="Times New Roman" w:hAnsi="Times New Roman" w:cs="Times New Roman"/>
          <w:b/>
          <w:bCs/>
          <w:color w:val="000000" w:themeColor="text1"/>
          <w:sz w:val="36"/>
          <w:szCs w:val="36"/>
          <w:lang w:val="vi-VN"/>
        </w:rPr>
        <w:t xml:space="preserve">TÀI CHÍNH: NGHIÊN CỨU TẠI CÁC CÔNG TY </w:t>
      </w:r>
    </w:p>
    <w:p w14:paraId="524A0E32" w14:textId="01BCF2A2" w:rsidR="00545B22" w:rsidRPr="00A12FD7" w:rsidRDefault="00545B22" w:rsidP="008F65F2">
      <w:pPr>
        <w:tabs>
          <w:tab w:val="left" w:pos="851"/>
        </w:tabs>
        <w:spacing w:after="0" w:line="312" w:lineRule="auto"/>
        <w:ind w:right="408"/>
        <w:jc w:val="center"/>
        <w:rPr>
          <w:rFonts w:ascii="Times New Roman" w:hAnsi="Times New Roman" w:cs="Times New Roman"/>
          <w:b/>
          <w:bCs/>
          <w:color w:val="000000" w:themeColor="text1"/>
          <w:sz w:val="36"/>
          <w:szCs w:val="36"/>
          <w:lang w:val="vi-VN"/>
        </w:rPr>
      </w:pPr>
      <w:r w:rsidRPr="00A12FD7">
        <w:rPr>
          <w:rFonts w:ascii="Times New Roman" w:hAnsi="Times New Roman" w:cs="Times New Roman"/>
          <w:b/>
          <w:bCs/>
          <w:color w:val="000000" w:themeColor="text1"/>
          <w:sz w:val="36"/>
          <w:szCs w:val="36"/>
          <w:lang w:val="vi-VN"/>
        </w:rPr>
        <w:t>PHI TÀI CHÍNH NIÊM YẾT TRÊN THỊ TRƯỜNG CHỨNG KHOÁN VIỆT NAM</w:t>
      </w:r>
    </w:p>
    <w:p w14:paraId="435F4A67" w14:textId="77777777" w:rsidR="00545B22" w:rsidRPr="00A12FD7" w:rsidRDefault="00545B22" w:rsidP="008F65F2">
      <w:pPr>
        <w:widowControl w:val="0"/>
        <w:tabs>
          <w:tab w:val="left" w:pos="851"/>
        </w:tabs>
        <w:spacing w:after="0" w:line="312" w:lineRule="auto"/>
        <w:rPr>
          <w:rFonts w:ascii="Times New Roman" w:hAnsi="Times New Roman" w:cs="Times New Roman"/>
          <w:b/>
          <w:bCs/>
          <w:color w:val="000000" w:themeColor="text1"/>
          <w:sz w:val="32"/>
          <w:szCs w:val="32"/>
        </w:rPr>
      </w:pPr>
    </w:p>
    <w:p w14:paraId="21B1CFC6" w14:textId="77777777" w:rsidR="00A47D6A" w:rsidRPr="00A12FD7" w:rsidRDefault="00A47D6A" w:rsidP="008F65F2">
      <w:pPr>
        <w:widowControl w:val="0"/>
        <w:tabs>
          <w:tab w:val="left" w:pos="851"/>
        </w:tabs>
        <w:spacing w:after="0" w:line="312" w:lineRule="auto"/>
        <w:rPr>
          <w:rFonts w:ascii="Times New Roman" w:hAnsi="Times New Roman" w:cs="Times New Roman"/>
          <w:b/>
          <w:bCs/>
          <w:color w:val="000000" w:themeColor="text1"/>
          <w:sz w:val="32"/>
          <w:szCs w:val="32"/>
        </w:rPr>
      </w:pPr>
    </w:p>
    <w:p w14:paraId="1689F7E2" w14:textId="77777777" w:rsidR="00545B22" w:rsidRPr="00A12FD7" w:rsidRDefault="00545B22" w:rsidP="008F65F2">
      <w:pPr>
        <w:tabs>
          <w:tab w:val="left" w:pos="851"/>
        </w:tabs>
        <w:spacing w:after="0" w:line="312" w:lineRule="auto"/>
        <w:jc w:val="center"/>
        <w:rPr>
          <w:rFonts w:ascii="Times New Roman" w:hAnsi="Times New Roman" w:cs="Times New Roman"/>
          <w:b/>
          <w:color w:val="000000" w:themeColor="text1"/>
          <w:sz w:val="32"/>
          <w:szCs w:val="32"/>
          <w:lang w:val="vi-VN"/>
        </w:rPr>
      </w:pPr>
      <w:r w:rsidRPr="00A12FD7">
        <w:rPr>
          <w:rFonts w:ascii="Times New Roman" w:hAnsi="Times New Roman" w:cs="Times New Roman"/>
          <w:b/>
          <w:color w:val="000000" w:themeColor="text1"/>
          <w:sz w:val="32"/>
          <w:szCs w:val="32"/>
          <w:lang w:val="vi-VN"/>
        </w:rPr>
        <w:t>Chuyên ngành: Kế toán</w:t>
      </w:r>
    </w:p>
    <w:p w14:paraId="45F75FD5" w14:textId="77777777" w:rsidR="00545B22" w:rsidRPr="00A12FD7" w:rsidRDefault="00545B22" w:rsidP="008F65F2">
      <w:pPr>
        <w:tabs>
          <w:tab w:val="left" w:pos="851"/>
        </w:tabs>
        <w:spacing w:after="0" w:line="312" w:lineRule="auto"/>
        <w:jc w:val="center"/>
        <w:rPr>
          <w:rFonts w:ascii="Times New Roman" w:hAnsi="Times New Roman" w:cs="Times New Roman"/>
          <w:color w:val="000000" w:themeColor="text1"/>
          <w:sz w:val="32"/>
          <w:szCs w:val="32"/>
          <w:lang w:val="vi-VN"/>
        </w:rPr>
      </w:pPr>
      <w:r w:rsidRPr="00A12FD7">
        <w:rPr>
          <w:rFonts w:ascii="Times New Roman" w:hAnsi="Times New Roman" w:cs="Times New Roman"/>
          <w:b/>
          <w:color w:val="000000" w:themeColor="text1"/>
          <w:sz w:val="32"/>
          <w:szCs w:val="32"/>
          <w:lang w:val="vi-VN"/>
        </w:rPr>
        <w:t>Mã số: 9340301</w:t>
      </w:r>
    </w:p>
    <w:p w14:paraId="13A53EFB" w14:textId="77777777" w:rsidR="00545B22" w:rsidRPr="00A12FD7" w:rsidRDefault="00545B22" w:rsidP="008F65F2">
      <w:pPr>
        <w:tabs>
          <w:tab w:val="left" w:pos="851"/>
        </w:tabs>
        <w:spacing w:after="0" w:line="312" w:lineRule="auto"/>
        <w:jc w:val="center"/>
        <w:rPr>
          <w:rFonts w:ascii="Times New Roman" w:hAnsi="Times New Roman" w:cs="Times New Roman"/>
          <w:color w:val="000000" w:themeColor="text1"/>
          <w:sz w:val="32"/>
          <w:szCs w:val="32"/>
        </w:rPr>
      </w:pPr>
    </w:p>
    <w:p w14:paraId="3D7C9ACC" w14:textId="77777777" w:rsidR="00A47D6A" w:rsidRPr="00A12FD7" w:rsidRDefault="00A47D6A" w:rsidP="008F65F2">
      <w:pPr>
        <w:tabs>
          <w:tab w:val="left" w:pos="851"/>
        </w:tabs>
        <w:spacing w:after="0" w:line="312" w:lineRule="auto"/>
        <w:jc w:val="center"/>
        <w:rPr>
          <w:rFonts w:ascii="Times New Roman" w:hAnsi="Times New Roman" w:cs="Times New Roman"/>
          <w:color w:val="000000" w:themeColor="text1"/>
          <w:sz w:val="32"/>
          <w:szCs w:val="32"/>
        </w:rPr>
      </w:pPr>
    </w:p>
    <w:p w14:paraId="1C6CD73D" w14:textId="58C5C24E" w:rsidR="00545B22" w:rsidRPr="00A12FD7" w:rsidRDefault="00545B22" w:rsidP="008F65F2">
      <w:pPr>
        <w:tabs>
          <w:tab w:val="left" w:pos="851"/>
        </w:tabs>
        <w:spacing w:after="0" w:line="312" w:lineRule="auto"/>
        <w:jc w:val="center"/>
        <w:rPr>
          <w:rFonts w:ascii="Times New Roman" w:hAnsi="Times New Roman" w:cs="Times New Roman"/>
          <w:b/>
          <w:bCs/>
          <w:iCs/>
          <w:color w:val="000000" w:themeColor="text1"/>
          <w:sz w:val="36"/>
          <w:szCs w:val="36"/>
          <w:lang w:val="vi-VN"/>
        </w:rPr>
      </w:pPr>
      <w:r w:rsidRPr="00A12FD7">
        <w:rPr>
          <w:rFonts w:ascii="Times New Roman" w:hAnsi="Times New Roman" w:cs="Times New Roman"/>
          <w:b/>
          <w:bCs/>
          <w:iCs/>
          <w:color w:val="000000" w:themeColor="text1"/>
          <w:sz w:val="36"/>
          <w:szCs w:val="36"/>
          <w:lang w:val="vi-VN"/>
        </w:rPr>
        <w:t>Tóm tắt luận án tiến sĩ kinh tế</w:t>
      </w:r>
    </w:p>
    <w:p w14:paraId="0D1AD46E" w14:textId="77777777" w:rsidR="00545B22" w:rsidRPr="00A12FD7" w:rsidRDefault="00545B22" w:rsidP="008F65F2">
      <w:pPr>
        <w:tabs>
          <w:tab w:val="left" w:pos="851"/>
        </w:tabs>
        <w:spacing w:after="0" w:line="312" w:lineRule="auto"/>
        <w:jc w:val="center"/>
        <w:rPr>
          <w:rFonts w:ascii="Times New Roman" w:hAnsi="Times New Roman" w:cs="Times New Roman"/>
          <w:b/>
          <w:bCs/>
          <w:iCs/>
          <w:color w:val="000000" w:themeColor="text1"/>
          <w:sz w:val="32"/>
          <w:szCs w:val="32"/>
        </w:rPr>
      </w:pPr>
    </w:p>
    <w:p w14:paraId="33FBE3DE" w14:textId="77777777" w:rsidR="00B63514" w:rsidRPr="00A12FD7" w:rsidRDefault="00B63514" w:rsidP="008F65F2">
      <w:pPr>
        <w:tabs>
          <w:tab w:val="left" w:pos="851"/>
        </w:tabs>
        <w:spacing w:after="0" w:line="312" w:lineRule="auto"/>
        <w:jc w:val="center"/>
        <w:rPr>
          <w:rFonts w:ascii="Times New Roman" w:hAnsi="Times New Roman" w:cs="Times New Roman"/>
          <w:b/>
          <w:bCs/>
          <w:iCs/>
          <w:color w:val="000000" w:themeColor="text1"/>
          <w:sz w:val="32"/>
          <w:szCs w:val="32"/>
        </w:rPr>
      </w:pPr>
    </w:p>
    <w:p w14:paraId="741068EF" w14:textId="77777777" w:rsidR="00D47D4A" w:rsidRPr="00A12FD7" w:rsidRDefault="00D47D4A" w:rsidP="008F65F2">
      <w:pPr>
        <w:tabs>
          <w:tab w:val="left" w:pos="851"/>
        </w:tabs>
        <w:spacing w:after="0" w:line="312" w:lineRule="auto"/>
        <w:rPr>
          <w:rFonts w:ascii="Times New Roman" w:hAnsi="Times New Roman" w:cs="Times New Roman"/>
          <w:b/>
          <w:bCs/>
          <w:iCs/>
          <w:color w:val="000000" w:themeColor="text1"/>
          <w:sz w:val="32"/>
          <w:szCs w:val="32"/>
        </w:rPr>
      </w:pPr>
    </w:p>
    <w:p w14:paraId="6F954B0C" w14:textId="77777777" w:rsidR="002E1A57" w:rsidRPr="00A12FD7" w:rsidRDefault="002E1A57" w:rsidP="008F65F2">
      <w:pPr>
        <w:tabs>
          <w:tab w:val="left" w:pos="851"/>
        </w:tabs>
        <w:spacing w:after="0" w:line="312" w:lineRule="auto"/>
        <w:rPr>
          <w:rFonts w:ascii="Times New Roman" w:hAnsi="Times New Roman" w:cs="Times New Roman"/>
          <w:b/>
          <w:bCs/>
          <w:iCs/>
          <w:color w:val="000000" w:themeColor="text1"/>
          <w:sz w:val="32"/>
          <w:szCs w:val="32"/>
        </w:rPr>
      </w:pPr>
    </w:p>
    <w:p w14:paraId="349696EE" w14:textId="77777777" w:rsidR="00D47D4A" w:rsidRPr="00A12FD7" w:rsidRDefault="00D47D4A" w:rsidP="008F65F2">
      <w:pPr>
        <w:tabs>
          <w:tab w:val="left" w:pos="851"/>
        </w:tabs>
        <w:spacing w:after="0" w:line="312" w:lineRule="auto"/>
        <w:rPr>
          <w:rFonts w:ascii="Times New Roman" w:hAnsi="Times New Roman" w:cs="Times New Roman"/>
          <w:b/>
          <w:bCs/>
          <w:iCs/>
          <w:color w:val="000000" w:themeColor="text1"/>
          <w:sz w:val="32"/>
          <w:szCs w:val="32"/>
        </w:rPr>
      </w:pPr>
    </w:p>
    <w:p w14:paraId="5FE46DF6" w14:textId="77777777" w:rsidR="008422C4" w:rsidRPr="00A12FD7" w:rsidRDefault="008422C4" w:rsidP="008F65F2">
      <w:pPr>
        <w:tabs>
          <w:tab w:val="left" w:pos="851"/>
        </w:tabs>
        <w:spacing w:after="0" w:line="312" w:lineRule="auto"/>
        <w:rPr>
          <w:rFonts w:ascii="Times New Roman" w:hAnsi="Times New Roman" w:cs="Times New Roman"/>
          <w:b/>
          <w:bCs/>
          <w:iCs/>
          <w:color w:val="000000" w:themeColor="text1"/>
          <w:sz w:val="32"/>
          <w:szCs w:val="32"/>
        </w:rPr>
      </w:pPr>
    </w:p>
    <w:p w14:paraId="3BD7741B" w14:textId="77777777" w:rsidR="00884496" w:rsidRPr="00A12FD7" w:rsidRDefault="00884496" w:rsidP="008F65F2">
      <w:pPr>
        <w:tabs>
          <w:tab w:val="left" w:pos="851"/>
        </w:tabs>
        <w:spacing w:after="0" w:line="312" w:lineRule="auto"/>
        <w:rPr>
          <w:rFonts w:ascii="Times New Roman" w:hAnsi="Times New Roman" w:cs="Times New Roman"/>
          <w:b/>
          <w:bCs/>
          <w:iCs/>
          <w:color w:val="000000" w:themeColor="text1"/>
          <w:sz w:val="32"/>
          <w:szCs w:val="32"/>
        </w:rPr>
      </w:pPr>
    </w:p>
    <w:p w14:paraId="7A8A3E24" w14:textId="74B2A78D" w:rsidR="00927C5D" w:rsidRPr="00A12FD7" w:rsidRDefault="00545B22" w:rsidP="008F65F2">
      <w:pPr>
        <w:tabs>
          <w:tab w:val="left" w:pos="851"/>
        </w:tabs>
        <w:spacing w:after="0" w:line="312" w:lineRule="auto"/>
        <w:jc w:val="center"/>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Hà Nội, năm 202</w:t>
      </w:r>
      <w:r w:rsidR="00094A53">
        <w:rPr>
          <w:rFonts w:ascii="Times New Roman" w:eastAsia="Times New Roman" w:hAnsi="Times New Roman" w:cs="Times New Roman"/>
          <w:b/>
          <w:color w:val="000000" w:themeColor="text1"/>
          <w:sz w:val="32"/>
          <w:szCs w:val="32"/>
          <w:lang w:val="vi-VN"/>
        </w:rPr>
        <w:t>6</w:t>
      </w:r>
    </w:p>
    <w:p w14:paraId="067B6C32" w14:textId="430AF559" w:rsidR="00545B22" w:rsidRPr="00A12FD7" w:rsidRDefault="008F65F2" w:rsidP="008F65F2">
      <w:pPr>
        <w:tabs>
          <w:tab w:val="left" w:pos="851"/>
        </w:tabs>
        <w:spacing w:after="0" w:line="312" w:lineRule="auto"/>
        <w:rPr>
          <w:rFonts w:ascii="Times New Roman" w:eastAsia="Times New Roman" w:hAnsi="Times New Roman" w:cs="Times New Roman"/>
          <w:b/>
          <w:color w:val="000000" w:themeColor="text1"/>
          <w:sz w:val="32"/>
          <w:szCs w:val="32"/>
          <w:lang w:val="vi-VN"/>
        </w:rPr>
      </w:pPr>
      <w:r w:rsidRPr="00A12FD7">
        <w:rPr>
          <w:rFonts w:ascii="Times New Roman" w:hAnsi="Times New Roman" w:cs="Times New Roman"/>
          <w:noProof/>
          <w:color w:val="000000" w:themeColor="text1"/>
          <w:sz w:val="32"/>
          <w:szCs w:val="32"/>
        </w:rPr>
        <w:lastRenderedPageBreak/>
        <mc:AlternateContent>
          <mc:Choice Requires="wps">
            <w:drawing>
              <wp:anchor distT="0" distB="0" distL="114300" distR="114300" simplePos="0" relativeHeight="251661312" behindDoc="1" locked="0" layoutInCell="1" allowOverlap="1" wp14:anchorId="53B69636" wp14:editId="1B2004BE">
                <wp:simplePos x="0" y="0"/>
                <wp:positionH relativeFrom="column">
                  <wp:posOffset>-15565</wp:posOffset>
                </wp:positionH>
                <wp:positionV relativeFrom="paragraph">
                  <wp:posOffset>-94615</wp:posOffset>
                </wp:positionV>
                <wp:extent cx="6139180" cy="9184005"/>
                <wp:effectExtent l="19050" t="19050" r="13970" b="17145"/>
                <wp:wrapNone/>
                <wp:docPr id="951984416" name="Rectangle 951984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918400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66590" id="Rectangle 951984416" o:spid="_x0000_s1026" style="position:absolute;margin-left:-1.25pt;margin-top:-7.45pt;width:483.4pt;height:72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" strokeweight="3pt">
                <v:stroke linestyle="thinThin"/>
              </v:rect>
            </w:pict>
          </mc:Fallback>
        </mc:AlternateContent>
      </w:r>
    </w:p>
    <w:p w14:paraId="73CB0D5D" w14:textId="7EBF6DB2" w:rsidR="00C70332" w:rsidRPr="00A12FD7" w:rsidRDefault="004945D5" w:rsidP="00913E88">
      <w:pPr>
        <w:tabs>
          <w:tab w:val="left" w:pos="426"/>
        </w:tabs>
        <w:spacing w:after="0" w:line="312" w:lineRule="auto"/>
        <w:ind w:left="142"/>
        <w:jc w:val="center"/>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Công trình được hoàn thành tại Trường Đại học Thương mại</w:t>
      </w:r>
    </w:p>
    <w:p w14:paraId="1205CD0B" w14:textId="77777777" w:rsidR="004945D5" w:rsidRPr="00A12FD7" w:rsidRDefault="004945D5"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0397CC68" w14:textId="61619809" w:rsidR="004945D5" w:rsidRPr="00A12FD7" w:rsidRDefault="004945D5" w:rsidP="00553376">
      <w:pPr>
        <w:widowControl w:val="0"/>
        <w:tabs>
          <w:tab w:val="left" w:pos="851"/>
        </w:tabs>
        <w:spacing w:after="0" w:line="312" w:lineRule="auto"/>
        <w:ind w:firstLine="426"/>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Ngườ</w:t>
      </w:r>
      <w:r w:rsidR="00C70332" w:rsidRPr="00A12FD7">
        <w:rPr>
          <w:rFonts w:ascii="Times New Roman" w:eastAsia="Times New Roman" w:hAnsi="Times New Roman" w:cs="Times New Roman"/>
          <w:b/>
          <w:color w:val="000000" w:themeColor="text1"/>
          <w:sz w:val="32"/>
          <w:szCs w:val="32"/>
          <w:lang w:val="vi-VN"/>
        </w:rPr>
        <w:t>i hướng dẫn khoa học:</w:t>
      </w:r>
      <w:r w:rsidR="00D47D4A" w:rsidRPr="00A12FD7">
        <w:rPr>
          <w:rFonts w:ascii="Times New Roman" w:eastAsia="Times New Roman" w:hAnsi="Times New Roman" w:cs="Times New Roman"/>
          <w:b/>
          <w:color w:val="000000" w:themeColor="text1"/>
          <w:sz w:val="32"/>
          <w:szCs w:val="32"/>
        </w:rPr>
        <w:t xml:space="preserve"> </w:t>
      </w:r>
      <w:r w:rsidR="00B63514" w:rsidRPr="00A12FD7">
        <w:rPr>
          <w:rFonts w:ascii="Times New Roman" w:eastAsia="Times New Roman" w:hAnsi="Times New Roman" w:cs="Times New Roman"/>
          <w:b/>
          <w:color w:val="000000" w:themeColor="text1"/>
          <w:sz w:val="32"/>
          <w:szCs w:val="32"/>
        </w:rPr>
        <w:t xml:space="preserve">PGS, TS. </w:t>
      </w:r>
      <w:proofErr w:type="spellStart"/>
      <w:r w:rsidR="00B63514" w:rsidRPr="00A12FD7">
        <w:rPr>
          <w:rFonts w:ascii="Times New Roman" w:eastAsia="Times New Roman" w:hAnsi="Times New Roman" w:cs="Times New Roman"/>
          <w:b/>
          <w:color w:val="000000" w:themeColor="text1"/>
          <w:sz w:val="32"/>
          <w:szCs w:val="32"/>
        </w:rPr>
        <w:t>Phạm</w:t>
      </w:r>
      <w:proofErr w:type="spellEnd"/>
      <w:r w:rsidR="00B63514" w:rsidRPr="00A12FD7">
        <w:rPr>
          <w:rFonts w:ascii="Times New Roman" w:eastAsia="Times New Roman" w:hAnsi="Times New Roman" w:cs="Times New Roman"/>
          <w:b/>
          <w:color w:val="000000" w:themeColor="text1"/>
          <w:sz w:val="32"/>
          <w:szCs w:val="32"/>
        </w:rPr>
        <w:t xml:space="preserve"> </w:t>
      </w:r>
      <w:proofErr w:type="spellStart"/>
      <w:r w:rsidR="00B63514" w:rsidRPr="00A12FD7">
        <w:rPr>
          <w:rFonts w:ascii="Times New Roman" w:eastAsia="Times New Roman" w:hAnsi="Times New Roman" w:cs="Times New Roman"/>
          <w:b/>
          <w:color w:val="000000" w:themeColor="text1"/>
          <w:sz w:val="32"/>
          <w:szCs w:val="32"/>
        </w:rPr>
        <w:t>Đức</w:t>
      </w:r>
      <w:proofErr w:type="spellEnd"/>
      <w:r w:rsidR="00B63514" w:rsidRPr="00A12FD7">
        <w:rPr>
          <w:rFonts w:ascii="Times New Roman" w:eastAsia="Times New Roman" w:hAnsi="Times New Roman" w:cs="Times New Roman"/>
          <w:b/>
          <w:color w:val="000000" w:themeColor="text1"/>
          <w:sz w:val="32"/>
          <w:szCs w:val="32"/>
        </w:rPr>
        <w:t xml:space="preserve"> </w:t>
      </w:r>
      <w:proofErr w:type="spellStart"/>
      <w:r w:rsidR="00B63514" w:rsidRPr="00A12FD7">
        <w:rPr>
          <w:rFonts w:ascii="Times New Roman" w:eastAsia="Times New Roman" w:hAnsi="Times New Roman" w:cs="Times New Roman"/>
          <w:b/>
          <w:color w:val="000000" w:themeColor="text1"/>
          <w:sz w:val="32"/>
          <w:szCs w:val="32"/>
        </w:rPr>
        <w:t>Hiếu</w:t>
      </w:r>
      <w:proofErr w:type="spellEnd"/>
    </w:p>
    <w:p w14:paraId="502FCABB" w14:textId="40241373" w:rsidR="00C33029" w:rsidRPr="00A12FD7" w:rsidRDefault="00C33029"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65EF56DA" w14:textId="77777777" w:rsidR="00C70332" w:rsidRPr="00A12FD7" w:rsidRDefault="00C70332"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568627F5" w14:textId="59044C39" w:rsidR="00C70332" w:rsidRPr="00913E88" w:rsidRDefault="00C33029" w:rsidP="00913E88">
      <w:pPr>
        <w:widowControl w:val="0"/>
        <w:tabs>
          <w:tab w:val="left" w:pos="851"/>
        </w:tabs>
        <w:spacing w:after="0" w:line="312" w:lineRule="auto"/>
        <w:ind w:left="426"/>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Phản biện 1:</w:t>
      </w:r>
      <w:r w:rsidR="00913E88">
        <w:rPr>
          <w:rFonts w:ascii="Times New Roman" w:eastAsia="Times New Roman" w:hAnsi="Times New Roman" w:cs="Times New Roman"/>
          <w:b/>
          <w:color w:val="000000" w:themeColor="text1"/>
          <w:sz w:val="32"/>
          <w:szCs w:val="32"/>
          <w:lang w:val="vi-VN"/>
        </w:rPr>
        <w:t xml:space="preserve"> </w:t>
      </w:r>
      <w:r w:rsidR="00913E88" w:rsidRPr="00A12FD7">
        <w:rPr>
          <w:rFonts w:ascii="Times New Roman" w:eastAsia="Times New Roman" w:hAnsi="Times New Roman" w:cs="Times New Roman"/>
          <w:b/>
          <w:color w:val="000000" w:themeColor="text1"/>
          <w:sz w:val="32"/>
          <w:szCs w:val="32"/>
        </w:rPr>
        <w:t>PGS, TS.</w:t>
      </w:r>
      <w:r w:rsidR="00913E88">
        <w:rPr>
          <w:rFonts w:ascii="Times New Roman" w:eastAsia="Times New Roman" w:hAnsi="Times New Roman" w:cs="Times New Roman"/>
          <w:b/>
          <w:color w:val="000000" w:themeColor="text1"/>
          <w:sz w:val="32"/>
          <w:szCs w:val="32"/>
          <w:lang w:val="vi-VN"/>
        </w:rPr>
        <w:t xml:space="preserve"> Trần Thị Kim Anh</w:t>
      </w:r>
    </w:p>
    <w:p w14:paraId="205AB104" w14:textId="77777777" w:rsidR="00C70332" w:rsidRPr="00A12FD7" w:rsidRDefault="00C70332" w:rsidP="008F65F2">
      <w:pPr>
        <w:widowControl w:val="0"/>
        <w:tabs>
          <w:tab w:val="left" w:pos="851"/>
        </w:tabs>
        <w:spacing w:after="0" w:line="312" w:lineRule="auto"/>
        <w:ind w:left="426"/>
        <w:rPr>
          <w:rFonts w:ascii="Times New Roman" w:eastAsia="Times New Roman" w:hAnsi="Times New Roman" w:cs="Times New Roman"/>
          <w:b/>
          <w:color w:val="000000" w:themeColor="text1"/>
          <w:sz w:val="32"/>
          <w:szCs w:val="32"/>
          <w:lang w:val="vi-VN"/>
        </w:rPr>
      </w:pPr>
    </w:p>
    <w:p w14:paraId="2C94923F" w14:textId="3762E2A5" w:rsidR="00D514EA" w:rsidRPr="00913E88" w:rsidRDefault="00C33029" w:rsidP="00913E88">
      <w:pPr>
        <w:widowControl w:val="0"/>
        <w:tabs>
          <w:tab w:val="left" w:pos="851"/>
        </w:tabs>
        <w:spacing w:after="0" w:line="312" w:lineRule="auto"/>
        <w:ind w:left="426"/>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Phản biện 2:</w:t>
      </w:r>
      <w:r w:rsidR="00913E88">
        <w:rPr>
          <w:rFonts w:ascii="Times New Roman" w:eastAsia="Times New Roman" w:hAnsi="Times New Roman" w:cs="Times New Roman"/>
          <w:b/>
          <w:color w:val="000000" w:themeColor="text1"/>
          <w:sz w:val="32"/>
          <w:szCs w:val="32"/>
          <w:lang w:val="vi-VN"/>
        </w:rPr>
        <w:t xml:space="preserve"> </w:t>
      </w:r>
      <w:r w:rsidR="00913E88" w:rsidRPr="00A12FD7">
        <w:rPr>
          <w:rFonts w:ascii="Times New Roman" w:eastAsia="Times New Roman" w:hAnsi="Times New Roman" w:cs="Times New Roman"/>
          <w:b/>
          <w:color w:val="000000" w:themeColor="text1"/>
          <w:sz w:val="32"/>
          <w:szCs w:val="32"/>
        </w:rPr>
        <w:t>PGS, TS.</w:t>
      </w:r>
      <w:r w:rsidR="00913E88">
        <w:rPr>
          <w:rFonts w:ascii="Times New Roman" w:eastAsia="Times New Roman" w:hAnsi="Times New Roman" w:cs="Times New Roman"/>
          <w:b/>
          <w:color w:val="000000" w:themeColor="text1"/>
          <w:sz w:val="32"/>
          <w:szCs w:val="32"/>
          <w:lang w:val="vi-VN"/>
        </w:rPr>
        <w:t xml:space="preserve"> Nguyễn Phú Giang</w:t>
      </w:r>
    </w:p>
    <w:p w14:paraId="7E76BA96" w14:textId="77777777" w:rsidR="00C70332" w:rsidRPr="00A12FD7" w:rsidRDefault="00C70332" w:rsidP="008F65F2">
      <w:pPr>
        <w:widowControl w:val="0"/>
        <w:tabs>
          <w:tab w:val="left" w:pos="851"/>
        </w:tabs>
        <w:spacing w:after="0" w:line="312" w:lineRule="auto"/>
        <w:ind w:left="426"/>
        <w:rPr>
          <w:rFonts w:ascii="Times New Roman" w:eastAsia="Times New Roman" w:hAnsi="Times New Roman" w:cs="Times New Roman"/>
          <w:b/>
          <w:color w:val="000000" w:themeColor="text1"/>
          <w:sz w:val="32"/>
          <w:szCs w:val="32"/>
          <w:lang w:val="vi-VN"/>
        </w:rPr>
      </w:pPr>
    </w:p>
    <w:p w14:paraId="5B4C718E" w14:textId="3DE4C3F0" w:rsidR="00D514EA" w:rsidRPr="00913E88" w:rsidRDefault="00C33029" w:rsidP="00913E88">
      <w:pPr>
        <w:widowControl w:val="0"/>
        <w:tabs>
          <w:tab w:val="left" w:pos="851"/>
        </w:tabs>
        <w:spacing w:after="0" w:line="312" w:lineRule="auto"/>
        <w:ind w:left="426"/>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Phản biện 3:</w:t>
      </w:r>
      <w:r w:rsidR="00913E88">
        <w:rPr>
          <w:rFonts w:ascii="Times New Roman" w:eastAsia="Times New Roman" w:hAnsi="Times New Roman" w:cs="Times New Roman"/>
          <w:b/>
          <w:color w:val="000000" w:themeColor="text1"/>
          <w:sz w:val="32"/>
          <w:szCs w:val="32"/>
          <w:lang w:val="vi-VN"/>
        </w:rPr>
        <w:t xml:space="preserve"> </w:t>
      </w:r>
      <w:r w:rsidR="00913E88" w:rsidRPr="00A12FD7">
        <w:rPr>
          <w:rFonts w:ascii="Times New Roman" w:eastAsia="Times New Roman" w:hAnsi="Times New Roman" w:cs="Times New Roman"/>
          <w:b/>
          <w:color w:val="000000" w:themeColor="text1"/>
          <w:sz w:val="32"/>
          <w:szCs w:val="32"/>
        </w:rPr>
        <w:t>PGS, TS.</w:t>
      </w:r>
      <w:r w:rsidR="00913E88">
        <w:rPr>
          <w:rFonts w:ascii="Times New Roman" w:eastAsia="Times New Roman" w:hAnsi="Times New Roman" w:cs="Times New Roman"/>
          <w:b/>
          <w:color w:val="000000" w:themeColor="text1"/>
          <w:sz w:val="32"/>
          <w:szCs w:val="32"/>
          <w:lang w:val="vi-VN"/>
        </w:rPr>
        <w:t xml:space="preserve"> Đào Thị Thu Giang </w:t>
      </w:r>
    </w:p>
    <w:p w14:paraId="7DA6C4A6" w14:textId="34EDEF14" w:rsidR="00C33029" w:rsidRPr="00A12FD7" w:rsidRDefault="00C70332"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 xml:space="preserve"> </w:t>
      </w:r>
    </w:p>
    <w:p w14:paraId="01D3103D" w14:textId="198C58E3" w:rsidR="00C33029" w:rsidRPr="00A12FD7" w:rsidRDefault="00C33029"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383AA9DF" w14:textId="3D93ACB3" w:rsidR="00C70332" w:rsidRPr="00A12FD7" w:rsidRDefault="00C70332"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65551CF3" w14:textId="0D4492E3" w:rsidR="00C70332" w:rsidRPr="00A12FD7" w:rsidRDefault="00C70332"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5B263A45" w14:textId="77777777" w:rsidR="00C70332" w:rsidRPr="00A12FD7" w:rsidRDefault="00C70332" w:rsidP="008F65F2">
      <w:pPr>
        <w:widowControl w:val="0"/>
        <w:tabs>
          <w:tab w:val="left" w:pos="851"/>
        </w:tabs>
        <w:spacing w:after="0" w:line="312" w:lineRule="auto"/>
        <w:rPr>
          <w:rFonts w:ascii="Times New Roman" w:eastAsia="Times New Roman" w:hAnsi="Times New Roman" w:cs="Times New Roman"/>
          <w:b/>
          <w:color w:val="000000" w:themeColor="text1"/>
          <w:sz w:val="32"/>
          <w:szCs w:val="32"/>
          <w:lang w:val="vi-VN"/>
        </w:rPr>
      </w:pPr>
    </w:p>
    <w:p w14:paraId="6409CCEB" w14:textId="5D257195" w:rsidR="00C33029" w:rsidRPr="00A12FD7" w:rsidRDefault="00C33029" w:rsidP="008F65F2">
      <w:pPr>
        <w:widowControl w:val="0"/>
        <w:tabs>
          <w:tab w:val="left" w:pos="851"/>
        </w:tabs>
        <w:spacing w:after="0" w:line="312" w:lineRule="auto"/>
        <w:ind w:left="284"/>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Luận án sẽ được bảo vệ trước Hội đồng đánh giá luận án cấp Trường</w:t>
      </w:r>
      <w:r w:rsidR="00C70332" w:rsidRPr="00A12FD7">
        <w:rPr>
          <w:rFonts w:ascii="Times New Roman" w:eastAsia="Times New Roman" w:hAnsi="Times New Roman" w:cs="Times New Roman"/>
          <w:b/>
          <w:color w:val="000000" w:themeColor="text1"/>
          <w:sz w:val="32"/>
          <w:szCs w:val="32"/>
          <w:lang w:val="vi-VN"/>
        </w:rPr>
        <w:t xml:space="preserve"> </w:t>
      </w:r>
      <w:r w:rsidRPr="00A12FD7">
        <w:rPr>
          <w:rFonts w:ascii="Times New Roman" w:eastAsia="Times New Roman" w:hAnsi="Times New Roman" w:cs="Times New Roman"/>
          <w:b/>
          <w:color w:val="000000" w:themeColor="text1"/>
          <w:sz w:val="32"/>
          <w:szCs w:val="32"/>
          <w:lang w:val="vi-VN"/>
        </w:rPr>
        <w:t>họp tại Trường Đại học Thương mại</w:t>
      </w:r>
    </w:p>
    <w:p w14:paraId="6707415D" w14:textId="530BEE81" w:rsidR="00C33029" w:rsidRPr="00A12FD7" w:rsidRDefault="00C33029" w:rsidP="008F65F2">
      <w:pPr>
        <w:widowControl w:val="0"/>
        <w:tabs>
          <w:tab w:val="left" w:pos="851"/>
        </w:tabs>
        <w:spacing w:after="0" w:line="312" w:lineRule="auto"/>
        <w:ind w:left="284"/>
        <w:rPr>
          <w:rFonts w:ascii="Times New Roman" w:eastAsia="Times New Roman" w:hAnsi="Times New Roman" w:cs="Times New Roman"/>
          <w:b/>
          <w:color w:val="000000" w:themeColor="text1"/>
          <w:sz w:val="32"/>
          <w:szCs w:val="32"/>
        </w:rPr>
      </w:pPr>
      <w:proofErr w:type="spellStart"/>
      <w:r w:rsidRPr="00A12FD7">
        <w:rPr>
          <w:rFonts w:ascii="Times New Roman" w:eastAsia="Times New Roman" w:hAnsi="Times New Roman" w:cs="Times New Roman"/>
          <w:b/>
          <w:color w:val="000000" w:themeColor="text1"/>
          <w:sz w:val="32"/>
          <w:szCs w:val="32"/>
        </w:rPr>
        <w:t>Vào</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hồi</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giờ</w:t>
      </w:r>
      <w:proofErr w:type="spellEnd"/>
      <w:r w:rsidRPr="00A12FD7">
        <w:rPr>
          <w:rFonts w:ascii="Times New Roman" w:eastAsia="Times New Roman" w:hAnsi="Times New Roman" w:cs="Times New Roman"/>
          <w:b/>
          <w:color w:val="000000" w:themeColor="text1"/>
          <w:sz w:val="32"/>
          <w:szCs w:val="32"/>
        </w:rPr>
        <w:t xml:space="preserve"> …… </w:t>
      </w:r>
      <w:proofErr w:type="spellStart"/>
      <w:r w:rsidRPr="00A12FD7">
        <w:rPr>
          <w:rFonts w:ascii="Times New Roman" w:eastAsia="Times New Roman" w:hAnsi="Times New Roman" w:cs="Times New Roman"/>
          <w:b/>
          <w:color w:val="000000" w:themeColor="text1"/>
          <w:sz w:val="32"/>
          <w:szCs w:val="32"/>
        </w:rPr>
        <w:t>ngày</w:t>
      </w:r>
      <w:proofErr w:type="spellEnd"/>
      <w:r w:rsidRPr="00A12FD7">
        <w:rPr>
          <w:rFonts w:ascii="Times New Roman" w:eastAsia="Times New Roman" w:hAnsi="Times New Roman" w:cs="Times New Roman"/>
          <w:b/>
          <w:color w:val="000000" w:themeColor="text1"/>
          <w:sz w:val="32"/>
          <w:szCs w:val="32"/>
        </w:rPr>
        <w:t xml:space="preserve"> …</w:t>
      </w:r>
      <w:r w:rsidR="00C70332" w:rsidRPr="00A12FD7">
        <w:rPr>
          <w:rFonts w:ascii="Times New Roman" w:eastAsia="Times New Roman" w:hAnsi="Times New Roman" w:cs="Times New Roman"/>
          <w:b/>
          <w:color w:val="000000" w:themeColor="text1"/>
          <w:sz w:val="32"/>
          <w:szCs w:val="32"/>
        </w:rPr>
        <w:t>..</w:t>
      </w:r>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tháng</w:t>
      </w:r>
      <w:proofErr w:type="spellEnd"/>
      <w:r w:rsidRPr="00A12FD7">
        <w:rPr>
          <w:rFonts w:ascii="Times New Roman" w:eastAsia="Times New Roman" w:hAnsi="Times New Roman" w:cs="Times New Roman"/>
          <w:b/>
          <w:color w:val="000000" w:themeColor="text1"/>
          <w:sz w:val="32"/>
          <w:szCs w:val="32"/>
        </w:rPr>
        <w:t xml:space="preserve"> </w:t>
      </w:r>
      <w:proofErr w:type="gramStart"/>
      <w:r w:rsidRPr="00A12FD7">
        <w:rPr>
          <w:rFonts w:ascii="Times New Roman" w:eastAsia="Times New Roman" w:hAnsi="Times New Roman" w:cs="Times New Roman"/>
          <w:b/>
          <w:color w:val="000000" w:themeColor="text1"/>
          <w:sz w:val="32"/>
          <w:szCs w:val="32"/>
        </w:rPr>
        <w:t>…</w:t>
      </w:r>
      <w:r w:rsidR="00C70332" w:rsidRPr="00A12FD7">
        <w:rPr>
          <w:rFonts w:ascii="Times New Roman" w:eastAsia="Times New Roman" w:hAnsi="Times New Roman" w:cs="Times New Roman"/>
          <w:b/>
          <w:color w:val="000000" w:themeColor="text1"/>
          <w:sz w:val="32"/>
          <w:szCs w:val="32"/>
        </w:rPr>
        <w:t>.</w:t>
      </w:r>
      <w:r w:rsidRPr="00A12FD7">
        <w:rPr>
          <w:rFonts w:ascii="Times New Roman" w:eastAsia="Times New Roman" w:hAnsi="Times New Roman" w:cs="Times New Roman"/>
          <w:b/>
          <w:color w:val="000000" w:themeColor="text1"/>
          <w:sz w:val="32"/>
          <w:szCs w:val="32"/>
        </w:rPr>
        <w:t>.</w:t>
      </w:r>
      <w:proofErr w:type="gram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năm</w:t>
      </w:r>
      <w:proofErr w:type="spellEnd"/>
      <w:r w:rsidRPr="00A12FD7">
        <w:rPr>
          <w:rFonts w:ascii="Times New Roman" w:eastAsia="Times New Roman" w:hAnsi="Times New Roman" w:cs="Times New Roman"/>
          <w:b/>
          <w:color w:val="000000" w:themeColor="text1"/>
          <w:sz w:val="32"/>
          <w:szCs w:val="32"/>
        </w:rPr>
        <w:t xml:space="preserve"> ……….</w:t>
      </w:r>
    </w:p>
    <w:p w14:paraId="1C637F81" w14:textId="77777777" w:rsidR="00C33029" w:rsidRPr="00A12FD7" w:rsidRDefault="00C33029" w:rsidP="008F65F2">
      <w:pPr>
        <w:widowControl w:val="0"/>
        <w:tabs>
          <w:tab w:val="left" w:pos="851"/>
        </w:tabs>
        <w:spacing w:after="0" w:line="312" w:lineRule="auto"/>
        <w:ind w:left="284"/>
        <w:rPr>
          <w:rFonts w:ascii="Times New Roman" w:eastAsia="Times New Roman" w:hAnsi="Times New Roman" w:cs="Times New Roman"/>
          <w:b/>
          <w:color w:val="000000" w:themeColor="text1"/>
          <w:sz w:val="32"/>
          <w:szCs w:val="32"/>
        </w:rPr>
      </w:pPr>
    </w:p>
    <w:p w14:paraId="301F2EDD" w14:textId="50B47E7D" w:rsidR="00C33029" w:rsidRPr="00A12FD7" w:rsidRDefault="00C33029" w:rsidP="008F65F2">
      <w:pPr>
        <w:widowControl w:val="0"/>
        <w:tabs>
          <w:tab w:val="left" w:pos="851"/>
        </w:tabs>
        <w:spacing w:after="0" w:line="312" w:lineRule="auto"/>
        <w:ind w:left="284"/>
        <w:rPr>
          <w:rFonts w:ascii="Times New Roman" w:eastAsia="Times New Roman" w:hAnsi="Times New Roman" w:cs="Times New Roman"/>
          <w:b/>
          <w:color w:val="000000" w:themeColor="text1"/>
          <w:sz w:val="32"/>
          <w:szCs w:val="32"/>
        </w:rPr>
      </w:pPr>
    </w:p>
    <w:p w14:paraId="37655149" w14:textId="497FF95B" w:rsidR="00C70332" w:rsidRPr="00A12FD7" w:rsidRDefault="00C70332" w:rsidP="008F65F2">
      <w:pPr>
        <w:widowControl w:val="0"/>
        <w:tabs>
          <w:tab w:val="left" w:pos="851"/>
        </w:tabs>
        <w:spacing w:after="0" w:line="312" w:lineRule="auto"/>
        <w:ind w:left="284"/>
        <w:rPr>
          <w:rFonts w:ascii="Times New Roman" w:eastAsia="Times New Roman" w:hAnsi="Times New Roman" w:cs="Times New Roman"/>
          <w:b/>
          <w:color w:val="000000" w:themeColor="text1"/>
          <w:sz w:val="32"/>
          <w:szCs w:val="32"/>
        </w:rPr>
      </w:pPr>
    </w:p>
    <w:p w14:paraId="25FAB11B" w14:textId="77777777" w:rsidR="00545B22" w:rsidRPr="00A12FD7" w:rsidRDefault="00C33029" w:rsidP="008F65F2">
      <w:pPr>
        <w:widowControl w:val="0"/>
        <w:tabs>
          <w:tab w:val="left" w:pos="851"/>
        </w:tabs>
        <w:spacing w:after="0" w:line="312" w:lineRule="auto"/>
        <w:ind w:firstLine="284"/>
        <w:rPr>
          <w:rFonts w:ascii="Times New Roman" w:eastAsia="Times New Roman" w:hAnsi="Times New Roman" w:cs="Times New Roman"/>
          <w:b/>
          <w:color w:val="000000" w:themeColor="text1"/>
          <w:sz w:val="32"/>
          <w:szCs w:val="32"/>
          <w:lang w:val="vi-VN"/>
        </w:rPr>
      </w:pPr>
      <w:proofErr w:type="spellStart"/>
      <w:r w:rsidRPr="00A12FD7">
        <w:rPr>
          <w:rFonts w:ascii="Times New Roman" w:eastAsia="Times New Roman" w:hAnsi="Times New Roman" w:cs="Times New Roman"/>
          <w:b/>
          <w:color w:val="000000" w:themeColor="text1"/>
          <w:sz w:val="32"/>
          <w:szCs w:val="32"/>
        </w:rPr>
        <w:t>Có</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thể</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tìm</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hiểu</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luận</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án</w:t>
      </w:r>
      <w:proofErr w:type="spellEnd"/>
      <w:r w:rsidRPr="00A12FD7">
        <w:rPr>
          <w:rFonts w:ascii="Times New Roman" w:eastAsia="Times New Roman" w:hAnsi="Times New Roman" w:cs="Times New Roman"/>
          <w:b/>
          <w:color w:val="000000" w:themeColor="text1"/>
          <w:sz w:val="32"/>
          <w:szCs w:val="32"/>
        </w:rPr>
        <w:t xml:space="preserve"> </w:t>
      </w:r>
      <w:proofErr w:type="spellStart"/>
      <w:r w:rsidRPr="00A12FD7">
        <w:rPr>
          <w:rFonts w:ascii="Times New Roman" w:eastAsia="Times New Roman" w:hAnsi="Times New Roman" w:cs="Times New Roman"/>
          <w:b/>
          <w:color w:val="000000" w:themeColor="text1"/>
          <w:sz w:val="32"/>
          <w:szCs w:val="32"/>
        </w:rPr>
        <w:t>tại</w:t>
      </w:r>
      <w:proofErr w:type="spellEnd"/>
      <w:r w:rsidRPr="00A12FD7">
        <w:rPr>
          <w:rFonts w:ascii="Times New Roman" w:eastAsia="Times New Roman" w:hAnsi="Times New Roman" w:cs="Times New Roman"/>
          <w:b/>
          <w:color w:val="000000" w:themeColor="text1"/>
          <w:sz w:val="32"/>
          <w:szCs w:val="32"/>
        </w:rPr>
        <w:t xml:space="preserve">: </w:t>
      </w:r>
    </w:p>
    <w:p w14:paraId="37559433" w14:textId="07962449" w:rsidR="00C33029" w:rsidRPr="00A12FD7" w:rsidRDefault="00C33029" w:rsidP="008F65F2">
      <w:pPr>
        <w:widowControl w:val="0"/>
        <w:tabs>
          <w:tab w:val="left" w:pos="851"/>
        </w:tabs>
        <w:spacing w:after="0" w:line="312" w:lineRule="auto"/>
        <w:ind w:left="1724" w:firstLine="436"/>
        <w:rPr>
          <w:rFonts w:ascii="Times New Roman" w:eastAsia="Times New Roman" w:hAnsi="Times New Roman" w:cs="Times New Roman"/>
          <w:b/>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Thư viện Quốc gia</w:t>
      </w:r>
    </w:p>
    <w:p w14:paraId="6923400B" w14:textId="63D3E226" w:rsidR="00C33029" w:rsidRPr="00A12FD7" w:rsidRDefault="00884496" w:rsidP="008F65F2">
      <w:pPr>
        <w:widowControl w:val="0"/>
        <w:tabs>
          <w:tab w:val="left" w:pos="851"/>
        </w:tabs>
        <w:spacing w:after="0" w:line="312" w:lineRule="auto"/>
        <w:ind w:left="284"/>
        <w:rPr>
          <w:rFonts w:ascii="Times New Roman" w:eastAsia="Times New Roman" w:hAnsi="Times New Roman" w:cs="Times New Roman"/>
          <w:b/>
          <w:i/>
          <w:color w:val="000000" w:themeColor="text1"/>
          <w:sz w:val="32"/>
          <w:szCs w:val="32"/>
          <w:lang w:val="vi-VN"/>
        </w:rPr>
      </w:pPr>
      <w:r w:rsidRPr="00A12FD7">
        <w:rPr>
          <w:rFonts w:ascii="Times New Roman" w:eastAsia="Times New Roman" w:hAnsi="Times New Roman" w:cs="Times New Roman"/>
          <w:b/>
          <w:color w:val="000000" w:themeColor="text1"/>
          <w:sz w:val="32"/>
          <w:szCs w:val="32"/>
          <w:lang w:val="vi-VN"/>
        </w:rPr>
        <w:t xml:space="preserve">                        </w:t>
      </w:r>
      <w:r w:rsidR="00C33029" w:rsidRPr="00A12FD7">
        <w:rPr>
          <w:rFonts w:ascii="Times New Roman" w:eastAsia="Times New Roman" w:hAnsi="Times New Roman" w:cs="Times New Roman"/>
          <w:b/>
          <w:color w:val="000000" w:themeColor="text1"/>
          <w:sz w:val="32"/>
          <w:szCs w:val="32"/>
          <w:lang w:val="vi-VN"/>
        </w:rPr>
        <w:t>Thư viện Trường Đại học Thương mại</w:t>
      </w:r>
    </w:p>
    <w:p w14:paraId="3D09857A" w14:textId="61718FA6" w:rsidR="00B350F8" w:rsidRPr="00A12FD7" w:rsidRDefault="00B350F8" w:rsidP="008F65F2">
      <w:pPr>
        <w:tabs>
          <w:tab w:val="left" w:pos="851"/>
        </w:tabs>
        <w:spacing w:after="0" w:line="312" w:lineRule="auto"/>
        <w:jc w:val="center"/>
        <w:rPr>
          <w:rFonts w:ascii="Times New Roman" w:hAnsi="Times New Roman" w:cs="Times New Roman"/>
          <w:b/>
          <w:color w:val="000000" w:themeColor="text1"/>
          <w:sz w:val="32"/>
          <w:szCs w:val="32"/>
          <w:lang w:val="vi-VN"/>
        </w:rPr>
        <w:sectPr w:rsidR="00B350F8" w:rsidRPr="00A12FD7" w:rsidSect="00884496">
          <w:headerReference w:type="even" r:id="rId8"/>
          <w:footerReference w:type="even" r:id="rId9"/>
          <w:type w:val="continuous"/>
          <w:pgSz w:w="11907" w:h="16840" w:code="9"/>
          <w:pgMar w:top="1304" w:right="1304" w:bottom="1304" w:left="1304" w:header="425" w:footer="567"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20"/>
          <w:docGrid w:linePitch="360"/>
        </w:sectPr>
      </w:pPr>
    </w:p>
    <w:p w14:paraId="55F66DC6" w14:textId="4335C334" w:rsidR="007470EB" w:rsidRPr="00A12FD7" w:rsidRDefault="007470EB" w:rsidP="00737694">
      <w:pPr>
        <w:widowControl w:val="0"/>
        <w:tabs>
          <w:tab w:val="left" w:pos="851"/>
        </w:tabs>
        <w:spacing w:after="0" w:line="288" w:lineRule="auto"/>
        <w:jc w:val="center"/>
        <w:rPr>
          <w:rFonts w:ascii="Times New Roman" w:hAnsi="Times New Roman" w:cs="Times New Roman"/>
          <w:b/>
          <w:color w:val="000000" w:themeColor="text1"/>
          <w:sz w:val="32"/>
          <w:szCs w:val="32"/>
        </w:rPr>
      </w:pPr>
      <w:r w:rsidRPr="00A12FD7">
        <w:rPr>
          <w:rFonts w:ascii="Times New Roman" w:hAnsi="Times New Roman" w:cs="Times New Roman"/>
          <w:b/>
          <w:color w:val="000000" w:themeColor="text1"/>
          <w:sz w:val="32"/>
          <w:szCs w:val="32"/>
        </w:rPr>
        <w:lastRenderedPageBreak/>
        <w:t>PHẦN MỞ ĐẦU</w:t>
      </w:r>
      <w:bookmarkEnd w:id="0"/>
    </w:p>
    <w:p w14:paraId="0D2EF0A0" w14:textId="088A1DC2" w:rsidR="007470EB" w:rsidRPr="00A12FD7" w:rsidRDefault="007470EB" w:rsidP="00737694">
      <w:pPr>
        <w:pStyle w:val="ListParagraph"/>
        <w:widowControl w:val="0"/>
        <w:numPr>
          <w:ilvl w:val="0"/>
          <w:numId w:val="3"/>
        </w:numPr>
        <w:tabs>
          <w:tab w:val="left" w:pos="426"/>
        </w:tabs>
        <w:spacing w:after="0" w:line="288" w:lineRule="auto"/>
        <w:ind w:left="0" w:firstLine="0"/>
        <w:contextualSpacing w:val="0"/>
        <w:rPr>
          <w:rFonts w:ascii="Times New Roman" w:hAnsi="Times New Roman" w:cs="Times New Roman"/>
          <w:b/>
          <w:bCs/>
          <w:color w:val="000000" w:themeColor="text1"/>
          <w:sz w:val="32"/>
          <w:szCs w:val="32"/>
        </w:rPr>
      </w:pPr>
      <w:bookmarkStart w:id="1" w:name="_Toc167024777"/>
      <w:proofErr w:type="spellStart"/>
      <w:r w:rsidRPr="00A12FD7">
        <w:rPr>
          <w:rFonts w:ascii="Times New Roman" w:hAnsi="Times New Roman" w:cs="Times New Roman"/>
          <w:b/>
          <w:bCs/>
          <w:color w:val="000000" w:themeColor="text1"/>
          <w:sz w:val="32"/>
          <w:szCs w:val="32"/>
        </w:rPr>
        <w:t>Tính</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cấp</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thiết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của</w:t>
      </w:r>
      <w:proofErr w:type="spellEnd"/>
      <w:r w:rsidRPr="00A12FD7">
        <w:rPr>
          <w:rFonts w:ascii="Times New Roman" w:hAnsi="Times New Roman" w:cs="Times New Roman"/>
          <w:b/>
          <w:bCs/>
          <w:color w:val="000000" w:themeColor="text1"/>
          <w:sz w:val="32"/>
          <w:szCs w:val="32"/>
        </w:rPr>
        <w:t xml:space="preserve"> </w:t>
      </w:r>
      <w:bookmarkEnd w:id="1"/>
      <w:proofErr w:type="spellStart"/>
      <w:r w:rsidR="00722674" w:rsidRPr="00A12FD7">
        <w:rPr>
          <w:rFonts w:ascii="Times New Roman" w:hAnsi="Times New Roman" w:cs="Times New Roman"/>
          <w:b/>
          <w:bCs/>
          <w:color w:val="000000" w:themeColor="text1"/>
          <w:sz w:val="32"/>
          <w:szCs w:val="32"/>
        </w:rPr>
        <w:t>đề</w:t>
      </w:r>
      <w:proofErr w:type="spellEnd"/>
      <w:r w:rsidR="00722674" w:rsidRPr="00A12FD7">
        <w:rPr>
          <w:rFonts w:ascii="Times New Roman" w:hAnsi="Times New Roman" w:cs="Times New Roman"/>
          <w:b/>
          <w:bCs/>
          <w:color w:val="000000" w:themeColor="text1"/>
          <w:sz w:val="32"/>
          <w:szCs w:val="32"/>
        </w:rPr>
        <w:t xml:space="preserve"> </w:t>
      </w:r>
      <w:proofErr w:type="spellStart"/>
      <w:r w:rsidR="00722674" w:rsidRPr="00A12FD7">
        <w:rPr>
          <w:rFonts w:ascii="Times New Roman" w:hAnsi="Times New Roman" w:cs="Times New Roman"/>
          <w:b/>
          <w:bCs/>
          <w:color w:val="000000" w:themeColor="text1"/>
          <w:sz w:val="32"/>
          <w:szCs w:val="32"/>
        </w:rPr>
        <w:t>tài</w:t>
      </w:r>
      <w:proofErr w:type="spellEnd"/>
      <w:r w:rsidRPr="00A12FD7">
        <w:rPr>
          <w:rFonts w:ascii="Times New Roman" w:hAnsi="Times New Roman" w:cs="Times New Roman"/>
          <w:b/>
          <w:bCs/>
          <w:color w:val="000000" w:themeColor="text1"/>
          <w:sz w:val="32"/>
          <w:szCs w:val="32"/>
        </w:rPr>
        <w:t xml:space="preserve"> </w:t>
      </w:r>
    </w:p>
    <w:p w14:paraId="675FF06E" w14:textId="3ACB7911"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Báo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(BCTC)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doanh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nói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chung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doanh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nói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riêng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sản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phẩm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hệ</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thống</w:t>
      </w:r>
      <w:proofErr w:type="spellEnd"/>
      <w:r w:rsidRPr="00A12FD7">
        <w:rPr>
          <w:rFonts w:ascii="Times New Roman" w:hAnsi="Times New Roman" w:cs="Times New Roman"/>
          <w:color w:val="000000" w:themeColor="text1"/>
          <w:sz w:val="32"/>
          <w:szCs w:val="32"/>
        </w:rPr>
        <w:t xml:space="preserve"> kế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những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sở</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trọng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cổ</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vay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sử</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dụng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định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w:t>
      </w:r>
      <w:proofErr w:type="spellEnd"/>
      <w:r w:rsidRPr="00A12FD7">
        <w:rPr>
          <w:rFonts w:ascii="Times New Roman" w:hAnsi="Times New Roman" w:cs="Times New Roman"/>
          <w:color w:val="000000" w:themeColor="text1"/>
          <w:sz w:val="32"/>
          <w:szCs w:val="32"/>
        </w:rPr>
        <w:t xml:space="preserve"> tin </w:t>
      </w:r>
      <w:proofErr w:type="spellStart"/>
      <w:r w:rsidRPr="00A12FD7">
        <w:rPr>
          <w:rFonts w:ascii="Times New Roman" w:hAnsi="Times New Roman" w:cs="Times New Roman"/>
          <w:color w:val="000000" w:themeColor="text1"/>
          <w:sz w:val="32"/>
          <w:szCs w:val="32"/>
        </w:rPr>
        <w:t>cậy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BCTC </w:t>
      </w:r>
      <w:proofErr w:type="spellStart"/>
      <w:r w:rsidRPr="00A12FD7">
        <w:rPr>
          <w:rFonts w:ascii="Times New Roman" w:hAnsi="Times New Roman" w:cs="Times New Roman"/>
          <w:color w:val="000000" w:themeColor="text1"/>
          <w:sz w:val="32"/>
          <w:szCs w:val="32"/>
        </w:rPr>
        <w:t>doanh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đặc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biệt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luôn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vấn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trọng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phạm</w:t>
      </w:r>
      <w:proofErr w:type="spellEnd"/>
      <w:r w:rsidRPr="00A12FD7">
        <w:rPr>
          <w:rFonts w:ascii="Times New Roman" w:hAnsi="Times New Roman" w:cs="Times New Roman"/>
          <w:color w:val="000000" w:themeColor="text1"/>
          <w:sz w:val="32"/>
          <w:szCs w:val="32"/>
        </w:rPr>
        <w:t xml:space="preserve"> vi </w:t>
      </w:r>
      <w:proofErr w:type="spellStart"/>
      <w:r w:rsidRPr="00A12FD7">
        <w:rPr>
          <w:rFonts w:ascii="Times New Roman" w:hAnsi="Times New Roman" w:cs="Times New Roman"/>
          <w:color w:val="000000" w:themeColor="text1"/>
          <w:sz w:val="32"/>
          <w:szCs w:val="32"/>
        </w:rPr>
        <w:t>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hưởng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chỉ</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hạn</w:t>
      </w:r>
      <w:proofErr w:type="spellEnd"/>
      <w:r w:rsidRPr="00A12FD7">
        <w:rPr>
          <w:rFonts w:ascii="Times New Roman" w:hAnsi="Times New Roman" w:cs="Times New Roman"/>
          <w:color w:val="000000" w:themeColor="text1"/>
          <w:sz w:val="32"/>
          <w:szCs w:val="32"/>
        </w:rPr>
        <w:t xml:space="preserve"> ở </w:t>
      </w:r>
      <w:proofErr w:type="spellStart"/>
      <w:r w:rsidRPr="00A12FD7">
        <w:rPr>
          <w:rFonts w:ascii="Times New Roman" w:hAnsi="Times New Roman" w:cs="Times New Roman"/>
          <w:color w:val="000000" w:themeColor="text1"/>
          <w:sz w:val="32"/>
          <w:szCs w:val="32"/>
        </w:rPr>
        <w:t>thị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trường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quốc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trường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giới</w:t>
      </w:r>
      <w:proofErr w:type="spellEnd"/>
      <w:r w:rsidRPr="00A12FD7">
        <w:rPr>
          <w:rFonts w:ascii="Times New Roman" w:hAnsi="Times New Roman" w:cs="Times New Roman"/>
          <w:color w:val="000000" w:themeColor="text1"/>
          <w:sz w:val="32"/>
          <w:szCs w:val="32"/>
        </w:rPr>
        <w:t xml:space="preserve"> do </w:t>
      </w:r>
      <w:proofErr w:type="spellStart"/>
      <w:r w:rsidRPr="00A12FD7">
        <w:rPr>
          <w:rFonts w:ascii="Times New Roman" w:hAnsi="Times New Roman" w:cs="Times New Roman"/>
          <w:color w:val="000000" w:themeColor="text1"/>
          <w:sz w:val="32"/>
          <w:szCs w:val="32"/>
        </w:rPr>
        <w:t>tính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phụ</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thuộc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lẫn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nhau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giữa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trường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bối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toàn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hóa</w:t>
      </w:r>
      <w:proofErr w:type="spellEnd"/>
      <w:r w:rsidRPr="00A12FD7">
        <w:rPr>
          <w:rFonts w:ascii="Times New Roman" w:hAnsi="Times New Roman" w:cs="Times New Roman"/>
          <w:color w:val="000000" w:themeColor="text1"/>
          <w:sz w:val="32"/>
          <w:szCs w:val="32"/>
        </w:rPr>
        <w:t>.</w:t>
      </w:r>
    </w:p>
    <w:p w14:paraId="66978D4A" w14:textId="271BEA78"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rPr>
      </w:pPr>
      <w:proofErr w:type="spellStart"/>
      <w:r w:rsidRPr="00A12FD7">
        <w:rPr>
          <w:rFonts w:ascii="Times New Roman" w:hAnsi="Times New Roman" w:cs="Times New Roman"/>
          <w:bCs/>
          <w:color w:val="000000" w:themeColor="text1"/>
          <w:sz w:val="32"/>
          <w:szCs w:val="32"/>
        </w:rPr>
        <w:t>Tuy</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đặc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thù</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có</w:t>
      </w:r>
      <w:proofErr w:type="spellEnd"/>
      <w:r w:rsidRPr="00A12FD7">
        <w:rPr>
          <w:rFonts w:ascii="Times New Roman" w:hAnsi="Times New Roman" w:cs="Times New Roman"/>
          <w:bCs/>
          <w:color w:val="000000" w:themeColor="text1"/>
          <w:sz w:val="32"/>
          <w:szCs w:val="32"/>
        </w:rPr>
        <w:t xml:space="preserve"> sự </w:t>
      </w:r>
      <w:proofErr w:type="spellStart"/>
      <w:r w:rsidRPr="00A12FD7">
        <w:rPr>
          <w:rFonts w:ascii="Times New Roman" w:hAnsi="Times New Roman" w:cs="Times New Roman"/>
          <w:bCs/>
          <w:color w:val="000000" w:themeColor="text1"/>
          <w:sz w:val="32"/>
          <w:szCs w:val="32"/>
        </w:rPr>
        <w:t>tách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rời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giữa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quyền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sở</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hữu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quyền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lý</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dẫn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đến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hậu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cơ</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chế</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đại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diện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mâu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thuẫn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về</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ích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bất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cân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xứng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thông</w:t>
      </w:r>
      <w:proofErr w:type="spellEnd"/>
      <w:r w:rsidRPr="00A12FD7">
        <w:rPr>
          <w:rFonts w:ascii="Times New Roman" w:hAnsi="Times New Roman" w:cs="Times New Roman"/>
          <w:bCs/>
          <w:color w:val="000000" w:themeColor="text1"/>
          <w:sz w:val="32"/>
          <w:szCs w:val="32"/>
        </w:rPr>
        <w:t xml:space="preserve"> tin… </w:t>
      </w:r>
      <w:proofErr w:type="spellStart"/>
      <w:r w:rsidRPr="00A12FD7">
        <w:rPr>
          <w:rFonts w:ascii="Times New Roman" w:hAnsi="Times New Roman" w:cs="Times New Roman"/>
          <w:bCs/>
          <w:color w:val="000000" w:themeColor="text1"/>
          <w:sz w:val="32"/>
          <w:szCs w:val="32"/>
        </w:rPr>
        <w:t>Các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lý</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người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chịu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trách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nhiệm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lập</w:t>
      </w:r>
      <w:proofErr w:type="spellEnd"/>
      <w:r w:rsidRPr="00A12FD7">
        <w:rPr>
          <w:rFonts w:ascii="Times New Roman" w:hAnsi="Times New Roman" w:cs="Times New Roman"/>
          <w:bCs/>
          <w:color w:val="000000" w:themeColor="text1"/>
          <w:sz w:val="32"/>
          <w:szCs w:val="32"/>
        </w:rPr>
        <w:t xml:space="preserve"> BCTC, </w:t>
      </w:r>
      <w:proofErr w:type="spellStart"/>
      <w:r w:rsidRPr="00A12FD7">
        <w:rPr>
          <w:rFonts w:ascii="Times New Roman" w:hAnsi="Times New Roman" w:cs="Times New Roman"/>
          <w:bCs/>
          <w:color w:val="000000" w:themeColor="text1"/>
          <w:sz w:val="32"/>
          <w:szCs w:val="32"/>
        </w:rPr>
        <w:t>vì</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vậy</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họ</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thể</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lựa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chọn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chính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sách</w:t>
      </w:r>
      <w:proofErr w:type="spellEnd"/>
      <w:r w:rsidRPr="00A12FD7">
        <w:rPr>
          <w:rFonts w:ascii="Times New Roman" w:hAnsi="Times New Roman" w:cs="Times New Roman"/>
          <w:bCs/>
          <w:color w:val="000000" w:themeColor="text1"/>
          <w:sz w:val="32"/>
          <w:szCs w:val="32"/>
        </w:rPr>
        <w:t xml:space="preserve"> kế </w:t>
      </w:r>
      <w:proofErr w:type="spellStart"/>
      <w:r w:rsidRPr="00A12FD7">
        <w:rPr>
          <w:rFonts w:ascii="Times New Roman" w:hAnsi="Times New Roman" w:cs="Times New Roman"/>
          <w:bCs/>
          <w:color w:val="000000" w:themeColor="text1"/>
          <w:sz w:val="32"/>
          <w:szCs w:val="32"/>
        </w:rPr>
        <w:t>toán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hoặc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quyết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định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lý</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nhằm</w:t>
      </w:r>
      <w:proofErr w:type="spellEnd"/>
      <w:r w:rsidRPr="00A12FD7">
        <w:rPr>
          <w:rFonts w:ascii="Times New Roman" w:hAnsi="Times New Roman" w:cs="Times New Roman"/>
          <w:bCs/>
          <w:color w:val="000000" w:themeColor="text1"/>
          <w:sz w:val="32"/>
          <w:szCs w:val="32"/>
        </w:rPr>
        <w:t xml:space="preserve"> can </w:t>
      </w:r>
      <w:proofErr w:type="spellStart"/>
      <w:r w:rsidRPr="00A12FD7">
        <w:rPr>
          <w:rFonts w:ascii="Times New Roman" w:hAnsi="Times New Roman" w:cs="Times New Roman"/>
          <w:bCs/>
          <w:color w:val="000000" w:themeColor="text1"/>
          <w:sz w:val="32"/>
          <w:szCs w:val="32"/>
        </w:rPr>
        <w:t>thiệp</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vào</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nhuận</w:t>
      </w:r>
      <w:proofErr w:type="spellEnd"/>
      <w:r w:rsidRPr="00A12FD7">
        <w:rPr>
          <w:rFonts w:ascii="Times New Roman" w:hAnsi="Times New Roman" w:cs="Times New Roman"/>
          <w:bCs/>
          <w:color w:val="000000" w:themeColor="text1"/>
          <w:sz w:val="32"/>
          <w:szCs w:val="32"/>
        </w:rPr>
        <w:t xml:space="preserve"> kế </w:t>
      </w:r>
      <w:proofErr w:type="spellStart"/>
      <w:r w:rsidRPr="00A12FD7">
        <w:rPr>
          <w:rFonts w:ascii="Times New Roman" w:hAnsi="Times New Roman" w:cs="Times New Roman"/>
          <w:bCs/>
          <w:color w:val="000000" w:themeColor="text1"/>
          <w:sz w:val="32"/>
          <w:szCs w:val="32"/>
        </w:rPr>
        <w:t>toán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theo</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hướng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cho</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thân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hoặc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nhóm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ích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Hành</w:t>
      </w:r>
      <w:proofErr w:type="spellEnd"/>
      <w:r w:rsidRPr="00A12FD7">
        <w:rPr>
          <w:rFonts w:ascii="Times New Roman" w:hAnsi="Times New Roman" w:cs="Times New Roman"/>
          <w:bCs/>
          <w:color w:val="000000" w:themeColor="text1"/>
          <w:sz w:val="32"/>
          <w:szCs w:val="32"/>
        </w:rPr>
        <w:t xml:space="preserve"> vi </w:t>
      </w:r>
      <w:proofErr w:type="spellStart"/>
      <w:r w:rsidRPr="00A12FD7">
        <w:rPr>
          <w:rFonts w:ascii="Times New Roman" w:hAnsi="Times New Roman" w:cs="Times New Roman"/>
          <w:bCs/>
          <w:color w:val="000000" w:themeColor="text1"/>
          <w:sz w:val="32"/>
          <w:szCs w:val="32"/>
        </w:rPr>
        <w:t>đó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trong</w:t>
      </w:r>
      <w:proofErr w:type="spellEnd"/>
      <w:r w:rsidRPr="00A12FD7">
        <w:rPr>
          <w:rFonts w:ascii="Times New Roman" w:hAnsi="Times New Roman" w:cs="Times New Roman"/>
          <w:bCs/>
          <w:color w:val="000000" w:themeColor="text1"/>
          <w:sz w:val="32"/>
          <w:szCs w:val="32"/>
        </w:rPr>
        <w:t xml:space="preserve"> kế </w:t>
      </w:r>
      <w:proofErr w:type="spellStart"/>
      <w:r w:rsidRPr="00A12FD7">
        <w:rPr>
          <w:rFonts w:ascii="Times New Roman" w:hAnsi="Times New Roman" w:cs="Times New Roman"/>
          <w:bCs/>
          <w:color w:val="000000" w:themeColor="text1"/>
          <w:sz w:val="32"/>
          <w:szCs w:val="32"/>
        </w:rPr>
        <w:t>toán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được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gọi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trị</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nhuận</w:t>
      </w:r>
      <w:proofErr w:type="spellEnd"/>
      <w:r w:rsidRPr="00A12FD7">
        <w:rPr>
          <w:rFonts w:ascii="Times New Roman" w:hAnsi="Times New Roman" w:cs="Times New Roman"/>
          <w:bCs/>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làm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giảm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mức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độ</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khách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quan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trung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lập</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số</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liệu</w:t>
      </w:r>
      <w:proofErr w:type="spellEnd"/>
      <w:r w:rsidRPr="00A12FD7">
        <w:rPr>
          <w:rFonts w:ascii="Times New Roman" w:hAnsi="Times New Roman" w:cs="Times New Roman"/>
          <w:bCs/>
          <w:color w:val="000000" w:themeColor="text1"/>
          <w:sz w:val="32"/>
          <w:szCs w:val="32"/>
        </w:rPr>
        <w:t xml:space="preserve"> BCTC. QTLN </w:t>
      </w:r>
      <w:proofErr w:type="spellStart"/>
      <w:r w:rsidRPr="00A12FD7">
        <w:rPr>
          <w:rFonts w:ascii="Times New Roman" w:hAnsi="Times New Roman" w:cs="Times New Roman"/>
          <w:bCs/>
          <w:color w:val="000000" w:themeColor="text1"/>
          <w:sz w:val="32"/>
          <w:szCs w:val="32"/>
        </w:rPr>
        <w:t>có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thể</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gây</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hiểu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nhầm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cho</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người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sử</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dụng</w:t>
      </w:r>
      <w:proofErr w:type="spellEnd"/>
      <w:r w:rsidRPr="00A12FD7">
        <w:rPr>
          <w:rFonts w:ascii="Times New Roman" w:hAnsi="Times New Roman" w:cs="Times New Roman"/>
          <w:bCs/>
          <w:color w:val="000000" w:themeColor="text1"/>
          <w:sz w:val="32"/>
          <w:szCs w:val="32"/>
        </w:rPr>
        <w:t xml:space="preserve"> BCTC </w:t>
      </w:r>
      <w:proofErr w:type="spellStart"/>
      <w:r w:rsidRPr="00A12FD7">
        <w:rPr>
          <w:rFonts w:ascii="Times New Roman" w:hAnsi="Times New Roman" w:cs="Times New Roman"/>
          <w:bCs/>
          <w:color w:val="000000" w:themeColor="text1"/>
          <w:sz w:val="32"/>
          <w:szCs w:val="32"/>
        </w:rPr>
        <w:t>bên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ngoài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doanh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nghiệp</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động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tiêu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cực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đến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quyết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định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kinh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tế</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họ</w:t>
      </w:r>
      <w:proofErr w:type="spellEnd"/>
      <w:r w:rsidRPr="00A12FD7">
        <w:rPr>
          <w:rFonts w:ascii="Times New Roman" w:hAnsi="Times New Roman" w:cs="Times New Roman"/>
          <w:bCs/>
          <w:color w:val="000000" w:themeColor="text1"/>
          <w:sz w:val="32"/>
          <w:szCs w:val="32"/>
        </w:rPr>
        <w:t xml:space="preserve">. </w:t>
      </w:r>
    </w:p>
    <w:p w14:paraId="5F144E36" w14:textId="73AA4473" w:rsidR="005113D7" w:rsidRPr="00A12FD7" w:rsidRDefault="005113D7" w:rsidP="00737694">
      <w:pPr>
        <w:widowControl w:val="0"/>
        <w:autoSpaceDE w:val="0"/>
        <w:autoSpaceDN w:val="0"/>
        <w:adjustRightInd w:val="0"/>
        <w:spacing w:after="0" w:line="288" w:lineRule="auto"/>
        <w:ind w:firstLine="567"/>
        <w:contextualSpacing/>
        <w:jc w:val="both"/>
        <w:rPr>
          <w:rFonts w:ascii="Times New Roman" w:hAnsi="Times New Roman" w:cs="Times New Roman"/>
          <w:b/>
          <w:color w:val="000000" w:themeColor="text1"/>
          <w:sz w:val="32"/>
          <w:szCs w:val="32"/>
        </w:rPr>
      </w:pPr>
      <w:r w:rsidRPr="00A12FD7">
        <w:rPr>
          <w:rFonts w:ascii="Times New Roman" w:hAnsi="Times New Roman" w:cs="Times New Roman"/>
          <w:bCs/>
          <w:color w:val="000000" w:themeColor="text1"/>
          <w:sz w:val="32"/>
          <w:szCs w:val="32"/>
        </w:rPr>
        <w:t xml:space="preserve">QTLN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BCTC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một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trong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những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chủ</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đề</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được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nhiều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thực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hiện</w:t>
      </w:r>
      <w:proofErr w:type="spellEnd"/>
      <w:r w:rsidRPr="00A12FD7">
        <w:rPr>
          <w:rFonts w:ascii="Times New Roman" w:hAnsi="Times New Roman" w:cs="Times New Roman"/>
          <w:bCs/>
          <w:color w:val="000000" w:themeColor="text1"/>
          <w:sz w:val="32"/>
          <w:szCs w:val="32"/>
        </w:rPr>
        <w:t xml:space="preserve"> ở </w:t>
      </w:r>
      <w:proofErr w:type="spellStart"/>
      <w:r w:rsidRPr="00A12FD7">
        <w:rPr>
          <w:rFonts w:ascii="Times New Roman" w:hAnsi="Times New Roman" w:cs="Times New Roman"/>
          <w:bCs/>
          <w:color w:val="000000" w:themeColor="text1"/>
          <w:sz w:val="32"/>
          <w:szCs w:val="32"/>
        </w:rPr>
        <w:t>nhiều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thị</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trường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chứng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khoán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thế</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giới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2 </w:t>
      </w:r>
      <w:proofErr w:type="spellStart"/>
      <w:r w:rsidRPr="00A12FD7">
        <w:rPr>
          <w:rFonts w:ascii="Times New Roman" w:hAnsi="Times New Roman" w:cs="Times New Roman"/>
          <w:color w:val="000000" w:themeColor="text1"/>
          <w:sz w:val="32"/>
          <w:szCs w:val="32"/>
        </w:rPr>
        <w:t>cách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thức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hiện</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BCTC</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thường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thấy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color w:val="000000" w:themeColor="text1"/>
          <w:sz w:val="32"/>
          <w:szCs w:val="32"/>
        </w:rPr>
        <w:t>theo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biến</w:t>
      </w:r>
      <w:proofErr w:type="spellEnd"/>
      <w:r w:rsidRPr="00A12FD7">
        <w:rPr>
          <w:rFonts w:ascii="Times New Roman" w:hAnsi="Times New Roman" w:cs="Times New Roman"/>
          <w:color w:val="000000" w:themeColor="text1"/>
          <w:sz w:val="32"/>
          <w:szCs w:val="32"/>
        </w:rPr>
        <w:t xml:space="preserve"> kế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dồn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tích</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color w:val="000000" w:themeColor="text1"/>
          <w:sz w:val="32"/>
          <w:szCs w:val="32"/>
        </w:rPr>
        <w:t>theo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dịch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thực</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bắt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từ</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những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năm</w:t>
      </w:r>
      <w:proofErr w:type="spellEnd"/>
      <w:r w:rsidRPr="00A12FD7">
        <w:rPr>
          <w:rFonts w:ascii="Times New Roman" w:hAnsi="Times New Roman" w:cs="Times New Roman"/>
          <w:color w:val="000000" w:themeColor="text1"/>
          <w:sz w:val="32"/>
          <w:szCs w:val="32"/>
        </w:rPr>
        <w:t xml:space="preserve"> 1980, </w:t>
      </w:r>
      <w:proofErr w:type="spellStart"/>
      <w:r w:rsidRPr="00A12FD7">
        <w:rPr>
          <w:rFonts w:ascii="Times New Roman" w:hAnsi="Times New Roman" w:cs="Times New Roman"/>
          <w:color w:val="000000" w:themeColor="text1"/>
          <w:sz w:val="32"/>
          <w:szCs w:val="32"/>
        </w:rPr>
        <w:t>điển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r w:rsidRPr="00A12FD7">
        <w:rPr>
          <w:rFonts w:ascii="Times New Roman" w:hAnsi="Times New Roman" w:cs="Times New Roman"/>
          <w:bCs/>
          <w:color w:val="000000" w:themeColor="text1"/>
          <w:sz w:val="32"/>
          <w:szCs w:val="32"/>
        </w:rPr>
        <w:t xml:space="preserve">Healy (1985)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DeAngelo (1986). </w:t>
      </w:r>
      <w:proofErr w:type="spellStart"/>
      <w:r w:rsidRPr="00A12FD7">
        <w:rPr>
          <w:rFonts w:ascii="Times New Roman" w:hAnsi="Times New Roman" w:cs="Times New Roman"/>
          <w:bCs/>
          <w:color w:val="000000" w:themeColor="text1"/>
          <w:sz w:val="32"/>
          <w:szCs w:val="32"/>
        </w:rPr>
        <w:t>Đây</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chính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tiền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để</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để</w:t>
      </w:r>
      <w:proofErr w:type="spellEnd"/>
      <w:r w:rsidRPr="00A12FD7">
        <w:rPr>
          <w:rFonts w:ascii="Times New Roman" w:hAnsi="Times New Roman" w:cs="Times New Roman"/>
          <w:bCs/>
          <w:color w:val="000000" w:themeColor="text1"/>
          <w:sz w:val="32"/>
          <w:szCs w:val="32"/>
        </w:rPr>
        <w:t xml:space="preserve"> Jones (1991) </w:t>
      </w:r>
      <w:proofErr w:type="spellStart"/>
      <w:r w:rsidRPr="00A12FD7">
        <w:rPr>
          <w:rFonts w:ascii="Times New Roman" w:hAnsi="Times New Roman" w:cs="Times New Roman"/>
          <w:bCs/>
          <w:color w:val="000000" w:themeColor="text1"/>
          <w:sz w:val="32"/>
          <w:szCs w:val="32"/>
        </w:rPr>
        <w:t>phát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triển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ước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lượng</w:t>
      </w:r>
      <w:proofErr w:type="spellEnd"/>
      <w:r w:rsidRPr="00A12FD7">
        <w:rPr>
          <w:rFonts w:ascii="Times New Roman" w:hAnsi="Times New Roman" w:cs="Times New Roman"/>
          <w:bCs/>
          <w:color w:val="000000" w:themeColor="text1"/>
          <w:sz w:val="32"/>
          <w:szCs w:val="32"/>
        </w:rPr>
        <w:t xml:space="preserve"> AEM </w:t>
      </w:r>
      <w:proofErr w:type="spellStart"/>
      <w:r w:rsidRPr="00A12FD7">
        <w:rPr>
          <w:rFonts w:ascii="Times New Roman" w:hAnsi="Times New Roman" w:cs="Times New Roman"/>
          <w:bCs/>
          <w:color w:val="000000" w:themeColor="text1"/>
          <w:sz w:val="32"/>
          <w:szCs w:val="32"/>
        </w:rPr>
        <w:t>cơ</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nhất</w:t>
      </w:r>
      <w:proofErr w:type="spellEnd"/>
      <w:r w:rsidRPr="00A12FD7">
        <w:rPr>
          <w:rFonts w:ascii="Times New Roman" w:hAnsi="Times New Roman" w:cs="Times New Roman"/>
          <w:bCs/>
          <w:color w:val="000000" w:themeColor="text1"/>
          <w:sz w:val="32"/>
          <w:szCs w:val="32"/>
        </w:rPr>
        <w:t xml:space="preserve">. Dechow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cộng sự (1995) </w:t>
      </w:r>
      <w:proofErr w:type="spellStart"/>
      <w:r w:rsidRPr="00A12FD7">
        <w:rPr>
          <w:rFonts w:ascii="Times New Roman" w:hAnsi="Times New Roman" w:cs="Times New Roman"/>
          <w:bCs/>
          <w:color w:val="000000" w:themeColor="text1"/>
          <w:sz w:val="32"/>
          <w:szCs w:val="32"/>
        </w:rPr>
        <w:t>hoàn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thiện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Jones (1991)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trở</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thành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ước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lượng</w:t>
      </w:r>
      <w:proofErr w:type="spellEnd"/>
      <w:r w:rsidRPr="00A12FD7">
        <w:rPr>
          <w:rFonts w:ascii="Times New Roman" w:hAnsi="Times New Roman" w:cs="Times New Roman"/>
          <w:bCs/>
          <w:color w:val="000000" w:themeColor="text1"/>
          <w:sz w:val="32"/>
          <w:szCs w:val="32"/>
        </w:rPr>
        <w:t xml:space="preserve"> AEM </w:t>
      </w:r>
      <w:proofErr w:type="spellStart"/>
      <w:r w:rsidRPr="00A12FD7">
        <w:rPr>
          <w:rFonts w:ascii="Times New Roman" w:hAnsi="Times New Roman" w:cs="Times New Roman"/>
          <w:bCs/>
          <w:color w:val="000000" w:themeColor="text1"/>
          <w:sz w:val="32"/>
          <w:szCs w:val="32"/>
        </w:rPr>
        <w:t>được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sử</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dụng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rộng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rãi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nhất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cho</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đến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ngày</w:t>
      </w:r>
      <w:proofErr w:type="spellEnd"/>
      <w:r w:rsidRPr="00A12FD7">
        <w:rPr>
          <w:rFonts w:ascii="Times New Roman" w:hAnsi="Times New Roman" w:cs="Times New Roman"/>
          <w:bCs/>
          <w:color w:val="000000" w:themeColor="text1"/>
          <w:sz w:val="32"/>
          <w:szCs w:val="32"/>
        </w:rPr>
        <w:t xml:space="preserve"> nay. Sau </w:t>
      </w:r>
      <w:proofErr w:type="spellStart"/>
      <w:r w:rsidRPr="00A12FD7">
        <w:rPr>
          <w:rFonts w:ascii="Times New Roman" w:hAnsi="Times New Roman" w:cs="Times New Roman"/>
          <w:bCs/>
          <w:color w:val="000000" w:themeColor="text1"/>
          <w:sz w:val="32"/>
          <w:szCs w:val="32"/>
        </w:rPr>
        <w:t>này</w:t>
      </w:r>
      <w:proofErr w:type="spellEnd"/>
      <w:r w:rsidRPr="00A12FD7">
        <w:rPr>
          <w:rFonts w:ascii="Times New Roman" w:hAnsi="Times New Roman" w:cs="Times New Roman"/>
          <w:bCs/>
          <w:color w:val="000000" w:themeColor="text1"/>
          <w:sz w:val="32"/>
          <w:szCs w:val="32"/>
        </w:rPr>
        <w:t xml:space="preserve">, Kothari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cộng sự (2005)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một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nhà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khác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tiếp</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tục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đưa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phiên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khác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căn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Dechow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cộng sự (1995).</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khá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phổ</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thuộc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đặc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hội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đồng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quản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trị</w:t>
      </w:r>
      <w:proofErr w:type="spellEnd"/>
      <w:r w:rsidRPr="00A12FD7">
        <w:rPr>
          <w:rFonts w:ascii="Times New Roman" w:hAnsi="Times New Roman" w:cs="Times New Roman"/>
          <w:color w:val="000000" w:themeColor="text1"/>
          <w:sz w:val="32"/>
          <w:szCs w:val="32"/>
        </w:rPr>
        <w:t xml:space="preserve"> (HĐQT), </w:t>
      </w:r>
      <w:proofErr w:type="spellStart"/>
      <w:r w:rsidRPr="00A12FD7">
        <w:rPr>
          <w:rFonts w:ascii="Times New Roman" w:hAnsi="Times New Roman" w:cs="Times New Roman"/>
          <w:color w:val="000000" w:themeColor="text1"/>
          <w:sz w:val="32"/>
          <w:szCs w:val="32"/>
        </w:rPr>
        <w:t>đặc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cấu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lastRenderedPageBreak/>
        <w:t>trúc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sở</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hữu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chất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Trong </w:t>
      </w:r>
      <w:proofErr w:type="spellStart"/>
      <w:r w:rsidRPr="00A12FD7">
        <w:rPr>
          <w:rFonts w:ascii="Times New Roman" w:hAnsi="Times New Roman" w:cs="Times New Roman"/>
          <w:color w:val="000000" w:themeColor="text1"/>
          <w:sz w:val="32"/>
          <w:szCs w:val="32"/>
        </w:rPr>
        <w:t>đó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ít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sự </w:t>
      </w:r>
      <w:proofErr w:type="spellStart"/>
      <w:r w:rsidRPr="00A12FD7">
        <w:rPr>
          <w:rFonts w:ascii="Times New Roman" w:hAnsi="Times New Roman" w:cs="Times New Roman"/>
          <w:color w:val="000000" w:themeColor="text1"/>
          <w:sz w:val="32"/>
          <w:szCs w:val="32"/>
        </w:rPr>
        <w:t>đa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dạng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quốc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tịch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thành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viên</w:t>
      </w:r>
      <w:proofErr w:type="spellEnd"/>
      <w:r w:rsidRPr="00A12FD7">
        <w:rPr>
          <w:rFonts w:ascii="Times New Roman" w:hAnsi="Times New Roman" w:cs="Times New Roman"/>
          <w:color w:val="000000" w:themeColor="text1"/>
          <w:sz w:val="32"/>
          <w:szCs w:val="32"/>
        </w:rPr>
        <w:t xml:space="preserve"> HĐQT, sự </w:t>
      </w:r>
      <w:proofErr w:type="spellStart"/>
      <w:r w:rsidRPr="00A12FD7">
        <w:rPr>
          <w:rFonts w:ascii="Times New Roman" w:hAnsi="Times New Roman" w:cs="Times New Roman"/>
          <w:color w:val="000000" w:themeColor="text1"/>
          <w:sz w:val="32"/>
          <w:szCs w:val="32"/>
        </w:rPr>
        <w:t>tồn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uỷ</w:t>
      </w:r>
      <w:proofErr w:type="spellEnd"/>
      <w:r w:rsidRPr="00A12FD7">
        <w:rPr>
          <w:rFonts w:ascii="Times New Roman" w:hAnsi="Times New Roman" w:cs="Times New Roman"/>
          <w:color w:val="000000" w:themeColor="text1"/>
          <w:sz w:val="32"/>
          <w:szCs w:val="32"/>
        </w:rPr>
        <w:t xml:space="preserve"> ban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thuộc</w:t>
      </w:r>
      <w:proofErr w:type="spellEnd"/>
      <w:r w:rsidRPr="00A12FD7">
        <w:rPr>
          <w:rFonts w:ascii="Times New Roman" w:hAnsi="Times New Roman" w:cs="Times New Roman"/>
          <w:color w:val="000000" w:themeColor="text1"/>
          <w:sz w:val="32"/>
          <w:szCs w:val="32"/>
        </w:rPr>
        <w:t xml:space="preserve"> HĐQT, </w:t>
      </w:r>
      <w:proofErr w:type="spellStart"/>
      <w:r w:rsidRPr="00A12FD7">
        <w:rPr>
          <w:rFonts w:ascii="Times New Roman" w:hAnsi="Times New Roman" w:cs="Times New Roman"/>
          <w:color w:val="000000" w:themeColor="text1"/>
          <w:sz w:val="32"/>
          <w:szCs w:val="32"/>
        </w:rPr>
        <w:t>nhiệm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lập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tỷ</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lệ</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sở</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hữu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thành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viên</w:t>
      </w:r>
      <w:proofErr w:type="spellEnd"/>
      <w:r w:rsidRPr="00A12FD7">
        <w:rPr>
          <w:rFonts w:ascii="Times New Roman" w:hAnsi="Times New Roman" w:cs="Times New Roman"/>
          <w:color w:val="000000" w:themeColor="text1"/>
          <w:sz w:val="32"/>
          <w:szCs w:val="32"/>
        </w:rPr>
        <w:t xml:space="preserve"> HĐQT.</w:t>
      </w:r>
    </w:p>
    <w:p w14:paraId="290950E6" w14:textId="05BADB01" w:rsidR="005113D7" w:rsidRPr="00A12FD7" w:rsidRDefault="005113D7" w:rsidP="00737694">
      <w:pPr>
        <w:widowControl w:val="0"/>
        <w:autoSpaceDE w:val="0"/>
        <w:autoSpaceDN w:val="0"/>
        <w:adjustRightInd w:val="0"/>
        <w:spacing w:after="0" w:line="288" w:lineRule="auto"/>
        <w:ind w:firstLine="567"/>
        <w:contextualSpacing/>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bắt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khoảng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những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năm</w:t>
      </w:r>
      <w:proofErr w:type="spellEnd"/>
      <w:r w:rsidRPr="00A12FD7">
        <w:rPr>
          <w:rFonts w:ascii="Times New Roman" w:hAnsi="Times New Roman" w:cs="Times New Roman"/>
          <w:color w:val="000000" w:themeColor="text1"/>
          <w:sz w:val="32"/>
          <w:szCs w:val="32"/>
        </w:rPr>
        <w:t xml:space="preserve"> 2000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ít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ỏi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dữ</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liệu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tuỳ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từng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chuẩn</w:t>
      </w:r>
      <w:proofErr w:type="spellEnd"/>
      <w:r w:rsidRPr="00A12FD7">
        <w:rPr>
          <w:rFonts w:ascii="Times New Roman" w:hAnsi="Times New Roman" w:cs="Times New Roman"/>
          <w:color w:val="000000" w:themeColor="text1"/>
          <w:sz w:val="32"/>
          <w:szCs w:val="32"/>
        </w:rPr>
        <w:t xml:space="preserve"> BCTC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quốc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ứng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dụng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phổ</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nhất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Roychowdhury</w:t>
      </w:r>
      <w:proofErr w:type="spellEnd"/>
      <w:r w:rsidRPr="00A12FD7">
        <w:rPr>
          <w:rFonts w:ascii="Times New Roman" w:hAnsi="Times New Roman" w:cs="Times New Roman"/>
          <w:bCs/>
          <w:color w:val="000000" w:themeColor="text1"/>
          <w:sz w:val="32"/>
          <w:szCs w:val="32"/>
        </w:rPr>
        <w:t xml:space="preserve"> (2006)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một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phiên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bản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mở</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rộng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hình</w:t>
      </w:r>
      <w:proofErr w:type="spellEnd"/>
      <w:r w:rsidRPr="00A12FD7">
        <w:rPr>
          <w:rFonts w:ascii="Times New Roman" w:hAnsi="Times New Roman" w:cs="Times New Roman"/>
          <w:bCs/>
          <w:color w:val="000000" w:themeColor="text1"/>
          <w:sz w:val="32"/>
          <w:szCs w:val="32"/>
        </w:rPr>
        <w:t xml:space="preserve"> Gunny (2010) </w:t>
      </w:r>
      <w:proofErr w:type="spellStart"/>
      <w:r w:rsidRPr="00A12FD7">
        <w:rPr>
          <w:rFonts w:ascii="Times New Roman" w:hAnsi="Times New Roman" w:cs="Times New Roman"/>
          <w:bCs/>
          <w:color w:val="000000" w:themeColor="text1"/>
          <w:sz w:val="32"/>
          <w:szCs w:val="32"/>
        </w:rPr>
        <w:t>ít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phổ</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biến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hơn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Một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điển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hình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Guo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cộng sự (2015)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Nhật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Bản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Shayan</w:t>
      </w:r>
      <w:proofErr w:type="spellEnd"/>
      <w:r w:rsidRPr="00A12FD7">
        <w:rPr>
          <w:rFonts w:ascii="Times New Roman" w:hAnsi="Times New Roman" w:cs="Times New Roman"/>
          <w:bCs/>
          <w:color w:val="000000" w:themeColor="text1"/>
          <w:sz w:val="32"/>
          <w:szCs w:val="32"/>
        </w:rPr>
        <w:t xml:space="preserve">-Nia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cộng sự (2017) </w:t>
      </w:r>
      <w:proofErr w:type="spellStart"/>
      <w:r w:rsidRPr="00A12FD7">
        <w:rPr>
          <w:rFonts w:ascii="Times New Roman" w:hAnsi="Times New Roman" w:cs="Times New Roman"/>
          <w:bCs/>
          <w:color w:val="000000" w:themeColor="text1"/>
          <w:sz w:val="32"/>
          <w:szCs w:val="32"/>
        </w:rPr>
        <w:t>tại</w:t>
      </w:r>
      <w:proofErr w:type="spellEnd"/>
      <w:r w:rsidRPr="00A12FD7">
        <w:rPr>
          <w:rFonts w:ascii="Times New Roman" w:hAnsi="Times New Roman" w:cs="Times New Roman"/>
          <w:bCs/>
          <w:color w:val="000000" w:themeColor="text1"/>
          <w:sz w:val="32"/>
          <w:szCs w:val="32"/>
        </w:rPr>
        <w:t xml:space="preserve"> Malaysia, </w:t>
      </w:r>
      <w:proofErr w:type="spellStart"/>
      <w:r w:rsidRPr="00A12FD7">
        <w:rPr>
          <w:rFonts w:ascii="Times New Roman" w:hAnsi="Times New Roman" w:cs="Times New Roman"/>
          <w:color w:val="000000" w:themeColor="text1"/>
          <w:sz w:val="32"/>
          <w:szCs w:val="32"/>
        </w:rPr>
        <w:t>Almashaqbeh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cộng sự (2019)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Jordan, </w:t>
      </w:r>
      <w:proofErr w:type="spellStart"/>
      <w:r w:rsidRPr="00A12FD7">
        <w:rPr>
          <w:rFonts w:ascii="Times New Roman" w:hAnsi="Times New Roman" w:cs="Times New Roman"/>
          <w:bCs/>
          <w:color w:val="000000" w:themeColor="text1"/>
          <w:sz w:val="32"/>
          <w:szCs w:val="32"/>
        </w:rPr>
        <w:t>Sitanggang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cộng sự (2020) </w:t>
      </w:r>
      <w:proofErr w:type="spellStart"/>
      <w:r w:rsidRPr="00A12FD7">
        <w:rPr>
          <w:rFonts w:ascii="Times New Roman" w:hAnsi="Times New Roman" w:cs="Times New Roman"/>
          <w:bCs/>
          <w:color w:val="000000" w:themeColor="text1"/>
          <w:sz w:val="32"/>
          <w:szCs w:val="32"/>
        </w:rPr>
        <w:t>tại</w:t>
      </w:r>
      <w:proofErr w:type="spellEnd"/>
      <w:r w:rsidRPr="00A12FD7">
        <w:rPr>
          <w:rFonts w:ascii="Times New Roman" w:hAnsi="Times New Roman" w:cs="Times New Roman"/>
          <w:bCs/>
          <w:color w:val="000000" w:themeColor="text1"/>
          <w:sz w:val="32"/>
          <w:szCs w:val="32"/>
        </w:rPr>
        <w:t xml:space="preserve"> Anh </w:t>
      </w:r>
      <w:proofErr w:type="spellStart"/>
      <w:r w:rsidRPr="00A12FD7">
        <w:rPr>
          <w:rFonts w:ascii="Times New Roman" w:hAnsi="Times New Roman" w:cs="Times New Roman"/>
          <w:bCs/>
          <w:color w:val="000000" w:themeColor="text1"/>
          <w:sz w:val="32"/>
          <w:szCs w:val="32"/>
        </w:rPr>
        <w:t>Quốc</w:t>
      </w:r>
      <w:proofErr w:type="spellEnd"/>
      <w:r w:rsidRPr="00A12FD7">
        <w:rPr>
          <w:rFonts w:ascii="Times New Roman" w:hAnsi="Times New Roman" w:cs="Times New Roman"/>
          <w:bCs/>
          <w:color w:val="000000" w:themeColor="text1"/>
          <w:sz w:val="32"/>
          <w:szCs w:val="32"/>
        </w:rPr>
        <w:t xml:space="preserve">, Ngô </w:t>
      </w:r>
      <w:proofErr w:type="spellStart"/>
      <w:r w:rsidRPr="00A12FD7">
        <w:rPr>
          <w:rFonts w:ascii="Times New Roman" w:hAnsi="Times New Roman" w:cs="Times New Roman"/>
          <w:color w:val="000000" w:themeColor="text1"/>
          <w:sz w:val="32"/>
          <w:szCs w:val="32"/>
        </w:rPr>
        <w:t>Thị</w:t>
      </w:r>
      <w:proofErr w:type="spellEnd"/>
      <w:r w:rsidRPr="00A12FD7">
        <w:rPr>
          <w:rFonts w:ascii="Times New Roman" w:hAnsi="Times New Roman" w:cs="Times New Roman"/>
          <w:color w:val="000000" w:themeColor="text1"/>
          <w:sz w:val="32"/>
          <w:szCs w:val="32"/>
        </w:rPr>
        <w:t xml:space="preserve"> Khánh Linh (2023)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Việt</w:t>
      </w:r>
      <w:proofErr w:type="spellEnd"/>
      <w:r w:rsidRPr="00A12FD7">
        <w:rPr>
          <w:rFonts w:ascii="Times New Roman" w:hAnsi="Times New Roman" w:cs="Times New Roman"/>
          <w:color w:val="000000" w:themeColor="text1"/>
          <w:sz w:val="32"/>
          <w:szCs w:val="32"/>
        </w:rPr>
        <w:t xml:space="preserve"> Nam. Theo </w:t>
      </w:r>
      <w:proofErr w:type="spellStart"/>
      <w:r w:rsidRPr="00A12FD7">
        <w:rPr>
          <w:rFonts w:ascii="Times New Roman" w:hAnsi="Times New Roman" w:cs="Times New Roman"/>
          <w:color w:val="000000" w:themeColor="text1"/>
          <w:sz w:val="32"/>
          <w:szCs w:val="32"/>
        </w:rPr>
        <w:t>tổng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hợp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của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tác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lượng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nghiên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cứu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vê</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còn</w:t>
      </w:r>
      <w:proofErr w:type="spellEnd"/>
      <w:r w:rsidRPr="00A12FD7">
        <w:rPr>
          <w:rFonts w:ascii="Times New Roman" w:hAnsi="Times New Roman" w:cs="Times New Roman"/>
          <w:color w:val="000000" w:themeColor="text1"/>
          <w:sz w:val="32"/>
          <w:szCs w:val="32"/>
        </w:rPr>
        <w:t xml:space="preserve"> khá </w:t>
      </w:r>
      <w:proofErr w:type="spellStart"/>
      <w:r w:rsidRPr="00A12FD7">
        <w:rPr>
          <w:rFonts w:ascii="Times New Roman" w:hAnsi="Times New Roman" w:cs="Times New Roman"/>
          <w:color w:val="000000" w:themeColor="text1"/>
          <w:sz w:val="32"/>
          <w:szCs w:val="32"/>
        </w:rPr>
        <w:t>khiêm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tốn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ở </w:t>
      </w:r>
      <w:proofErr w:type="spellStart"/>
      <w:r w:rsidRPr="00A12FD7">
        <w:rPr>
          <w:rFonts w:ascii="Times New Roman" w:hAnsi="Times New Roman" w:cs="Times New Roman"/>
          <w:color w:val="000000" w:themeColor="text1"/>
          <w:sz w:val="32"/>
          <w:szCs w:val="32"/>
        </w:rPr>
        <w:t>Việt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này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cũng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đủ</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mọi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khía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cạnh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đây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khoảng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trống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cần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lấp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cạnh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tổng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liệu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cũng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chỉ</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những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chưa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từng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chúng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tính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độc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lập</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HĐQT, sự </w:t>
      </w:r>
      <w:proofErr w:type="spellStart"/>
      <w:r w:rsidRPr="00A12FD7">
        <w:rPr>
          <w:rFonts w:ascii="Times New Roman" w:hAnsi="Times New Roman" w:cs="Times New Roman"/>
          <w:bCs/>
          <w:color w:val="000000" w:themeColor="text1"/>
          <w:sz w:val="32"/>
          <w:szCs w:val="32"/>
        </w:rPr>
        <w:t>đa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dạng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giới</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tính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HĐQT, </w:t>
      </w:r>
      <w:proofErr w:type="spellStart"/>
      <w:r w:rsidRPr="00A12FD7">
        <w:rPr>
          <w:rFonts w:ascii="Times New Roman" w:hAnsi="Times New Roman" w:cs="Times New Roman"/>
          <w:bCs/>
          <w:color w:val="000000" w:themeColor="text1"/>
          <w:sz w:val="32"/>
          <w:szCs w:val="32"/>
        </w:rPr>
        <w:t>trình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độ</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chuyên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môn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các</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thành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viên</w:t>
      </w:r>
      <w:proofErr w:type="spellEnd"/>
      <w:r w:rsidRPr="00A12FD7">
        <w:rPr>
          <w:rFonts w:ascii="Times New Roman" w:hAnsi="Times New Roman" w:cs="Times New Roman"/>
          <w:bCs/>
          <w:color w:val="000000" w:themeColor="text1"/>
          <w:sz w:val="32"/>
          <w:szCs w:val="32"/>
        </w:rPr>
        <w:t xml:space="preserve"> HĐQT, </w:t>
      </w:r>
      <w:proofErr w:type="spellStart"/>
      <w:r w:rsidRPr="00A12FD7">
        <w:rPr>
          <w:rFonts w:ascii="Times New Roman" w:hAnsi="Times New Roman" w:cs="Times New Roman"/>
          <w:bCs/>
          <w:color w:val="000000" w:themeColor="text1"/>
          <w:sz w:val="32"/>
          <w:szCs w:val="32"/>
        </w:rPr>
        <w:t>tỷ</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lệ</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sở</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hữu</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thành</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viên</w:t>
      </w:r>
      <w:proofErr w:type="spellEnd"/>
      <w:r w:rsidRPr="00A12FD7">
        <w:rPr>
          <w:rFonts w:ascii="Times New Roman" w:hAnsi="Times New Roman" w:cs="Times New Roman"/>
          <w:bCs/>
          <w:color w:val="000000" w:themeColor="text1"/>
          <w:sz w:val="32"/>
          <w:szCs w:val="32"/>
        </w:rPr>
        <w:t xml:space="preserve"> HĐQT, </w:t>
      </w:r>
      <w:proofErr w:type="spellStart"/>
      <w:r w:rsidRPr="00A12FD7">
        <w:rPr>
          <w:rFonts w:ascii="Times New Roman" w:hAnsi="Times New Roman" w:cs="Times New Roman"/>
          <w:bCs/>
          <w:color w:val="000000" w:themeColor="text1"/>
          <w:sz w:val="32"/>
          <w:szCs w:val="32"/>
        </w:rPr>
        <w:t>nhiệm</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kỳ</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của</w:t>
      </w:r>
      <w:proofErr w:type="spellEnd"/>
      <w:r w:rsidRPr="00A12FD7">
        <w:rPr>
          <w:rFonts w:ascii="Times New Roman" w:hAnsi="Times New Roman" w:cs="Times New Roman"/>
          <w:bCs/>
          <w:color w:val="000000" w:themeColor="text1"/>
          <w:sz w:val="32"/>
          <w:szCs w:val="32"/>
        </w:rPr>
        <w:t xml:space="preserve"> </w:t>
      </w:r>
      <w:proofErr w:type="spellStart"/>
      <w:r w:rsidR="00806447" w:rsidRPr="00A12FD7">
        <w:rPr>
          <w:rFonts w:ascii="Times New Roman" w:hAnsi="Times New Roman" w:cs="Times New Roman"/>
          <w:bCs/>
          <w:color w:val="000000" w:themeColor="text1"/>
          <w:sz w:val="32"/>
          <w:szCs w:val="32"/>
        </w:rPr>
        <w:t>kiểm</w:t>
      </w:r>
      <w:proofErr w:type="spellEnd"/>
      <w:r w:rsidR="00806447" w:rsidRPr="00A12FD7">
        <w:rPr>
          <w:rFonts w:ascii="Times New Roman" w:hAnsi="Times New Roman" w:cs="Times New Roman"/>
          <w:bCs/>
          <w:color w:val="000000" w:themeColor="text1"/>
          <w:sz w:val="32"/>
          <w:szCs w:val="32"/>
          <w:lang w:val="vi-VN"/>
        </w:rPr>
        <w:t xml:space="preserve"> toán độc lập</w:t>
      </w:r>
      <w:r w:rsidRPr="00A12FD7">
        <w:rPr>
          <w:rFonts w:ascii="Times New Roman" w:hAnsi="Times New Roman" w:cs="Times New Roman"/>
          <w:bCs/>
          <w:color w:val="000000" w:themeColor="text1"/>
          <w:sz w:val="32"/>
          <w:szCs w:val="32"/>
        </w:rPr>
        <w:t>.</w:t>
      </w:r>
    </w:p>
    <w:p w14:paraId="657154E1" w14:textId="1E17525E" w:rsidR="005113D7" w:rsidRPr="00A12FD7" w:rsidRDefault="005113D7" w:rsidP="00737694">
      <w:pPr>
        <w:widowControl w:val="0"/>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Việt</w:t>
      </w:r>
      <w:proofErr w:type="spellEnd"/>
      <w:r w:rsidRPr="00A12FD7">
        <w:rPr>
          <w:rFonts w:ascii="Times New Roman" w:hAnsi="Times New Roman" w:cs="Times New Roman"/>
          <w:color w:val="000000" w:themeColor="text1"/>
          <w:sz w:val="32"/>
          <w:szCs w:val="32"/>
        </w:rPr>
        <w:t xml:space="preserve"> Nam là </w:t>
      </w:r>
      <w:proofErr w:type="spellStart"/>
      <w:r w:rsidRPr="00A12FD7">
        <w:rPr>
          <w:rFonts w:ascii="Times New Roman" w:hAnsi="Times New Roman" w:cs="Times New Roman"/>
          <w:color w:val="000000" w:themeColor="text1"/>
          <w:sz w:val="32"/>
          <w:szCs w:val="32"/>
        </w:rPr>
        <w:t>một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quốc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đang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phát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triển</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đang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quá </w:t>
      </w:r>
      <w:proofErr w:type="spellStart"/>
      <w:r w:rsidRPr="00A12FD7">
        <w:rPr>
          <w:rFonts w:ascii="Times New Roman" w:hAnsi="Times New Roman" w:cs="Times New Roman"/>
          <w:color w:val="000000" w:themeColor="text1"/>
          <w:sz w:val="32"/>
          <w:szCs w:val="32"/>
        </w:rPr>
        <w:t>trình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hoàn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thiện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nâng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hạng</w:t>
      </w:r>
      <w:proofErr w:type="spellEnd"/>
      <w:r w:rsidRPr="00A12FD7">
        <w:rPr>
          <w:rFonts w:ascii="Times New Roman" w:hAnsi="Times New Roman" w:cs="Times New Roman"/>
          <w:color w:val="000000" w:themeColor="text1"/>
          <w:sz w:val="32"/>
          <w:szCs w:val="32"/>
        </w:rPr>
        <w:t xml:space="preserve">, quá </w:t>
      </w:r>
      <w:proofErr w:type="spellStart"/>
      <w:r w:rsidRPr="00A12FD7">
        <w:rPr>
          <w:rFonts w:ascii="Times New Roman" w:hAnsi="Times New Roman" w:cs="Times New Roman"/>
          <w:color w:val="000000" w:themeColor="text1"/>
          <w:sz w:val="32"/>
          <w:szCs w:val="32"/>
        </w:rPr>
        <w:t>trình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cô</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hoa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các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doanh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nghiệp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đang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tiếp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tục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ra.</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Việt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bắt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hoạt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động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năm</w:t>
      </w:r>
      <w:proofErr w:type="spellEnd"/>
      <w:r w:rsidRPr="00A12FD7">
        <w:rPr>
          <w:rFonts w:ascii="Times New Roman" w:hAnsi="Times New Roman" w:cs="Times New Roman"/>
          <w:color w:val="000000" w:themeColor="text1"/>
          <w:sz w:val="32"/>
          <w:szCs w:val="32"/>
        </w:rPr>
        <w:t xml:space="preserve"> 2000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là </w:t>
      </w:r>
      <w:proofErr w:type="spellStart"/>
      <w:r w:rsidRPr="00A12FD7">
        <w:rPr>
          <w:rFonts w:ascii="Times New Roman" w:hAnsi="Times New Roman" w:cs="Times New Roman"/>
          <w:color w:val="000000" w:themeColor="text1"/>
          <w:sz w:val="32"/>
          <w:szCs w:val="32"/>
        </w:rPr>
        <w:t>một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trường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cận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Mặc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dù</w:t>
      </w:r>
      <w:proofErr w:type="spellEnd"/>
      <w:r w:rsidRPr="00A12FD7">
        <w:rPr>
          <w:rFonts w:ascii="Times New Roman" w:hAnsi="Times New Roman" w:cs="Times New Roman"/>
          <w:color w:val="000000" w:themeColor="text1"/>
          <w:sz w:val="32"/>
          <w:szCs w:val="32"/>
          <w:lang w:val="vi-VN"/>
        </w:rPr>
        <w:t xml:space="preserve"> gần đây</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đáp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ứng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tiêu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nâng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hạng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trường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nổi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thứ</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cấp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nhưng</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Việt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vẫn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non </w:t>
      </w:r>
      <w:proofErr w:type="spellStart"/>
      <w:r w:rsidRPr="00A12FD7">
        <w:rPr>
          <w:rFonts w:ascii="Times New Roman" w:hAnsi="Times New Roman" w:cs="Times New Roman"/>
          <w:color w:val="000000" w:themeColor="text1"/>
          <w:sz w:val="32"/>
          <w:szCs w:val="32"/>
        </w:rPr>
        <w:t>tre</w:t>
      </w:r>
      <w:proofErr w:type="spellEnd"/>
      <w:r w:rsidRPr="00A12FD7">
        <w:rPr>
          <w:rFonts w:ascii="Times New Roman" w:hAnsi="Times New Roman" w:cs="Times New Roman"/>
          <w:color w:val="000000" w:themeColor="text1"/>
          <w:sz w:val="32"/>
          <w:szCs w:val="32"/>
        </w:rPr>
        <w:t xml:space="preserve">̉ so </w:t>
      </w:r>
      <w:proofErr w:type="spellStart"/>
      <w:r w:rsidRPr="00A12FD7">
        <w:rPr>
          <w:rFonts w:ascii="Times New Roman" w:hAnsi="Times New Roman" w:cs="Times New Roman"/>
          <w:color w:val="000000" w:themeColor="text1"/>
          <w:sz w:val="32"/>
          <w:szCs w:val="32"/>
        </w:rPr>
        <w:t>với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các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nước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vực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trên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thê</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mục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tiêu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phát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triển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bền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vững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Pr="00A12FD7">
        <w:rPr>
          <w:rFonts w:ascii="Times New Roman" w:hAnsi="Times New Roman" w:cs="Times New Roman"/>
          <w:color w:val="000000" w:themeColor="text1"/>
          <w:sz w:val="32"/>
          <w:szCs w:val="32"/>
        </w:rPr>
        <w:t xml:space="preserve">, sự </w:t>
      </w:r>
      <w:proofErr w:type="spellStart"/>
      <w:r w:rsidRPr="00A12FD7">
        <w:rPr>
          <w:rFonts w:ascii="Times New Roman" w:hAnsi="Times New Roman" w:cs="Times New Roman"/>
          <w:color w:val="000000" w:themeColor="text1"/>
          <w:sz w:val="32"/>
          <w:szCs w:val="32"/>
        </w:rPr>
        <w:t>minh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bạch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thông</w:t>
      </w:r>
      <w:proofErr w:type="spellEnd"/>
      <w:r w:rsidRPr="00A12FD7">
        <w:rPr>
          <w:rFonts w:ascii="Times New Roman" w:hAnsi="Times New Roman" w:cs="Times New Roman"/>
          <w:color w:val="000000" w:themeColor="text1"/>
          <w:sz w:val="32"/>
          <w:szCs w:val="32"/>
        </w:rPr>
        <w:t xml:space="preserve"> tin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đóng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vai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trò</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trọng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vậy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thời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gần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đây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cũng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color w:val="000000" w:themeColor="text1"/>
          <w:sz w:val="32"/>
          <w:szCs w:val="32"/>
        </w:rPr>
        <w:t>nhưng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lượng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tốn</w:t>
      </w:r>
      <w:proofErr w:type="spellEnd"/>
      <w:r w:rsidRPr="00A12FD7">
        <w:rPr>
          <w:rFonts w:ascii="Times New Roman" w:hAnsi="Times New Roman" w:cs="Times New Roman"/>
          <w:color w:val="000000" w:themeColor="text1"/>
          <w:sz w:val="32"/>
          <w:szCs w:val="32"/>
        </w:rPr>
        <w:t xml:space="preserve"> so </w:t>
      </w:r>
      <w:proofErr w:type="spellStart"/>
      <w:r w:rsidRPr="00A12FD7">
        <w:rPr>
          <w:rFonts w:ascii="Times New Roman" w:hAnsi="Times New Roman" w:cs="Times New Roman"/>
          <w:color w:val="000000" w:themeColor="text1"/>
          <w:sz w:val="32"/>
          <w:szCs w:val="32"/>
        </w:rPr>
        <w:t>với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cùng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lastRenderedPageBreak/>
        <w:t>chủ</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đề</w:t>
      </w:r>
      <w:proofErr w:type="spellEnd"/>
      <w:r w:rsidRPr="00A12FD7">
        <w:rPr>
          <w:rFonts w:ascii="Times New Roman" w:hAnsi="Times New Roman" w:cs="Times New Roman"/>
          <w:color w:val="000000" w:themeColor="text1"/>
          <w:sz w:val="32"/>
          <w:szCs w:val="32"/>
        </w:rPr>
        <w:t xml:space="preserve"> ở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lang w:val="vi-VN"/>
        </w:rPr>
        <w:t xml:space="preserve"> cứu</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sử</w:t>
      </w:r>
      <w:proofErr w:type="spellEnd"/>
      <w:r w:rsidRPr="00A12FD7">
        <w:rPr>
          <w:rFonts w:ascii="Times New Roman" w:hAnsi="Times New Roman" w:cs="Times New Roman"/>
          <w:color w:val="000000" w:themeColor="text1"/>
          <w:sz w:val="32"/>
          <w:szCs w:val="32"/>
          <w:lang w:val="vi-VN"/>
        </w:rPr>
        <w:t xml:space="preserve"> dụng bộ dữ liệu </w:t>
      </w:r>
      <w:proofErr w:type="spellStart"/>
      <w:r w:rsidRPr="00A12FD7">
        <w:rPr>
          <w:rFonts w:ascii="Times New Roman" w:hAnsi="Times New Roman" w:cs="Times New Roman"/>
          <w:color w:val="000000" w:themeColor="text1"/>
          <w:sz w:val="32"/>
          <w:szCs w:val="32"/>
        </w:rPr>
        <w:t>đã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cũ</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nên</w:t>
      </w:r>
      <w:proofErr w:type="spellEnd"/>
      <w:r w:rsidRPr="00A12FD7">
        <w:rPr>
          <w:rFonts w:ascii="Times New Roman" w:hAnsi="Times New Roman" w:cs="Times New Roman"/>
          <w:color w:val="000000" w:themeColor="text1"/>
          <w:sz w:val="32"/>
          <w:szCs w:val="32"/>
          <w:lang w:val="vi-VN"/>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phát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hiện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còn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phù</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hợp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với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bối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mới</w:t>
      </w:r>
      <w:proofErr w:type="spellEnd"/>
      <w:r w:rsidRPr="00A12FD7">
        <w:rPr>
          <w:rFonts w:ascii="Times New Roman" w:hAnsi="Times New Roman" w:cs="Times New Roman"/>
          <w:color w:val="000000" w:themeColor="text1"/>
          <w:sz w:val="32"/>
          <w:szCs w:val="32"/>
        </w:rPr>
        <w:t xml:space="preserve">, </w:t>
      </w:r>
      <w:r w:rsidRPr="00A12FD7">
        <w:rPr>
          <w:rFonts w:ascii="Times New Roman" w:hAnsi="Times New Roman" w:cs="Times New Roman"/>
          <w:color w:val="000000" w:themeColor="text1"/>
          <w:sz w:val="32"/>
          <w:szCs w:val="32"/>
          <w:lang w:val="vi-VN"/>
        </w:rPr>
        <w:t>khi</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mà</w:t>
      </w:r>
      <w:proofErr w:type="spellEnd"/>
      <w:r w:rsidRPr="00A12FD7">
        <w:rPr>
          <w:rFonts w:ascii="Times New Roman" w:hAnsi="Times New Roman" w:cs="Times New Roman"/>
          <w:color w:val="000000" w:themeColor="text1"/>
          <w:sz w:val="32"/>
          <w:szCs w:val="32"/>
          <w:lang w:val="vi-VN"/>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 xml:space="preserve">Việt Nam </w:t>
      </w:r>
      <w:proofErr w:type="spellStart"/>
      <w:r w:rsidRPr="00A12FD7">
        <w:rPr>
          <w:rFonts w:ascii="Times New Roman" w:hAnsi="Times New Roman" w:cs="Times New Roman"/>
          <w:color w:val="000000" w:themeColor="text1"/>
          <w:sz w:val="32"/>
          <w:szCs w:val="32"/>
        </w:rPr>
        <w:t>đã</w:t>
      </w:r>
      <w:proofErr w:type="spellEnd"/>
      <w:r w:rsidRPr="00A12FD7">
        <w:rPr>
          <w:rFonts w:ascii="Times New Roman" w:hAnsi="Times New Roman" w:cs="Times New Roman"/>
          <w:color w:val="000000" w:themeColor="text1"/>
          <w:sz w:val="32"/>
          <w:szCs w:val="32"/>
          <w:lang w:val="vi-VN"/>
        </w:rPr>
        <w:t xml:space="preserve"> có những cải tiến đáng kể về </w:t>
      </w:r>
      <w:proofErr w:type="spellStart"/>
      <w:r w:rsidRPr="00A12FD7">
        <w:rPr>
          <w:rFonts w:ascii="Times New Roman" w:hAnsi="Times New Roman" w:cs="Times New Roman"/>
          <w:color w:val="000000" w:themeColor="text1"/>
          <w:sz w:val="32"/>
          <w:szCs w:val="32"/>
        </w:rPr>
        <w:t>quy</w:t>
      </w:r>
      <w:proofErr w:type="spellEnd"/>
      <w:r w:rsidRPr="00A12FD7">
        <w:rPr>
          <w:rFonts w:ascii="Times New Roman" w:hAnsi="Times New Roman" w:cs="Times New Roman"/>
          <w:color w:val="000000" w:themeColor="text1"/>
          <w:sz w:val="32"/>
          <w:szCs w:val="32"/>
          <w:lang w:val="vi-VN"/>
        </w:rPr>
        <w:t xml:space="preserve"> định và thực hành </w:t>
      </w:r>
      <w:proofErr w:type="spellStart"/>
      <w:r w:rsidRPr="00A12FD7">
        <w:rPr>
          <w:rFonts w:ascii="Times New Roman" w:hAnsi="Times New Roman" w:cs="Times New Roman"/>
          <w:color w:val="000000" w:themeColor="text1"/>
          <w:sz w:val="32"/>
          <w:szCs w:val="32"/>
        </w:rPr>
        <w:t>quản</w:t>
      </w:r>
      <w:proofErr w:type="spellEnd"/>
      <w:r w:rsidRPr="00A12FD7">
        <w:rPr>
          <w:rFonts w:ascii="Times New Roman" w:hAnsi="Times New Roman" w:cs="Times New Roman"/>
          <w:color w:val="000000" w:themeColor="text1"/>
          <w:sz w:val="32"/>
          <w:szCs w:val="32"/>
          <w:lang w:val="vi-VN"/>
        </w:rPr>
        <w:t xml:space="preserve"> trị công ty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lang w:val="vi-VN"/>
        </w:rPr>
        <w:t xml:space="preserve"> công bố thông tin để đáp ứng các tiêu chí của một thị trường mới nổi thứ cấp.</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cạnh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phần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lớn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xem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xét</w:t>
      </w:r>
      <w:proofErr w:type="spellEnd"/>
      <w:r w:rsidRPr="00A12FD7">
        <w:rPr>
          <w:rFonts w:ascii="Times New Roman" w:hAnsi="Times New Roman" w:cs="Times New Roman"/>
          <w:color w:val="000000" w:themeColor="text1"/>
          <w:sz w:val="32"/>
          <w:szCs w:val="32"/>
        </w:rPr>
        <w:t xml:space="preserve"> QTLN ở </w:t>
      </w:r>
      <w:proofErr w:type="spellStart"/>
      <w:r w:rsidRPr="00A12FD7">
        <w:rPr>
          <w:rFonts w:ascii="Times New Roman" w:hAnsi="Times New Roman" w:cs="Times New Roman"/>
          <w:color w:val="000000" w:themeColor="text1"/>
          <w:sz w:val="32"/>
          <w:szCs w:val="32"/>
        </w:rPr>
        <w:t>góc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chỉ</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ít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hầu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không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đồng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thời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cả</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Vì</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vậy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phát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hiện</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color w:val="000000" w:themeColor="text1"/>
          <w:sz w:val="32"/>
          <w:szCs w:val="32"/>
        </w:rPr>
        <w:t>cả</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BCTC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một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shd w:val="clear" w:color="auto" w:fill="FFFFFF"/>
        </w:rPr>
        <w:t>yêu</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cầu</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mang</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tính</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cấp</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thiết</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và</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cần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phải</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có</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một</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nghiên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cứu</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toàn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diện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về</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phương</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pháp</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phát</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hiện</w:t>
      </w:r>
      <w:proofErr w:type="spellEnd"/>
      <w:r w:rsidRPr="00A12FD7">
        <w:rPr>
          <w:rFonts w:ascii="Times New Roman" w:hAnsi="Times New Roman" w:cs="Times New Roman"/>
          <w:color w:val="000000" w:themeColor="text1"/>
          <w:sz w:val="32"/>
          <w:szCs w:val="32"/>
          <w:shd w:val="clear" w:color="auto" w:fill="FFFFFF"/>
        </w:rPr>
        <w:t xml:space="preserve"> AEM </w:t>
      </w:r>
      <w:proofErr w:type="spellStart"/>
      <w:r w:rsidRPr="00A12FD7">
        <w:rPr>
          <w:rFonts w:ascii="Times New Roman" w:hAnsi="Times New Roman" w:cs="Times New Roman"/>
          <w:color w:val="000000" w:themeColor="text1"/>
          <w:sz w:val="32"/>
          <w:szCs w:val="32"/>
          <w:shd w:val="clear" w:color="auto" w:fill="FFFFFF"/>
        </w:rPr>
        <w:t>và</w:t>
      </w:r>
      <w:proofErr w:type="spellEnd"/>
      <w:r w:rsidRPr="00A12FD7">
        <w:rPr>
          <w:rFonts w:ascii="Times New Roman" w:hAnsi="Times New Roman" w:cs="Times New Roman"/>
          <w:color w:val="000000" w:themeColor="text1"/>
          <w:sz w:val="32"/>
          <w:szCs w:val="32"/>
          <w:shd w:val="clear" w:color="auto" w:fill="FFFFFF"/>
        </w:rPr>
        <w:t xml:space="preserve"> REM </w:t>
      </w:r>
      <w:proofErr w:type="spellStart"/>
      <w:r w:rsidRPr="00A12FD7">
        <w:rPr>
          <w:rFonts w:ascii="Times New Roman" w:hAnsi="Times New Roman" w:cs="Times New Roman"/>
          <w:color w:val="000000" w:themeColor="text1"/>
          <w:sz w:val="32"/>
          <w:szCs w:val="32"/>
          <w:shd w:val="clear" w:color="auto" w:fill="FFFFFF"/>
        </w:rPr>
        <w:t>và</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các</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nhân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tố</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ảnh</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hưởng</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đến</w:t>
      </w:r>
      <w:proofErr w:type="spellEnd"/>
      <w:r w:rsidRPr="00A12FD7">
        <w:rPr>
          <w:rFonts w:ascii="Times New Roman" w:hAnsi="Times New Roman" w:cs="Times New Roman"/>
          <w:color w:val="000000" w:themeColor="text1"/>
          <w:sz w:val="32"/>
          <w:szCs w:val="32"/>
          <w:shd w:val="clear" w:color="auto" w:fill="FFFFFF"/>
        </w:rPr>
        <w:t xml:space="preserve"> AEM </w:t>
      </w:r>
      <w:proofErr w:type="spellStart"/>
      <w:r w:rsidRPr="00A12FD7">
        <w:rPr>
          <w:rFonts w:ascii="Times New Roman" w:hAnsi="Times New Roman" w:cs="Times New Roman"/>
          <w:color w:val="000000" w:themeColor="text1"/>
          <w:sz w:val="32"/>
          <w:szCs w:val="32"/>
          <w:shd w:val="clear" w:color="auto" w:fill="FFFFFF"/>
        </w:rPr>
        <w:t>và</w:t>
      </w:r>
      <w:proofErr w:type="spellEnd"/>
      <w:r w:rsidRPr="00A12FD7">
        <w:rPr>
          <w:rFonts w:ascii="Times New Roman" w:hAnsi="Times New Roman" w:cs="Times New Roman"/>
          <w:color w:val="000000" w:themeColor="text1"/>
          <w:sz w:val="32"/>
          <w:szCs w:val="32"/>
          <w:shd w:val="clear" w:color="auto" w:fill="FFFFFF"/>
        </w:rPr>
        <w:t xml:space="preserve"> REM </w:t>
      </w:r>
      <w:proofErr w:type="spellStart"/>
      <w:r w:rsidRPr="00A12FD7">
        <w:rPr>
          <w:rFonts w:ascii="Times New Roman" w:hAnsi="Times New Roman" w:cs="Times New Roman"/>
          <w:color w:val="000000" w:themeColor="text1"/>
          <w:sz w:val="32"/>
          <w:szCs w:val="32"/>
          <w:shd w:val="clear" w:color="auto" w:fill="FFFFFF"/>
        </w:rPr>
        <w:t>tại</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các</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trên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shd w:val="clear" w:color="auto" w:fill="FFFFFF"/>
        </w:rPr>
        <w:t>Việt</w:t>
      </w:r>
      <w:proofErr w:type="spellEnd"/>
      <w:r w:rsidRPr="00A12FD7">
        <w:rPr>
          <w:rFonts w:ascii="Times New Roman" w:hAnsi="Times New Roman" w:cs="Times New Roman"/>
          <w:color w:val="000000" w:themeColor="text1"/>
          <w:sz w:val="32"/>
          <w:szCs w:val="32"/>
          <w:shd w:val="clear" w:color="auto" w:fill="FFFFFF"/>
        </w:rPr>
        <w:t xml:space="preserve"> Nam. </w:t>
      </w:r>
      <w:proofErr w:type="spellStart"/>
      <w:r w:rsidRPr="00A12FD7">
        <w:rPr>
          <w:rFonts w:ascii="Times New Roman" w:hAnsi="Times New Roman" w:cs="Times New Roman"/>
          <w:color w:val="000000" w:themeColor="text1"/>
          <w:sz w:val="32"/>
          <w:szCs w:val="32"/>
          <w:shd w:val="clear" w:color="auto" w:fill="FFFFFF"/>
        </w:rPr>
        <w:t>Vì</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vậy</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việc</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thực</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hiện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luận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án</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với</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đề</w:t>
      </w:r>
      <w:proofErr w:type="spellEnd"/>
      <w:r w:rsidRPr="00A12FD7">
        <w:rPr>
          <w:rFonts w:ascii="Times New Roman" w:hAnsi="Times New Roman" w:cs="Times New Roman"/>
          <w:color w:val="000000" w:themeColor="text1"/>
          <w:sz w:val="32"/>
          <w:szCs w:val="32"/>
          <w:shd w:val="clear" w:color="auto" w:fill="FFFFFF"/>
        </w:rPr>
        <w:t xml:space="preserve"> </w:t>
      </w:r>
      <w:proofErr w:type="spellStart"/>
      <w:r w:rsidRPr="00A12FD7">
        <w:rPr>
          <w:rFonts w:ascii="Times New Roman" w:hAnsi="Times New Roman" w:cs="Times New Roman"/>
          <w:color w:val="000000" w:themeColor="text1"/>
          <w:sz w:val="32"/>
          <w:szCs w:val="32"/>
          <w:shd w:val="clear" w:color="auto" w:fill="FFFFFF"/>
        </w:rPr>
        <w:t>tài</w:t>
      </w:r>
      <w:proofErr w:type="spellEnd"/>
      <w:r w:rsidR="0046677E" w:rsidRPr="00A12FD7">
        <w:rPr>
          <w:rFonts w:ascii="Times New Roman" w:hAnsi="Times New Roman" w:cs="Times New Roman"/>
          <w:color w:val="000000" w:themeColor="text1"/>
          <w:sz w:val="32"/>
          <w:szCs w:val="32"/>
          <w:shd w:val="clear" w:color="auto" w:fill="FFFFFF"/>
        </w:rPr>
        <w:t xml:space="preserve"> </w:t>
      </w:r>
      <w:r w:rsidRPr="00A12FD7">
        <w:rPr>
          <w:rFonts w:ascii="Times New Roman" w:hAnsi="Times New Roman" w:cs="Times New Roman"/>
          <w:color w:val="000000" w:themeColor="text1"/>
          <w:sz w:val="32"/>
          <w:szCs w:val="32"/>
          <w:lang w:val="pt-BR"/>
        </w:rPr>
        <w:t>“</w:t>
      </w:r>
      <w:proofErr w:type="spellStart"/>
      <w:r w:rsidRPr="00A12FD7">
        <w:rPr>
          <w:rFonts w:ascii="Times New Roman" w:hAnsi="Times New Roman" w:cs="Times New Roman"/>
          <w:i/>
          <w:iCs/>
          <w:color w:val="000000" w:themeColor="text1"/>
          <w:sz w:val="32"/>
          <w:szCs w:val="32"/>
        </w:rPr>
        <w:t>Quản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trị</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lợi</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nhuận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trên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báo</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cáo</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tài</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chính</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Nghiên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cứu</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tại</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các</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công</w:t>
      </w:r>
      <w:proofErr w:type="spellEnd"/>
      <w:r w:rsidRPr="00A12FD7">
        <w:rPr>
          <w:rFonts w:ascii="Times New Roman" w:hAnsi="Times New Roman" w:cs="Times New Roman"/>
          <w:i/>
          <w:iCs/>
          <w:color w:val="000000" w:themeColor="text1"/>
          <w:sz w:val="32"/>
          <w:szCs w:val="32"/>
        </w:rPr>
        <w:t xml:space="preserve"> ty phi </w:t>
      </w:r>
      <w:proofErr w:type="spellStart"/>
      <w:r w:rsidRPr="00A12FD7">
        <w:rPr>
          <w:rFonts w:ascii="Times New Roman" w:hAnsi="Times New Roman" w:cs="Times New Roman"/>
          <w:i/>
          <w:iCs/>
          <w:color w:val="000000" w:themeColor="text1"/>
          <w:sz w:val="32"/>
          <w:szCs w:val="32"/>
        </w:rPr>
        <w:t>tài</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chính</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niêm</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yết</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trên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Thị</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trường</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Chứng</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khoán</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lang w:val="pt-BR"/>
        </w:rPr>
        <w:t>Việt</w:t>
      </w:r>
      <w:proofErr w:type="spellEnd"/>
      <w:r w:rsidRPr="00A12FD7">
        <w:rPr>
          <w:rFonts w:ascii="Times New Roman" w:hAnsi="Times New Roman" w:cs="Times New Roman"/>
          <w:i/>
          <w:iCs/>
          <w:color w:val="000000" w:themeColor="text1"/>
          <w:sz w:val="32"/>
          <w:szCs w:val="32"/>
          <w:lang w:val="pt-BR"/>
        </w:rPr>
        <w:t xml:space="preserve"> Nam</w:t>
      </w:r>
      <w:r w:rsidRPr="00A12FD7">
        <w:rPr>
          <w:rFonts w:ascii="Times New Roman" w:hAnsi="Times New Roman" w:cs="Times New Roman"/>
          <w:i/>
          <w:color w:val="000000" w:themeColor="text1"/>
          <w:sz w:val="32"/>
          <w:szCs w:val="32"/>
          <w:lang w:val="pt-BR"/>
        </w:rPr>
        <w:t>”</w:t>
      </w:r>
      <w:r w:rsidRPr="00A12FD7">
        <w:rPr>
          <w:rFonts w:ascii="Times New Roman" w:hAnsi="Times New Roman" w:cs="Times New Roman"/>
          <w:color w:val="000000" w:themeColor="text1"/>
          <w:sz w:val="32"/>
          <w:szCs w:val="32"/>
          <w:lang w:val="pt-BR"/>
        </w:rPr>
        <w:t xml:space="preserve"> </w:t>
      </w:r>
      <w:proofErr w:type="spellStart"/>
      <w:r w:rsidRPr="00A12FD7">
        <w:rPr>
          <w:rFonts w:ascii="Times New Roman" w:hAnsi="Times New Roman" w:cs="Times New Roman"/>
          <w:color w:val="000000" w:themeColor="text1"/>
          <w:sz w:val="32"/>
          <w:szCs w:val="32"/>
          <w:lang w:val="pt-BR"/>
        </w:rPr>
        <w:t>mang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nhiều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đóng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góp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lý</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luận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tiễn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luận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án</w:t>
      </w:r>
      <w:proofErr w:type="spellEnd"/>
      <w:r w:rsidRPr="00A12FD7">
        <w:rPr>
          <w:rFonts w:ascii="Times New Roman" w:hAnsi="Times New Roman" w:cs="Times New Roman"/>
          <w:color w:val="000000" w:themeColor="text1"/>
          <w:sz w:val="32"/>
          <w:szCs w:val="32"/>
          <w:lang w:val="vi-VN"/>
        </w:rPr>
        <w:t xml:space="preserve"> </w:t>
      </w:r>
      <w:proofErr w:type="spellStart"/>
      <w:r w:rsidRPr="00A12FD7">
        <w:rPr>
          <w:rFonts w:ascii="Times New Roman" w:hAnsi="Times New Roman" w:cs="Times New Roman"/>
          <w:color w:val="000000" w:themeColor="text1"/>
          <w:sz w:val="32"/>
          <w:szCs w:val="32"/>
        </w:rPr>
        <w:t>này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căn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trọng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khuyến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là</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quản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lý</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nước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người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sử</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dụng</w:t>
      </w:r>
      <w:proofErr w:type="spellEnd"/>
      <w:r w:rsidRPr="00A12FD7">
        <w:rPr>
          <w:rFonts w:ascii="Times New Roman" w:hAnsi="Times New Roman" w:cs="Times New Roman"/>
          <w:color w:val="000000" w:themeColor="text1"/>
          <w:sz w:val="32"/>
          <w:szCs w:val="32"/>
        </w:rPr>
        <w:t xml:space="preserve"> BCTC,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lập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công</w:t>
      </w:r>
      <w:proofErr w:type="spellEnd"/>
      <w:r w:rsidRPr="00A12FD7">
        <w:rPr>
          <w:rFonts w:ascii="Times New Roman" w:hAnsi="Times New Roman" w:cs="Times New Roman"/>
          <w:color w:val="000000" w:themeColor="text1"/>
          <w:sz w:val="32"/>
          <w:szCs w:val="32"/>
        </w:rPr>
        <w:t xml:space="preserve"> ty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hội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sở</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đào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tạo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kế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 </w:t>
      </w:r>
      <w:proofErr w:type="spellStart"/>
      <w:r w:rsidRPr="00A12FD7">
        <w:rPr>
          <w:rFonts w:ascii="Times New Roman" w:hAnsi="Times New Roman" w:cs="Times New Roman"/>
          <w:color w:val="000000" w:themeColor="text1"/>
          <w:sz w:val="32"/>
          <w:szCs w:val="32"/>
        </w:rPr>
        <w:t>kiểm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toán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góp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phần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tăng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nhận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thức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lang w:val="vi-VN"/>
        </w:rPr>
        <w:t xml:space="preserve"> các</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hỗ</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họ</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trong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việc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ra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định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phù</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hợp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hơn</w:t>
      </w:r>
      <w:proofErr w:type="spellEnd"/>
      <w:r w:rsidRPr="00A12FD7">
        <w:rPr>
          <w:rFonts w:ascii="Times New Roman" w:hAnsi="Times New Roman" w:cs="Times New Roman"/>
          <w:color w:val="000000" w:themeColor="text1"/>
          <w:sz w:val="32"/>
          <w:szCs w:val="32"/>
        </w:rPr>
        <w:t>.</w:t>
      </w:r>
    </w:p>
    <w:p w14:paraId="47D226F6" w14:textId="14A265CA" w:rsidR="005113D7" w:rsidRPr="00A12FD7" w:rsidRDefault="005113D7" w:rsidP="00737694">
      <w:pPr>
        <w:pStyle w:val="Heading3"/>
        <w:numPr>
          <w:ilvl w:val="0"/>
          <w:numId w:val="3"/>
        </w:numPr>
        <w:tabs>
          <w:tab w:val="left" w:pos="426"/>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2" w:name="_Toc185175365"/>
      <w:bookmarkStart w:id="3" w:name="_Toc195225067"/>
      <w:bookmarkStart w:id="4" w:name="_Toc195225158"/>
      <w:bookmarkStart w:id="5" w:name="_Toc202715932"/>
      <w:bookmarkStart w:id="6" w:name="_Toc202716073"/>
      <w:bookmarkStart w:id="7" w:name="_Toc202716163"/>
      <w:bookmarkStart w:id="8" w:name="_Toc202716233"/>
      <w:bookmarkStart w:id="9" w:name="_Toc202716641"/>
      <w:bookmarkStart w:id="10" w:name="_Toc202716713"/>
      <w:bookmarkStart w:id="11" w:name="_Toc203509869"/>
      <w:bookmarkStart w:id="12" w:name="_Toc204033129"/>
      <w:bookmarkStart w:id="13" w:name="_Toc204033204"/>
      <w:bookmarkStart w:id="14" w:name="_Toc213628729"/>
      <w:bookmarkStart w:id="15" w:name="_Toc213883642"/>
      <w:r w:rsidRPr="00A12FD7">
        <w:rPr>
          <w:rFonts w:ascii="Times New Roman" w:hAnsi="Times New Roman" w:cs="Times New Roman"/>
          <w:b/>
          <w:bCs/>
          <w:color w:val="000000" w:themeColor="text1"/>
          <w:sz w:val="32"/>
          <w:szCs w:val="32"/>
          <w:lang w:val="vi-VN"/>
        </w:rPr>
        <w:t>Mục tiêu nghiên cứu</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0F1B8B6" w14:textId="765252FB" w:rsidR="005113D7" w:rsidRPr="00A12FD7" w:rsidRDefault="005113D7" w:rsidP="00737694">
      <w:pPr>
        <w:spacing w:after="0" w:line="288" w:lineRule="auto"/>
        <w:ind w:firstLine="567"/>
        <w:jc w:val="both"/>
        <w:rPr>
          <w:rFonts w:ascii="Times New Roman" w:hAnsi="Times New Roman" w:cs="Times New Roman"/>
          <w:i/>
          <w:i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i/>
          <w:iCs/>
          <w:color w:val="000000" w:themeColor="text1"/>
          <w:sz w:val="32"/>
          <w:szCs w:val="32"/>
          <w:lang w:val="vi-VN"/>
        </w:rPr>
        <w:t xml:space="preserve">Mục tiêu chung: </w:t>
      </w:r>
      <w:r w:rsidRPr="00A12FD7">
        <w:rPr>
          <w:rFonts w:ascii="Times New Roman" w:hAnsi="Times New Roman" w:cs="Times New Roman"/>
          <w:color w:val="000000" w:themeColor="text1"/>
          <w:sz w:val="32"/>
          <w:szCs w:val="32"/>
          <w:lang w:val="vi-VN"/>
        </w:rPr>
        <w:t xml:space="preserve">Mục tiêu nghiên cứu tổng quát của luận án là nhận diện, </w:t>
      </w:r>
      <w:r w:rsidRPr="00A12FD7">
        <w:rPr>
          <w:rFonts w:ascii="Times New Roman" w:hAnsi="Times New Roman" w:cs="Times New Roman"/>
          <w:bCs/>
          <w:color w:val="000000" w:themeColor="text1"/>
          <w:sz w:val="32"/>
          <w:szCs w:val="32"/>
          <w:lang w:val="vi-VN"/>
        </w:rPr>
        <w:t>ước lượng</w:t>
      </w:r>
      <w:r w:rsidRPr="00A12FD7">
        <w:rPr>
          <w:rFonts w:ascii="Times New Roman" w:hAnsi="Times New Roman" w:cs="Times New Roman"/>
          <w:b/>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mức độ</w:t>
      </w:r>
      <w:r w:rsidRPr="00A12FD7">
        <w:rPr>
          <w:rFonts w:ascii="Times New Roman" w:hAnsi="Times New Roman" w:cs="Times New Roman"/>
          <w:b/>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 xml:space="preserve">QTLN </w:t>
      </w:r>
      <w:r w:rsidRPr="00A12FD7">
        <w:rPr>
          <w:rFonts w:ascii="Times New Roman" w:hAnsi="Times New Roman" w:cs="Times New Roman"/>
          <w:bCs/>
          <w:color w:val="000000" w:themeColor="text1"/>
          <w:sz w:val="32"/>
          <w:szCs w:val="32"/>
          <w:lang w:val="vi-VN"/>
        </w:rPr>
        <w:t xml:space="preserve">trên BCTC, </w:t>
      </w:r>
      <w:r w:rsidRPr="00A12FD7">
        <w:rPr>
          <w:rFonts w:ascii="Times New Roman" w:hAnsi="Times New Roman" w:cs="Times New Roman"/>
          <w:color w:val="000000" w:themeColor="text1"/>
          <w:sz w:val="32"/>
          <w:szCs w:val="32"/>
          <w:lang w:val="vi-VN"/>
        </w:rPr>
        <w:t xml:space="preserve">phát hiện các nhân tố và mức độ tác động của các nhân tố đến QTLN </w:t>
      </w:r>
      <w:r w:rsidRPr="00A12FD7">
        <w:rPr>
          <w:rFonts w:ascii="Times New Roman" w:hAnsi="Times New Roman" w:cs="Times New Roman"/>
          <w:bCs/>
          <w:color w:val="000000" w:themeColor="text1"/>
          <w:sz w:val="32"/>
          <w:szCs w:val="32"/>
          <w:lang w:val="vi-VN"/>
        </w:rPr>
        <w:t xml:space="preserve">trên BCTC </w:t>
      </w:r>
      <w:r w:rsidRPr="00A12FD7">
        <w:rPr>
          <w:rFonts w:ascii="Times New Roman" w:hAnsi="Times New Roman" w:cs="Times New Roman"/>
          <w:color w:val="000000" w:themeColor="text1"/>
          <w:sz w:val="32"/>
          <w:szCs w:val="32"/>
          <w:lang w:val="vi-VN"/>
        </w:rPr>
        <w:t xml:space="preserve">tại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lang w:val="vi-VN"/>
        </w:rPr>
        <w:t xml:space="preserve">. </w:t>
      </w:r>
    </w:p>
    <w:p w14:paraId="1447F689" w14:textId="77777777" w:rsidR="005113D7" w:rsidRPr="00A12FD7" w:rsidRDefault="005113D7" w:rsidP="00737694">
      <w:pPr>
        <w:spacing w:after="0" w:line="288" w:lineRule="auto"/>
        <w:ind w:firstLine="567"/>
        <w:jc w:val="both"/>
        <w:rPr>
          <w:rFonts w:ascii="Times New Roman" w:hAnsi="Times New Roman" w:cs="Times New Roman"/>
          <w:b/>
          <w:i/>
          <w:iCs/>
          <w:color w:val="000000" w:themeColor="text1"/>
          <w:sz w:val="32"/>
          <w:szCs w:val="32"/>
          <w:lang w:val="vi-VN"/>
        </w:rPr>
      </w:pPr>
      <w:r w:rsidRPr="00A12FD7">
        <w:rPr>
          <w:rFonts w:ascii="Times New Roman" w:hAnsi="Times New Roman" w:cs="Times New Roman"/>
          <w:i/>
          <w:iCs/>
          <w:color w:val="000000" w:themeColor="text1"/>
          <w:sz w:val="32"/>
          <w:szCs w:val="32"/>
          <w:lang w:val="vi-VN"/>
        </w:rPr>
        <w:t xml:space="preserve">* Mục tiêu cụ thể: </w:t>
      </w:r>
    </w:p>
    <w:p w14:paraId="27C9A622" w14:textId="26004A87"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Thứ nhất, hình thành cơ sở lý luận thông qua hệ thống hóa các nghiên cứu tiền nhiệm và các lý thuyết có liên quan về QTLN </w:t>
      </w:r>
      <w:r w:rsidRPr="00A12FD7">
        <w:rPr>
          <w:rFonts w:ascii="Times New Roman" w:hAnsi="Times New Roman" w:cs="Times New Roman"/>
          <w:bCs/>
          <w:color w:val="000000" w:themeColor="text1"/>
          <w:sz w:val="32"/>
          <w:szCs w:val="32"/>
          <w:lang w:val="vi-VN"/>
        </w:rPr>
        <w:t>trên BCTC</w:t>
      </w:r>
      <w:r w:rsidRPr="00A12FD7">
        <w:rPr>
          <w:rFonts w:ascii="Times New Roman" w:hAnsi="Times New Roman" w:cs="Times New Roman"/>
          <w:color w:val="000000" w:themeColor="text1"/>
          <w:sz w:val="32"/>
          <w:szCs w:val="32"/>
          <w:lang w:val="vi-VN"/>
        </w:rPr>
        <w:t xml:space="preserve"> tại các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 xml:space="preserve">và các nhân tố tác động đến QTLN </w:t>
      </w:r>
      <w:r w:rsidRPr="00A12FD7">
        <w:rPr>
          <w:rFonts w:ascii="Times New Roman" w:hAnsi="Times New Roman" w:cs="Times New Roman"/>
          <w:bCs/>
          <w:color w:val="000000" w:themeColor="text1"/>
          <w:sz w:val="32"/>
          <w:szCs w:val="32"/>
          <w:lang w:val="vi-VN"/>
        </w:rPr>
        <w:t>trên BCTC</w:t>
      </w:r>
      <w:r w:rsidRPr="00A12FD7">
        <w:rPr>
          <w:rFonts w:ascii="Times New Roman" w:hAnsi="Times New Roman" w:cs="Times New Roman"/>
          <w:color w:val="000000" w:themeColor="text1"/>
          <w:sz w:val="32"/>
          <w:szCs w:val="32"/>
          <w:lang w:val="vi-VN"/>
        </w:rPr>
        <w:t xml:space="preserve"> (AEM và REM), từ đó chỉ ra khoảng trống nghiên cứu;</w:t>
      </w:r>
    </w:p>
    <w:p w14:paraId="7DF74150" w14:textId="58752FAE"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lastRenderedPageBreak/>
        <w:t xml:space="preserve">Thứ hai, xây dựng mô hình và tạo lập giả thuyết nghiên cứu </w:t>
      </w:r>
      <w:r w:rsidRPr="00A12FD7">
        <w:rPr>
          <w:rFonts w:ascii="Times New Roman" w:hAnsi="Times New Roman" w:cs="Times New Roman"/>
          <w:color w:val="000000" w:themeColor="text1"/>
          <w:sz w:val="32"/>
          <w:szCs w:val="32"/>
          <w:lang w:val="vi-VN"/>
        </w:rPr>
        <w:t xml:space="preserve">phù hợp với bối cảnh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Việt Nam và góc độ tiếp cận của luận án;</w:t>
      </w:r>
    </w:p>
    <w:p w14:paraId="11918789" w14:textId="496BD501"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Thứ ba, đánh giá </w:t>
      </w:r>
      <w:r w:rsidRPr="00A12FD7">
        <w:rPr>
          <w:rFonts w:ascii="Times New Roman" w:hAnsi="Times New Roman" w:cs="Times New Roman"/>
          <w:color w:val="000000" w:themeColor="text1"/>
          <w:sz w:val="32"/>
          <w:szCs w:val="32"/>
          <w:lang w:val="vi-VN"/>
        </w:rPr>
        <w:t>thực trạng QTLN</w:t>
      </w:r>
      <w:r w:rsidRPr="00A12FD7">
        <w:rPr>
          <w:rFonts w:ascii="Times New Roman" w:hAnsi="Times New Roman" w:cs="Times New Roman"/>
          <w:bCs/>
          <w:color w:val="000000" w:themeColor="text1"/>
          <w:sz w:val="32"/>
          <w:szCs w:val="32"/>
          <w:lang w:val="vi-VN"/>
        </w:rPr>
        <w:t xml:space="preserve"> trên BCTC</w:t>
      </w:r>
      <w:r w:rsidRPr="00A12FD7">
        <w:rPr>
          <w:rFonts w:ascii="Times New Roman" w:hAnsi="Times New Roman" w:cs="Times New Roman"/>
          <w:color w:val="000000" w:themeColor="text1"/>
          <w:sz w:val="32"/>
          <w:szCs w:val="32"/>
          <w:lang w:val="vi-VN"/>
        </w:rPr>
        <w:t xml:space="preserve"> cùng các nhân tố tác động và mức độ tác động của các nhân tố đến QTLN </w:t>
      </w:r>
      <w:r w:rsidRPr="00A12FD7">
        <w:rPr>
          <w:rFonts w:ascii="Times New Roman" w:hAnsi="Times New Roman" w:cs="Times New Roman"/>
          <w:bCs/>
          <w:color w:val="000000" w:themeColor="text1"/>
          <w:sz w:val="32"/>
          <w:szCs w:val="32"/>
          <w:lang w:val="vi-VN"/>
        </w:rPr>
        <w:t>trên BCTC</w:t>
      </w:r>
      <w:r w:rsidRPr="00A12FD7">
        <w:rPr>
          <w:rFonts w:ascii="Times New Roman" w:hAnsi="Times New Roman" w:cs="Times New Roman"/>
          <w:color w:val="000000" w:themeColor="text1"/>
          <w:sz w:val="32"/>
          <w:szCs w:val="32"/>
          <w:lang w:val="vi-VN"/>
        </w:rPr>
        <w:t xml:space="preserve"> tại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lang w:val="vi-VN"/>
        </w:rPr>
        <w:t xml:space="preserve">; </w:t>
      </w:r>
    </w:p>
    <w:p w14:paraId="170954C9" w14:textId="0AE6ABFD" w:rsidR="005113D7" w:rsidRPr="00A12FD7" w:rsidRDefault="00FF52C0" w:rsidP="00737694">
      <w:pPr>
        <w:spacing w:after="0" w:line="288" w:lineRule="auto"/>
        <w:ind w:firstLine="567"/>
        <w:jc w:val="both"/>
        <w:rPr>
          <w:rFonts w:ascii="Times New Roman" w:hAnsi="Times New Roman" w:cs="Times New Roman"/>
          <w:b/>
          <w:color w:val="000000" w:themeColor="text1"/>
          <w:sz w:val="32"/>
          <w:szCs w:val="32"/>
          <w:lang w:val="vi-VN"/>
        </w:rPr>
      </w:pPr>
      <w:r w:rsidRPr="00A12FD7">
        <w:rPr>
          <w:rFonts w:ascii="Times New Roman" w:hAnsi="Times New Roman" w:cs="Times New Roman"/>
          <w:color w:val="000000" w:themeColor="text1"/>
          <w:sz w:val="32"/>
          <w:szCs w:val="32"/>
          <w:lang w:val="vi-VN"/>
        </w:rPr>
        <w:t>Thứ tư</w:t>
      </w:r>
      <w:r w:rsidR="005113D7" w:rsidRPr="00A12FD7">
        <w:rPr>
          <w:rFonts w:ascii="Times New Roman" w:hAnsi="Times New Roman" w:cs="Times New Roman"/>
          <w:color w:val="000000" w:themeColor="text1"/>
          <w:sz w:val="32"/>
          <w:szCs w:val="32"/>
          <w:lang w:val="vi-VN"/>
        </w:rPr>
        <w:t xml:space="preserve">, đề xuất các khuyến nghị và hàm ý cho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lang w:val="vi-VN"/>
        </w:rPr>
        <w:t xml:space="preserve"> </w:t>
      </w:r>
      <w:r w:rsidR="005113D7" w:rsidRPr="00A12FD7">
        <w:rPr>
          <w:rFonts w:ascii="Times New Roman" w:hAnsi="Times New Roman" w:cs="Times New Roman"/>
          <w:color w:val="000000" w:themeColor="text1"/>
          <w:sz w:val="32"/>
          <w:szCs w:val="32"/>
          <w:lang w:val="vi-VN"/>
        </w:rPr>
        <w:t xml:space="preserve">và các bên liên quan dựa trên kết nghiên cứu thực nghiệm nhằm tăng cường chất lượng thông tin lợi nhuận công bố trên BCTC của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lang w:val="vi-VN"/>
        </w:rPr>
        <w:t xml:space="preserve"> </w:t>
      </w:r>
      <w:r w:rsidR="005113D7" w:rsidRPr="00A12FD7">
        <w:rPr>
          <w:rFonts w:ascii="Times New Roman" w:hAnsi="Times New Roman" w:cs="Times New Roman"/>
          <w:color w:val="000000" w:themeColor="text1"/>
          <w:sz w:val="32"/>
          <w:szCs w:val="32"/>
          <w:lang w:val="vi-VN"/>
        </w:rPr>
        <w:t xml:space="preserve">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005113D7" w:rsidRPr="00A12FD7">
        <w:rPr>
          <w:rFonts w:ascii="Times New Roman" w:hAnsi="Times New Roman" w:cs="Times New Roman"/>
          <w:color w:val="000000" w:themeColor="text1"/>
          <w:sz w:val="32"/>
          <w:szCs w:val="32"/>
          <w:lang w:val="vi-VN"/>
        </w:rPr>
        <w:t>Việt Nam.</w:t>
      </w:r>
    </w:p>
    <w:p w14:paraId="5C065778" w14:textId="1022B21C" w:rsidR="005113D7" w:rsidRPr="00A12FD7" w:rsidRDefault="005113D7" w:rsidP="00737694">
      <w:pPr>
        <w:pStyle w:val="Heading3"/>
        <w:numPr>
          <w:ilvl w:val="0"/>
          <w:numId w:val="3"/>
        </w:numPr>
        <w:tabs>
          <w:tab w:val="left" w:pos="426"/>
        </w:tabs>
        <w:spacing w:before="0" w:line="288" w:lineRule="auto"/>
        <w:ind w:left="0" w:firstLine="0"/>
        <w:contextualSpacing/>
        <w:rPr>
          <w:rFonts w:ascii="Times New Roman" w:hAnsi="Times New Roman" w:cs="Times New Roman"/>
          <w:b/>
          <w:bCs/>
          <w:color w:val="000000" w:themeColor="text1"/>
          <w:sz w:val="32"/>
          <w:szCs w:val="32"/>
        </w:rPr>
      </w:pPr>
      <w:bookmarkStart w:id="16" w:name="_Toc185175366"/>
      <w:bookmarkStart w:id="17" w:name="_Toc195225068"/>
      <w:bookmarkStart w:id="18" w:name="_Toc195225159"/>
      <w:bookmarkStart w:id="19" w:name="_Toc202715933"/>
      <w:bookmarkStart w:id="20" w:name="_Toc202716074"/>
      <w:bookmarkStart w:id="21" w:name="_Toc202716164"/>
      <w:bookmarkStart w:id="22" w:name="_Toc202716234"/>
      <w:bookmarkStart w:id="23" w:name="_Toc202716642"/>
      <w:bookmarkStart w:id="24" w:name="_Toc202716714"/>
      <w:bookmarkStart w:id="25" w:name="_Toc203509870"/>
      <w:bookmarkStart w:id="26" w:name="_Toc204033130"/>
      <w:bookmarkStart w:id="27" w:name="_Toc204033205"/>
      <w:bookmarkStart w:id="28" w:name="_Toc213628730"/>
      <w:bookmarkStart w:id="29" w:name="_Toc213883643"/>
      <w:r w:rsidRPr="00A12FD7">
        <w:rPr>
          <w:rFonts w:ascii="Times New Roman" w:hAnsi="Times New Roman" w:cs="Times New Roman"/>
          <w:b/>
          <w:bCs/>
          <w:color w:val="000000" w:themeColor="text1"/>
          <w:sz w:val="32"/>
          <w:szCs w:val="32"/>
          <w:lang w:val="vi-VN"/>
        </w:rPr>
        <w:t>C</w:t>
      </w:r>
      <w:proofErr w:type="spellStart"/>
      <w:r w:rsidRPr="00A12FD7">
        <w:rPr>
          <w:rFonts w:ascii="Times New Roman" w:hAnsi="Times New Roman" w:cs="Times New Roman"/>
          <w:b/>
          <w:bCs/>
          <w:color w:val="000000" w:themeColor="text1"/>
          <w:sz w:val="32"/>
          <w:szCs w:val="32"/>
        </w:rPr>
        <w:t>âu</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hỏi</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nghiên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cứu</w:t>
      </w:r>
      <w:bookmarkEnd w:id="16"/>
      <w:bookmarkEnd w:id="17"/>
      <w:bookmarkEnd w:id="18"/>
      <w:bookmarkEnd w:id="19"/>
      <w:bookmarkEnd w:id="20"/>
      <w:bookmarkEnd w:id="21"/>
      <w:bookmarkEnd w:id="22"/>
      <w:bookmarkEnd w:id="23"/>
      <w:bookmarkEnd w:id="24"/>
      <w:bookmarkEnd w:id="25"/>
      <w:bookmarkEnd w:id="26"/>
      <w:bookmarkEnd w:id="27"/>
      <w:bookmarkEnd w:id="28"/>
      <w:bookmarkEnd w:id="29"/>
      <w:proofErr w:type="spellEnd"/>
    </w:p>
    <w:p w14:paraId="7A567620" w14:textId="77777777"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câu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hỏi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luận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sau</w:t>
      </w:r>
      <w:proofErr w:type="spellEnd"/>
      <w:r w:rsidRPr="00A12FD7">
        <w:rPr>
          <w:rFonts w:ascii="Times New Roman" w:hAnsi="Times New Roman" w:cs="Times New Roman"/>
          <w:color w:val="000000" w:themeColor="text1"/>
          <w:sz w:val="32"/>
          <w:szCs w:val="32"/>
        </w:rPr>
        <w:t>:</w:t>
      </w:r>
    </w:p>
    <w:p w14:paraId="61FE9A2A" w14:textId="6F6C9352"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Câu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hỏi</w:t>
      </w:r>
      <w:proofErr w:type="spellEnd"/>
      <w:r w:rsidRPr="00A12FD7">
        <w:rPr>
          <w:rFonts w:ascii="Times New Roman" w:hAnsi="Times New Roman" w:cs="Times New Roman"/>
          <w:color w:val="000000" w:themeColor="text1"/>
          <w:sz w:val="32"/>
          <w:szCs w:val="32"/>
        </w:rPr>
        <w:t xml:space="preserve"> 1: </w:t>
      </w:r>
      <w:proofErr w:type="spellStart"/>
      <w:r w:rsidRPr="00A12FD7">
        <w:rPr>
          <w:rFonts w:ascii="Times New Roman" w:hAnsi="Times New Roman" w:cs="Times New Roman"/>
          <w:color w:val="000000" w:themeColor="text1"/>
          <w:sz w:val="32"/>
          <w:szCs w:val="32"/>
        </w:rPr>
        <w:t>Mức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hiện</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BCTC</w:t>
      </w:r>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công</w:t>
      </w:r>
      <w:proofErr w:type="spellEnd"/>
      <w:r w:rsidRPr="00A12FD7">
        <w:rPr>
          <w:rFonts w:ascii="Times New Roman" w:hAnsi="Times New Roman" w:cs="Times New Roman"/>
          <w:color w:val="000000" w:themeColor="text1"/>
          <w:sz w:val="32"/>
          <w:szCs w:val="32"/>
        </w:rPr>
        <w:t xml:space="preserve"> ty phi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nào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sự </w:t>
      </w:r>
      <w:proofErr w:type="spellStart"/>
      <w:r w:rsidRPr="00A12FD7">
        <w:rPr>
          <w:rFonts w:ascii="Times New Roman" w:hAnsi="Times New Roman" w:cs="Times New Roman"/>
          <w:color w:val="000000" w:themeColor="text1"/>
          <w:sz w:val="32"/>
          <w:szCs w:val="32"/>
        </w:rPr>
        <w:t>khác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biệt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mức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công</w:t>
      </w:r>
      <w:proofErr w:type="spellEnd"/>
      <w:r w:rsidRPr="00A12FD7">
        <w:rPr>
          <w:rFonts w:ascii="Times New Roman" w:hAnsi="Times New Roman" w:cs="Times New Roman"/>
          <w:color w:val="000000" w:themeColor="text1"/>
          <w:sz w:val="32"/>
          <w:szCs w:val="32"/>
        </w:rPr>
        <w:t xml:space="preserve"> ty phi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theo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thời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gian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theo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ngành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nghề</w:t>
      </w:r>
      <w:proofErr w:type="spellEnd"/>
      <w:r w:rsidRPr="00A12FD7">
        <w:rPr>
          <w:rFonts w:ascii="Times New Roman" w:hAnsi="Times New Roman" w:cs="Times New Roman"/>
          <w:color w:val="000000" w:themeColor="text1"/>
          <w:sz w:val="32"/>
          <w:szCs w:val="32"/>
        </w:rPr>
        <w:t xml:space="preserve"> hay </w:t>
      </w:r>
      <w:proofErr w:type="spellStart"/>
      <w:r w:rsidRPr="00A12FD7">
        <w:rPr>
          <w:rFonts w:ascii="Times New Roman" w:hAnsi="Times New Roman" w:cs="Times New Roman"/>
          <w:color w:val="000000" w:themeColor="text1"/>
          <w:sz w:val="32"/>
          <w:szCs w:val="32"/>
        </w:rPr>
        <w:t>không</w:t>
      </w:r>
      <w:proofErr w:type="spellEnd"/>
      <w:r w:rsidRPr="00A12FD7">
        <w:rPr>
          <w:rFonts w:ascii="Times New Roman" w:hAnsi="Times New Roman" w:cs="Times New Roman"/>
          <w:color w:val="000000" w:themeColor="text1"/>
          <w:sz w:val="32"/>
          <w:szCs w:val="32"/>
        </w:rPr>
        <w:t>?</w:t>
      </w:r>
    </w:p>
    <w:p w14:paraId="7F6D36DD" w14:textId="02081FC0" w:rsidR="005113D7" w:rsidRPr="00A12FD7" w:rsidRDefault="005113D7" w:rsidP="00737694">
      <w:pPr>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Câu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hỏi</w:t>
      </w:r>
      <w:proofErr w:type="spellEnd"/>
      <w:r w:rsidRPr="00A12FD7">
        <w:rPr>
          <w:rFonts w:ascii="Times New Roman" w:hAnsi="Times New Roman" w:cs="Times New Roman"/>
          <w:color w:val="000000" w:themeColor="text1"/>
          <w:sz w:val="32"/>
          <w:szCs w:val="32"/>
        </w:rPr>
        <w:t xml:space="preserve"> 2: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nào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có</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hưởng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BCTC </w:t>
      </w:r>
      <w:r w:rsidRPr="00A12FD7">
        <w:rPr>
          <w:rFonts w:ascii="Times New Roman" w:hAnsi="Times New Roman" w:cs="Times New Roman"/>
          <w:color w:val="000000" w:themeColor="text1"/>
          <w:sz w:val="32"/>
          <w:szCs w:val="32"/>
        </w:rPr>
        <w:t xml:space="preserve">(AEM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tại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công</w:t>
      </w:r>
      <w:proofErr w:type="spellEnd"/>
      <w:r w:rsidRPr="00A12FD7">
        <w:rPr>
          <w:rFonts w:ascii="Times New Roman" w:hAnsi="Times New Roman" w:cs="Times New Roman"/>
          <w:color w:val="000000" w:themeColor="text1"/>
          <w:sz w:val="32"/>
          <w:szCs w:val="32"/>
        </w:rPr>
        <w:t xml:space="preserve"> ty phi </w:t>
      </w:r>
      <w:proofErr w:type="spellStart"/>
      <w:r w:rsidRPr="00A12FD7">
        <w:rPr>
          <w:rFonts w:ascii="Times New Roman" w:hAnsi="Times New Roman" w:cs="Times New Roman"/>
          <w:color w:val="000000" w:themeColor="text1"/>
          <w:sz w:val="32"/>
          <w:szCs w:val="32"/>
        </w:rPr>
        <w:t>tài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chính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mức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chiều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hướng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hưởng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như</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nào</w:t>
      </w:r>
      <w:proofErr w:type="spellEnd"/>
      <w:r w:rsidRPr="00A12FD7">
        <w:rPr>
          <w:rFonts w:ascii="Times New Roman" w:hAnsi="Times New Roman" w:cs="Times New Roman"/>
          <w:color w:val="000000" w:themeColor="text1"/>
          <w:sz w:val="32"/>
          <w:szCs w:val="32"/>
        </w:rPr>
        <w:t>?</w:t>
      </w:r>
    </w:p>
    <w:p w14:paraId="1BDEB4EC" w14:textId="5AEF5CC4" w:rsidR="005113D7" w:rsidRPr="00A12FD7" w:rsidRDefault="005113D7" w:rsidP="00737694">
      <w:pPr>
        <w:spacing w:after="0" w:line="288" w:lineRule="auto"/>
        <w:ind w:firstLine="567"/>
        <w:jc w:val="both"/>
        <w:rPr>
          <w:rFonts w:ascii="Times New Roman" w:hAnsi="Times New Roman" w:cs="Times New Roman"/>
          <w:b/>
          <w:color w:val="000000" w:themeColor="text1"/>
          <w:sz w:val="32"/>
          <w:szCs w:val="32"/>
        </w:rPr>
      </w:pPr>
      <w:proofErr w:type="spellStart"/>
      <w:r w:rsidRPr="00A12FD7">
        <w:rPr>
          <w:rFonts w:ascii="Times New Roman" w:hAnsi="Times New Roman" w:cs="Times New Roman"/>
          <w:color w:val="000000" w:themeColor="text1"/>
          <w:sz w:val="32"/>
          <w:szCs w:val="32"/>
        </w:rPr>
        <w:t>Câu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hỏi</w:t>
      </w:r>
      <w:proofErr w:type="spellEnd"/>
      <w:r w:rsidRPr="00A12FD7">
        <w:rPr>
          <w:rFonts w:ascii="Times New Roman" w:hAnsi="Times New Roman" w:cs="Times New Roman"/>
          <w:color w:val="000000" w:themeColor="text1"/>
          <w:sz w:val="32"/>
          <w:szCs w:val="32"/>
        </w:rPr>
        <w:t xml:space="preserve"> 3: </w:t>
      </w:r>
      <w:proofErr w:type="spellStart"/>
      <w:r w:rsidRPr="00A12FD7">
        <w:rPr>
          <w:rFonts w:ascii="Times New Roman" w:hAnsi="Times New Roman" w:cs="Times New Roman"/>
          <w:color w:val="000000" w:themeColor="text1"/>
          <w:sz w:val="32"/>
          <w:szCs w:val="32"/>
        </w:rPr>
        <w:t>Các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công</w:t>
      </w:r>
      <w:proofErr w:type="spellEnd"/>
      <w:r w:rsidRPr="00A12FD7">
        <w:rPr>
          <w:rFonts w:ascii="Times New Roman" w:hAnsi="Times New Roman" w:cs="Times New Roman"/>
          <w:color w:val="000000" w:themeColor="text1"/>
          <w:sz w:val="32"/>
          <w:szCs w:val="32"/>
        </w:rPr>
        <w:t xml:space="preserve"> ty phi </w:t>
      </w:r>
      <w:proofErr w:type="spellStart"/>
      <w:r w:rsidRPr="00A12FD7">
        <w:rPr>
          <w:rFonts w:ascii="Times New Roman" w:hAnsi="Times New Roman" w:cs="Times New Roman"/>
          <w:color w:val="000000" w:themeColor="text1"/>
          <w:sz w:val="32"/>
          <w:szCs w:val="32"/>
        </w:rPr>
        <w:t>tài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chính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niêm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yết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trên</w:t>
      </w:r>
      <w:proofErr w:type="spellEnd"/>
      <w:r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rPr>
        <w:t>Việt</w:t>
      </w:r>
      <w:proofErr w:type="spellEnd"/>
      <w:r w:rsidRPr="00A12FD7">
        <w:rPr>
          <w:rFonts w:ascii="Times New Roman" w:hAnsi="Times New Roman" w:cs="Times New Roman"/>
          <w:color w:val="000000" w:themeColor="text1"/>
          <w:sz w:val="32"/>
          <w:szCs w:val="32"/>
        </w:rPr>
        <w:t xml:space="preserve"> Nam </w:t>
      </w:r>
      <w:proofErr w:type="spellStart"/>
      <w:r w:rsidRPr="00A12FD7">
        <w:rPr>
          <w:rFonts w:ascii="Times New Roman" w:hAnsi="Times New Roman" w:cs="Times New Roman"/>
          <w:color w:val="000000" w:themeColor="text1"/>
          <w:sz w:val="32"/>
          <w:szCs w:val="32"/>
        </w:rPr>
        <w:t>sử</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dụng</w:t>
      </w:r>
      <w:proofErr w:type="spellEnd"/>
      <w:r w:rsidRPr="00A12FD7">
        <w:rPr>
          <w:rFonts w:ascii="Times New Roman" w:hAnsi="Times New Roman" w:cs="Times New Roman"/>
          <w:color w:val="000000" w:themeColor="text1"/>
          <w:sz w:val="32"/>
          <w:szCs w:val="32"/>
        </w:rPr>
        <w:t xml:space="preserve"> AEM </w:t>
      </w:r>
      <w:proofErr w:type="spellStart"/>
      <w:r w:rsidRPr="00A12FD7">
        <w:rPr>
          <w:rFonts w:ascii="Times New Roman" w:hAnsi="Times New Roman" w:cs="Times New Roman"/>
          <w:color w:val="000000" w:themeColor="text1"/>
          <w:sz w:val="32"/>
          <w:szCs w:val="32"/>
        </w:rPr>
        <w:t>và</w:t>
      </w:r>
      <w:proofErr w:type="spellEnd"/>
      <w:r w:rsidRPr="00A12FD7">
        <w:rPr>
          <w:rFonts w:ascii="Times New Roman" w:hAnsi="Times New Roman" w:cs="Times New Roman"/>
          <w:color w:val="000000" w:themeColor="text1"/>
          <w:sz w:val="32"/>
          <w:szCs w:val="32"/>
        </w:rPr>
        <w:t xml:space="preserve"> REM </w:t>
      </w:r>
      <w:proofErr w:type="spellStart"/>
      <w:r w:rsidRPr="00A12FD7">
        <w:rPr>
          <w:rFonts w:ascii="Times New Roman" w:hAnsi="Times New Roman" w:cs="Times New Roman"/>
          <w:color w:val="000000" w:themeColor="text1"/>
          <w:sz w:val="32"/>
          <w:szCs w:val="32"/>
        </w:rPr>
        <w:t>thay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thế</w:t>
      </w:r>
      <w:proofErr w:type="spellEnd"/>
      <w:r w:rsidRPr="00A12FD7">
        <w:rPr>
          <w:rFonts w:ascii="Times New Roman" w:hAnsi="Times New Roman" w:cs="Times New Roman"/>
          <w:color w:val="000000" w:themeColor="text1"/>
          <w:sz w:val="32"/>
          <w:szCs w:val="32"/>
        </w:rPr>
        <w:t xml:space="preserve"> hay </w:t>
      </w:r>
      <w:proofErr w:type="spellStart"/>
      <w:r w:rsidRPr="00A12FD7">
        <w:rPr>
          <w:rFonts w:ascii="Times New Roman" w:hAnsi="Times New Roman" w:cs="Times New Roman"/>
          <w:color w:val="000000" w:themeColor="text1"/>
          <w:sz w:val="32"/>
          <w:szCs w:val="32"/>
        </w:rPr>
        <w:t>bổ</w:t>
      </w:r>
      <w:proofErr w:type="spellEnd"/>
      <w:r w:rsidRPr="00A12FD7">
        <w:rPr>
          <w:rFonts w:ascii="Times New Roman" w:hAnsi="Times New Roman" w:cs="Times New Roman"/>
          <w:color w:val="000000" w:themeColor="text1"/>
          <w:sz w:val="32"/>
          <w:szCs w:val="32"/>
        </w:rPr>
        <w:t xml:space="preserve"> sung </w:t>
      </w:r>
      <w:proofErr w:type="spellStart"/>
      <w:r w:rsidRPr="00A12FD7">
        <w:rPr>
          <w:rFonts w:ascii="Times New Roman" w:hAnsi="Times New Roman" w:cs="Times New Roman"/>
          <w:color w:val="000000" w:themeColor="text1"/>
          <w:sz w:val="32"/>
          <w:szCs w:val="32"/>
        </w:rPr>
        <w:t>cho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nhau</w:t>
      </w:r>
      <w:proofErr w:type="spellEnd"/>
      <w:r w:rsidRPr="00A12FD7">
        <w:rPr>
          <w:rFonts w:ascii="Times New Roman" w:hAnsi="Times New Roman" w:cs="Times New Roman"/>
          <w:color w:val="000000" w:themeColor="text1"/>
          <w:sz w:val="32"/>
          <w:szCs w:val="32"/>
        </w:rPr>
        <w:t>?</w:t>
      </w:r>
    </w:p>
    <w:p w14:paraId="49CF864B" w14:textId="445B1333" w:rsidR="005113D7" w:rsidRPr="00A12FD7" w:rsidRDefault="005113D7" w:rsidP="00737694">
      <w:pPr>
        <w:spacing w:after="0" w:line="288" w:lineRule="auto"/>
        <w:ind w:firstLine="567"/>
        <w:jc w:val="both"/>
        <w:rPr>
          <w:rFonts w:ascii="Times New Roman" w:hAnsi="Times New Roman" w:cs="Times New Roman"/>
          <w:b/>
          <w:color w:val="000000" w:themeColor="text1"/>
          <w:sz w:val="32"/>
          <w:szCs w:val="32"/>
        </w:rPr>
      </w:pPr>
      <w:proofErr w:type="spellStart"/>
      <w:r w:rsidRPr="00A12FD7">
        <w:rPr>
          <w:rFonts w:ascii="Times New Roman" w:hAnsi="Times New Roman" w:cs="Times New Roman"/>
          <w:color w:val="000000" w:themeColor="text1"/>
          <w:sz w:val="32"/>
          <w:szCs w:val="32"/>
        </w:rPr>
        <w:t>Câu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hỏi</w:t>
      </w:r>
      <w:proofErr w:type="spellEnd"/>
      <w:r w:rsidRPr="00A12FD7">
        <w:rPr>
          <w:rFonts w:ascii="Times New Roman" w:hAnsi="Times New Roman" w:cs="Times New Roman"/>
          <w:color w:val="000000" w:themeColor="text1"/>
          <w:sz w:val="32"/>
          <w:szCs w:val="32"/>
        </w:rPr>
        <w:t xml:space="preserve"> 4: </w:t>
      </w:r>
      <w:proofErr w:type="spellStart"/>
      <w:r w:rsidRPr="00A12FD7">
        <w:rPr>
          <w:rFonts w:ascii="Times New Roman" w:hAnsi="Times New Roman" w:cs="Times New Roman"/>
          <w:color w:val="000000" w:themeColor="text1"/>
          <w:sz w:val="32"/>
          <w:szCs w:val="32"/>
        </w:rPr>
        <w:t>Khuyến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nghị</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nào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được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đề</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xuất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cho</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dựa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trên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kết</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quả</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nghiên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cứu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để</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hạn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chế</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động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tiêu</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cực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của</w:t>
      </w:r>
      <w:proofErr w:type="spellEnd"/>
      <w:r w:rsidRPr="00A12FD7">
        <w:rPr>
          <w:rFonts w:ascii="Times New Roman" w:hAnsi="Times New Roman" w:cs="Times New Roman"/>
          <w:color w:val="000000" w:themeColor="text1"/>
          <w:sz w:val="32"/>
          <w:szCs w:val="32"/>
        </w:rPr>
        <w:t xml:space="preserve"> QTLN </w:t>
      </w:r>
      <w:proofErr w:type="spellStart"/>
      <w:r w:rsidRPr="00A12FD7">
        <w:rPr>
          <w:rFonts w:ascii="Times New Roman" w:hAnsi="Times New Roman" w:cs="Times New Roman"/>
          <w:bCs/>
          <w:color w:val="000000" w:themeColor="text1"/>
          <w:sz w:val="32"/>
          <w:szCs w:val="32"/>
        </w:rPr>
        <w:t>trên</w:t>
      </w:r>
      <w:proofErr w:type="spellEnd"/>
      <w:r w:rsidRPr="00A12FD7">
        <w:rPr>
          <w:rFonts w:ascii="Times New Roman" w:hAnsi="Times New Roman" w:cs="Times New Roman"/>
          <w:bCs/>
          <w:color w:val="000000" w:themeColor="text1"/>
          <w:sz w:val="32"/>
          <w:szCs w:val="32"/>
        </w:rPr>
        <w:t xml:space="preserve"> </w:t>
      </w:r>
      <w:proofErr w:type="spellStart"/>
      <w:r w:rsidR="00A12FD7">
        <w:rPr>
          <w:rFonts w:ascii="Times New Roman" w:hAnsi="Times New Roman" w:cs="Times New Roman"/>
          <w:bCs/>
          <w:color w:val="000000" w:themeColor="text1"/>
          <w:sz w:val="32"/>
          <w:szCs w:val="32"/>
        </w:rPr>
        <w:t>báo</w:t>
      </w:r>
      <w:proofErr w:type="spellEnd"/>
      <w:r w:rsidR="00A12FD7">
        <w:rPr>
          <w:rFonts w:ascii="Times New Roman" w:hAnsi="Times New Roman" w:cs="Times New Roman"/>
          <w:bCs/>
          <w:color w:val="000000" w:themeColor="text1"/>
          <w:sz w:val="32"/>
          <w:szCs w:val="32"/>
          <w:lang w:val="vi-VN"/>
        </w:rPr>
        <w:t xml:space="preserve"> cáo tài chính</w:t>
      </w:r>
      <w:r w:rsidRPr="00A12FD7">
        <w:rPr>
          <w:rFonts w:ascii="Times New Roman" w:hAnsi="Times New Roman" w:cs="Times New Roman"/>
          <w:color w:val="000000" w:themeColor="text1"/>
          <w:sz w:val="32"/>
          <w:szCs w:val="32"/>
        </w:rPr>
        <w:t>?</w:t>
      </w:r>
    </w:p>
    <w:p w14:paraId="395FCCCE" w14:textId="67536D21" w:rsidR="005113D7" w:rsidRPr="00A12FD7" w:rsidRDefault="005113D7" w:rsidP="00737694">
      <w:pPr>
        <w:pStyle w:val="Heading3"/>
        <w:numPr>
          <w:ilvl w:val="0"/>
          <w:numId w:val="3"/>
        </w:numPr>
        <w:tabs>
          <w:tab w:val="left" w:pos="426"/>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30" w:name="_Toc185175367"/>
      <w:bookmarkStart w:id="31" w:name="_Toc195225069"/>
      <w:bookmarkStart w:id="32" w:name="_Toc195225160"/>
      <w:bookmarkStart w:id="33" w:name="_Toc202715934"/>
      <w:bookmarkStart w:id="34" w:name="_Toc202716075"/>
      <w:bookmarkStart w:id="35" w:name="_Toc202716165"/>
      <w:bookmarkStart w:id="36" w:name="_Toc202716235"/>
      <w:bookmarkStart w:id="37" w:name="_Toc202716643"/>
      <w:bookmarkStart w:id="38" w:name="_Toc202716715"/>
      <w:bookmarkStart w:id="39" w:name="_Toc203509871"/>
      <w:bookmarkStart w:id="40" w:name="_Toc204033131"/>
      <w:bookmarkStart w:id="41" w:name="_Toc204033206"/>
      <w:bookmarkStart w:id="42" w:name="_Toc213628731"/>
      <w:bookmarkStart w:id="43" w:name="_Toc213883644"/>
      <w:r w:rsidRPr="00A12FD7">
        <w:rPr>
          <w:rFonts w:ascii="Times New Roman" w:hAnsi="Times New Roman" w:cs="Times New Roman"/>
          <w:b/>
          <w:bCs/>
          <w:color w:val="000000" w:themeColor="text1"/>
          <w:sz w:val="32"/>
          <w:szCs w:val="32"/>
          <w:lang w:val="vi-VN"/>
        </w:rPr>
        <w:t xml:space="preserve"> Đối tượng, phạm vi nghiên cứu</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B40C158" w14:textId="027BE135" w:rsidR="005113D7" w:rsidRPr="00A12FD7" w:rsidRDefault="005113D7" w:rsidP="00737694">
      <w:pPr>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Đối tượng nghiên cứu của luận án là</w:t>
      </w:r>
      <w:r w:rsidRPr="00A12FD7">
        <w:rPr>
          <w:rFonts w:ascii="Times New Roman" w:hAnsi="Times New Roman" w:cs="Times New Roman"/>
          <w:bCs/>
          <w:i/>
          <w:iCs/>
          <w:color w:val="000000" w:themeColor="text1"/>
          <w:sz w:val="32"/>
          <w:szCs w:val="32"/>
          <w:lang w:val="pt-BR"/>
        </w:rPr>
        <w:t xml:space="preserve"> </w:t>
      </w:r>
      <w:r w:rsidRPr="00A12FD7">
        <w:rPr>
          <w:rFonts w:ascii="Times New Roman" w:hAnsi="Times New Roman" w:cs="Times New Roman"/>
          <w:color w:val="000000" w:themeColor="text1"/>
          <w:sz w:val="32"/>
          <w:szCs w:val="32"/>
          <w:lang w:val="vi-VN"/>
        </w:rPr>
        <w:t xml:space="preserve">QTLN </w:t>
      </w:r>
      <w:r w:rsidRPr="00A12FD7">
        <w:rPr>
          <w:rFonts w:ascii="Times New Roman" w:hAnsi="Times New Roman" w:cs="Times New Roman"/>
          <w:bCs/>
          <w:color w:val="000000" w:themeColor="text1"/>
          <w:sz w:val="32"/>
          <w:szCs w:val="32"/>
          <w:lang w:val="vi-VN"/>
        </w:rPr>
        <w:t xml:space="preserve">trên BCTC </w:t>
      </w:r>
      <w:r w:rsidRPr="00A12FD7">
        <w:rPr>
          <w:rFonts w:ascii="Times New Roman" w:hAnsi="Times New Roman" w:cs="Times New Roman"/>
          <w:color w:val="000000" w:themeColor="text1"/>
          <w:sz w:val="32"/>
          <w:szCs w:val="32"/>
          <w:lang w:val="vi-VN"/>
        </w:rPr>
        <w:t xml:space="preserve">(AEM và REM) và xác định các nhân tố cùng mức độ tác động của các nhân tố đến QTLN </w:t>
      </w:r>
      <w:r w:rsidRPr="00A12FD7">
        <w:rPr>
          <w:rFonts w:ascii="Times New Roman" w:hAnsi="Times New Roman" w:cs="Times New Roman"/>
          <w:bCs/>
          <w:color w:val="000000" w:themeColor="text1"/>
          <w:sz w:val="32"/>
          <w:szCs w:val="32"/>
          <w:lang w:val="vi-VN"/>
        </w:rPr>
        <w:t xml:space="preserve">trên BCTC </w:t>
      </w:r>
      <w:r w:rsidRPr="00A12FD7">
        <w:rPr>
          <w:rFonts w:ascii="Times New Roman" w:hAnsi="Times New Roman" w:cs="Times New Roman"/>
          <w:color w:val="000000" w:themeColor="text1"/>
          <w:sz w:val="32"/>
          <w:szCs w:val="32"/>
          <w:lang w:val="vi-VN"/>
        </w:rPr>
        <w:t xml:space="preserve">(AEM và REM) tại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r w:rsidRPr="00A12FD7">
        <w:rPr>
          <w:rFonts w:ascii="Times New Roman" w:hAnsi="Times New Roman" w:cs="Times New Roman"/>
          <w:color w:val="000000" w:themeColor="text1"/>
          <w:sz w:val="32"/>
          <w:szCs w:val="32"/>
          <w:lang w:val="vi-VN"/>
        </w:rPr>
        <w:t>.</w:t>
      </w:r>
    </w:p>
    <w:p w14:paraId="6E4623E2" w14:textId="77777777"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Phạm vi nghiên cứu: </w:t>
      </w:r>
    </w:p>
    <w:p w14:paraId="13DB89EB" w14:textId="48755F36"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Về </w:t>
      </w:r>
      <w:r w:rsidRPr="00A12FD7">
        <w:rPr>
          <w:rFonts w:ascii="Times New Roman" w:hAnsi="Times New Roman" w:cs="Times New Roman"/>
          <w:color w:val="000000" w:themeColor="text1"/>
          <w:sz w:val="32"/>
          <w:szCs w:val="32"/>
          <w:lang w:val="vi-VN"/>
        </w:rPr>
        <w:t xml:space="preserve">nội dung: (1) Luận án ước lượng QTLN trên BCTC bằng 2 phương pháp là QTLN theo biến kế toán dồn tích (AEM) và QTLN theo </w:t>
      </w:r>
      <w:r w:rsidRPr="00A12FD7">
        <w:rPr>
          <w:rFonts w:ascii="Times New Roman" w:hAnsi="Times New Roman" w:cs="Times New Roman"/>
          <w:color w:val="000000" w:themeColor="text1"/>
          <w:sz w:val="32"/>
          <w:szCs w:val="32"/>
          <w:lang w:val="vi-VN"/>
        </w:rPr>
        <w:lastRenderedPageBreak/>
        <w:t xml:space="preserve">giao dịch thực (REM); (2) phát hiện các nhân tố và đánh giá mức độ tác động của các nhân tố đến AEM và REM tại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color w:val="000000" w:themeColor="text1"/>
          <w:sz w:val="32"/>
          <w:szCs w:val="32"/>
          <w:lang w:val="pt-BR"/>
        </w:rPr>
        <w:t>Việt</w:t>
      </w:r>
      <w:proofErr w:type="spellEnd"/>
      <w:r w:rsidRPr="00A12FD7">
        <w:rPr>
          <w:rFonts w:ascii="Times New Roman" w:hAnsi="Times New Roman" w:cs="Times New Roman"/>
          <w:color w:val="000000" w:themeColor="text1"/>
          <w:sz w:val="32"/>
          <w:szCs w:val="32"/>
          <w:lang w:val="pt-BR"/>
        </w:rPr>
        <w:t xml:space="preserve"> Nam.</w:t>
      </w:r>
    </w:p>
    <w:p w14:paraId="6846B6BD" w14:textId="7C1203EB"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Về không gian: Luận án nghiên cứu dữ liệu của 409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bCs/>
          <w:color w:val="000000" w:themeColor="text1"/>
          <w:sz w:val="32"/>
          <w:szCs w:val="32"/>
          <w:lang w:val="vi-VN"/>
        </w:rPr>
        <w:t>Việt Nam.</w:t>
      </w:r>
      <w:r w:rsidRPr="00A12FD7">
        <w:rPr>
          <w:rFonts w:ascii="Times New Roman" w:hAnsi="Times New Roman" w:cs="Times New Roman"/>
          <w:b/>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Các doanh nghiệp thuộc lĩnh vực tài chính (ngân hàng, bảo hiểm, chứng khoán) do đặc thù hoạt động và sự khác biệt trong chính sách kế toán nên không thuộc phạm vi nghiên cứu. </w:t>
      </w:r>
    </w:p>
    <w:p w14:paraId="7BDD5D9A" w14:textId="77777777" w:rsidR="005113D7" w:rsidRPr="00A12FD7" w:rsidRDefault="005113D7"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Về thời gian: dữ liệu được thu thập từ BCTC sau kiểm toán và báo cáo thường niên trong giai đoạn 2012 – 2023.</w:t>
      </w:r>
      <w:r w:rsidRPr="00A12FD7">
        <w:rPr>
          <w:rFonts w:ascii="Times New Roman" w:hAnsi="Times New Roman" w:cs="Times New Roman"/>
          <w:b/>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Tại thời điểm thực hiện luận án, BCTC năm 2024 cùng với các báo cáo khác chưa được công bố đầy đủ nên dữ liệu được cập nhật đến năm gần nhất là 2023. </w:t>
      </w:r>
    </w:p>
    <w:p w14:paraId="765CE131" w14:textId="256E3DF3" w:rsidR="005113D7" w:rsidRPr="00A12FD7" w:rsidRDefault="005113D7" w:rsidP="00737694">
      <w:pPr>
        <w:pStyle w:val="Heading3"/>
        <w:numPr>
          <w:ilvl w:val="0"/>
          <w:numId w:val="3"/>
        </w:numPr>
        <w:tabs>
          <w:tab w:val="left" w:pos="426"/>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44" w:name="_Toc202715935"/>
      <w:bookmarkStart w:id="45" w:name="_Toc202716076"/>
      <w:bookmarkStart w:id="46" w:name="_Toc202716166"/>
      <w:bookmarkStart w:id="47" w:name="_Toc202716236"/>
      <w:bookmarkStart w:id="48" w:name="_Toc202716644"/>
      <w:bookmarkStart w:id="49" w:name="_Toc202716716"/>
      <w:bookmarkStart w:id="50" w:name="_Toc203509872"/>
      <w:bookmarkStart w:id="51" w:name="_Toc204033132"/>
      <w:bookmarkStart w:id="52" w:name="_Toc204033207"/>
      <w:bookmarkStart w:id="53" w:name="_Toc213628732"/>
      <w:bookmarkStart w:id="54" w:name="_Toc213883645"/>
      <w:bookmarkStart w:id="55" w:name="_Toc185175368"/>
      <w:bookmarkStart w:id="56" w:name="_Toc195225070"/>
      <w:bookmarkStart w:id="57" w:name="_Toc195225161"/>
      <w:r w:rsidRPr="00A12FD7">
        <w:rPr>
          <w:rFonts w:ascii="Times New Roman" w:hAnsi="Times New Roman" w:cs="Times New Roman"/>
          <w:b/>
          <w:bCs/>
          <w:color w:val="000000" w:themeColor="text1"/>
          <w:sz w:val="32"/>
          <w:szCs w:val="32"/>
          <w:lang w:val="vi-VN"/>
        </w:rPr>
        <w:t>Sơ lược về phương pháp nghiên cứu</w:t>
      </w:r>
      <w:bookmarkEnd w:id="44"/>
      <w:bookmarkEnd w:id="45"/>
      <w:bookmarkEnd w:id="46"/>
      <w:bookmarkEnd w:id="47"/>
      <w:bookmarkEnd w:id="48"/>
      <w:bookmarkEnd w:id="49"/>
      <w:bookmarkEnd w:id="50"/>
      <w:bookmarkEnd w:id="51"/>
      <w:bookmarkEnd w:id="52"/>
      <w:bookmarkEnd w:id="53"/>
      <w:bookmarkEnd w:id="54"/>
    </w:p>
    <w:p w14:paraId="64380591" w14:textId="35CDC317" w:rsidR="005113D7" w:rsidRPr="00A12FD7" w:rsidRDefault="005113D7" w:rsidP="00737694">
      <w:pPr>
        <w:pStyle w:val="NormalWeb"/>
        <w:spacing w:before="0" w:beforeAutospacing="0" w:after="0" w:afterAutospacing="0" w:line="288" w:lineRule="auto"/>
        <w:ind w:firstLine="567"/>
        <w:contextualSpacing/>
        <w:jc w:val="both"/>
        <w:rPr>
          <w:color w:val="000000" w:themeColor="text1"/>
          <w:sz w:val="32"/>
          <w:szCs w:val="32"/>
          <w:lang w:val="vi-VN"/>
        </w:rPr>
      </w:pPr>
      <w:r w:rsidRPr="00A12FD7">
        <w:rPr>
          <w:color w:val="000000" w:themeColor="text1"/>
          <w:sz w:val="32"/>
          <w:szCs w:val="32"/>
          <w:lang w:val="vi-VN"/>
        </w:rPr>
        <w:t xml:space="preserve">Luận án sử dụng phương pháp nghiên cứu định lượng dựa trên dữ liệu thứ cấp được công bố bởi các DN phi tài chính niêm yết trên Sở giao dịch chứng khoán Hà Nội (HNX) và Sở giao dịch chứng khoán TP. HCM (HOSE). Dữ liệu cần thiết cho mô hình </w:t>
      </w:r>
      <w:r w:rsidRPr="00A12FD7">
        <w:rPr>
          <w:bCs/>
          <w:color w:val="000000" w:themeColor="text1"/>
          <w:sz w:val="32"/>
          <w:szCs w:val="32"/>
          <w:lang w:val="vi-VN"/>
        </w:rPr>
        <w:t xml:space="preserve">ước lượng QTLN trên BCTC của các </w:t>
      </w:r>
      <w:proofErr w:type="spellStart"/>
      <w:r w:rsidR="000E4D36" w:rsidRPr="00A12FD7">
        <w:rPr>
          <w:color w:val="000000" w:themeColor="text1"/>
          <w:sz w:val="32"/>
          <w:szCs w:val="32"/>
        </w:rPr>
        <w:t>doanh</w:t>
      </w:r>
      <w:proofErr w:type="spellEnd"/>
      <w:r w:rsidR="000E4D36" w:rsidRPr="00A12FD7">
        <w:rPr>
          <w:color w:val="000000" w:themeColor="text1"/>
          <w:sz w:val="32"/>
          <w:szCs w:val="32"/>
        </w:rPr>
        <w:t xml:space="preserve"> </w:t>
      </w:r>
      <w:proofErr w:type="spellStart"/>
      <w:r w:rsidR="000E4D36" w:rsidRPr="00A12FD7">
        <w:rPr>
          <w:color w:val="000000" w:themeColor="text1"/>
          <w:sz w:val="32"/>
          <w:szCs w:val="32"/>
        </w:rPr>
        <w:t>nghiệp</w:t>
      </w:r>
      <w:proofErr w:type="spellEnd"/>
      <w:r w:rsidR="000E4D36" w:rsidRPr="00A12FD7">
        <w:rPr>
          <w:color w:val="000000" w:themeColor="text1"/>
          <w:sz w:val="32"/>
          <w:szCs w:val="32"/>
        </w:rPr>
        <w:t xml:space="preserve"> </w:t>
      </w:r>
      <w:proofErr w:type="spellStart"/>
      <w:r w:rsidR="000E4D36" w:rsidRPr="00A12FD7">
        <w:rPr>
          <w:color w:val="000000" w:themeColor="text1"/>
          <w:sz w:val="32"/>
          <w:szCs w:val="32"/>
        </w:rPr>
        <w:t>niêm</w:t>
      </w:r>
      <w:proofErr w:type="spellEnd"/>
      <w:r w:rsidR="000E4D36" w:rsidRPr="00A12FD7">
        <w:rPr>
          <w:color w:val="000000" w:themeColor="text1"/>
          <w:sz w:val="32"/>
          <w:szCs w:val="32"/>
        </w:rPr>
        <w:t xml:space="preserve"> </w:t>
      </w:r>
      <w:proofErr w:type="spellStart"/>
      <w:r w:rsidR="000E4D36" w:rsidRPr="00A12FD7">
        <w:rPr>
          <w:color w:val="000000" w:themeColor="text1"/>
          <w:sz w:val="32"/>
          <w:szCs w:val="32"/>
        </w:rPr>
        <w:t>yết</w:t>
      </w:r>
      <w:proofErr w:type="spellEnd"/>
      <w:r w:rsidR="000E4D36" w:rsidRPr="00A12FD7">
        <w:rPr>
          <w:bCs/>
          <w:color w:val="000000" w:themeColor="text1"/>
          <w:sz w:val="32"/>
          <w:szCs w:val="32"/>
          <w:lang w:val="vi-VN"/>
        </w:rPr>
        <w:t xml:space="preserve"> </w:t>
      </w:r>
      <w:r w:rsidRPr="00A12FD7">
        <w:rPr>
          <w:bCs/>
          <w:color w:val="000000" w:themeColor="text1"/>
          <w:sz w:val="32"/>
          <w:szCs w:val="32"/>
          <w:lang w:val="vi-VN"/>
        </w:rPr>
        <w:t>trên HOSE và HNX trong khoảng thời gian 2012 – 2023 và được cung cấp bởi Vietstock</w:t>
      </w:r>
      <w:r w:rsidRPr="00A12FD7">
        <w:rPr>
          <w:color w:val="000000" w:themeColor="text1"/>
          <w:sz w:val="32"/>
          <w:szCs w:val="32"/>
          <w:lang w:val="vi-VN"/>
        </w:rPr>
        <w:t xml:space="preserve"> (Công ty CP Tài Việt), đây là cổng thông tin tài chính - chứng khoán ra đời từ năm 2001 và là một kênh thông tin toàn diện và chuyên nghiệp về tài chính - chứng khoán tại Việt Nam.</w:t>
      </w:r>
    </w:p>
    <w:p w14:paraId="543A73C0" w14:textId="3EC44007" w:rsidR="005113D7" w:rsidRPr="00A12FD7" w:rsidRDefault="005113D7" w:rsidP="00737694">
      <w:pPr>
        <w:pStyle w:val="NormalWeb"/>
        <w:spacing w:before="0" w:beforeAutospacing="0" w:after="0" w:afterAutospacing="0" w:line="288" w:lineRule="auto"/>
        <w:ind w:firstLine="567"/>
        <w:contextualSpacing/>
        <w:jc w:val="both"/>
        <w:rPr>
          <w:color w:val="000000" w:themeColor="text1"/>
          <w:sz w:val="32"/>
          <w:szCs w:val="32"/>
          <w:lang w:val="vi-VN"/>
        </w:rPr>
      </w:pPr>
      <w:r w:rsidRPr="00A12FD7">
        <w:rPr>
          <w:color w:val="000000" w:themeColor="text1"/>
          <w:sz w:val="32"/>
          <w:szCs w:val="32"/>
          <w:lang w:val="vi-VN"/>
        </w:rPr>
        <w:t xml:space="preserve">Dựa trên cơ sở dữ liệu đã thu thập, tác giả tiến hành làm sạch dữ liệu, tính toán các biến phụ thuộc và biến độc lập. Sau đó, luận án kiểm tra các điều kiện của </w:t>
      </w:r>
      <w:r w:rsidR="00394B45" w:rsidRPr="00A12FD7">
        <w:rPr>
          <w:color w:val="000000" w:themeColor="text1"/>
          <w:sz w:val="32"/>
          <w:szCs w:val="32"/>
          <w:lang w:val="vi-VN"/>
        </w:rPr>
        <w:t xml:space="preserve">mô hình </w:t>
      </w:r>
      <w:r w:rsidRPr="00A12FD7">
        <w:rPr>
          <w:color w:val="000000" w:themeColor="text1"/>
          <w:sz w:val="32"/>
          <w:szCs w:val="32"/>
          <w:lang w:val="vi-VN"/>
        </w:rPr>
        <w:t>hồi quy đa biến phù hợp với dữ liệu bảng bao gồm: kiểm định tương quan, kiểm định đa cộng tuyến, kiểm định phương sai sai số thay đổi, kiểm định tự tương quan, kiểm định nội sinh. Các phép hồi quy OLS, FE, RE, GLS, và GMM được thực hiện để khắc phục các khuyết tật mô hình và tìm ra kết quả hồi quy phù hợp nhất làm căn cứ để đưa ra kết luận.</w:t>
      </w:r>
    </w:p>
    <w:p w14:paraId="6177720D" w14:textId="020E64E7" w:rsidR="005113D7" w:rsidRPr="00A12FD7" w:rsidRDefault="005113D7" w:rsidP="00737694">
      <w:pPr>
        <w:pStyle w:val="Heading3"/>
        <w:numPr>
          <w:ilvl w:val="0"/>
          <w:numId w:val="3"/>
        </w:numPr>
        <w:tabs>
          <w:tab w:val="left" w:pos="426"/>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58" w:name="_Toc202715936"/>
      <w:bookmarkStart w:id="59" w:name="_Toc202716077"/>
      <w:bookmarkStart w:id="60" w:name="_Toc202716167"/>
      <w:bookmarkStart w:id="61" w:name="_Toc202716237"/>
      <w:bookmarkStart w:id="62" w:name="_Toc202716645"/>
      <w:bookmarkStart w:id="63" w:name="_Toc202716717"/>
      <w:bookmarkStart w:id="64" w:name="_Toc203509873"/>
      <w:bookmarkStart w:id="65" w:name="_Toc204033133"/>
      <w:bookmarkStart w:id="66" w:name="_Toc204033208"/>
      <w:bookmarkStart w:id="67" w:name="_Toc213628733"/>
      <w:bookmarkStart w:id="68" w:name="_Toc213883646"/>
      <w:r w:rsidRPr="00A12FD7">
        <w:rPr>
          <w:rFonts w:ascii="Times New Roman" w:hAnsi="Times New Roman" w:cs="Times New Roman"/>
          <w:b/>
          <w:bCs/>
          <w:color w:val="000000" w:themeColor="text1"/>
          <w:sz w:val="32"/>
          <w:szCs w:val="32"/>
          <w:lang w:val="vi-VN"/>
        </w:rPr>
        <w:t>Đóng góp mới của luận án</w:t>
      </w:r>
      <w:bookmarkEnd w:id="58"/>
      <w:bookmarkEnd w:id="59"/>
      <w:bookmarkEnd w:id="60"/>
      <w:bookmarkEnd w:id="61"/>
      <w:bookmarkEnd w:id="62"/>
      <w:bookmarkEnd w:id="63"/>
      <w:bookmarkEnd w:id="64"/>
      <w:bookmarkEnd w:id="65"/>
      <w:bookmarkEnd w:id="66"/>
      <w:bookmarkEnd w:id="67"/>
      <w:bookmarkEnd w:id="68"/>
    </w:p>
    <w:p w14:paraId="690FDDB4" w14:textId="77777777" w:rsidR="005113D7" w:rsidRPr="00A12FD7" w:rsidRDefault="005113D7" w:rsidP="00737694">
      <w:pPr>
        <w:spacing w:after="0" w:line="288" w:lineRule="auto"/>
        <w:ind w:firstLine="567"/>
        <w:rPr>
          <w:rFonts w:ascii="Times New Roman" w:hAnsi="Times New Roman" w:cs="Times New Roman"/>
          <w:i/>
          <w:iCs/>
          <w:color w:val="000000" w:themeColor="text1"/>
          <w:sz w:val="32"/>
          <w:szCs w:val="32"/>
          <w:lang w:val="vi-VN"/>
        </w:rPr>
      </w:pPr>
      <w:r w:rsidRPr="00A12FD7">
        <w:rPr>
          <w:rFonts w:ascii="Times New Roman" w:hAnsi="Times New Roman" w:cs="Times New Roman"/>
          <w:i/>
          <w:iCs/>
          <w:color w:val="000000" w:themeColor="text1"/>
          <w:sz w:val="32"/>
          <w:szCs w:val="32"/>
          <w:lang w:val="vi-VN"/>
        </w:rPr>
        <w:t>Về lý luận:</w:t>
      </w:r>
    </w:p>
    <w:p w14:paraId="20B92393" w14:textId="7E36DB68"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i/>
          <w:iCs/>
          <w:color w:val="000000" w:themeColor="text1"/>
          <w:sz w:val="32"/>
          <w:szCs w:val="32"/>
          <w:lang w:val="vi-VN"/>
        </w:rPr>
        <w:lastRenderedPageBreak/>
        <w:t xml:space="preserve">+ </w:t>
      </w:r>
      <w:r w:rsidRPr="00A12FD7">
        <w:rPr>
          <w:rFonts w:ascii="Times New Roman" w:hAnsi="Times New Roman" w:cs="Times New Roman"/>
          <w:color w:val="000000" w:themeColor="text1"/>
          <w:sz w:val="32"/>
          <w:szCs w:val="32"/>
          <w:lang w:val="vi-VN"/>
        </w:rPr>
        <w:t xml:space="preserve">Hệ thống hoá, góp phần làm rõ hơn cơ sở lý luận về QTLN </w:t>
      </w:r>
      <w:r w:rsidRPr="00A12FD7">
        <w:rPr>
          <w:rFonts w:ascii="Times New Roman" w:hAnsi="Times New Roman" w:cs="Times New Roman"/>
          <w:bCs/>
          <w:color w:val="000000" w:themeColor="text1"/>
          <w:sz w:val="32"/>
          <w:szCs w:val="32"/>
          <w:lang w:val="vi-VN"/>
        </w:rPr>
        <w:t>trên BCTC</w:t>
      </w:r>
      <w:r w:rsidRPr="00A12FD7">
        <w:rPr>
          <w:rFonts w:ascii="Times New Roman" w:hAnsi="Times New Roman" w:cs="Times New Roman"/>
          <w:color w:val="000000" w:themeColor="text1"/>
          <w:sz w:val="32"/>
          <w:szCs w:val="32"/>
          <w:lang w:val="vi-VN"/>
        </w:rPr>
        <w:t xml:space="preserve"> như khái niệm, động cơ, phương pháp thực hiện QTLN</w:t>
      </w:r>
      <w:r w:rsidRPr="00A12FD7">
        <w:rPr>
          <w:rFonts w:ascii="Times New Roman" w:hAnsi="Times New Roman" w:cs="Times New Roman"/>
          <w:bCs/>
          <w:color w:val="000000" w:themeColor="text1"/>
          <w:sz w:val="32"/>
          <w:szCs w:val="32"/>
          <w:lang w:val="vi-VN"/>
        </w:rPr>
        <w:t xml:space="preserve"> trên BCTC</w:t>
      </w:r>
      <w:r w:rsidRPr="00A12FD7">
        <w:rPr>
          <w:rFonts w:ascii="Times New Roman" w:hAnsi="Times New Roman" w:cs="Times New Roman"/>
          <w:color w:val="000000" w:themeColor="text1"/>
          <w:sz w:val="32"/>
          <w:szCs w:val="32"/>
          <w:lang w:val="vi-VN"/>
        </w:rPr>
        <w:t>, các lý thuyết nền tảng giải thích cho hành vi QTLN</w:t>
      </w:r>
      <w:r w:rsidR="00A12FD7">
        <w:rPr>
          <w:rFonts w:ascii="Times New Roman" w:hAnsi="Times New Roman" w:cs="Times New Roman"/>
          <w:color w:val="000000" w:themeColor="text1"/>
          <w:sz w:val="32"/>
          <w:szCs w:val="32"/>
          <w:lang w:val="vi-VN"/>
        </w:rPr>
        <w:t>;</w:t>
      </w:r>
    </w:p>
    <w:p w14:paraId="7996886E" w14:textId="31E0B8F2"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Hệ thống hoá các mô hình ước lượng AEM và REM, so sánh ưu điểm và hạn chế của từng mô hình để lựa chọn mô hình phù hợp với bối cảnh nghiên cứu tại Việt Nam</w:t>
      </w:r>
      <w:r w:rsidR="00A12FD7">
        <w:rPr>
          <w:rFonts w:ascii="Times New Roman" w:hAnsi="Times New Roman" w:cs="Times New Roman"/>
          <w:color w:val="000000" w:themeColor="text1"/>
          <w:sz w:val="32"/>
          <w:szCs w:val="32"/>
          <w:lang w:val="vi-VN"/>
        </w:rPr>
        <w:t>;</w:t>
      </w:r>
    </w:p>
    <w:p w14:paraId="1EFCCF7C" w14:textId="7BCD2742"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Hệ thống hóa khung lý thuyết và thiết kế mô hình nghiên cứu của luận án cùng với 15 giả thuyết nghiên cứu về các nhân tố tác động đến AEM và REM tại các công ty phi tài chính niêm yết trên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 xml:space="preserve">Việt Nam. </w:t>
      </w:r>
    </w:p>
    <w:p w14:paraId="63B094B2" w14:textId="77777777" w:rsidR="005113D7" w:rsidRPr="00A12FD7" w:rsidRDefault="005113D7" w:rsidP="00737694">
      <w:pPr>
        <w:spacing w:after="0" w:line="288" w:lineRule="auto"/>
        <w:ind w:firstLine="567"/>
        <w:contextualSpacing/>
        <w:jc w:val="both"/>
        <w:rPr>
          <w:rFonts w:ascii="Times New Roman" w:hAnsi="Times New Roman" w:cs="Times New Roman"/>
          <w:i/>
          <w:iCs/>
          <w:color w:val="000000" w:themeColor="text1"/>
          <w:sz w:val="32"/>
          <w:szCs w:val="32"/>
        </w:rPr>
      </w:pPr>
      <w:r w:rsidRPr="00A12FD7">
        <w:rPr>
          <w:rFonts w:ascii="Times New Roman" w:hAnsi="Times New Roman" w:cs="Times New Roman"/>
          <w:i/>
          <w:iCs/>
          <w:color w:val="000000" w:themeColor="text1"/>
          <w:sz w:val="32"/>
          <w:szCs w:val="32"/>
          <w:lang w:val="vi-VN"/>
        </w:rPr>
        <w:t>Về thực tiễn:</w:t>
      </w:r>
    </w:p>
    <w:p w14:paraId="084569E7" w14:textId="1DEB720F"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i/>
          <w:iCs/>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 xml:space="preserve">Nhận diện được mức độ QTLN </w:t>
      </w:r>
      <w:r w:rsidRPr="00A12FD7">
        <w:rPr>
          <w:rFonts w:ascii="Times New Roman" w:hAnsi="Times New Roman" w:cs="Times New Roman"/>
          <w:bCs/>
          <w:color w:val="000000" w:themeColor="text1"/>
          <w:sz w:val="32"/>
          <w:szCs w:val="32"/>
          <w:lang w:val="vi-VN"/>
        </w:rPr>
        <w:t>trên BCTC (</w:t>
      </w:r>
      <w:r w:rsidRPr="00A12FD7">
        <w:rPr>
          <w:rFonts w:ascii="Times New Roman" w:hAnsi="Times New Roman" w:cs="Times New Roman"/>
          <w:color w:val="000000" w:themeColor="text1"/>
          <w:sz w:val="32"/>
          <w:szCs w:val="32"/>
          <w:lang w:val="vi-VN"/>
        </w:rPr>
        <w:t xml:space="preserve">AEM và REM) của 409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Việt Nam trong giai đoạn 2012 – 2023</w:t>
      </w:r>
      <w:r w:rsidR="00A12FD7">
        <w:rPr>
          <w:rFonts w:ascii="Times New Roman" w:hAnsi="Times New Roman" w:cs="Times New Roman"/>
          <w:color w:val="000000" w:themeColor="text1"/>
          <w:sz w:val="32"/>
          <w:szCs w:val="32"/>
          <w:lang w:val="vi-VN"/>
        </w:rPr>
        <w:t>;</w:t>
      </w:r>
    </w:p>
    <w:p w14:paraId="69FC7258" w14:textId="06882229"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Xác định các nhân tố tác động đến QTLN </w:t>
      </w:r>
      <w:r w:rsidRPr="00A12FD7">
        <w:rPr>
          <w:rFonts w:ascii="Times New Roman" w:hAnsi="Times New Roman" w:cs="Times New Roman"/>
          <w:bCs/>
          <w:color w:val="000000" w:themeColor="text1"/>
          <w:sz w:val="32"/>
          <w:szCs w:val="32"/>
          <w:lang w:val="vi-VN"/>
        </w:rPr>
        <w:t>trên BCTC (</w:t>
      </w:r>
      <w:r w:rsidRPr="00A12FD7">
        <w:rPr>
          <w:rFonts w:ascii="Times New Roman" w:hAnsi="Times New Roman" w:cs="Times New Roman"/>
          <w:color w:val="000000" w:themeColor="text1"/>
          <w:sz w:val="32"/>
          <w:szCs w:val="32"/>
          <w:lang w:val="vi-VN"/>
        </w:rPr>
        <w:t xml:space="preserve">AEM và REM) tại 409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Việt Nam trong giai đoạn 2012 – 2023</w:t>
      </w:r>
      <w:r w:rsidR="00A12FD7">
        <w:rPr>
          <w:rFonts w:ascii="Times New Roman" w:hAnsi="Times New Roman" w:cs="Times New Roman"/>
          <w:color w:val="000000" w:themeColor="text1"/>
          <w:sz w:val="32"/>
          <w:szCs w:val="32"/>
          <w:lang w:val="vi-VN"/>
        </w:rPr>
        <w:t>;</w:t>
      </w:r>
    </w:p>
    <w:p w14:paraId="14BB995A" w14:textId="506EA26D" w:rsidR="005113D7" w:rsidRPr="00A12FD7" w:rsidRDefault="005113D7"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Đề xuất các khuyến nghị cho các bên liên quan như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color w:val="000000" w:themeColor="text1"/>
          <w:sz w:val="32"/>
          <w:szCs w:val="32"/>
          <w:lang w:val="vi-VN"/>
        </w:rPr>
        <w:t xml:space="preserve">, cơ quan quản lý nhà nước, người sử dụng BCTC, kiểm toán viên độc lập và công ty kiểm toán, hiệp hội nghề nghiệp, và cơ sở đào tạo về kế toán – kiểm toán nhằm hạn chế các tác động tiêu cực của QTLN </w:t>
      </w:r>
      <w:r w:rsidRPr="00A12FD7">
        <w:rPr>
          <w:rFonts w:ascii="Times New Roman" w:hAnsi="Times New Roman" w:cs="Times New Roman"/>
          <w:bCs/>
          <w:color w:val="000000" w:themeColor="text1"/>
          <w:sz w:val="32"/>
          <w:szCs w:val="32"/>
          <w:lang w:val="vi-VN"/>
        </w:rPr>
        <w:t>trên BCTC</w:t>
      </w:r>
      <w:r w:rsidRPr="00A12FD7">
        <w:rPr>
          <w:rFonts w:ascii="Times New Roman" w:hAnsi="Times New Roman" w:cs="Times New Roman"/>
          <w:color w:val="000000" w:themeColor="text1"/>
          <w:sz w:val="32"/>
          <w:szCs w:val="32"/>
          <w:lang w:val="vi-VN"/>
        </w:rPr>
        <w:t xml:space="preserve"> tới sự phát triển bền vững của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Việt Nam.</w:t>
      </w:r>
    </w:p>
    <w:p w14:paraId="7BF6BD13" w14:textId="267DBEE9" w:rsidR="005113D7" w:rsidRPr="00A12FD7" w:rsidRDefault="005113D7" w:rsidP="00737694">
      <w:pPr>
        <w:pStyle w:val="Heading3"/>
        <w:numPr>
          <w:ilvl w:val="0"/>
          <w:numId w:val="3"/>
        </w:numPr>
        <w:tabs>
          <w:tab w:val="left" w:pos="426"/>
        </w:tabs>
        <w:spacing w:before="0" w:line="288" w:lineRule="auto"/>
        <w:ind w:left="0" w:firstLine="0"/>
        <w:contextualSpacing/>
        <w:rPr>
          <w:rFonts w:ascii="Times New Roman" w:hAnsi="Times New Roman" w:cs="Times New Roman"/>
          <w:b/>
          <w:bCs/>
          <w:color w:val="000000" w:themeColor="text1"/>
          <w:sz w:val="32"/>
          <w:szCs w:val="32"/>
        </w:rPr>
      </w:pPr>
      <w:bookmarkStart w:id="69" w:name="_Toc202715937"/>
      <w:bookmarkStart w:id="70" w:name="_Toc202716078"/>
      <w:bookmarkStart w:id="71" w:name="_Toc202716168"/>
      <w:bookmarkStart w:id="72" w:name="_Toc202716238"/>
      <w:bookmarkStart w:id="73" w:name="_Toc202716646"/>
      <w:bookmarkStart w:id="74" w:name="_Toc202716718"/>
      <w:bookmarkStart w:id="75" w:name="_Toc203509874"/>
      <w:bookmarkStart w:id="76" w:name="_Toc204033134"/>
      <w:bookmarkStart w:id="77" w:name="_Toc204033209"/>
      <w:bookmarkStart w:id="78" w:name="_Toc213628734"/>
      <w:bookmarkStart w:id="79" w:name="_Toc213883647"/>
      <w:r w:rsidRPr="00A12FD7">
        <w:rPr>
          <w:rFonts w:ascii="Times New Roman" w:hAnsi="Times New Roman" w:cs="Times New Roman"/>
          <w:b/>
          <w:bCs/>
          <w:color w:val="000000" w:themeColor="text1"/>
          <w:sz w:val="32"/>
          <w:szCs w:val="32"/>
          <w:lang w:val="vi-VN"/>
        </w:rPr>
        <w:t>K</w:t>
      </w:r>
      <w:proofErr w:type="spellStart"/>
      <w:r w:rsidRPr="00A12FD7">
        <w:rPr>
          <w:rFonts w:ascii="Times New Roman" w:hAnsi="Times New Roman" w:cs="Times New Roman"/>
          <w:b/>
          <w:bCs/>
          <w:color w:val="000000" w:themeColor="text1"/>
          <w:sz w:val="32"/>
          <w:szCs w:val="32"/>
        </w:rPr>
        <w:t>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cấu</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của</w:t>
      </w:r>
      <w:proofErr w:type="spellEnd"/>
      <w:r w:rsidRPr="00A12FD7">
        <w:rPr>
          <w:rFonts w:ascii="Times New Roman" w:hAnsi="Times New Roman" w:cs="Times New Roman"/>
          <w:b/>
          <w:bCs/>
          <w:color w:val="000000" w:themeColor="text1"/>
          <w:sz w:val="32"/>
          <w:szCs w:val="32"/>
        </w:rPr>
        <w:t xml:space="preserve"> </w:t>
      </w:r>
      <w:bookmarkEnd w:id="55"/>
      <w:bookmarkEnd w:id="56"/>
      <w:bookmarkEnd w:id="57"/>
      <w:proofErr w:type="spellStart"/>
      <w:r w:rsidRPr="00A12FD7">
        <w:rPr>
          <w:rFonts w:ascii="Times New Roman" w:hAnsi="Times New Roman" w:cs="Times New Roman"/>
          <w:b/>
          <w:bCs/>
          <w:color w:val="000000" w:themeColor="text1"/>
          <w:sz w:val="32"/>
          <w:szCs w:val="32"/>
        </w:rPr>
        <w:t>luận</w:t>
      </w:r>
      <w:proofErr w:type="spellEnd"/>
      <w:r w:rsidRPr="00A12FD7">
        <w:rPr>
          <w:rFonts w:ascii="Times New Roman" w:hAnsi="Times New Roman" w:cs="Times New Roman"/>
          <w:b/>
          <w:bCs/>
          <w:color w:val="000000" w:themeColor="text1"/>
          <w:sz w:val="32"/>
          <w:szCs w:val="32"/>
          <w:lang w:val="vi-VN"/>
        </w:rPr>
        <w:t xml:space="preserve"> án</w:t>
      </w:r>
      <w:bookmarkEnd w:id="69"/>
      <w:bookmarkEnd w:id="70"/>
      <w:bookmarkEnd w:id="71"/>
      <w:bookmarkEnd w:id="72"/>
      <w:bookmarkEnd w:id="73"/>
      <w:bookmarkEnd w:id="74"/>
      <w:bookmarkEnd w:id="75"/>
      <w:bookmarkEnd w:id="76"/>
      <w:bookmarkEnd w:id="77"/>
      <w:bookmarkEnd w:id="78"/>
      <w:bookmarkEnd w:id="79"/>
    </w:p>
    <w:p w14:paraId="43C088A0" w14:textId="17EEF8E6" w:rsidR="005113D7" w:rsidRPr="00A12FD7" w:rsidRDefault="0046677E" w:rsidP="00737694">
      <w:pPr>
        <w:tabs>
          <w:tab w:val="left" w:pos="851"/>
        </w:tabs>
        <w:spacing w:after="0" w:line="288" w:lineRule="auto"/>
        <w:ind w:firstLine="567"/>
        <w:rPr>
          <w:rFonts w:ascii="Times New Roman" w:hAnsi="Times New Roman" w:cs="Times New Roman"/>
          <w:b/>
          <w:bCs/>
          <w:color w:val="000000" w:themeColor="text1"/>
          <w:sz w:val="32"/>
          <w:szCs w:val="32"/>
        </w:rPr>
      </w:pPr>
      <w:proofErr w:type="spellStart"/>
      <w:r w:rsidRPr="00A12FD7">
        <w:rPr>
          <w:rFonts w:ascii="Times New Roman" w:hAnsi="Times New Roman" w:cs="Times New Roman"/>
          <w:bCs/>
          <w:color w:val="000000" w:themeColor="text1"/>
          <w:sz w:val="32"/>
          <w:szCs w:val="32"/>
        </w:rPr>
        <w:t>N</w:t>
      </w:r>
      <w:r w:rsidR="005113D7" w:rsidRPr="00A12FD7">
        <w:rPr>
          <w:rFonts w:ascii="Times New Roman" w:hAnsi="Times New Roman" w:cs="Times New Roman"/>
          <w:bCs/>
          <w:color w:val="000000" w:themeColor="text1"/>
          <w:sz w:val="32"/>
          <w:szCs w:val="32"/>
        </w:rPr>
        <w:t>ội</w:t>
      </w:r>
      <w:proofErr w:type="spellEnd"/>
      <w:r w:rsidR="005113D7" w:rsidRPr="00A12FD7">
        <w:rPr>
          <w:rFonts w:ascii="Times New Roman" w:hAnsi="Times New Roman" w:cs="Times New Roman"/>
          <w:bCs/>
          <w:color w:val="000000" w:themeColor="text1"/>
          <w:sz w:val="32"/>
          <w:szCs w:val="32"/>
        </w:rPr>
        <w:t xml:space="preserve"> dung </w:t>
      </w:r>
      <w:proofErr w:type="spellStart"/>
      <w:r w:rsidR="005113D7" w:rsidRPr="00A12FD7">
        <w:rPr>
          <w:rFonts w:ascii="Times New Roman" w:hAnsi="Times New Roman" w:cs="Times New Roman"/>
          <w:bCs/>
          <w:color w:val="000000" w:themeColor="text1"/>
          <w:sz w:val="32"/>
          <w:szCs w:val="32"/>
        </w:rPr>
        <w:t>chính</w:t>
      </w:r>
      <w:proofErr w:type="spellEnd"/>
      <w:r w:rsidR="005113D7" w:rsidRPr="00A12FD7">
        <w:rPr>
          <w:rFonts w:ascii="Times New Roman" w:hAnsi="Times New Roman" w:cs="Times New Roman"/>
          <w:bCs/>
          <w:color w:val="000000" w:themeColor="text1"/>
          <w:sz w:val="32"/>
          <w:szCs w:val="32"/>
        </w:rPr>
        <w:t xml:space="preserve"> </w:t>
      </w:r>
      <w:proofErr w:type="spellStart"/>
      <w:r w:rsidR="005113D7" w:rsidRPr="00A12FD7">
        <w:rPr>
          <w:rFonts w:ascii="Times New Roman" w:hAnsi="Times New Roman" w:cs="Times New Roman"/>
          <w:bCs/>
          <w:color w:val="000000" w:themeColor="text1"/>
          <w:sz w:val="32"/>
          <w:szCs w:val="32"/>
        </w:rPr>
        <w:t>của</w:t>
      </w:r>
      <w:proofErr w:type="spellEnd"/>
      <w:r w:rsidR="005113D7" w:rsidRPr="00A12FD7">
        <w:rPr>
          <w:rFonts w:ascii="Times New Roman" w:hAnsi="Times New Roman" w:cs="Times New Roman"/>
          <w:bCs/>
          <w:color w:val="000000" w:themeColor="text1"/>
          <w:sz w:val="32"/>
          <w:szCs w:val="32"/>
        </w:rPr>
        <w:t xml:space="preserve"> </w:t>
      </w:r>
      <w:proofErr w:type="spellStart"/>
      <w:r w:rsidR="005113D7" w:rsidRPr="00A12FD7">
        <w:rPr>
          <w:rFonts w:ascii="Times New Roman" w:hAnsi="Times New Roman" w:cs="Times New Roman"/>
          <w:bCs/>
          <w:color w:val="000000" w:themeColor="text1"/>
          <w:sz w:val="32"/>
          <w:szCs w:val="32"/>
        </w:rPr>
        <w:t>luận</w:t>
      </w:r>
      <w:proofErr w:type="spellEnd"/>
      <w:r w:rsidR="005113D7" w:rsidRPr="00A12FD7">
        <w:rPr>
          <w:rFonts w:ascii="Times New Roman" w:hAnsi="Times New Roman" w:cs="Times New Roman"/>
          <w:bCs/>
          <w:color w:val="000000" w:themeColor="text1"/>
          <w:sz w:val="32"/>
          <w:szCs w:val="32"/>
        </w:rPr>
        <w:t xml:space="preserve"> </w:t>
      </w:r>
      <w:proofErr w:type="spellStart"/>
      <w:r w:rsidR="005113D7" w:rsidRPr="00A12FD7">
        <w:rPr>
          <w:rFonts w:ascii="Times New Roman" w:hAnsi="Times New Roman" w:cs="Times New Roman"/>
          <w:bCs/>
          <w:color w:val="000000" w:themeColor="text1"/>
          <w:sz w:val="32"/>
          <w:szCs w:val="32"/>
        </w:rPr>
        <w:t>án</w:t>
      </w:r>
      <w:proofErr w:type="spellEnd"/>
      <w:r w:rsidR="005113D7" w:rsidRPr="00A12FD7">
        <w:rPr>
          <w:rFonts w:ascii="Times New Roman" w:hAnsi="Times New Roman" w:cs="Times New Roman"/>
          <w:bCs/>
          <w:color w:val="000000" w:themeColor="text1"/>
          <w:sz w:val="32"/>
          <w:szCs w:val="32"/>
        </w:rPr>
        <w:t xml:space="preserve"> </w:t>
      </w:r>
      <w:proofErr w:type="spellStart"/>
      <w:r w:rsidR="005113D7" w:rsidRPr="00A12FD7">
        <w:rPr>
          <w:rFonts w:ascii="Times New Roman" w:hAnsi="Times New Roman" w:cs="Times New Roman"/>
          <w:bCs/>
          <w:color w:val="000000" w:themeColor="text1"/>
          <w:sz w:val="32"/>
          <w:szCs w:val="32"/>
        </w:rPr>
        <w:t>gồm</w:t>
      </w:r>
      <w:proofErr w:type="spellEnd"/>
      <w:r w:rsidR="005113D7" w:rsidRPr="00A12FD7">
        <w:rPr>
          <w:rFonts w:ascii="Times New Roman" w:hAnsi="Times New Roman" w:cs="Times New Roman"/>
          <w:bCs/>
          <w:color w:val="000000" w:themeColor="text1"/>
          <w:sz w:val="32"/>
          <w:szCs w:val="32"/>
        </w:rPr>
        <w:t xml:space="preserve"> 5 </w:t>
      </w:r>
      <w:proofErr w:type="spellStart"/>
      <w:r w:rsidR="005113D7" w:rsidRPr="00A12FD7">
        <w:rPr>
          <w:rFonts w:ascii="Times New Roman" w:hAnsi="Times New Roman" w:cs="Times New Roman"/>
          <w:bCs/>
          <w:color w:val="000000" w:themeColor="text1"/>
          <w:sz w:val="32"/>
          <w:szCs w:val="32"/>
        </w:rPr>
        <w:t>chương</w:t>
      </w:r>
      <w:proofErr w:type="spellEnd"/>
      <w:r w:rsidR="005113D7" w:rsidRPr="00A12FD7">
        <w:rPr>
          <w:rFonts w:ascii="Times New Roman" w:hAnsi="Times New Roman" w:cs="Times New Roman"/>
          <w:bCs/>
          <w:color w:val="000000" w:themeColor="text1"/>
          <w:sz w:val="32"/>
          <w:szCs w:val="32"/>
        </w:rPr>
        <w:t>:</w:t>
      </w:r>
    </w:p>
    <w:p w14:paraId="4C462C61" w14:textId="77777777" w:rsidR="005113D7" w:rsidRPr="00A12FD7" w:rsidRDefault="005113D7" w:rsidP="00737694">
      <w:pPr>
        <w:spacing w:after="0" w:line="288" w:lineRule="auto"/>
        <w:ind w:firstLine="567"/>
        <w:rPr>
          <w:rFonts w:ascii="Times New Roman" w:hAnsi="Times New Roman" w:cs="Times New Roman"/>
          <w:b/>
          <w:bCs/>
          <w:color w:val="000000" w:themeColor="text1"/>
          <w:sz w:val="32"/>
          <w:szCs w:val="32"/>
        </w:rPr>
      </w:pPr>
      <w:proofErr w:type="spellStart"/>
      <w:r w:rsidRPr="00A12FD7">
        <w:rPr>
          <w:rFonts w:ascii="Times New Roman" w:hAnsi="Times New Roman" w:cs="Times New Roman"/>
          <w:bCs/>
          <w:color w:val="000000" w:themeColor="text1"/>
          <w:sz w:val="32"/>
          <w:szCs w:val="32"/>
        </w:rPr>
        <w:t>Chương</w:t>
      </w:r>
      <w:proofErr w:type="spellEnd"/>
      <w:r w:rsidRPr="00A12FD7">
        <w:rPr>
          <w:rFonts w:ascii="Times New Roman" w:hAnsi="Times New Roman" w:cs="Times New Roman"/>
          <w:bCs/>
          <w:color w:val="000000" w:themeColor="text1"/>
          <w:sz w:val="32"/>
          <w:szCs w:val="32"/>
        </w:rPr>
        <w:t xml:space="preserve"> 1. </w:t>
      </w:r>
      <w:proofErr w:type="spellStart"/>
      <w:r w:rsidRPr="00A12FD7">
        <w:rPr>
          <w:rFonts w:ascii="Times New Roman" w:hAnsi="Times New Roman" w:cs="Times New Roman"/>
          <w:color w:val="000000" w:themeColor="text1"/>
          <w:sz w:val="32"/>
          <w:szCs w:val="32"/>
        </w:rPr>
        <w:t>Cơ</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sở</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lý</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luận</w:t>
      </w:r>
      <w:proofErr w:type="spellEnd"/>
      <w:r w:rsidRPr="00A12FD7">
        <w:rPr>
          <w:rFonts w:ascii="Times New Roman" w:hAnsi="Times New Roman" w:cs="Times New Roman"/>
          <w:color w:val="000000" w:themeColor="text1"/>
          <w:sz w:val="32"/>
          <w:szCs w:val="32"/>
        </w:rPr>
        <w:t xml:space="preserve"> </w:t>
      </w:r>
    </w:p>
    <w:p w14:paraId="3B215F4D" w14:textId="77777777" w:rsidR="005113D7" w:rsidRPr="00A12FD7" w:rsidRDefault="005113D7" w:rsidP="00737694">
      <w:pPr>
        <w:tabs>
          <w:tab w:val="left" w:pos="851"/>
        </w:tabs>
        <w:spacing w:after="0" w:line="288" w:lineRule="auto"/>
        <w:ind w:firstLine="567"/>
        <w:rPr>
          <w:rFonts w:ascii="Times New Roman" w:hAnsi="Times New Roman" w:cs="Times New Roman"/>
          <w:bCs/>
          <w:color w:val="000000" w:themeColor="text1"/>
          <w:sz w:val="32"/>
          <w:szCs w:val="32"/>
        </w:rPr>
      </w:pPr>
      <w:proofErr w:type="spellStart"/>
      <w:r w:rsidRPr="00A12FD7">
        <w:rPr>
          <w:rFonts w:ascii="Times New Roman" w:hAnsi="Times New Roman" w:cs="Times New Roman"/>
          <w:bCs/>
          <w:color w:val="000000" w:themeColor="text1"/>
          <w:sz w:val="32"/>
          <w:szCs w:val="32"/>
        </w:rPr>
        <w:t>Chương</w:t>
      </w:r>
      <w:proofErr w:type="spellEnd"/>
      <w:r w:rsidRPr="00A12FD7">
        <w:rPr>
          <w:rFonts w:ascii="Times New Roman" w:hAnsi="Times New Roman" w:cs="Times New Roman"/>
          <w:bCs/>
          <w:color w:val="000000" w:themeColor="text1"/>
          <w:sz w:val="32"/>
          <w:szCs w:val="32"/>
        </w:rPr>
        <w:t xml:space="preserve"> 2. </w:t>
      </w:r>
      <w:proofErr w:type="spellStart"/>
      <w:r w:rsidRPr="00A12FD7">
        <w:rPr>
          <w:rFonts w:ascii="Times New Roman" w:hAnsi="Times New Roman" w:cs="Times New Roman"/>
          <w:bCs/>
          <w:color w:val="000000" w:themeColor="text1"/>
          <w:sz w:val="32"/>
          <w:szCs w:val="32"/>
        </w:rPr>
        <w:t>Tổng</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quan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cứu</w:t>
      </w:r>
      <w:proofErr w:type="spellEnd"/>
    </w:p>
    <w:p w14:paraId="0A51F38E" w14:textId="77777777" w:rsidR="005113D7" w:rsidRPr="00A12FD7" w:rsidRDefault="005113D7" w:rsidP="00737694">
      <w:pPr>
        <w:tabs>
          <w:tab w:val="left" w:pos="851"/>
        </w:tabs>
        <w:spacing w:after="0" w:line="288" w:lineRule="auto"/>
        <w:ind w:firstLine="567"/>
        <w:rPr>
          <w:rFonts w:ascii="Times New Roman" w:hAnsi="Times New Roman" w:cs="Times New Roman"/>
          <w:bCs/>
          <w:color w:val="000000" w:themeColor="text1"/>
          <w:sz w:val="32"/>
          <w:szCs w:val="32"/>
        </w:rPr>
      </w:pPr>
      <w:proofErr w:type="spellStart"/>
      <w:r w:rsidRPr="00A12FD7">
        <w:rPr>
          <w:rFonts w:ascii="Times New Roman" w:hAnsi="Times New Roman" w:cs="Times New Roman"/>
          <w:bCs/>
          <w:color w:val="000000" w:themeColor="text1"/>
          <w:sz w:val="32"/>
          <w:szCs w:val="32"/>
        </w:rPr>
        <w:t>Chương</w:t>
      </w:r>
      <w:proofErr w:type="spellEnd"/>
      <w:r w:rsidRPr="00A12FD7">
        <w:rPr>
          <w:rFonts w:ascii="Times New Roman" w:hAnsi="Times New Roman" w:cs="Times New Roman"/>
          <w:bCs/>
          <w:color w:val="000000" w:themeColor="text1"/>
          <w:sz w:val="32"/>
          <w:szCs w:val="32"/>
        </w:rPr>
        <w:t xml:space="preserve"> 3. </w:t>
      </w:r>
      <w:proofErr w:type="spellStart"/>
      <w:r w:rsidRPr="00A12FD7">
        <w:rPr>
          <w:rFonts w:ascii="Times New Roman" w:hAnsi="Times New Roman" w:cs="Times New Roman"/>
          <w:bCs/>
          <w:color w:val="000000" w:themeColor="text1"/>
          <w:sz w:val="32"/>
          <w:szCs w:val="32"/>
        </w:rPr>
        <w:t>Thiết</w:t>
      </w:r>
      <w:proofErr w:type="spellEnd"/>
      <w:r w:rsidRPr="00A12FD7">
        <w:rPr>
          <w:rFonts w:ascii="Times New Roman" w:hAnsi="Times New Roman" w:cs="Times New Roman"/>
          <w:bCs/>
          <w:color w:val="000000" w:themeColor="text1"/>
          <w:sz w:val="32"/>
          <w:szCs w:val="32"/>
        </w:rPr>
        <w:t xml:space="preserve"> kế </w:t>
      </w:r>
      <w:proofErr w:type="spellStart"/>
      <w:r w:rsidRPr="00A12FD7">
        <w:rPr>
          <w:rFonts w:ascii="Times New Roman" w:hAnsi="Times New Roman" w:cs="Times New Roman"/>
          <w:bCs/>
          <w:color w:val="000000" w:themeColor="text1"/>
          <w:sz w:val="32"/>
          <w:szCs w:val="32"/>
        </w:rPr>
        <w:t>nghiên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cứu</w:t>
      </w:r>
      <w:proofErr w:type="spellEnd"/>
    </w:p>
    <w:p w14:paraId="04F93541" w14:textId="77777777" w:rsidR="005113D7" w:rsidRPr="00A12FD7" w:rsidRDefault="005113D7" w:rsidP="00737694">
      <w:pPr>
        <w:tabs>
          <w:tab w:val="left" w:pos="851"/>
        </w:tabs>
        <w:spacing w:after="0" w:line="288" w:lineRule="auto"/>
        <w:ind w:firstLine="567"/>
        <w:rPr>
          <w:rFonts w:ascii="Times New Roman" w:hAnsi="Times New Roman" w:cs="Times New Roman"/>
          <w:bCs/>
          <w:color w:val="000000" w:themeColor="text1"/>
          <w:sz w:val="32"/>
          <w:szCs w:val="32"/>
        </w:rPr>
      </w:pPr>
      <w:proofErr w:type="spellStart"/>
      <w:r w:rsidRPr="00A12FD7">
        <w:rPr>
          <w:rFonts w:ascii="Times New Roman" w:hAnsi="Times New Roman" w:cs="Times New Roman"/>
          <w:bCs/>
          <w:color w:val="000000" w:themeColor="text1"/>
          <w:sz w:val="32"/>
          <w:szCs w:val="32"/>
        </w:rPr>
        <w:t>Chương</w:t>
      </w:r>
      <w:proofErr w:type="spellEnd"/>
      <w:r w:rsidRPr="00A12FD7">
        <w:rPr>
          <w:rFonts w:ascii="Times New Roman" w:hAnsi="Times New Roman" w:cs="Times New Roman"/>
          <w:bCs/>
          <w:color w:val="000000" w:themeColor="text1"/>
          <w:sz w:val="32"/>
          <w:szCs w:val="32"/>
        </w:rPr>
        <w:t xml:space="preserve"> 4. </w:t>
      </w:r>
      <w:proofErr w:type="spellStart"/>
      <w:r w:rsidRPr="00A12FD7">
        <w:rPr>
          <w:rFonts w:ascii="Times New Roman" w:hAnsi="Times New Roman" w:cs="Times New Roman"/>
          <w:bCs/>
          <w:color w:val="000000" w:themeColor="text1"/>
          <w:sz w:val="32"/>
          <w:szCs w:val="32"/>
        </w:rPr>
        <w:t>Kết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quả</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nghiên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cứu</w:t>
      </w:r>
      <w:proofErr w:type="spellEnd"/>
    </w:p>
    <w:p w14:paraId="677CA799" w14:textId="77777777" w:rsidR="005113D7" w:rsidRPr="00A12FD7" w:rsidRDefault="005113D7" w:rsidP="00737694">
      <w:pPr>
        <w:tabs>
          <w:tab w:val="left" w:pos="851"/>
        </w:tabs>
        <w:spacing w:after="0" w:line="288" w:lineRule="auto"/>
        <w:ind w:firstLine="567"/>
        <w:rPr>
          <w:rFonts w:ascii="Times New Roman" w:hAnsi="Times New Roman" w:cs="Times New Roman"/>
          <w:b/>
          <w:bCs/>
          <w:color w:val="000000" w:themeColor="text1"/>
          <w:sz w:val="32"/>
          <w:szCs w:val="32"/>
        </w:rPr>
      </w:pPr>
      <w:proofErr w:type="spellStart"/>
      <w:r w:rsidRPr="00A12FD7">
        <w:rPr>
          <w:rFonts w:ascii="Times New Roman" w:hAnsi="Times New Roman" w:cs="Times New Roman"/>
          <w:bCs/>
          <w:color w:val="000000" w:themeColor="text1"/>
          <w:sz w:val="32"/>
          <w:szCs w:val="32"/>
        </w:rPr>
        <w:t>Chương</w:t>
      </w:r>
      <w:proofErr w:type="spellEnd"/>
      <w:r w:rsidRPr="00A12FD7">
        <w:rPr>
          <w:rFonts w:ascii="Times New Roman" w:hAnsi="Times New Roman" w:cs="Times New Roman"/>
          <w:bCs/>
          <w:color w:val="000000" w:themeColor="text1"/>
          <w:sz w:val="32"/>
          <w:szCs w:val="32"/>
        </w:rPr>
        <w:t xml:space="preserve"> 5. </w:t>
      </w:r>
      <w:proofErr w:type="spellStart"/>
      <w:r w:rsidRPr="00A12FD7">
        <w:rPr>
          <w:rFonts w:ascii="Times New Roman" w:hAnsi="Times New Roman" w:cs="Times New Roman"/>
          <w:bCs/>
          <w:color w:val="000000" w:themeColor="text1"/>
          <w:sz w:val="32"/>
          <w:szCs w:val="32"/>
        </w:rPr>
        <w:t>Kết</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luận</w:t>
      </w:r>
      <w:proofErr w:type="spellEnd"/>
      <w:r w:rsidRPr="00A12FD7">
        <w:rPr>
          <w:rFonts w:ascii="Times New Roman" w:hAnsi="Times New Roman" w:cs="Times New Roman"/>
          <w:bCs/>
          <w:color w:val="000000" w:themeColor="text1"/>
          <w:sz w:val="32"/>
          <w:szCs w:val="32"/>
          <w:lang w:val="vi-VN"/>
        </w:rPr>
        <w:t>, thảo luận kết quả nghiên cứu</w:t>
      </w:r>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và</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khuyến</w:t>
      </w:r>
      <w:proofErr w:type="spellEnd"/>
      <w:r w:rsidRPr="00A12FD7">
        <w:rPr>
          <w:rFonts w:ascii="Times New Roman" w:hAnsi="Times New Roman" w:cs="Times New Roman"/>
          <w:bCs/>
          <w:color w:val="000000" w:themeColor="text1"/>
          <w:sz w:val="32"/>
          <w:szCs w:val="32"/>
        </w:rPr>
        <w:t xml:space="preserve"> </w:t>
      </w:r>
      <w:proofErr w:type="spellStart"/>
      <w:r w:rsidRPr="00A12FD7">
        <w:rPr>
          <w:rFonts w:ascii="Times New Roman" w:hAnsi="Times New Roman" w:cs="Times New Roman"/>
          <w:bCs/>
          <w:color w:val="000000" w:themeColor="text1"/>
          <w:sz w:val="32"/>
          <w:szCs w:val="32"/>
        </w:rPr>
        <w:t>nghị</w:t>
      </w:r>
      <w:proofErr w:type="spellEnd"/>
    </w:p>
    <w:p w14:paraId="4B668FE6" w14:textId="77777777" w:rsidR="00A12FD7" w:rsidRDefault="00A12FD7" w:rsidP="00A12FD7">
      <w:pPr>
        <w:tabs>
          <w:tab w:val="left" w:pos="851"/>
        </w:tabs>
        <w:spacing w:after="0" w:line="288" w:lineRule="auto"/>
        <w:rPr>
          <w:rFonts w:ascii="Times New Roman" w:hAnsi="Times New Roman" w:cs="Times New Roman"/>
          <w:b/>
          <w:bCs/>
          <w:color w:val="000000" w:themeColor="text1"/>
          <w:sz w:val="32"/>
          <w:szCs w:val="32"/>
          <w:lang w:val="vi-VN"/>
        </w:rPr>
      </w:pPr>
      <w:bookmarkStart w:id="80" w:name="_Toc203509875"/>
      <w:bookmarkStart w:id="81" w:name="_Toc204033135"/>
      <w:bookmarkStart w:id="82" w:name="_Toc204033210"/>
      <w:bookmarkStart w:id="83" w:name="_Toc213628735"/>
      <w:bookmarkStart w:id="84" w:name="_Toc213883648"/>
      <w:bookmarkStart w:id="85" w:name="_Toc194971324"/>
      <w:bookmarkStart w:id="86" w:name="_Toc202715938"/>
      <w:bookmarkStart w:id="87" w:name="_Toc202716079"/>
      <w:bookmarkStart w:id="88" w:name="_Toc202716169"/>
      <w:bookmarkStart w:id="89" w:name="_Toc202716239"/>
      <w:bookmarkStart w:id="90" w:name="_Toc202716647"/>
      <w:bookmarkStart w:id="91" w:name="_Toc202716719"/>
    </w:p>
    <w:p w14:paraId="1D1B2BFD" w14:textId="77777777" w:rsidR="00A12FD7" w:rsidRDefault="00A12FD7" w:rsidP="00737694">
      <w:pPr>
        <w:tabs>
          <w:tab w:val="left" w:pos="851"/>
        </w:tabs>
        <w:spacing w:after="0" w:line="288" w:lineRule="auto"/>
        <w:jc w:val="center"/>
        <w:rPr>
          <w:rFonts w:ascii="Times New Roman" w:hAnsi="Times New Roman" w:cs="Times New Roman"/>
          <w:b/>
          <w:bCs/>
          <w:color w:val="000000" w:themeColor="text1"/>
          <w:sz w:val="32"/>
          <w:szCs w:val="32"/>
          <w:lang w:val="vi-VN"/>
        </w:rPr>
      </w:pPr>
    </w:p>
    <w:p w14:paraId="7DDAB3E4" w14:textId="77777777" w:rsidR="00A12FD7" w:rsidRDefault="00A12FD7" w:rsidP="00737694">
      <w:pPr>
        <w:tabs>
          <w:tab w:val="left" w:pos="851"/>
        </w:tabs>
        <w:spacing w:after="0" w:line="288" w:lineRule="auto"/>
        <w:jc w:val="center"/>
        <w:rPr>
          <w:rFonts w:ascii="Times New Roman" w:hAnsi="Times New Roman" w:cs="Times New Roman"/>
          <w:b/>
          <w:bCs/>
          <w:color w:val="000000" w:themeColor="text1"/>
          <w:sz w:val="32"/>
          <w:szCs w:val="32"/>
          <w:lang w:val="vi-VN"/>
        </w:rPr>
      </w:pPr>
    </w:p>
    <w:p w14:paraId="29DE733E" w14:textId="36733C3D" w:rsidR="005113D7" w:rsidRPr="00A12FD7" w:rsidRDefault="005113D7" w:rsidP="00737694">
      <w:pPr>
        <w:tabs>
          <w:tab w:val="left" w:pos="851"/>
        </w:tabs>
        <w:spacing w:after="0" w:line="288" w:lineRule="auto"/>
        <w:jc w:val="center"/>
        <w:rPr>
          <w:rFonts w:ascii="Times New Roman" w:eastAsiaTheme="majorEastAsia" w:hAnsi="Times New Roman" w:cs="Times New Roman"/>
          <w:color w:val="000000" w:themeColor="text1"/>
          <w:sz w:val="32"/>
          <w:szCs w:val="32"/>
        </w:rPr>
      </w:pPr>
      <w:r w:rsidRPr="00A12FD7">
        <w:rPr>
          <w:rFonts w:ascii="Times New Roman" w:hAnsi="Times New Roman" w:cs="Times New Roman"/>
          <w:b/>
          <w:bCs/>
          <w:color w:val="000000" w:themeColor="text1"/>
          <w:sz w:val="32"/>
          <w:szCs w:val="32"/>
          <w:lang w:val="vi-VN"/>
        </w:rPr>
        <w:lastRenderedPageBreak/>
        <w:t>CHƯƠNG 1. CƠ SỞ LÝ LUẬN</w:t>
      </w:r>
      <w:bookmarkEnd w:id="80"/>
      <w:bookmarkEnd w:id="81"/>
      <w:bookmarkEnd w:id="82"/>
      <w:bookmarkEnd w:id="83"/>
      <w:bookmarkEnd w:id="84"/>
      <w:bookmarkEnd w:id="85"/>
      <w:bookmarkEnd w:id="86"/>
      <w:bookmarkEnd w:id="87"/>
      <w:bookmarkEnd w:id="88"/>
      <w:bookmarkEnd w:id="89"/>
      <w:bookmarkEnd w:id="90"/>
      <w:bookmarkEnd w:id="91"/>
    </w:p>
    <w:p w14:paraId="55F7D1A9" w14:textId="5A7B90AA" w:rsidR="005113D7" w:rsidRPr="00A12FD7" w:rsidRDefault="00024821" w:rsidP="00737694">
      <w:pPr>
        <w:pStyle w:val="Heading3"/>
        <w:numPr>
          <w:ilvl w:val="1"/>
          <w:numId w:val="2"/>
        </w:numPr>
        <w:tabs>
          <w:tab w:val="num" w:pos="360"/>
        </w:tabs>
        <w:spacing w:before="0" w:line="288" w:lineRule="auto"/>
        <w:ind w:left="0" w:firstLine="0"/>
        <w:rPr>
          <w:rFonts w:ascii="Times New Roman" w:hAnsi="Times New Roman" w:cs="Times New Roman"/>
          <w:b/>
          <w:bCs/>
          <w:color w:val="000000" w:themeColor="text1"/>
          <w:sz w:val="32"/>
          <w:szCs w:val="32"/>
          <w:lang w:val="vi-VN"/>
        </w:rPr>
      </w:pPr>
      <w:bookmarkStart w:id="92" w:name="_Toc202715939"/>
      <w:bookmarkStart w:id="93" w:name="_Toc202716080"/>
      <w:bookmarkStart w:id="94" w:name="_Toc202716170"/>
      <w:bookmarkStart w:id="95" w:name="_Toc202716240"/>
      <w:bookmarkStart w:id="96" w:name="_Toc202716648"/>
      <w:bookmarkStart w:id="97" w:name="_Toc202716720"/>
      <w:bookmarkStart w:id="98" w:name="_Toc203509876"/>
      <w:bookmarkStart w:id="99" w:name="_Toc204033136"/>
      <w:bookmarkStart w:id="100" w:name="_Toc204033211"/>
      <w:bookmarkStart w:id="101" w:name="_Toc213628736"/>
      <w:bookmarkStart w:id="102" w:name="_Toc213883649"/>
      <w:bookmarkStart w:id="103" w:name="_Toc194971325"/>
      <w:r w:rsidRPr="00A12FD7">
        <w:rPr>
          <w:rFonts w:ascii="Times New Roman" w:hAnsi="Times New Roman" w:cs="Times New Roman"/>
          <w:b/>
          <w:bCs/>
          <w:color w:val="000000" w:themeColor="text1"/>
          <w:sz w:val="32"/>
          <w:szCs w:val="32"/>
          <w:lang w:val="vi-VN"/>
        </w:rPr>
        <w:t xml:space="preserve"> </w:t>
      </w:r>
      <w:r w:rsidR="005113D7" w:rsidRPr="00A12FD7">
        <w:rPr>
          <w:rFonts w:ascii="Times New Roman" w:hAnsi="Times New Roman" w:cs="Times New Roman"/>
          <w:b/>
          <w:bCs/>
          <w:color w:val="000000" w:themeColor="text1"/>
          <w:sz w:val="32"/>
          <w:szCs w:val="32"/>
          <w:lang w:val="vi-VN"/>
        </w:rPr>
        <w:t xml:space="preserve">Một số vấn đề chung về </w:t>
      </w:r>
      <w:bookmarkEnd w:id="92"/>
      <w:bookmarkEnd w:id="93"/>
      <w:bookmarkEnd w:id="94"/>
      <w:bookmarkEnd w:id="95"/>
      <w:bookmarkEnd w:id="96"/>
      <w:bookmarkEnd w:id="97"/>
      <w:bookmarkEnd w:id="98"/>
      <w:bookmarkEnd w:id="99"/>
      <w:bookmarkEnd w:id="100"/>
      <w:bookmarkEnd w:id="101"/>
      <w:bookmarkEnd w:id="102"/>
      <w:r w:rsidR="001402C8" w:rsidRPr="00A12FD7">
        <w:rPr>
          <w:rFonts w:ascii="Times New Roman" w:hAnsi="Times New Roman" w:cs="Times New Roman"/>
          <w:b/>
          <w:bCs/>
          <w:color w:val="000000" w:themeColor="text1"/>
          <w:sz w:val="32"/>
          <w:szCs w:val="32"/>
          <w:lang w:val="vi-VN"/>
        </w:rPr>
        <w:t>QTLN trên BCTC</w:t>
      </w:r>
    </w:p>
    <w:p w14:paraId="1F332CD1" w14:textId="1744DCB1" w:rsidR="005113D7" w:rsidRPr="00A12FD7" w:rsidRDefault="005113D7"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04" w:name="_Toc213883650"/>
      <w:r w:rsidRPr="00A12FD7">
        <w:rPr>
          <w:rFonts w:ascii="Times New Roman" w:hAnsi="Times New Roman" w:cs="Times New Roman"/>
          <w:b/>
          <w:bCs/>
          <w:color w:val="000000" w:themeColor="text1"/>
          <w:sz w:val="32"/>
          <w:szCs w:val="32"/>
          <w:lang w:val="vi-VN"/>
        </w:rPr>
        <w:t xml:space="preserve">Khái niệm </w:t>
      </w:r>
      <w:bookmarkEnd w:id="103"/>
      <w:bookmarkEnd w:id="104"/>
      <w:r w:rsidR="001402C8" w:rsidRPr="00A12FD7">
        <w:rPr>
          <w:rFonts w:ascii="Times New Roman" w:hAnsi="Times New Roman" w:cs="Times New Roman"/>
          <w:b/>
          <w:bCs/>
          <w:color w:val="000000" w:themeColor="text1"/>
          <w:sz w:val="32"/>
          <w:szCs w:val="32"/>
          <w:lang w:val="vi-VN"/>
        </w:rPr>
        <w:t>QTLN trên BCTC</w:t>
      </w:r>
    </w:p>
    <w:p w14:paraId="1261376E" w14:textId="76F94EBA" w:rsidR="005113D7" w:rsidRPr="00A12FD7" w:rsidRDefault="005113D7" w:rsidP="00737694">
      <w:pPr>
        <w:pStyle w:val="ListParagraph"/>
        <w:autoSpaceDE w:val="0"/>
        <w:autoSpaceDN w:val="0"/>
        <w:adjustRightInd w:val="0"/>
        <w:spacing w:after="0" w:line="288" w:lineRule="auto"/>
        <w:ind w:left="0"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Những nghiên cứu trước đây đã đưa ra rất nhiều định nghĩa về QTLN (Schipper, 1989; Healy và Wahlen, 1999; Mulford và Comiskey, 2002; Diri, 2018). Các nhà nghiên cứu đã đưa ra những định nghĩa về QTLN mang tính bổ sung cho nhau, nhưng đều có một điểm chung – đó là, QTLN thường gắn liền với mục đích thu được lợi ích cá nhân của các </w:t>
      </w:r>
      <w:r w:rsidR="00394B45" w:rsidRPr="00A12FD7">
        <w:rPr>
          <w:rFonts w:ascii="Times New Roman" w:hAnsi="Times New Roman" w:cs="Times New Roman"/>
          <w:bCs/>
          <w:color w:val="000000" w:themeColor="text1"/>
          <w:sz w:val="32"/>
          <w:szCs w:val="32"/>
          <w:lang w:val="vi-VN"/>
        </w:rPr>
        <w:t>nhà quản lý</w:t>
      </w:r>
      <w:r w:rsidRPr="00A12FD7">
        <w:rPr>
          <w:rFonts w:ascii="Times New Roman" w:hAnsi="Times New Roman" w:cs="Times New Roman"/>
          <w:bCs/>
          <w:color w:val="000000" w:themeColor="text1"/>
          <w:sz w:val="32"/>
          <w:szCs w:val="32"/>
          <w:lang w:val="vi-VN"/>
        </w:rPr>
        <w:t xml:space="preserve">. Tổng hợp từ các định nghĩa trên, nghiên cứu sinh đưa ra quan điểm của mình về QTLN trên BCTC như sau: </w:t>
      </w:r>
      <w:r w:rsidRPr="00A12FD7">
        <w:rPr>
          <w:rFonts w:ascii="Times New Roman" w:hAnsi="Times New Roman" w:cs="Times New Roman"/>
          <w:bCs/>
          <w:i/>
          <w:iCs/>
          <w:color w:val="000000" w:themeColor="text1"/>
          <w:sz w:val="32"/>
          <w:szCs w:val="32"/>
          <w:lang w:val="vi-VN"/>
        </w:rPr>
        <w:t xml:space="preserve">QTLN là sự can thiệp có chủ đích của </w:t>
      </w:r>
      <w:r w:rsidR="000E4D36" w:rsidRPr="00A12FD7">
        <w:rPr>
          <w:rFonts w:ascii="Times New Roman" w:hAnsi="Times New Roman" w:cs="Times New Roman"/>
          <w:bCs/>
          <w:i/>
          <w:iCs/>
          <w:color w:val="000000" w:themeColor="text1"/>
          <w:sz w:val="32"/>
          <w:szCs w:val="32"/>
          <w:lang w:val="vi-VN"/>
        </w:rPr>
        <w:t xml:space="preserve">nhà quản lý </w:t>
      </w:r>
      <w:r w:rsidRPr="00A12FD7">
        <w:rPr>
          <w:rFonts w:ascii="Times New Roman" w:hAnsi="Times New Roman" w:cs="Times New Roman"/>
          <w:bCs/>
          <w:i/>
          <w:iCs/>
          <w:color w:val="000000" w:themeColor="text1"/>
          <w:sz w:val="32"/>
          <w:szCs w:val="32"/>
          <w:lang w:val="vi-VN"/>
        </w:rPr>
        <w:t>vào số liệu BCTC thông qua các quyết định tác động vào giao dịch thực hoặc thay đổi các chính sách, phương pháp, ước tính kế toán trong khuôn khổ của các chuẩn mực kế toán. Mục đích của QTLN là để đạt được lợi ích kinh tế (cá nhân hoặc nhóm) và như vậy, ảnh hưởng tiêu cực tới sự trung lập, khách quan của thông tin kế toán. Theo đó, QTLN ảnh hưởng đến quyết định của các bên liên quan, khiến họ có thể đưa ra quyết định sai lầm vì dựa trên thông tin kế toán không đủ trung thực.</w:t>
      </w:r>
    </w:p>
    <w:p w14:paraId="1FF37083" w14:textId="6FB99FB7" w:rsidR="00927C5D" w:rsidRPr="00A12FD7" w:rsidRDefault="00927C5D"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05" w:name="_Toc194971326"/>
      <w:bookmarkStart w:id="106" w:name="_Toc213883651"/>
      <w:r w:rsidRPr="00A12FD7">
        <w:rPr>
          <w:rFonts w:ascii="Times New Roman" w:hAnsi="Times New Roman" w:cs="Times New Roman"/>
          <w:b/>
          <w:bCs/>
          <w:color w:val="000000" w:themeColor="text1"/>
          <w:sz w:val="32"/>
          <w:szCs w:val="32"/>
          <w:lang w:val="vi-VN"/>
        </w:rPr>
        <w:t xml:space="preserve">Động cơ thực hiện </w:t>
      </w:r>
      <w:bookmarkEnd w:id="105"/>
      <w:bookmarkEnd w:id="106"/>
      <w:r w:rsidR="001402C8" w:rsidRPr="00A12FD7">
        <w:rPr>
          <w:rFonts w:ascii="Times New Roman" w:hAnsi="Times New Roman" w:cs="Times New Roman"/>
          <w:b/>
          <w:bCs/>
          <w:color w:val="000000" w:themeColor="text1"/>
          <w:sz w:val="32"/>
          <w:szCs w:val="32"/>
          <w:lang w:val="vi-VN"/>
        </w:rPr>
        <w:t>QTLN trên BCTC</w:t>
      </w:r>
    </w:p>
    <w:p w14:paraId="3D75EE82" w14:textId="454C848C" w:rsidR="00927C5D" w:rsidRPr="00A12FD7" w:rsidRDefault="00927C5D" w:rsidP="00737694">
      <w:pPr>
        <w:tabs>
          <w:tab w:val="left" w:pos="851"/>
        </w:tabs>
        <w:autoSpaceDE w:val="0"/>
        <w:autoSpaceDN w:val="0"/>
        <w:adjustRightInd w:val="0"/>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Tổng hợp các nghiên cứu về động cơ thực hiện QTLN cho thấy các động cơ chính của </w:t>
      </w:r>
      <w:r w:rsidR="000E4D36" w:rsidRPr="00A12FD7">
        <w:rPr>
          <w:rFonts w:ascii="Times New Roman" w:hAnsi="Times New Roman" w:cs="Times New Roman"/>
          <w:bCs/>
          <w:color w:val="000000" w:themeColor="text1"/>
          <w:sz w:val="32"/>
          <w:szCs w:val="32"/>
          <w:lang w:val="vi-VN"/>
        </w:rPr>
        <w:t>nhà quản lý</w:t>
      </w:r>
      <w:r w:rsidR="000E4D36"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 xml:space="preserve">khi QTLN trên BCTC, đó là: để đạt được mức </w:t>
      </w:r>
      <w:r w:rsidRPr="00A12FD7">
        <w:rPr>
          <w:rFonts w:ascii="Times New Roman" w:hAnsi="Times New Roman" w:cs="Times New Roman"/>
          <w:bCs/>
          <w:color w:val="000000" w:themeColor="text1"/>
          <w:sz w:val="32"/>
          <w:szCs w:val="32"/>
          <w:lang w:val="vi-VN"/>
        </w:rPr>
        <w:t xml:space="preserve">tiền thưởng như mong muốn </w:t>
      </w:r>
      <w:r w:rsidRPr="00A12FD7">
        <w:rPr>
          <w:rFonts w:ascii="Times New Roman" w:hAnsi="Times New Roman" w:cs="Times New Roman"/>
          <w:color w:val="000000" w:themeColor="text1"/>
          <w:sz w:val="32"/>
          <w:szCs w:val="32"/>
          <w:lang w:val="vi-VN"/>
        </w:rPr>
        <w:t xml:space="preserve">của </w:t>
      </w:r>
      <w:r w:rsidR="000E4D36" w:rsidRPr="00A12FD7">
        <w:rPr>
          <w:rFonts w:ascii="Times New Roman" w:hAnsi="Times New Roman" w:cs="Times New Roman"/>
          <w:bCs/>
          <w:color w:val="000000" w:themeColor="text1"/>
          <w:sz w:val="32"/>
          <w:szCs w:val="32"/>
          <w:lang w:val="vi-VN"/>
        </w:rPr>
        <w:t xml:space="preserve">nhà quản lý </w:t>
      </w:r>
      <w:r w:rsidRPr="00A12FD7">
        <w:rPr>
          <w:rFonts w:ascii="Times New Roman" w:hAnsi="Times New Roman" w:cs="Times New Roman"/>
          <w:bCs/>
          <w:color w:val="000000" w:themeColor="text1"/>
          <w:sz w:val="32"/>
          <w:szCs w:val="32"/>
          <w:lang w:val="vi-VN"/>
        </w:rPr>
        <w:t>dựa trên hiệu quả kinh doanh</w:t>
      </w:r>
      <w:r w:rsidRPr="00A12FD7">
        <w:rPr>
          <w:rFonts w:ascii="Times New Roman" w:hAnsi="Times New Roman" w:cs="Times New Roman"/>
          <w:color w:val="000000" w:themeColor="text1"/>
          <w:sz w:val="32"/>
          <w:szCs w:val="32"/>
          <w:lang w:val="vi-VN"/>
        </w:rPr>
        <w:t xml:space="preserve"> (Healy, 1985)</w:t>
      </w:r>
      <w:r w:rsidRPr="00A12FD7">
        <w:rPr>
          <w:rFonts w:ascii="Times New Roman" w:hAnsi="Times New Roman" w:cs="Times New Roman"/>
          <w:bCs/>
          <w:color w:val="000000" w:themeColor="text1"/>
          <w:sz w:val="32"/>
          <w:szCs w:val="32"/>
          <w:lang w:val="vi-VN"/>
        </w:rPr>
        <w:t xml:space="preserve">; để đạt được mức tiền thưởng dựa trên sự tăng giá của cổ phiếu (Cheng và Warfield, 2005); để tránh vi phạm các hợp đồng nợ (Watts và Zimmerman, 1986; Healy và Wahlen, 1999); để tránh các chi phí chính trị (Demski, 1988; Jones, 1991); để đáp ứng </w:t>
      </w:r>
      <w:r w:rsidRPr="00A12FD7">
        <w:rPr>
          <w:rFonts w:ascii="Times New Roman" w:hAnsi="Times New Roman" w:cs="Times New Roman"/>
          <w:color w:val="000000" w:themeColor="text1"/>
          <w:sz w:val="32"/>
          <w:szCs w:val="32"/>
          <w:lang w:val="vi-VN"/>
        </w:rPr>
        <w:t xml:space="preserve">dự báo của các nhà phân tích, hoặc để báo cáo một dòng thu nhập ổn định, bền vững (Mulford và Comiskey, 2002); </w:t>
      </w:r>
      <w:r w:rsidRPr="00A12FD7">
        <w:rPr>
          <w:rFonts w:ascii="Times New Roman" w:hAnsi="Times New Roman" w:cs="Times New Roman"/>
          <w:bCs/>
          <w:color w:val="000000" w:themeColor="text1"/>
          <w:sz w:val="32"/>
          <w:szCs w:val="32"/>
          <w:lang w:val="vi-VN"/>
        </w:rPr>
        <w:t>để thu hút dòng tiền đầu tư từ thị trường vốn (Rangan, 1998; Erickson và Wang, 1999).</w:t>
      </w:r>
    </w:p>
    <w:p w14:paraId="68C3BDC9" w14:textId="3F311289" w:rsidR="00927C5D" w:rsidRPr="00A12FD7" w:rsidRDefault="00927C5D"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07" w:name="_Toc168947335"/>
      <w:bookmarkStart w:id="108" w:name="_Toc194971327"/>
      <w:bookmarkStart w:id="109" w:name="_Toc213883652"/>
      <w:r w:rsidRPr="00A12FD7">
        <w:rPr>
          <w:rFonts w:ascii="Times New Roman" w:hAnsi="Times New Roman" w:cs="Times New Roman"/>
          <w:b/>
          <w:bCs/>
          <w:color w:val="000000" w:themeColor="text1"/>
          <w:sz w:val="32"/>
          <w:szCs w:val="32"/>
          <w:lang w:val="vi-VN"/>
        </w:rPr>
        <w:t xml:space="preserve">Các phương pháp thực hiện </w:t>
      </w:r>
      <w:bookmarkEnd w:id="107"/>
      <w:r w:rsidR="001402C8" w:rsidRPr="00A12FD7">
        <w:rPr>
          <w:rFonts w:ascii="Times New Roman" w:hAnsi="Times New Roman" w:cs="Times New Roman"/>
          <w:b/>
          <w:bCs/>
          <w:color w:val="000000" w:themeColor="text1"/>
          <w:sz w:val="32"/>
          <w:szCs w:val="32"/>
          <w:lang w:val="vi-VN"/>
        </w:rPr>
        <w:t xml:space="preserve">QTLN </w:t>
      </w:r>
      <w:r w:rsidRPr="00A12FD7">
        <w:rPr>
          <w:rFonts w:ascii="Times New Roman" w:hAnsi="Times New Roman" w:cs="Times New Roman"/>
          <w:b/>
          <w:bCs/>
          <w:color w:val="000000" w:themeColor="text1"/>
          <w:sz w:val="32"/>
          <w:szCs w:val="32"/>
          <w:lang w:val="vi-VN"/>
        </w:rPr>
        <w:t xml:space="preserve">trên </w:t>
      </w:r>
      <w:bookmarkEnd w:id="108"/>
      <w:bookmarkEnd w:id="109"/>
      <w:r w:rsidR="001402C8" w:rsidRPr="00A12FD7">
        <w:rPr>
          <w:rFonts w:ascii="Times New Roman" w:hAnsi="Times New Roman" w:cs="Times New Roman"/>
          <w:b/>
          <w:bCs/>
          <w:color w:val="000000" w:themeColor="text1"/>
          <w:sz w:val="32"/>
          <w:szCs w:val="32"/>
          <w:lang w:val="vi-VN"/>
        </w:rPr>
        <w:t>BCTC</w:t>
      </w:r>
    </w:p>
    <w:p w14:paraId="36EFBCF8" w14:textId="77777777" w:rsidR="00E53103" w:rsidRPr="00A12FD7" w:rsidRDefault="00E53103" w:rsidP="00737694">
      <w:pPr>
        <w:pStyle w:val="ListParagraph"/>
        <w:numPr>
          <w:ilvl w:val="3"/>
          <w:numId w:val="2"/>
        </w:numPr>
        <w:tabs>
          <w:tab w:val="left" w:pos="851"/>
        </w:tabs>
        <w:spacing w:after="0" w:line="288" w:lineRule="auto"/>
        <w:rPr>
          <w:rFonts w:ascii="Times New Roman" w:hAnsi="Times New Roman" w:cs="Times New Roman"/>
          <w:b/>
          <w:i/>
          <w:iCs/>
          <w:color w:val="000000" w:themeColor="text1"/>
          <w:sz w:val="32"/>
          <w:szCs w:val="32"/>
          <w:lang w:val="vi-VN"/>
        </w:rPr>
      </w:pPr>
      <w:bookmarkStart w:id="110" w:name="_Toc168947336"/>
      <w:r w:rsidRPr="00A12FD7">
        <w:rPr>
          <w:rFonts w:ascii="Times New Roman" w:hAnsi="Times New Roman" w:cs="Times New Roman"/>
          <w:i/>
          <w:iCs/>
          <w:color w:val="000000" w:themeColor="text1"/>
          <w:sz w:val="32"/>
          <w:szCs w:val="32"/>
          <w:lang w:val="vi-VN"/>
        </w:rPr>
        <w:t>QTLN theo biến kế toán dồn tích (AEM)</w:t>
      </w:r>
      <w:bookmarkEnd w:id="110"/>
    </w:p>
    <w:p w14:paraId="2182C37B" w14:textId="7498AB25" w:rsidR="00E53103" w:rsidRPr="00A12FD7" w:rsidRDefault="00E53103" w:rsidP="00737694">
      <w:pPr>
        <w:pStyle w:val="NormalWeb"/>
        <w:spacing w:before="0" w:beforeAutospacing="0" w:after="0" w:afterAutospacing="0" w:line="288" w:lineRule="auto"/>
        <w:ind w:firstLine="567"/>
        <w:jc w:val="both"/>
        <w:rPr>
          <w:rFonts w:eastAsia="Calibri"/>
          <w:color w:val="000000" w:themeColor="text1"/>
          <w:sz w:val="32"/>
          <w:szCs w:val="32"/>
          <w:lang w:val="vi-VN"/>
        </w:rPr>
      </w:pPr>
      <w:r w:rsidRPr="00A12FD7">
        <w:rPr>
          <w:rFonts w:eastAsia="Calibri"/>
          <w:color w:val="000000" w:themeColor="text1"/>
          <w:sz w:val="32"/>
          <w:szCs w:val="32"/>
          <w:lang w:val="vi-VN"/>
        </w:rPr>
        <w:t>AEM xảy ra trong khuôn khổ của chuẩn mực kế toán, vận dụng sự linh hoạt của các phương pháp kế toán</w:t>
      </w:r>
      <w:r w:rsidR="0046677E" w:rsidRPr="00A12FD7">
        <w:rPr>
          <w:rFonts w:eastAsia="Calibri"/>
          <w:color w:val="000000" w:themeColor="text1"/>
          <w:sz w:val="32"/>
          <w:szCs w:val="32"/>
          <w:lang w:val="vi-VN"/>
        </w:rPr>
        <w:t>.</w:t>
      </w:r>
      <w:r w:rsidRPr="00A12FD7">
        <w:rPr>
          <w:color w:val="000000" w:themeColor="text1"/>
          <w:sz w:val="32"/>
          <w:szCs w:val="32"/>
          <w:lang w:val="vi-VN"/>
        </w:rPr>
        <w:t xml:space="preserve"> Theo Xu và cộng sự (2007), </w:t>
      </w:r>
      <w:r w:rsidRPr="00A12FD7">
        <w:rPr>
          <w:color w:val="000000" w:themeColor="text1"/>
          <w:sz w:val="32"/>
          <w:szCs w:val="32"/>
          <w:lang w:val="vi-VN"/>
        </w:rPr>
        <w:lastRenderedPageBreak/>
        <w:t xml:space="preserve">AEM không tạo ra hay làm mất đi lợi nhuận mà chỉ là sự dịch chuyển lợi nhuận giữa các kỳ. Vì AEM dựa trên các quy định về kế toán nên bản thân nó thiếu sự linh hoạt và bất kỳ thay đổi đều cần phải công bố thông tin đầy đủ trên Thuyết minh báo cáo tài chính. Như vậy, AEM dễ bị phát hiện bởi công ty kiểm toán độc lập và người sử dụng BCTC. </w:t>
      </w:r>
    </w:p>
    <w:p w14:paraId="2C679C8E" w14:textId="77777777" w:rsidR="00A30DF6" w:rsidRPr="00A12FD7" w:rsidRDefault="00A30DF6" w:rsidP="00737694">
      <w:pPr>
        <w:pStyle w:val="ListParagraph"/>
        <w:numPr>
          <w:ilvl w:val="3"/>
          <w:numId w:val="2"/>
        </w:numPr>
        <w:tabs>
          <w:tab w:val="left" w:pos="851"/>
        </w:tabs>
        <w:spacing w:after="0" w:line="288" w:lineRule="auto"/>
        <w:rPr>
          <w:rFonts w:ascii="Times New Roman" w:hAnsi="Times New Roman" w:cs="Times New Roman"/>
          <w:b/>
          <w:i/>
          <w:iCs/>
          <w:color w:val="000000" w:themeColor="text1"/>
          <w:sz w:val="32"/>
          <w:szCs w:val="32"/>
          <w:lang w:val="vi-VN"/>
        </w:rPr>
      </w:pPr>
      <w:bookmarkStart w:id="111" w:name="_Toc168947337"/>
      <w:r w:rsidRPr="00A12FD7">
        <w:rPr>
          <w:rFonts w:ascii="Times New Roman" w:hAnsi="Times New Roman" w:cs="Times New Roman"/>
          <w:i/>
          <w:iCs/>
          <w:color w:val="000000" w:themeColor="text1"/>
          <w:sz w:val="32"/>
          <w:szCs w:val="32"/>
        </w:rPr>
        <w:t xml:space="preserve">QTLN </w:t>
      </w:r>
      <w:proofErr w:type="spellStart"/>
      <w:r w:rsidRPr="00A12FD7">
        <w:rPr>
          <w:rFonts w:ascii="Times New Roman" w:hAnsi="Times New Roman" w:cs="Times New Roman"/>
          <w:i/>
          <w:iCs/>
          <w:color w:val="000000" w:themeColor="text1"/>
          <w:sz w:val="32"/>
          <w:szCs w:val="32"/>
        </w:rPr>
        <w:t>theo</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giao</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dịch</w:t>
      </w:r>
      <w:proofErr w:type="spellEnd"/>
      <w:r w:rsidRPr="00A12FD7">
        <w:rPr>
          <w:rFonts w:ascii="Times New Roman" w:hAnsi="Times New Roman" w:cs="Times New Roman"/>
          <w:i/>
          <w:iCs/>
          <w:color w:val="000000" w:themeColor="text1"/>
          <w:sz w:val="32"/>
          <w:szCs w:val="32"/>
        </w:rPr>
        <w:t xml:space="preserve"> </w:t>
      </w:r>
      <w:proofErr w:type="spellStart"/>
      <w:r w:rsidRPr="00A12FD7">
        <w:rPr>
          <w:rFonts w:ascii="Times New Roman" w:hAnsi="Times New Roman" w:cs="Times New Roman"/>
          <w:i/>
          <w:iCs/>
          <w:color w:val="000000" w:themeColor="text1"/>
          <w:sz w:val="32"/>
          <w:szCs w:val="32"/>
        </w:rPr>
        <w:t>thực</w:t>
      </w:r>
      <w:proofErr w:type="spellEnd"/>
      <w:r w:rsidRPr="00A12FD7">
        <w:rPr>
          <w:rFonts w:ascii="Times New Roman" w:hAnsi="Times New Roman" w:cs="Times New Roman"/>
          <w:i/>
          <w:iCs/>
          <w:color w:val="000000" w:themeColor="text1"/>
          <w:sz w:val="32"/>
          <w:szCs w:val="32"/>
        </w:rPr>
        <w:t xml:space="preserve"> (REM)</w:t>
      </w:r>
      <w:bookmarkEnd w:id="111"/>
    </w:p>
    <w:p w14:paraId="03CC0C29" w14:textId="7EEF12F0" w:rsidR="00A30DF6" w:rsidRPr="00A12FD7" w:rsidRDefault="0046677E" w:rsidP="00737694">
      <w:pPr>
        <w:autoSpaceDE w:val="0"/>
        <w:autoSpaceDN w:val="0"/>
        <w:adjustRightInd w:val="0"/>
        <w:spacing w:after="0" w:line="288" w:lineRule="auto"/>
        <w:ind w:firstLine="567"/>
        <w:jc w:val="both"/>
        <w:rPr>
          <w:rFonts w:ascii="Times New Roman" w:eastAsia="Calibri" w:hAnsi="Times New Roman" w:cs="Times New Roman"/>
          <w:color w:val="000000" w:themeColor="text1"/>
          <w:sz w:val="32"/>
          <w:szCs w:val="32"/>
          <w:lang w:val="vi-VN"/>
        </w:rPr>
      </w:pPr>
      <w:r w:rsidRPr="00A12FD7">
        <w:rPr>
          <w:rFonts w:ascii="Times New Roman" w:eastAsia="Calibri" w:hAnsi="Times New Roman" w:cs="Times New Roman"/>
          <w:color w:val="000000" w:themeColor="text1"/>
          <w:sz w:val="32"/>
          <w:szCs w:val="32"/>
          <w:lang w:val="vi-VN"/>
        </w:rPr>
        <w:t xml:space="preserve">Theo </w:t>
      </w:r>
      <w:r w:rsidR="00A30DF6" w:rsidRPr="00A12FD7">
        <w:rPr>
          <w:rFonts w:ascii="Times New Roman" w:eastAsia="Calibri" w:hAnsi="Times New Roman" w:cs="Times New Roman"/>
          <w:color w:val="000000" w:themeColor="text1"/>
          <w:sz w:val="32"/>
          <w:szCs w:val="32"/>
          <w:lang w:val="vi-VN"/>
        </w:rPr>
        <w:t>Schipper (1989)</w:t>
      </w:r>
      <w:r w:rsidRPr="00A12FD7">
        <w:rPr>
          <w:rFonts w:ascii="Times New Roman" w:eastAsia="Calibri" w:hAnsi="Times New Roman" w:cs="Times New Roman"/>
          <w:color w:val="000000" w:themeColor="text1"/>
          <w:sz w:val="32"/>
          <w:szCs w:val="32"/>
          <w:lang w:val="vi-VN"/>
        </w:rPr>
        <w:t xml:space="preserve">, </w:t>
      </w:r>
      <w:r w:rsidR="00A30DF6" w:rsidRPr="00A12FD7">
        <w:rPr>
          <w:rFonts w:ascii="Times New Roman" w:eastAsia="Calibri" w:hAnsi="Times New Roman" w:cs="Times New Roman"/>
          <w:color w:val="000000" w:themeColor="text1"/>
          <w:sz w:val="32"/>
          <w:szCs w:val="32"/>
          <w:lang w:val="vi-VN"/>
        </w:rPr>
        <w:t xml:space="preserve">REM là một loại hình QTLN có thể đạt được bằng cách thay đổi thời điểm chi tiêu trong hoạt động đầu tư hoặc tài trợ với mục đích thao túng thu nhập được báo cáo. </w:t>
      </w:r>
      <w:r w:rsidR="00A30DF6" w:rsidRPr="00A12FD7">
        <w:rPr>
          <w:rFonts w:ascii="Times New Roman" w:hAnsi="Times New Roman" w:cs="Times New Roman"/>
          <w:color w:val="000000" w:themeColor="text1"/>
          <w:sz w:val="32"/>
          <w:szCs w:val="32"/>
          <w:lang w:val="vi-VN"/>
        </w:rPr>
        <w:t xml:space="preserve">REM dựa trên các quyết định điều hành của </w:t>
      </w:r>
      <w:r w:rsidR="000E4D36" w:rsidRPr="00A12FD7">
        <w:rPr>
          <w:rFonts w:ascii="Times New Roman" w:hAnsi="Times New Roman" w:cs="Times New Roman"/>
          <w:bCs/>
          <w:color w:val="000000" w:themeColor="text1"/>
          <w:sz w:val="32"/>
          <w:szCs w:val="32"/>
          <w:lang w:val="vi-VN"/>
        </w:rPr>
        <w:t>nhà quản lý</w:t>
      </w:r>
      <w:r w:rsidR="000E4D36" w:rsidRPr="00A12FD7">
        <w:rPr>
          <w:rFonts w:ascii="Times New Roman" w:hAnsi="Times New Roman" w:cs="Times New Roman"/>
          <w:color w:val="000000" w:themeColor="text1"/>
          <w:sz w:val="32"/>
          <w:szCs w:val="32"/>
          <w:lang w:val="vi-VN"/>
        </w:rPr>
        <w:t xml:space="preserve"> </w:t>
      </w:r>
      <w:r w:rsidR="00A30DF6" w:rsidRPr="00A12FD7">
        <w:rPr>
          <w:rFonts w:ascii="Times New Roman" w:hAnsi="Times New Roman" w:cs="Times New Roman"/>
          <w:color w:val="000000" w:themeColor="text1"/>
          <w:sz w:val="32"/>
          <w:szCs w:val="32"/>
          <w:lang w:val="vi-VN"/>
        </w:rPr>
        <w:t xml:space="preserve">nhằm điều chỉnh lợi nhuận trong ngắn hạn nhưng ảnh hưởng đến dòng tiền trong tương lai (Graham </w:t>
      </w:r>
      <w:r w:rsidR="00A30DF6" w:rsidRPr="00A12FD7">
        <w:rPr>
          <w:rFonts w:ascii="Times New Roman" w:eastAsia="Calibri" w:hAnsi="Times New Roman" w:cs="Times New Roman"/>
          <w:color w:val="000000" w:themeColor="text1"/>
          <w:sz w:val="32"/>
          <w:szCs w:val="32"/>
          <w:lang w:val="vi-VN"/>
        </w:rPr>
        <w:t xml:space="preserve">và cộng sự, </w:t>
      </w:r>
      <w:r w:rsidR="00A30DF6" w:rsidRPr="00A12FD7">
        <w:rPr>
          <w:rFonts w:ascii="Times New Roman" w:hAnsi="Times New Roman" w:cs="Times New Roman"/>
          <w:color w:val="000000" w:themeColor="text1"/>
          <w:sz w:val="32"/>
          <w:szCs w:val="32"/>
          <w:lang w:val="vi-VN"/>
        </w:rPr>
        <w:t xml:space="preserve">2005). Việc tận dụng cơ hội chiết khấu giá mạnh để tăng khối lượng bán hàng cũng làm tăng kỳ vọng của khách hàng về chiết khấu trong tương lai và cuối cùng sẽ gây bất lợi cho dòng tiền dài hạn. Kết quả là REM làm tăng rủi ro thông tin và làm giảm chất lượng của môi trường thông tin tổng thể và do đó gây ra những hậu quả tiêu cực đáng kể </w:t>
      </w:r>
      <w:r w:rsidR="00A30DF6" w:rsidRPr="00A12FD7">
        <w:rPr>
          <w:rFonts w:ascii="Times New Roman" w:eastAsia="Calibri" w:hAnsi="Times New Roman" w:cs="Times New Roman"/>
          <w:color w:val="000000" w:themeColor="text1"/>
          <w:sz w:val="32"/>
          <w:szCs w:val="32"/>
          <w:lang w:val="vi-VN"/>
        </w:rPr>
        <w:t>(Roychowdhury, 2006).</w:t>
      </w:r>
      <w:r w:rsidR="00A30DF6" w:rsidRPr="00A12FD7">
        <w:rPr>
          <w:rFonts w:ascii="Times New Roman" w:hAnsi="Times New Roman" w:cs="Times New Roman"/>
          <w:color w:val="000000" w:themeColor="text1"/>
          <w:sz w:val="32"/>
          <w:szCs w:val="32"/>
          <w:lang w:val="vi-VN"/>
        </w:rPr>
        <w:t xml:space="preserve"> </w:t>
      </w:r>
      <w:r w:rsidR="00A30DF6" w:rsidRPr="00A12FD7">
        <w:rPr>
          <w:rFonts w:ascii="Times New Roman" w:eastAsia="Calibri" w:hAnsi="Times New Roman" w:cs="Times New Roman"/>
          <w:color w:val="000000" w:themeColor="text1"/>
          <w:sz w:val="32"/>
          <w:szCs w:val="32"/>
          <w:lang w:val="vi-VN"/>
        </w:rPr>
        <w:t>REM được coi là tín hiệu cho thấy hiệu quả tài chính kém hơn trong tương lai (Cohen và Zarowin, 2010).</w:t>
      </w:r>
    </w:p>
    <w:p w14:paraId="075EC9AE" w14:textId="77777777" w:rsidR="00342953" w:rsidRPr="00A12FD7" w:rsidRDefault="00342953" w:rsidP="00737694">
      <w:pPr>
        <w:pStyle w:val="ListParagraph"/>
        <w:numPr>
          <w:ilvl w:val="3"/>
          <w:numId w:val="2"/>
        </w:numPr>
        <w:tabs>
          <w:tab w:val="left" w:pos="851"/>
        </w:tabs>
        <w:spacing w:after="0" w:line="288" w:lineRule="auto"/>
        <w:rPr>
          <w:rFonts w:ascii="Times New Roman" w:hAnsi="Times New Roman" w:cs="Times New Roman"/>
          <w:b/>
          <w:i/>
          <w:iCs/>
          <w:color w:val="000000" w:themeColor="text1"/>
          <w:sz w:val="32"/>
          <w:szCs w:val="32"/>
          <w:lang w:val="vi-VN"/>
        </w:rPr>
      </w:pPr>
      <w:r w:rsidRPr="00A12FD7">
        <w:rPr>
          <w:rFonts w:ascii="Times New Roman" w:hAnsi="Times New Roman" w:cs="Times New Roman"/>
          <w:i/>
          <w:iCs/>
          <w:color w:val="000000" w:themeColor="text1"/>
          <w:sz w:val="32"/>
          <w:szCs w:val="32"/>
          <w:lang w:val="vi-VN"/>
        </w:rPr>
        <w:t>Sự lựa chọn thực hiện AEM và REM của nhà quản lý</w:t>
      </w:r>
    </w:p>
    <w:p w14:paraId="174316E8" w14:textId="0C40C963" w:rsidR="00783548" w:rsidRPr="00A12FD7" w:rsidRDefault="00342953" w:rsidP="00737694">
      <w:pPr>
        <w:pStyle w:val="Q"/>
        <w:widowControl w:val="0"/>
        <w:spacing w:before="0" w:line="288" w:lineRule="auto"/>
        <w:ind w:firstLine="567"/>
        <w:rPr>
          <w:color w:val="000000" w:themeColor="text1"/>
          <w:sz w:val="32"/>
          <w:szCs w:val="32"/>
          <w:lang w:val="vi-VN"/>
        </w:rPr>
      </w:pPr>
      <w:r w:rsidRPr="00A12FD7">
        <w:rPr>
          <w:color w:val="000000" w:themeColor="text1"/>
          <w:sz w:val="32"/>
          <w:szCs w:val="32"/>
          <w:lang w:val="vi-VN"/>
        </w:rPr>
        <w:t xml:space="preserve">Các nghiên cứu đã chỉ ra rằng các </w:t>
      </w:r>
      <w:r w:rsidR="000E4D36" w:rsidRPr="00A12FD7">
        <w:rPr>
          <w:bCs/>
          <w:color w:val="000000" w:themeColor="text1"/>
          <w:sz w:val="32"/>
          <w:szCs w:val="32"/>
          <w:lang w:val="vi-VN"/>
        </w:rPr>
        <w:t>nhà quản lý</w:t>
      </w:r>
      <w:r w:rsidR="000E4D36" w:rsidRPr="00A12FD7">
        <w:rPr>
          <w:color w:val="000000" w:themeColor="text1"/>
          <w:sz w:val="32"/>
          <w:szCs w:val="32"/>
          <w:lang w:val="vi-VN"/>
        </w:rPr>
        <w:t xml:space="preserve"> </w:t>
      </w:r>
      <w:r w:rsidRPr="00A12FD7">
        <w:rPr>
          <w:color w:val="000000" w:themeColor="text1"/>
          <w:sz w:val="32"/>
          <w:szCs w:val="32"/>
          <w:lang w:val="vi-VN"/>
        </w:rPr>
        <w:t xml:space="preserve">chuyển từ thực hiện AEM sang REM vì dễ thực hiện các quyết định tùy ý trong các hoạt động và ít có khả năng bị cơ quan quản lý và kiểm toán viên phát hiện. Áp lực giám sát của kiểm toán viên và các quy định pháp lý về kế toán đã khiến các </w:t>
      </w:r>
      <w:r w:rsidR="000E4D36" w:rsidRPr="00A12FD7">
        <w:rPr>
          <w:bCs/>
          <w:color w:val="000000" w:themeColor="text1"/>
          <w:sz w:val="32"/>
          <w:szCs w:val="32"/>
          <w:lang w:val="vi-VN"/>
        </w:rPr>
        <w:t>nhà quản lý</w:t>
      </w:r>
      <w:r w:rsidR="000E4D36" w:rsidRPr="00A12FD7">
        <w:rPr>
          <w:color w:val="000000" w:themeColor="text1"/>
          <w:sz w:val="32"/>
          <w:szCs w:val="32"/>
          <w:lang w:val="vi-VN"/>
        </w:rPr>
        <w:t xml:space="preserve"> </w:t>
      </w:r>
      <w:r w:rsidRPr="00A12FD7">
        <w:rPr>
          <w:color w:val="000000" w:themeColor="text1"/>
          <w:sz w:val="32"/>
          <w:szCs w:val="32"/>
          <w:lang w:val="vi-VN"/>
        </w:rPr>
        <w:t>lựa chọn thực hiện REM nhiều hơn (Gunny, 2010). Cohen và Zarowin (2010), Jungeun và cộng sự (2012), Baatour và Othman (2016), Ferentinou và Anagnostopoulou (2016), Ho và cộng sự (2015) đã kết luận rằng các công ty đã chuyển sang thực hiện REM thay vì AEM vì REM khó bị phát hiện hơn.</w:t>
      </w:r>
    </w:p>
    <w:p w14:paraId="774D066D" w14:textId="2AA97F6F" w:rsidR="00342953" w:rsidRPr="00A12FD7" w:rsidRDefault="00342953" w:rsidP="00737694">
      <w:pPr>
        <w:pStyle w:val="Q"/>
        <w:widowControl w:val="0"/>
        <w:spacing w:before="0" w:line="288" w:lineRule="auto"/>
        <w:ind w:firstLine="709"/>
        <w:rPr>
          <w:color w:val="000000" w:themeColor="text1"/>
          <w:sz w:val="32"/>
          <w:szCs w:val="32"/>
          <w:lang w:val="vi-VN"/>
        </w:rPr>
      </w:pPr>
      <w:r w:rsidRPr="00A12FD7">
        <w:rPr>
          <w:color w:val="000000" w:themeColor="text1"/>
          <w:sz w:val="32"/>
          <w:szCs w:val="32"/>
          <w:lang w:val="vi-VN"/>
        </w:rPr>
        <w:t>Các nghiên cứu nói trên đã tìm hiểu về sự chuyển đổi trong thực tế từ AEM sang REM. Tuy nhiên, những nghiên cứu này không xác nhận sự chuyển đổi hoàn toàn từ AEM sang REM. Vì vậy, REM có thể được sử dụng bổ sung cho AEM. Zang (2012) và Alhadab và cộng sự (2015) đã cung cấp bằng chứng thực nghiệm ủng hộ cho quan điểm này.</w:t>
      </w:r>
    </w:p>
    <w:p w14:paraId="549BDE08" w14:textId="0A00C468" w:rsidR="006A1DAF" w:rsidRPr="00A12FD7" w:rsidRDefault="00024821" w:rsidP="00737694">
      <w:pPr>
        <w:pStyle w:val="Heading3"/>
        <w:numPr>
          <w:ilvl w:val="1"/>
          <w:numId w:val="2"/>
        </w:numPr>
        <w:tabs>
          <w:tab w:val="num" w:pos="360"/>
        </w:tabs>
        <w:spacing w:before="0" w:line="288" w:lineRule="auto"/>
        <w:ind w:left="0" w:firstLine="0"/>
        <w:rPr>
          <w:rFonts w:ascii="Times New Roman" w:hAnsi="Times New Roman" w:cs="Times New Roman"/>
          <w:b/>
          <w:bCs/>
          <w:color w:val="000000" w:themeColor="text1"/>
          <w:sz w:val="32"/>
          <w:szCs w:val="32"/>
          <w:lang w:val="vi-VN"/>
        </w:rPr>
      </w:pPr>
      <w:bookmarkStart w:id="112" w:name="_Toc202715940"/>
      <w:bookmarkStart w:id="113" w:name="_Toc202716081"/>
      <w:bookmarkStart w:id="114" w:name="_Toc202716171"/>
      <w:bookmarkStart w:id="115" w:name="_Toc202716241"/>
      <w:bookmarkStart w:id="116" w:name="_Toc202716649"/>
      <w:bookmarkStart w:id="117" w:name="_Toc202716721"/>
      <w:bookmarkStart w:id="118" w:name="_Toc203509877"/>
      <w:bookmarkStart w:id="119" w:name="_Toc204033137"/>
      <w:bookmarkStart w:id="120" w:name="_Toc204033212"/>
      <w:bookmarkStart w:id="121" w:name="_Toc213628737"/>
      <w:bookmarkStart w:id="122" w:name="_Toc213883653"/>
      <w:bookmarkStart w:id="123" w:name="_Toc167024899"/>
      <w:bookmarkStart w:id="124" w:name="_Toc168318335"/>
      <w:r w:rsidRPr="00A12FD7">
        <w:rPr>
          <w:rFonts w:ascii="Times New Roman" w:hAnsi="Times New Roman" w:cs="Times New Roman"/>
          <w:b/>
          <w:bCs/>
          <w:color w:val="000000" w:themeColor="text1"/>
          <w:sz w:val="32"/>
          <w:szCs w:val="32"/>
          <w:lang w:val="vi-VN"/>
        </w:rPr>
        <w:lastRenderedPageBreak/>
        <w:t xml:space="preserve"> </w:t>
      </w:r>
      <w:r w:rsidR="006A1DAF" w:rsidRPr="00A12FD7">
        <w:rPr>
          <w:rFonts w:ascii="Times New Roman" w:hAnsi="Times New Roman" w:cs="Times New Roman"/>
          <w:b/>
          <w:bCs/>
          <w:color w:val="000000" w:themeColor="text1"/>
          <w:sz w:val="32"/>
          <w:szCs w:val="32"/>
          <w:lang w:val="vi-VN"/>
        </w:rPr>
        <w:t>Các mô hình ước lượng quản trị lợi nhuận trên báo cáo tài chính</w:t>
      </w:r>
      <w:bookmarkEnd w:id="112"/>
      <w:bookmarkEnd w:id="113"/>
      <w:bookmarkEnd w:id="114"/>
      <w:bookmarkEnd w:id="115"/>
      <w:bookmarkEnd w:id="116"/>
      <w:bookmarkEnd w:id="117"/>
      <w:bookmarkEnd w:id="118"/>
      <w:bookmarkEnd w:id="119"/>
      <w:bookmarkEnd w:id="120"/>
      <w:bookmarkEnd w:id="121"/>
      <w:bookmarkEnd w:id="122"/>
    </w:p>
    <w:p w14:paraId="7AA1B1FE" w14:textId="77777777" w:rsidR="006A1DAF" w:rsidRPr="00A12FD7" w:rsidRDefault="006A1DAF"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25" w:name="_Toc213883654"/>
      <w:r w:rsidRPr="00A12FD7">
        <w:rPr>
          <w:rFonts w:ascii="Times New Roman" w:hAnsi="Times New Roman" w:cs="Times New Roman"/>
          <w:b/>
          <w:bCs/>
          <w:color w:val="000000" w:themeColor="text1"/>
          <w:sz w:val="32"/>
          <w:szCs w:val="32"/>
          <w:lang w:val="vi-VN"/>
        </w:rPr>
        <w:t>Các mô hình ước lượng AEM</w:t>
      </w:r>
      <w:bookmarkEnd w:id="125"/>
    </w:p>
    <w:p w14:paraId="05F7957E" w14:textId="5F73AAD6"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
        </w:rPr>
        <w:t>Mô hình</w:t>
      </w:r>
      <w:r w:rsidRPr="00A12FD7">
        <w:rPr>
          <w:rFonts w:ascii="Times New Roman" w:hAnsi="Times New Roman" w:cs="Times New Roman"/>
          <w:color w:val="000000" w:themeColor="text1"/>
          <w:sz w:val="32"/>
          <w:szCs w:val="32"/>
          <w:lang w:val="vi-VN"/>
        </w:rPr>
        <w:t xml:space="preserve"> Jones (1991);</w:t>
      </w:r>
    </w:p>
    <w:p w14:paraId="4B96E294" w14:textId="0BE47EDA"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Mô hình Dechow và cộng sự (1995)</w:t>
      </w:r>
      <w:r w:rsidR="00024821" w:rsidRPr="00A12FD7">
        <w:rPr>
          <w:rFonts w:ascii="Times New Roman" w:hAnsi="Times New Roman" w:cs="Times New Roman"/>
          <w:color w:val="000000" w:themeColor="text1"/>
          <w:sz w:val="32"/>
          <w:szCs w:val="32"/>
          <w:lang w:val="vi-VN"/>
        </w:rPr>
        <w:t>;</w:t>
      </w:r>
    </w:p>
    <w:p w14:paraId="799AC4BA" w14:textId="57E315D6"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Mô hình Kasznik (1999)</w:t>
      </w:r>
      <w:r w:rsidR="00024821" w:rsidRPr="00A12FD7">
        <w:rPr>
          <w:rFonts w:ascii="Times New Roman" w:hAnsi="Times New Roman" w:cs="Times New Roman"/>
          <w:color w:val="000000" w:themeColor="text1"/>
          <w:sz w:val="32"/>
          <w:szCs w:val="32"/>
          <w:lang w:val="vi-VN"/>
        </w:rPr>
        <w:t>;</w:t>
      </w:r>
    </w:p>
    <w:p w14:paraId="27AB00FC" w14:textId="3DC985C3"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Mô hình Kothari và cộng sự (2005)</w:t>
      </w:r>
      <w:r w:rsidR="00024821" w:rsidRPr="00A12FD7">
        <w:rPr>
          <w:rFonts w:ascii="Times New Roman" w:hAnsi="Times New Roman" w:cs="Times New Roman"/>
          <w:color w:val="000000" w:themeColor="text1"/>
          <w:sz w:val="32"/>
          <w:szCs w:val="32"/>
          <w:lang w:val="vi-VN"/>
        </w:rPr>
        <w:t>.</w:t>
      </w:r>
    </w:p>
    <w:p w14:paraId="3D9EE811" w14:textId="35FED77D"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Các mô hình ước lượng REM</w:t>
      </w:r>
    </w:p>
    <w:p w14:paraId="1244D600" w14:textId="34D8EAFE"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
        </w:rPr>
      </w:pPr>
      <w:r w:rsidRPr="00A12FD7">
        <w:rPr>
          <w:rFonts w:ascii="Times New Roman" w:hAnsi="Times New Roman" w:cs="Times New Roman"/>
          <w:color w:val="000000" w:themeColor="text1"/>
          <w:sz w:val="32"/>
          <w:szCs w:val="32"/>
          <w:lang w:val="vi-VN"/>
        </w:rPr>
        <w:t>+</w:t>
      </w:r>
      <w:r w:rsidRPr="00A12FD7">
        <w:rPr>
          <w:rFonts w:ascii="Times New Roman" w:hAnsi="Times New Roman" w:cs="Times New Roman"/>
          <w:color w:val="000000" w:themeColor="text1"/>
          <w:sz w:val="32"/>
          <w:szCs w:val="32"/>
          <w:lang w:val="vi"/>
        </w:rPr>
        <w:t xml:space="preserve"> Mô hình của Roychowdhury (2006)</w:t>
      </w:r>
      <w:r w:rsidR="00725184" w:rsidRPr="00A12FD7">
        <w:rPr>
          <w:rFonts w:ascii="Times New Roman" w:hAnsi="Times New Roman" w:cs="Times New Roman"/>
          <w:color w:val="000000" w:themeColor="text1"/>
          <w:sz w:val="32"/>
          <w:szCs w:val="32"/>
          <w:lang w:val="vi"/>
        </w:rPr>
        <w:t>;</w:t>
      </w:r>
    </w:p>
    <w:p w14:paraId="5E936F3C" w14:textId="00BBE5E6" w:rsidR="001402C8" w:rsidRPr="00A12FD7" w:rsidRDefault="001402C8" w:rsidP="00737694">
      <w:pPr>
        <w:tabs>
          <w:tab w:val="left" w:pos="851"/>
        </w:tabs>
        <w:spacing w:after="0" w:line="288" w:lineRule="auto"/>
        <w:ind w:firstLine="567"/>
        <w:jc w:val="both"/>
        <w:rPr>
          <w:rFonts w:ascii="Times New Roman" w:hAnsi="Times New Roman" w:cs="Times New Roman"/>
          <w:color w:val="000000" w:themeColor="text1"/>
          <w:sz w:val="32"/>
          <w:szCs w:val="32"/>
          <w:lang w:val="vi"/>
        </w:rPr>
      </w:pPr>
      <w:r w:rsidRPr="00A12FD7">
        <w:rPr>
          <w:rFonts w:ascii="Times New Roman" w:hAnsi="Times New Roman" w:cs="Times New Roman"/>
          <w:color w:val="000000" w:themeColor="text1"/>
          <w:sz w:val="32"/>
          <w:szCs w:val="32"/>
          <w:lang w:val="vi-VN"/>
        </w:rPr>
        <w:t>+</w:t>
      </w:r>
      <w:r w:rsidRPr="00A12FD7">
        <w:rPr>
          <w:rFonts w:ascii="Times New Roman" w:hAnsi="Times New Roman" w:cs="Times New Roman"/>
          <w:color w:val="000000" w:themeColor="text1"/>
          <w:sz w:val="32"/>
          <w:szCs w:val="32"/>
          <w:lang w:val="vi"/>
        </w:rPr>
        <w:t xml:space="preserve"> Mô hình của Gunny (2010)</w:t>
      </w:r>
      <w:r w:rsidR="00725184" w:rsidRPr="00A12FD7">
        <w:rPr>
          <w:rFonts w:ascii="Times New Roman" w:hAnsi="Times New Roman" w:cs="Times New Roman"/>
          <w:color w:val="000000" w:themeColor="text1"/>
          <w:sz w:val="32"/>
          <w:szCs w:val="32"/>
          <w:lang w:val="vi"/>
        </w:rPr>
        <w:t>.</w:t>
      </w:r>
    </w:p>
    <w:p w14:paraId="148BC8DF" w14:textId="77777777" w:rsidR="00394B45" w:rsidRPr="00A12FD7" w:rsidRDefault="00394B45" w:rsidP="00394B45">
      <w:pPr>
        <w:pStyle w:val="Heading3"/>
        <w:numPr>
          <w:ilvl w:val="1"/>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rPr>
      </w:pPr>
      <w:r w:rsidRPr="00A12FD7">
        <w:rPr>
          <w:rFonts w:ascii="Times New Roman" w:hAnsi="Times New Roman" w:cs="Times New Roman"/>
          <w:b/>
          <w:bCs/>
          <w:color w:val="000000" w:themeColor="text1"/>
          <w:sz w:val="32"/>
          <w:szCs w:val="32"/>
          <w:lang w:val="vi-VN"/>
        </w:rPr>
        <w:t xml:space="preserve">  </w:t>
      </w:r>
      <w:proofErr w:type="spellStart"/>
      <w:r w:rsidRPr="00A12FD7">
        <w:rPr>
          <w:rFonts w:ascii="Times New Roman" w:hAnsi="Times New Roman" w:cs="Times New Roman"/>
          <w:b/>
          <w:bCs/>
          <w:color w:val="000000" w:themeColor="text1"/>
          <w:sz w:val="32"/>
          <w:szCs w:val="32"/>
        </w:rPr>
        <w:t>Các</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lý</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nền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tảng</w:t>
      </w:r>
      <w:proofErr w:type="spellEnd"/>
    </w:p>
    <w:p w14:paraId="4DC879CE" w14:textId="7A8EBE12" w:rsidR="00394B45" w:rsidRPr="00A12FD7" w:rsidRDefault="00394B45" w:rsidP="00A12FD7">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rPr>
      </w:pPr>
      <w:r w:rsidRPr="00A12FD7">
        <w:rPr>
          <w:rFonts w:ascii="Times New Roman" w:hAnsi="Times New Roman" w:cs="Times New Roman"/>
          <w:b/>
          <w:bCs/>
          <w:color w:val="000000" w:themeColor="text1"/>
          <w:sz w:val="32"/>
          <w:szCs w:val="32"/>
        </w:rPr>
        <w:t xml:space="preserve">Lý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đại</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diện</w:t>
      </w:r>
      <w:proofErr w:type="spellEnd"/>
    </w:p>
    <w:p w14:paraId="3C02F841"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26" w:name="_Toc213883658"/>
      <w:r w:rsidRPr="00A12FD7">
        <w:rPr>
          <w:rFonts w:ascii="Times New Roman" w:hAnsi="Times New Roman" w:cs="Times New Roman"/>
          <w:b/>
          <w:bCs/>
          <w:color w:val="000000" w:themeColor="text1"/>
          <w:sz w:val="32"/>
          <w:szCs w:val="32"/>
          <w:lang w:val="vi-VN"/>
        </w:rPr>
        <w:t>Lý thuyết thông tin bất cân xứng</w:t>
      </w:r>
      <w:bookmarkEnd w:id="126"/>
    </w:p>
    <w:p w14:paraId="62A441B4"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27" w:name="_Toc213883659"/>
      <w:r w:rsidRPr="00A12FD7">
        <w:rPr>
          <w:rFonts w:ascii="Times New Roman" w:hAnsi="Times New Roman" w:cs="Times New Roman"/>
          <w:b/>
          <w:bCs/>
          <w:color w:val="000000" w:themeColor="text1"/>
          <w:sz w:val="32"/>
          <w:szCs w:val="32"/>
          <w:lang w:val="vi-VN"/>
        </w:rPr>
        <w:t>Lý thuyết các bên liên quan</w:t>
      </w:r>
      <w:bookmarkEnd w:id="127"/>
    </w:p>
    <w:p w14:paraId="559BC49A"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rPr>
      </w:pPr>
      <w:bookmarkStart w:id="128" w:name="_Toc213883660"/>
      <w:r w:rsidRPr="00A12FD7">
        <w:rPr>
          <w:rFonts w:ascii="Times New Roman" w:hAnsi="Times New Roman" w:cs="Times New Roman"/>
          <w:b/>
          <w:bCs/>
          <w:color w:val="000000" w:themeColor="text1"/>
          <w:sz w:val="32"/>
          <w:szCs w:val="32"/>
        </w:rPr>
        <w:t xml:space="preserve">Lý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quản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lý</w:t>
      </w:r>
      <w:bookmarkEnd w:id="128"/>
      <w:proofErr w:type="spellEnd"/>
    </w:p>
    <w:p w14:paraId="4582E3A5"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129" w:name="_Toc213883661"/>
      <w:r w:rsidRPr="00A12FD7">
        <w:rPr>
          <w:rFonts w:ascii="Times New Roman" w:hAnsi="Times New Roman" w:cs="Times New Roman"/>
          <w:b/>
          <w:bCs/>
          <w:color w:val="000000" w:themeColor="text1"/>
          <w:sz w:val="32"/>
          <w:szCs w:val="32"/>
          <w:lang w:val="vi-VN"/>
        </w:rPr>
        <w:t>Lý thuyết phụ thuộc nguồn lực</w:t>
      </w:r>
      <w:bookmarkEnd w:id="129"/>
    </w:p>
    <w:p w14:paraId="07F7F096"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rPr>
      </w:pPr>
      <w:bookmarkStart w:id="130" w:name="_Toc213883662"/>
      <w:r w:rsidRPr="00A12FD7">
        <w:rPr>
          <w:rFonts w:ascii="Times New Roman" w:hAnsi="Times New Roman" w:cs="Times New Roman"/>
          <w:b/>
          <w:bCs/>
          <w:color w:val="000000" w:themeColor="text1"/>
          <w:sz w:val="32"/>
          <w:szCs w:val="32"/>
        </w:rPr>
        <w:t xml:space="preserve">Lý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tín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hiệu</w:t>
      </w:r>
      <w:bookmarkEnd w:id="130"/>
      <w:proofErr w:type="spellEnd"/>
    </w:p>
    <w:p w14:paraId="145781C1" w14:textId="77777777" w:rsidR="001402C8" w:rsidRPr="00A12FD7" w:rsidRDefault="001402C8" w:rsidP="00737694">
      <w:pPr>
        <w:pStyle w:val="Heading4"/>
        <w:numPr>
          <w:ilvl w:val="2"/>
          <w:numId w:val="2"/>
        </w:numPr>
        <w:tabs>
          <w:tab w:val="num" w:pos="360"/>
          <w:tab w:val="left" w:pos="851"/>
        </w:tabs>
        <w:spacing w:before="0" w:line="288" w:lineRule="auto"/>
        <w:ind w:left="0" w:firstLine="0"/>
        <w:rPr>
          <w:rFonts w:ascii="Times New Roman" w:hAnsi="Times New Roman" w:cs="Times New Roman"/>
          <w:b/>
          <w:bCs/>
          <w:color w:val="000000" w:themeColor="text1"/>
          <w:sz w:val="32"/>
          <w:szCs w:val="32"/>
        </w:rPr>
      </w:pPr>
      <w:bookmarkStart w:id="131" w:name="_Toc213883663"/>
      <w:r w:rsidRPr="00A12FD7">
        <w:rPr>
          <w:rFonts w:ascii="Times New Roman" w:hAnsi="Times New Roman" w:cs="Times New Roman"/>
          <w:b/>
          <w:bCs/>
          <w:color w:val="000000" w:themeColor="text1"/>
          <w:sz w:val="32"/>
          <w:szCs w:val="32"/>
        </w:rPr>
        <w:t xml:space="preserve">Lý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ngẫu</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nhiên</w:t>
      </w:r>
      <w:bookmarkEnd w:id="131"/>
      <w:proofErr w:type="spellEnd"/>
    </w:p>
    <w:p w14:paraId="044FD08A" w14:textId="3087DA97" w:rsidR="001402C8" w:rsidRPr="00A12FD7" w:rsidRDefault="001402C8" w:rsidP="00737694">
      <w:pPr>
        <w:tabs>
          <w:tab w:val="left" w:pos="851"/>
        </w:tabs>
        <w:spacing w:after="0" w:line="288" w:lineRule="auto"/>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Tóm tắt chương 1</w:t>
      </w:r>
    </w:p>
    <w:p w14:paraId="29B5C7B6" w14:textId="77777777" w:rsidR="00737694" w:rsidRPr="00A12FD7" w:rsidRDefault="00737694" w:rsidP="00737694">
      <w:pPr>
        <w:pStyle w:val="Heading2"/>
        <w:tabs>
          <w:tab w:val="left" w:pos="851"/>
        </w:tabs>
        <w:spacing w:before="0" w:line="288" w:lineRule="auto"/>
        <w:ind w:left="360"/>
        <w:jc w:val="center"/>
        <w:rPr>
          <w:rFonts w:ascii="Times New Roman" w:hAnsi="Times New Roman" w:cs="Times New Roman"/>
          <w:b/>
          <w:bCs/>
          <w:color w:val="000000" w:themeColor="text1"/>
          <w:sz w:val="32"/>
          <w:szCs w:val="32"/>
          <w:lang w:val="vi-VN"/>
        </w:rPr>
      </w:pPr>
      <w:bookmarkStart w:id="132" w:name="_Toc204033140"/>
      <w:bookmarkStart w:id="133" w:name="_Toc204033215"/>
      <w:bookmarkStart w:id="134" w:name="_Toc213628740"/>
      <w:bookmarkStart w:id="135" w:name="_Toc213883665"/>
    </w:p>
    <w:p w14:paraId="5C8E88B5" w14:textId="02CA65F3" w:rsidR="00024821" w:rsidRPr="00A12FD7" w:rsidRDefault="00024821" w:rsidP="00737694">
      <w:pPr>
        <w:pStyle w:val="Heading2"/>
        <w:tabs>
          <w:tab w:val="left" w:pos="851"/>
        </w:tabs>
        <w:spacing w:before="0" w:line="288" w:lineRule="auto"/>
        <w:ind w:left="360"/>
        <w:jc w:val="center"/>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CHƯƠNG 2. TỔNG QUAN NGHIÊN CỨU</w:t>
      </w:r>
      <w:bookmarkEnd w:id="132"/>
      <w:bookmarkEnd w:id="133"/>
      <w:bookmarkEnd w:id="134"/>
      <w:bookmarkEnd w:id="135"/>
    </w:p>
    <w:p w14:paraId="631F7107" w14:textId="77777777" w:rsidR="00024821" w:rsidRPr="00A12FD7" w:rsidRDefault="00024821" w:rsidP="00737694">
      <w:pPr>
        <w:pStyle w:val="Heading3"/>
        <w:numPr>
          <w:ilvl w:val="1"/>
          <w:numId w:val="4"/>
        </w:numPr>
        <w:spacing w:before="0" w:line="288" w:lineRule="auto"/>
        <w:ind w:left="0" w:firstLine="0"/>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 xml:space="preserve"> </w:t>
      </w:r>
      <w:bookmarkStart w:id="136" w:name="_Toc202715943"/>
      <w:bookmarkStart w:id="137" w:name="_Toc202716084"/>
      <w:bookmarkStart w:id="138" w:name="_Toc202716174"/>
      <w:bookmarkStart w:id="139" w:name="_Toc202716244"/>
      <w:bookmarkStart w:id="140" w:name="_Toc202716652"/>
      <w:bookmarkStart w:id="141" w:name="_Toc202716724"/>
      <w:bookmarkStart w:id="142" w:name="_Toc203509881"/>
      <w:bookmarkStart w:id="143" w:name="_Toc204033141"/>
      <w:bookmarkStart w:id="144" w:name="_Toc204033216"/>
      <w:bookmarkStart w:id="145" w:name="_Toc213628741"/>
      <w:bookmarkStart w:id="146" w:name="_Toc213883666"/>
      <w:r w:rsidRPr="00A12FD7">
        <w:rPr>
          <w:rFonts w:ascii="Times New Roman" w:hAnsi="Times New Roman" w:cs="Times New Roman"/>
          <w:b/>
          <w:bCs/>
          <w:color w:val="000000" w:themeColor="text1"/>
          <w:sz w:val="32"/>
          <w:szCs w:val="32"/>
          <w:lang w:val="vi-VN"/>
        </w:rPr>
        <w:t>Tổng quan nghiên cứu về vận dụng các mô hình ước lượng quản trị lợi nhuận trên báo cáo tài chính trong nghiên cứu thực nghiệm</w:t>
      </w:r>
      <w:bookmarkEnd w:id="136"/>
      <w:bookmarkEnd w:id="137"/>
      <w:bookmarkEnd w:id="138"/>
      <w:bookmarkEnd w:id="139"/>
      <w:bookmarkEnd w:id="140"/>
      <w:bookmarkEnd w:id="141"/>
      <w:bookmarkEnd w:id="142"/>
      <w:bookmarkEnd w:id="143"/>
      <w:bookmarkEnd w:id="144"/>
      <w:bookmarkEnd w:id="145"/>
      <w:bookmarkEnd w:id="146"/>
    </w:p>
    <w:p w14:paraId="1B89CAC7" w14:textId="6160C5F5" w:rsidR="005113D7" w:rsidRPr="00A12FD7" w:rsidRDefault="00A61B29" w:rsidP="00737694">
      <w:pPr>
        <w:tabs>
          <w:tab w:val="left" w:pos="851"/>
        </w:tabs>
        <w:spacing w:after="0" w:line="288" w:lineRule="auto"/>
        <w:ind w:firstLine="567"/>
        <w:jc w:val="both"/>
        <w:rPr>
          <w:rFonts w:ascii="Times New Roman" w:hAnsi="Times New Roman" w:cs="Times New Roman"/>
          <w:color w:val="000000" w:themeColor="text1"/>
          <w:sz w:val="32"/>
          <w:szCs w:val="32"/>
          <w:lang w:val="vi"/>
        </w:rPr>
      </w:pPr>
      <w:r w:rsidRPr="00A12FD7">
        <w:rPr>
          <w:rFonts w:ascii="Times New Roman" w:hAnsi="Times New Roman" w:cs="Times New Roman"/>
          <w:color w:val="000000" w:themeColor="text1"/>
          <w:sz w:val="32"/>
          <w:szCs w:val="32"/>
          <w:lang w:val="vi"/>
        </w:rPr>
        <w:t>Tổng quan nghiên cứu và xác định tần suất áp dụng các mô hình ước lượng AEM và REM trên thế giới và ở Việt Nam (2007 – 2024).</w:t>
      </w:r>
    </w:p>
    <w:p w14:paraId="369686C8" w14:textId="5ECF5100" w:rsidR="00A61B29" w:rsidRPr="00A12FD7" w:rsidRDefault="006C453D" w:rsidP="00737694">
      <w:pPr>
        <w:pStyle w:val="Heading3"/>
        <w:numPr>
          <w:ilvl w:val="1"/>
          <w:numId w:val="4"/>
        </w:numPr>
        <w:tabs>
          <w:tab w:val="num" w:pos="360"/>
        </w:tabs>
        <w:spacing w:before="0" w:line="288" w:lineRule="auto"/>
        <w:ind w:left="0" w:firstLine="0"/>
        <w:rPr>
          <w:rFonts w:ascii="Times New Roman" w:hAnsi="Times New Roman" w:cs="Times New Roman"/>
          <w:b/>
          <w:bCs/>
          <w:color w:val="000000" w:themeColor="text1"/>
          <w:sz w:val="32"/>
          <w:szCs w:val="32"/>
          <w:lang w:val="vi-VN"/>
        </w:rPr>
      </w:pPr>
      <w:bookmarkStart w:id="147" w:name="_Toc194971331"/>
      <w:bookmarkStart w:id="148" w:name="_Toc202715944"/>
      <w:bookmarkStart w:id="149" w:name="_Toc202716085"/>
      <w:bookmarkStart w:id="150" w:name="_Toc202716175"/>
      <w:bookmarkStart w:id="151" w:name="_Toc202716245"/>
      <w:bookmarkStart w:id="152" w:name="_Toc202716653"/>
      <w:bookmarkStart w:id="153" w:name="_Toc202716725"/>
      <w:bookmarkStart w:id="154" w:name="_Toc203509882"/>
      <w:bookmarkStart w:id="155" w:name="_Toc204033142"/>
      <w:bookmarkStart w:id="156" w:name="_Toc204033217"/>
      <w:bookmarkStart w:id="157" w:name="_Toc213628742"/>
      <w:bookmarkStart w:id="158" w:name="_Toc213883669"/>
      <w:r w:rsidRPr="00A12FD7">
        <w:rPr>
          <w:rFonts w:ascii="Times New Roman" w:hAnsi="Times New Roman" w:cs="Times New Roman"/>
          <w:b/>
          <w:bCs/>
          <w:color w:val="000000" w:themeColor="text1"/>
          <w:sz w:val="32"/>
          <w:szCs w:val="32"/>
          <w:lang w:val="vi-VN"/>
        </w:rPr>
        <w:t xml:space="preserve"> </w:t>
      </w:r>
      <w:r w:rsidR="00A61B29" w:rsidRPr="00A12FD7">
        <w:rPr>
          <w:rFonts w:ascii="Times New Roman" w:hAnsi="Times New Roman" w:cs="Times New Roman"/>
          <w:b/>
          <w:bCs/>
          <w:color w:val="000000" w:themeColor="text1"/>
          <w:sz w:val="32"/>
          <w:szCs w:val="32"/>
          <w:lang w:val="vi-VN"/>
        </w:rPr>
        <w:t>Tổng quan nghiên cứu các nhân tố ảnh hưởng đến quản trị lợi nhuận trên báo cáo tài chính</w:t>
      </w:r>
      <w:bookmarkEnd w:id="147"/>
      <w:bookmarkEnd w:id="148"/>
      <w:bookmarkEnd w:id="149"/>
      <w:bookmarkEnd w:id="150"/>
      <w:bookmarkEnd w:id="151"/>
      <w:bookmarkEnd w:id="152"/>
      <w:bookmarkEnd w:id="153"/>
      <w:bookmarkEnd w:id="154"/>
      <w:bookmarkEnd w:id="155"/>
      <w:bookmarkEnd w:id="156"/>
      <w:bookmarkEnd w:id="157"/>
      <w:bookmarkEnd w:id="158"/>
      <w:r w:rsidR="00A61B29" w:rsidRPr="00A12FD7">
        <w:rPr>
          <w:rFonts w:ascii="Times New Roman" w:hAnsi="Times New Roman" w:cs="Times New Roman"/>
          <w:b/>
          <w:bCs/>
          <w:color w:val="000000" w:themeColor="text1"/>
          <w:sz w:val="32"/>
          <w:szCs w:val="32"/>
          <w:lang w:val="vi-VN"/>
        </w:rPr>
        <w:t xml:space="preserve"> </w:t>
      </w:r>
    </w:p>
    <w:p w14:paraId="2EA4ACA4" w14:textId="78C4383E" w:rsidR="00A61B29" w:rsidRPr="00A12FD7" w:rsidRDefault="00F05ACD" w:rsidP="00737694">
      <w:pPr>
        <w:pStyle w:val="ListParagraph"/>
        <w:numPr>
          <w:ilvl w:val="2"/>
          <w:numId w:val="4"/>
        </w:numPr>
        <w:tabs>
          <w:tab w:val="left" w:pos="851"/>
        </w:tabs>
        <w:spacing w:after="0" w:line="288" w:lineRule="auto"/>
        <w:rPr>
          <w:rFonts w:ascii="Times New Roman" w:hAnsi="Times New Roman" w:cs="Times New Roman"/>
          <w:b/>
          <w:bCs/>
          <w:i/>
          <w:iCs/>
          <w:color w:val="000000" w:themeColor="text1"/>
          <w:sz w:val="32"/>
          <w:szCs w:val="32"/>
          <w:lang w:val="vi-VN"/>
        </w:rPr>
      </w:pPr>
      <w:bookmarkStart w:id="159" w:name="_Toc213883670"/>
      <w:r w:rsidRPr="00A12FD7">
        <w:rPr>
          <w:rFonts w:ascii="Times New Roman" w:hAnsi="Times New Roman" w:cs="Times New Roman"/>
          <w:b/>
          <w:bCs/>
          <w:i/>
          <w:iCs/>
          <w:color w:val="000000" w:themeColor="text1"/>
          <w:sz w:val="32"/>
          <w:szCs w:val="32"/>
          <w:lang w:val="vi-VN"/>
        </w:rPr>
        <w:t xml:space="preserve"> </w:t>
      </w:r>
      <w:r w:rsidR="00A61B29" w:rsidRPr="00A12FD7">
        <w:rPr>
          <w:rFonts w:ascii="Times New Roman" w:hAnsi="Times New Roman" w:cs="Times New Roman"/>
          <w:b/>
          <w:bCs/>
          <w:i/>
          <w:iCs/>
          <w:color w:val="000000" w:themeColor="text1"/>
          <w:sz w:val="32"/>
          <w:szCs w:val="32"/>
          <w:lang w:val="vi-VN"/>
        </w:rPr>
        <w:t>Nhóm nhân tố thuộc đặc điểm hội đồng quản trị</w:t>
      </w:r>
      <w:bookmarkEnd w:id="159"/>
    </w:p>
    <w:p w14:paraId="4E151521" w14:textId="2C4C9CA1"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Quy mô HĐQT</w:t>
      </w:r>
    </w:p>
    <w:p w14:paraId="2B566B79" w14:textId="44D516CB"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Tính độc lập của HĐQT</w:t>
      </w:r>
    </w:p>
    <w:p w14:paraId="690E06C7" w14:textId="285137E8"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Kiêm nhiệm chức vụ chủ tịch HĐQT và tổng giám đốc</w:t>
      </w:r>
    </w:p>
    <w:p w14:paraId="2EF83C90" w14:textId="7638D211"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Sự đa dạng về giới tính của HĐQT</w:t>
      </w:r>
    </w:p>
    <w:p w14:paraId="2F480E3B" w14:textId="39887594"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lastRenderedPageBreak/>
        <w:t>+ Sự đa dạng về quốc tịch của HĐQT</w:t>
      </w:r>
    </w:p>
    <w:p w14:paraId="0B64A451" w14:textId="5741D08B"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Trình độ chuyên môn về tài chính, kế toán của thành viên HĐQT</w:t>
      </w:r>
    </w:p>
    <w:p w14:paraId="6AFABD68" w14:textId="3B4D65CC" w:rsidR="00A61B29" w:rsidRPr="00A12FD7" w:rsidRDefault="00F05ACD" w:rsidP="00737694">
      <w:pPr>
        <w:pStyle w:val="ListParagraph"/>
        <w:numPr>
          <w:ilvl w:val="2"/>
          <w:numId w:val="4"/>
        </w:numPr>
        <w:tabs>
          <w:tab w:val="left" w:pos="851"/>
        </w:tabs>
        <w:spacing w:after="0" w:line="288" w:lineRule="auto"/>
        <w:rPr>
          <w:rFonts w:ascii="Times New Roman" w:hAnsi="Times New Roman" w:cs="Times New Roman"/>
          <w:b/>
          <w:bCs/>
          <w:i/>
          <w:iCs/>
          <w:color w:val="000000" w:themeColor="text1"/>
          <w:sz w:val="32"/>
          <w:szCs w:val="32"/>
          <w:lang w:val="vi-VN"/>
        </w:rPr>
      </w:pPr>
      <w:r w:rsidRPr="00A12FD7">
        <w:rPr>
          <w:rFonts w:ascii="Times New Roman" w:hAnsi="Times New Roman" w:cs="Times New Roman"/>
          <w:b/>
          <w:bCs/>
          <w:i/>
          <w:iCs/>
          <w:color w:val="000000" w:themeColor="text1"/>
          <w:sz w:val="32"/>
          <w:szCs w:val="32"/>
          <w:lang w:val="vi-VN"/>
        </w:rPr>
        <w:t xml:space="preserve"> </w:t>
      </w:r>
      <w:r w:rsidR="00A61B29" w:rsidRPr="00A12FD7">
        <w:rPr>
          <w:rFonts w:ascii="Times New Roman" w:hAnsi="Times New Roman" w:cs="Times New Roman"/>
          <w:b/>
          <w:bCs/>
          <w:i/>
          <w:iCs/>
          <w:color w:val="000000" w:themeColor="text1"/>
          <w:sz w:val="32"/>
          <w:szCs w:val="32"/>
          <w:lang w:val="vi-VN"/>
        </w:rPr>
        <w:t>Nhóm nhân tố thuộc chất lượng kiểm toán</w:t>
      </w:r>
    </w:p>
    <w:p w14:paraId="1DB95FF4" w14:textId="7BFF33E3" w:rsidR="00A61B29" w:rsidRPr="00A12FD7" w:rsidRDefault="00A61B29" w:rsidP="00737694">
      <w:pPr>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Sự tồn tại của Uỷ ban kiểm toán</w:t>
      </w:r>
    </w:p>
    <w:p w14:paraId="5E0FD285" w14:textId="70CCADFC" w:rsidR="00A61B29" w:rsidRPr="00A12FD7" w:rsidRDefault="00A61B29" w:rsidP="00737694">
      <w:pPr>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Chất lượng kiểm toán độc lập</w:t>
      </w:r>
    </w:p>
    <w:p w14:paraId="064C362E" w14:textId="3E45AB47" w:rsidR="00A61B29" w:rsidRPr="00A12FD7" w:rsidRDefault="00A61B29" w:rsidP="00737694">
      <w:pPr>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Nhiệm kỳ của kiểm toán độc lập</w:t>
      </w:r>
    </w:p>
    <w:p w14:paraId="08695D63" w14:textId="23471382" w:rsidR="00A61B29" w:rsidRPr="00A12FD7" w:rsidRDefault="00F05ACD" w:rsidP="00737694">
      <w:pPr>
        <w:pStyle w:val="ListParagraph"/>
        <w:numPr>
          <w:ilvl w:val="2"/>
          <w:numId w:val="4"/>
        </w:numPr>
        <w:tabs>
          <w:tab w:val="left" w:pos="851"/>
        </w:tabs>
        <w:spacing w:after="0" w:line="288" w:lineRule="auto"/>
        <w:rPr>
          <w:rFonts w:ascii="Times New Roman" w:hAnsi="Times New Roman" w:cs="Times New Roman"/>
          <w:b/>
          <w:bCs/>
          <w:i/>
          <w:iCs/>
          <w:color w:val="000000" w:themeColor="text1"/>
          <w:sz w:val="32"/>
          <w:szCs w:val="32"/>
          <w:lang w:val="vi-VN"/>
        </w:rPr>
      </w:pPr>
      <w:r w:rsidRPr="00A12FD7">
        <w:rPr>
          <w:rFonts w:ascii="Times New Roman" w:hAnsi="Times New Roman" w:cs="Times New Roman"/>
          <w:b/>
          <w:bCs/>
          <w:i/>
          <w:iCs/>
          <w:color w:val="000000" w:themeColor="text1"/>
          <w:sz w:val="32"/>
          <w:szCs w:val="32"/>
          <w:lang w:val="vi-VN"/>
        </w:rPr>
        <w:t xml:space="preserve"> </w:t>
      </w:r>
      <w:r w:rsidR="00A61B29" w:rsidRPr="00A12FD7">
        <w:rPr>
          <w:rFonts w:ascii="Times New Roman" w:hAnsi="Times New Roman" w:cs="Times New Roman"/>
          <w:b/>
          <w:bCs/>
          <w:i/>
          <w:iCs/>
          <w:color w:val="000000" w:themeColor="text1"/>
          <w:sz w:val="32"/>
          <w:szCs w:val="32"/>
          <w:lang w:val="vi-VN"/>
        </w:rPr>
        <w:t>Nhóm nhân tố thuộc đặc điểm cấu trúc sở hữu</w:t>
      </w:r>
    </w:p>
    <w:p w14:paraId="427E0027" w14:textId="4829B253" w:rsidR="00A61B29" w:rsidRPr="00A12FD7" w:rsidRDefault="00A61B29" w:rsidP="00737694">
      <w:pPr>
        <w:pStyle w:val="ListParagraph"/>
        <w:tabs>
          <w:tab w:val="left" w:pos="851"/>
        </w:tabs>
        <w:spacing w:after="0" w:line="288" w:lineRule="auto"/>
        <w:ind w:left="567"/>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Mức độ tập trung quyền sở hữu</w:t>
      </w:r>
    </w:p>
    <w:p w14:paraId="08477E08" w14:textId="0C621066" w:rsidR="00A61B29" w:rsidRPr="00A12FD7" w:rsidRDefault="00A61B29" w:rsidP="00737694">
      <w:pPr>
        <w:pStyle w:val="ListParagraph"/>
        <w:tabs>
          <w:tab w:val="left" w:pos="851"/>
        </w:tabs>
        <w:spacing w:after="0" w:line="288" w:lineRule="auto"/>
        <w:ind w:left="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Sở hữu tổ chức</w:t>
      </w:r>
    </w:p>
    <w:p w14:paraId="023714AE" w14:textId="480D61DC" w:rsidR="00A61B29" w:rsidRPr="00A12FD7" w:rsidRDefault="00A61B29" w:rsidP="00737694">
      <w:pPr>
        <w:pStyle w:val="ListParagraph"/>
        <w:tabs>
          <w:tab w:val="left" w:pos="851"/>
        </w:tabs>
        <w:spacing w:after="0" w:line="288" w:lineRule="auto"/>
        <w:ind w:left="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Sở hữu nhà nước</w:t>
      </w:r>
    </w:p>
    <w:p w14:paraId="1C2F323E" w14:textId="1A83A369" w:rsidR="00A61B29" w:rsidRPr="00A12FD7" w:rsidRDefault="00A61B29" w:rsidP="00737694">
      <w:pPr>
        <w:pStyle w:val="ListParagraph"/>
        <w:tabs>
          <w:tab w:val="left" w:pos="851"/>
        </w:tabs>
        <w:spacing w:after="0" w:line="288" w:lineRule="auto"/>
        <w:ind w:left="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Sở hữu nước ngoài</w:t>
      </w:r>
    </w:p>
    <w:p w14:paraId="4DE3AE0F" w14:textId="29EEAB8A" w:rsidR="00A61B29" w:rsidRPr="00A12FD7" w:rsidRDefault="00A61B29" w:rsidP="00737694">
      <w:pPr>
        <w:pStyle w:val="ListParagraph"/>
        <w:tabs>
          <w:tab w:val="left" w:pos="851"/>
        </w:tabs>
        <w:spacing w:after="0" w:line="288" w:lineRule="auto"/>
        <w:ind w:left="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Sở hữu của nhà quản lý</w:t>
      </w:r>
    </w:p>
    <w:p w14:paraId="24D13E5B" w14:textId="661D01AB" w:rsidR="00A61B29" w:rsidRPr="00A12FD7" w:rsidRDefault="00A61B29" w:rsidP="00737694">
      <w:pPr>
        <w:pStyle w:val="ListParagraph"/>
        <w:tabs>
          <w:tab w:val="left" w:pos="851"/>
        </w:tabs>
        <w:spacing w:after="0" w:line="288" w:lineRule="auto"/>
        <w:ind w:left="567"/>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 Sở hữu của thành viên HĐQT</w:t>
      </w:r>
    </w:p>
    <w:p w14:paraId="529BAEAF" w14:textId="2ECD4660" w:rsidR="00A61B29" w:rsidRPr="00A12FD7" w:rsidRDefault="003B08D6" w:rsidP="00737694">
      <w:pPr>
        <w:pStyle w:val="Heading3"/>
        <w:numPr>
          <w:ilvl w:val="1"/>
          <w:numId w:val="4"/>
        </w:numPr>
        <w:tabs>
          <w:tab w:val="num" w:pos="360"/>
        </w:tabs>
        <w:spacing w:before="0" w:line="288" w:lineRule="auto"/>
        <w:ind w:left="0" w:firstLine="0"/>
        <w:rPr>
          <w:rFonts w:ascii="Times New Roman" w:hAnsi="Times New Roman" w:cs="Times New Roman"/>
          <w:b/>
          <w:bCs/>
          <w:color w:val="000000" w:themeColor="text1"/>
          <w:sz w:val="32"/>
          <w:szCs w:val="32"/>
        </w:rPr>
      </w:pPr>
      <w:bookmarkStart w:id="160" w:name="_Toc194971332"/>
      <w:bookmarkStart w:id="161" w:name="_Toc202715945"/>
      <w:bookmarkStart w:id="162" w:name="_Toc202716086"/>
      <w:bookmarkStart w:id="163" w:name="_Toc202716176"/>
      <w:bookmarkStart w:id="164" w:name="_Toc202716246"/>
      <w:bookmarkStart w:id="165" w:name="_Toc202716654"/>
      <w:bookmarkStart w:id="166" w:name="_Toc202716726"/>
      <w:bookmarkStart w:id="167" w:name="_Toc203509883"/>
      <w:bookmarkStart w:id="168" w:name="_Toc204033143"/>
      <w:bookmarkStart w:id="169" w:name="_Toc204033218"/>
      <w:bookmarkStart w:id="170" w:name="_Toc213628743"/>
      <w:bookmarkStart w:id="171" w:name="_Toc213883688"/>
      <w:r w:rsidRPr="00A12FD7">
        <w:rPr>
          <w:rFonts w:ascii="Times New Roman" w:hAnsi="Times New Roman" w:cs="Times New Roman"/>
          <w:b/>
          <w:bCs/>
          <w:color w:val="000000" w:themeColor="text1"/>
          <w:sz w:val="32"/>
          <w:szCs w:val="32"/>
          <w:lang w:val="vi-VN"/>
        </w:rPr>
        <w:t xml:space="preserve"> </w:t>
      </w:r>
      <w:proofErr w:type="spellStart"/>
      <w:r w:rsidR="00A61B29" w:rsidRPr="00A12FD7">
        <w:rPr>
          <w:rFonts w:ascii="Times New Roman" w:hAnsi="Times New Roman" w:cs="Times New Roman"/>
          <w:b/>
          <w:bCs/>
          <w:color w:val="000000" w:themeColor="text1"/>
          <w:sz w:val="32"/>
          <w:szCs w:val="32"/>
        </w:rPr>
        <w:t>Khoảng</w:t>
      </w:r>
      <w:proofErr w:type="spellEnd"/>
      <w:r w:rsidR="00A61B29" w:rsidRPr="00A12FD7">
        <w:rPr>
          <w:rFonts w:ascii="Times New Roman" w:hAnsi="Times New Roman" w:cs="Times New Roman"/>
          <w:b/>
          <w:bCs/>
          <w:color w:val="000000" w:themeColor="text1"/>
          <w:sz w:val="32"/>
          <w:szCs w:val="32"/>
        </w:rPr>
        <w:t xml:space="preserve"> </w:t>
      </w:r>
      <w:proofErr w:type="spellStart"/>
      <w:r w:rsidR="00A61B29" w:rsidRPr="00A12FD7">
        <w:rPr>
          <w:rFonts w:ascii="Times New Roman" w:hAnsi="Times New Roman" w:cs="Times New Roman"/>
          <w:b/>
          <w:bCs/>
          <w:color w:val="000000" w:themeColor="text1"/>
          <w:sz w:val="32"/>
          <w:szCs w:val="32"/>
        </w:rPr>
        <w:t>trống</w:t>
      </w:r>
      <w:proofErr w:type="spellEnd"/>
      <w:r w:rsidR="00A61B29" w:rsidRPr="00A12FD7">
        <w:rPr>
          <w:rFonts w:ascii="Times New Roman" w:hAnsi="Times New Roman" w:cs="Times New Roman"/>
          <w:b/>
          <w:bCs/>
          <w:color w:val="000000" w:themeColor="text1"/>
          <w:sz w:val="32"/>
          <w:szCs w:val="32"/>
        </w:rPr>
        <w:t xml:space="preserve"> </w:t>
      </w:r>
      <w:proofErr w:type="spellStart"/>
      <w:r w:rsidR="00A61B29" w:rsidRPr="00A12FD7">
        <w:rPr>
          <w:rFonts w:ascii="Times New Roman" w:hAnsi="Times New Roman" w:cs="Times New Roman"/>
          <w:b/>
          <w:bCs/>
          <w:color w:val="000000" w:themeColor="text1"/>
          <w:sz w:val="32"/>
          <w:szCs w:val="32"/>
        </w:rPr>
        <w:t>nghiên</w:t>
      </w:r>
      <w:proofErr w:type="spellEnd"/>
      <w:r w:rsidR="00A61B29" w:rsidRPr="00A12FD7">
        <w:rPr>
          <w:rFonts w:ascii="Times New Roman" w:hAnsi="Times New Roman" w:cs="Times New Roman"/>
          <w:b/>
          <w:bCs/>
          <w:color w:val="000000" w:themeColor="text1"/>
          <w:sz w:val="32"/>
          <w:szCs w:val="32"/>
        </w:rPr>
        <w:t xml:space="preserve"> </w:t>
      </w:r>
      <w:proofErr w:type="spellStart"/>
      <w:r w:rsidR="00A61B29" w:rsidRPr="00A12FD7">
        <w:rPr>
          <w:rFonts w:ascii="Times New Roman" w:hAnsi="Times New Roman" w:cs="Times New Roman"/>
          <w:b/>
          <w:bCs/>
          <w:color w:val="000000" w:themeColor="text1"/>
          <w:sz w:val="32"/>
          <w:szCs w:val="32"/>
        </w:rPr>
        <w:t>cứu</w:t>
      </w:r>
      <w:bookmarkEnd w:id="160"/>
      <w:bookmarkEnd w:id="161"/>
      <w:bookmarkEnd w:id="162"/>
      <w:bookmarkEnd w:id="163"/>
      <w:bookmarkEnd w:id="164"/>
      <w:bookmarkEnd w:id="165"/>
      <w:bookmarkEnd w:id="166"/>
      <w:bookmarkEnd w:id="167"/>
      <w:bookmarkEnd w:id="168"/>
      <w:bookmarkEnd w:id="169"/>
      <w:bookmarkEnd w:id="170"/>
      <w:bookmarkEnd w:id="171"/>
      <w:proofErr w:type="spellEnd"/>
    </w:p>
    <w:p w14:paraId="0F50CD03" w14:textId="77777777" w:rsidR="00A61B29" w:rsidRPr="00A12FD7" w:rsidRDefault="00A61B29" w:rsidP="00737694">
      <w:pPr>
        <w:pStyle w:val="NormalWeb"/>
        <w:tabs>
          <w:tab w:val="left" w:pos="851"/>
        </w:tabs>
        <w:spacing w:before="0" w:beforeAutospacing="0" w:after="0" w:afterAutospacing="0" w:line="288" w:lineRule="auto"/>
        <w:ind w:left="567"/>
        <w:contextualSpacing/>
        <w:jc w:val="both"/>
        <w:rPr>
          <w:color w:val="000000" w:themeColor="text1"/>
          <w:sz w:val="32"/>
          <w:szCs w:val="32"/>
          <w:lang w:val="vi-VN"/>
        </w:rPr>
      </w:pPr>
      <w:r w:rsidRPr="00A12FD7">
        <w:rPr>
          <w:color w:val="000000" w:themeColor="text1"/>
          <w:sz w:val="32"/>
          <w:szCs w:val="32"/>
          <w:lang w:val="vi-VN"/>
        </w:rPr>
        <w:t>+ Khoảng trống nghiên cứu về AEM</w:t>
      </w:r>
    </w:p>
    <w:p w14:paraId="368A2065" w14:textId="77777777" w:rsidR="00543CC2" w:rsidRPr="00A12FD7" w:rsidRDefault="00A61B29" w:rsidP="00737694">
      <w:pPr>
        <w:pStyle w:val="NormalWeb"/>
        <w:tabs>
          <w:tab w:val="left" w:pos="851"/>
        </w:tabs>
        <w:spacing w:before="0" w:beforeAutospacing="0" w:after="0" w:afterAutospacing="0" w:line="288" w:lineRule="auto"/>
        <w:ind w:left="567"/>
        <w:jc w:val="both"/>
        <w:rPr>
          <w:color w:val="000000" w:themeColor="text1"/>
          <w:sz w:val="32"/>
          <w:szCs w:val="32"/>
          <w:lang w:val="vi-VN"/>
        </w:rPr>
      </w:pPr>
      <w:r w:rsidRPr="00A12FD7">
        <w:rPr>
          <w:color w:val="000000" w:themeColor="text1"/>
          <w:sz w:val="32"/>
          <w:szCs w:val="32"/>
          <w:lang w:val="vi-VN"/>
        </w:rPr>
        <w:t>+ Khoảng trống nghiên cứu về REM</w:t>
      </w:r>
    </w:p>
    <w:p w14:paraId="7E640F79" w14:textId="019B1BE7" w:rsidR="00A61B29" w:rsidRPr="00A12FD7" w:rsidRDefault="00A61B29" w:rsidP="00737694">
      <w:pPr>
        <w:pStyle w:val="NormalWeb"/>
        <w:tabs>
          <w:tab w:val="left" w:pos="851"/>
        </w:tabs>
        <w:spacing w:before="0" w:beforeAutospacing="0" w:after="0" w:afterAutospacing="0" w:line="288" w:lineRule="auto"/>
        <w:ind w:left="567"/>
        <w:jc w:val="both"/>
        <w:rPr>
          <w:color w:val="000000" w:themeColor="text1"/>
          <w:sz w:val="32"/>
          <w:szCs w:val="32"/>
          <w:lang w:val="vi-VN"/>
        </w:rPr>
      </w:pPr>
      <w:r w:rsidRPr="00A12FD7">
        <w:rPr>
          <w:color w:val="000000" w:themeColor="text1"/>
          <w:sz w:val="32"/>
          <w:szCs w:val="32"/>
          <w:lang w:val="vi-VN"/>
        </w:rPr>
        <w:t>+ Các khoảng trống khác</w:t>
      </w:r>
    </w:p>
    <w:p w14:paraId="017021AA" w14:textId="77777777" w:rsidR="00A61B29" w:rsidRPr="00A12FD7" w:rsidRDefault="00A61B29" w:rsidP="00737694">
      <w:pPr>
        <w:pStyle w:val="Heading3"/>
        <w:tabs>
          <w:tab w:val="left" w:pos="851"/>
        </w:tabs>
        <w:spacing w:before="0" w:line="288" w:lineRule="auto"/>
        <w:rPr>
          <w:rFonts w:ascii="Times New Roman" w:hAnsi="Times New Roman" w:cs="Times New Roman"/>
          <w:b/>
          <w:bCs/>
          <w:color w:val="000000" w:themeColor="text1"/>
          <w:sz w:val="32"/>
          <w:szCs w:val="32"/>
          <w:lang w:val="vi-VN"/>
        </w:rPr>
      </w:pPr>
      <w:bookmarkStart w:id="172" w:name="_Toc213628744"/>
      <w:bookmarkStart w:id="173" w:name="_Toc213883689"/>
      <w:r w:rsidRPr="00A12FD7">
        <w:rPr>
          <w:rFonts w:ascii="Times New Roman" w:hAnsi="Times New Roman" w:cs="Times New Roman"/>
          <w:b/>
          <w:bCs/>
          <w:color w:val="000000" w:themeColor="text1"/>
          <w:sz w:val="32"/>
          <w:szCs w:val="32"/>
          <w:lang w:val="vi-VN"/>
        </w:rPr>
        <w:t>Tóm tắt chương 2</w:t>
      </w:r>
      <w:bookmarkEnd w:id="172"/>
      <w:bookmarkEnd w:id="173"/>
    </w:p>
    <w:p w14:paraId="3BBDF516" w14:textId="77777777" w:rsidR="00A61B29" w:rsidRPr="00A12FD7" w:rsidRDefault="00A61B29" w:rsidP="00737694">
      <w:pPr>
        <w:pStyle w:val="NormalWeb"/>
        <w:shd w:val="clear" w:color="auto" w:fill="FFFFFF"/>
        <w:tabs>
          <w:tab w:val="left" w:pos="851"/>
        </w:tabs>
        <w:spacing w:before="0" w:beforeAutospacing="0" w:after="0" w:afterAutospacing="0" w:line="288" w:lineRule="auto"/>
        <w:ind w:firstLine="360"/>
        <w:jc w:val="both"/>
        <w:rPr>
          <w:b/>
          <w:bCs/>
          <w:i/>
          <w:iCs/>
          <w:color w:val="000000" w:themeColor="text1"/>
          <w:sz w:val="32"/>
          <w:szCs w:val="32"/>
          <w:lang w:val="vi-VN"/>
        </w:rPr>
      </w:pPr>
    </w:p>
    <w:p w14:paraId="595C6D2B" w14:textId="037D85F9" w:rsidR="00543CC2" w:rsidRPr="00A12FD7" w:rsidRDefault="00543CC2" w:rsidP="00AF6BF9">
      <w:pPr>
        <w:pStyle w:val="Heading2"/>
        <w:tabs>
          <w:tab w:val="left" w:pos="851"/>
        </w:tabs>
        <w:spacing w:before="0" w:line="288" w:lineRule="auto"/>
        <w:ind w:left="360"/>
        <w:jc w:val="center"/>
        <w:rPr>
          <w:rFonts w:ascii="Times New Roman" w:hAnsi="Times New Roman" w:cs="Times New Roman"/>
          <w:b/>
          <w:bCs/>
          <w:color w:val="000000" w:themeColor="text1"/>
          <w:sz w:val="32"/>
          <w:szCs w:val="32"/>
          <w:lang w:val="vi-VN"/>
        </w:rPr>
      </w:pPr>
      <w:bookmarkStart w:id="174" w:name="_Toc202715946"/>
      <w:bookmarkStart w:id="175" w:name="_Toc202716087"/>
      <w:bookmarkStart w:id="176" w:name="_Toc202716177"/>
      <w:bookmarkStart w:id="177" w:name="_Toc202716247"/>
      <w:bookmarkStart w:id="178" w:name="_Toc202716655"/>
      <w:bookmarkStart w:id="179" w:name="_Toc202716727"/>
      <w:bookmarkStart w:id="180" w:name="_Toc203509884"/>
      <w:bookmarkStart w:id="181" w:name="_Toc204033144"/>
      <w:bookmarkStart w:id="182" w:name="_Toc204033219"/>
      <w:bookmarkStart w:id="183" w:name="_Toc213628745"/>
      <w:bookmarkStart w:id="184" w:name="_Toc213883690"/>
      <w:r w:rsidRPr="00A12FD7">
        <w:rPr>
          <w:rFonts w:ascii="Times New Roman" w:hAnsi="Times New Roman" w:cs="Times New Roman"/>
          <w:b/>
          <w:bCs/>
          <w:color w:val="000000" w:themeColor="text1"/>
          <w:sz w:val="32"/>
          <w:szCs w:val="32"/>
          <w:lang w:val="vi-VN"/>
        </w:rPr>
        <w:t>CHƯƠNG 3. THIẾT KẾ NGHIÊN CỨU</w:t>
      </w:r>
      <w:bookmarkEnd w:id="174"/>
      <w:bookmarkEnd w:id="175"/>
      <w:bookmarkEnd w:id="176"/>
      <w:bookmarkEnd w:id="177"/>
      <w:bookmarkEnd w:id="178"/>
      <w:bookmarkEnd w:id="179"/>
      <w:bookmarkEnd w:id="180"/>
      <w:bookmarkEnd w:id="181"/>
      <w:bookmarkEnd w:id="182"/>
      <w:bookmarkEnd w:id="183"/>
      <w:bookmarkEnd w:id="184"/>
    </w:p>
    <w:p w14:paraId="49D4E150" w14:textId="67F72219" w:rsidR="00543CC2" w:rsidRPr="00A12FD7" w:rsidRDefault="00543CC2" w:rsidP="00AF6BF9">
      <w:pPr>
        <w:pStyle w:val="Heading3"/>
        <w:numPr>
          <w:ilvl w:val="1"/>
          <w:numId w:val="5"/>
        </w:numPr>
        <w:tabs>
          <w:tab w:val="num" w:pos="360"/>
        </w:tabs>
        <w:spacing w:before="0" w:line="288" w:lineRule="auto"/>
        <w:ind w:left="0" w:firstLine="0"/>
        <w:contextualSpacing/>
        <w:rPr>
          <w:rFonts w:ascii="Times New Roman" w:hAnsi="Times New Roman" w:cs="Times New Roman"/>
          <w:b/>
          <w:bCs/>
          <w:color w:val="000000" w:themeColor="text1"/>
          <w:sz w:val="32"/>
          <w:szCs w:val="32"/>
        </w:rPr>
      </w:pPr>
      <w:bookmarkStart w:id="185" w:name="_Toc195177685"/>
      <w:bookmarkStart w:id="186" w:name="_Toc195459735"/>
      <w:bookmarkStart w:id="187" w:name="_Toc202715947"/>
      <w:bookmarkStart w:id="188" w:name="_Toc202716088"/>
      <w:bookmarkStart w:id="189" w:name="_Toc202716178"/>
      <w:bookmarkStart w:id="190" w:name="_Toc202716248"/>
      <w:bookmarkStart w:id="191" w:name="_Toc202716656"/>
      <w:bookmarkStart w:id="192" w:name="_Toc202716728"/>
      <w:bookmarkStart w:id="193" w:name="_Toc203509885"/>
      <w:bookmarkStart w:id="194" w:name="_Toc204033145"/>
      <w:bookmarkStart w:id="195" w:name="_Toc204033220"/>
      <w:bookmarkStart w:id="196" w:name="_Toc213628746"/>
      <w:bookmarkStart w:id="197" w:name="_Toc213883691"/>
      <w:r w:rsidRPr="00A12FD7">
        <w:rPr>
          <w:rFonts w:ascii="Times New Roman" w:hAnsi="Times New Roman" w:cs="Times New Roman"/>
          <w:b/>
          <w:bCs/>
          <w:color w:val="000000" w:themeColor="text1"/>
          <w:sz w:val="32"/>
          <w:szCs w:val="32"/>
          <w:lang w:val="vi-VN"/>
        </w:rPr>
        <w:t xml:space="preserve"> </w:t>
      </w:r>
      <w:r w:rsidRPr="00A12FD7">
        <w:rPr>
          <w:rFonts w:ascii="Times New Roman" w:hAnsi="Times New Roman" w:cs="Times New Roman"/>
          <w:b/>
          <w:bCs/>
          <w:color w:val="000000" w:themeColor="text1"/>
          <w:sz w:val="32"/>
          <w:szCs w:val="32"/>
        </w:rPr>
        <w:t xml:space="preserve">Quy </w:t>
      </w:r>
      <w:proofErr w:type="spellStart"/>
      <w:r w:rsidRPr="00A12FD7">
        <w:rPr>
          <w:rFonts w:ascii="Times New Roman" w:hAnsi="Times New Roman" w:cs="Times New Roman"/>
          <w:b/>
          <w:bCs/>
          <w:color w:val="000000" w:themeColor="text1"/>
          <w:sz w:val="32"/>
          <w:szCs w:val="32"/>
        </w:rPr>
        <w:t>trình</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nghiên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cứu</w:t>
      </w:r>
      <w:bookmarkEnd w:id="185"/>
      <w:bookmarkEnd w:id="186"/>
      <w:bookmarkEnd w:id="187"/>
      <w:bookmarkEnd w:id="188"/>
      <w:bookmarkEnd w:id="189"/>
      <w:bookmarkEnd w:id="190"/>
      <w:bookmarkEnd w:id="191"/>
      <w:bookmarkEnd w:id="192"/>
      <w:bookmarkEnd w:id="193"/>
      <w:bookmarkEnd w:id="194"/>
      <w:bookmarkEnd w:id="195"/>
      <w:bookmarkEnd w:id="196"/>
      <w:bookmarkEnd w:id="197"/>
      <w:proofErr w:type="spellEnd"/>
    </w:p>
    <w:p w14:paraId="38FFECE2" w14:textId="08E9FD1F" w:rsidR="00A61B29" w:rsidRDefault="00543CC2" w:rsidP="00AF6BF9">
      <w:pPr>
        <w:tabs>
          <w:tab w:val="left" w:pos="851"/>
        </w:tabs>
        <w:spacing w:after="0" w:line="288" w:lineRule="auto"/>
        <w:ind w:firstLine="567"/>
        <w:rPr>
          <w:rFonts w:ascii="Times New Roman" w:hAnsi="Times New Roman" w:cs="Times New Roman"/>
          <w:color w:val="000000" w:themeColor="text1"/>
          <w:sz w:val="32"/>
          <w:szCs w:val="32"/>
          <w:lang w:val="vi"/>
        </w:rPr>
      </w:pPr>
      <w:r w:rsidRPr="00A12FD7">
        <w:rPr>
          <w:rFonts w:ascii="Times New Roman" w:hAnsi="Times New Roman" w:cs="Times New Roman"/>
          <w:color w:val="000000" w:themeColor="text1"/>
          <w:sz w:val="32"/>
          <w:szCs w:val="32"/>
          <w:lang w:val="vi"/>
        </w:rPr>
        <w:t>Quy trình nghiên cứu của luận án được xây dựng với 6 bước.</w:t>
      </w:r>
    </w:p>
    <w:p w14:paraId="6A6949C1" w14:textId="77777777" w:rsidR="00AF6BF9" w:rsidRPr="006B2DD1" w:rsidRDefault="00AF6BF9" w:rsidP="00AF6BF9">
      <w:pPr>
        <w:spacing w:after="0" w:line="288" w:lineRule="auto"/>
        <w:ind w:firstLine="567"/>
        <w:jc w:val="both"/>
        <w:rPr>
          <w:rFonts w:ascii="Times New Roman" w:hAnsi="Times New Roman" w:cs="Times New Roman"/>
          <w:bCs/>
          <w:color w:val="000000" w:themeColor="text1"/>
          <w:sz w:val="32"/>
          <w:szCs w:val="32"/>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rPr>
        <w:t xml:space="preserve"> 1: </w:t>
      </w:r>
      <w:proofErr w:type="spellStart"/>
      <w:r w:rsidRPr="006B2DD1">
        <w:rPr>
          <w:rFonts w:ascii="Times New Roman" w:hAnsi="Times New Roman" w:cs="Times New Roman"/>
          <w:bCs/>
          <w:color w:val="000000" w:themeColor="text1"/>
          <w:sz w:val="32"/>
          <w:szCs w:val="32"/>
        </w:rPr>
        <w:t>Xác</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định</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vấn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đề</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cần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p>
    <w:p w14:paraId="643F6BC5" w14:textId="77777777" w:rsidR="00AF6BF9" w:rsidRPr="006B2DD1" w:rsidRDefault="00AF6BF9" w:rsidP="00AF6BF9">
      <w:pPr>
        <w:spacing w:after="0" w:line="288" w:lineRule="auto"/>
        <w:ind w:firstLine="567"/>
        <w:jc w:val="both"/>
        <w:rPr>
          <w:rFonts w:ascii="Times New Roman" w:hAnsi="Times New Roman" w:cs="Times New Roman"/>
          <w:bCs/>
          <w:color w:val="000000" w:themeColor="text1"/>
          <w:sz w:val="32"/>
          <w:szCs w:val="32"/>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lang w:val="vi-VN"/>
        </w:rPr>
        <w:t xml:space="preserve"> </w:t>
      </w:r>
      <w:r w:rsidRPr="006B2DD1">
        <w:rPr>
          <w:rFonts w:ascii="Times New Roman" w:hAnsi="Times New Roman" w:cs="Times New Roman"/>
          <w:bCs/>
          <w:color w:val="000000" w:themeColor="text1"/>
          <w:sz w:val="32"/>
          <w:szCs w:val="32"/>
        </w:rPr>
        <w:t xml:space="preserve">2: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cơ</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sở</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lý</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thuyết</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tổng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quan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tài</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liệu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và</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chỉ</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ra</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khoảng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trống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p>
    <w:p w14:paraId="70164BAA" w14:textId="77777777" w:rsidR="00AF6BF9" w:rsidRPr="006B2DD1" w:rsidRDefault="00AF6BF9" w:rsidP="00AF6BF9">
      <w:pPr>
        <w:spacing w:after="0" w:line="288" w:lineRule="auto"/>
        <w:ind w:firstLine="567"/>
        <w:jc w:val="both"/>
        <w:rPr>
          <w:rFonts w:ascii="Times New Roman" w:hAnsi="Times New Roman" w:cs="Times New Roman"/>
          <w:bCs/>
          <w:color w:val="000000" w:themeColor="text1"/>
          <w:sz w:val="32"/>
          <w:szCs w:val="32"/>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lang w:val="vi-VN"/>
        </w:rPr>
        <w:t xml:space="preserve"> </w:t>
      </w:r>
      <w:r w:rsidRPr="006B2DD1">
        <w:rPr>
          <w:rFonts w:ascii="Times New Roman" w:hAnsi="Times New Roman" w:cs="Times New Roman"/>
          <w:bCs/>
          <w:color w:val="000000" w:themeColor="text1"/>
          <w:sz w:val="32"/>
          <w:szCs w:val="32"/>
        </w:rPr>
        <w:t xml:space="preserve">3: </w:t>
      </w:r>
      <w:proofErr w:type="spellStart"/>
      <w:r w:rsidRPr="006B2DD1">
        <w:rPr>
          <w:rFonts w:ascii="Times New Roman" w:hAnsi="Times New Roman" w:cs="Times New Roman"/>
          <w:bCs/>
          <w:color w:val="000000" w:themeColor="text1"/>
          <w:sz w:val="32"/>
          <w:szCs w:val="32"/>
        </w:rPr>
        <w:t>Xây</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dựng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giả</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thuyết</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và</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mô</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hình</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sử</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dụng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phương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pháp</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định</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lượng</w:t>
      </w:r>
      <w:proofErr w:type="spellEnd"/>
      <w:r w:rsidRPr="006B2DD1">
        <w:rPr>
          <w:rFonts w:ascii="Times New Roman" w:hAnsi="Times New Roman" w:cs="Times New Roman"/>
          <w:bCs/>
          <w:color w:val="000000" w:themeColor="text1"/>
          <w:sz w:val="32"/>
          <w:szCs w:val="32"/>
        </w:rPr>
        <w:t xml:space="preserve"> </w:t>
      </w:r>
    </w:p>
    <w:p w14:paraId="2261B691" w14:textId="77777777" w:rsidR="00AF6BF9" w:rsidRPr="006B2DD1" w:rsidRDefault="00AF6BF9" w:rsidP="00AF6BF9">
      <w:pPr>
        <w:spacing w:after="0" w:line="288" w:lineRule="auto"/>
        <w:ind w:firstLine="567"/>
        <w:jc w:val="both"/>
        <w:rPr>
          <w:rFonts w:ascii="Times New Roman" w:hAnsi="Times New Roman" w:cs="Times New Roman"/>
          <w:bCs/>
          <w:color w:val="000000" w:themeColor="text1"/>
          <w:sz w:val="32"/>
          <w:szCs w:val="32"/>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rPr>
        <w:t xml:space="preserve"> 4: Thu </w:t>
      </w:r>
      <w:proofErr w:type="spellStart"/>
      <w:r w:rsidRPr="006B2DD1">
        <w:rPr>
          <w:rFonts w:ascii="Times New Roman" w:hAnsi="Times New Roman" w:cs="Times New Roman"/>
          <w:bCs/>
          <w:color w:val="000000" w:themeColor="text1"/>
          <w:sz w:val="32"/>
          <w:szCs w:val="32"/>
        </w:rPr>
        <w:t>thập</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và</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xử</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lý</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dữ</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liệu</w:t>
      </w:r>
      <w:proofErr w:type="spellEnd"/>
      <w:r w:rsidRPr="006B2DD1">
        <w:rPr>
          <w:rFonts w:ascii="Times New Roman" w:hAnsi="Times New Roman" w:cs="Times New Roman"/>
          <w:bCs/>
          <w:color w:val="000000" w:themeColor="text1"/>
          <w:sz w:val="32"/>
          <w:szCs w:val="32"/>
        </w:rPr>
        <w:t xml:space="preserve"> </w:t>
      </w:r>
    </w:p>
    <w:p w14:paraId="19A58B41" w14:textId="77777777" w:rsidR="00AF6BF9" w:rsidRPr="006B2DD1" w:rsidRDefault="00AF6BF9" w:rsidP="00AF6BF9">
      <w:pPr>
        <w:spacing w:after="0" w:line="288" w:lineRule="auto"/>
        <w:ind w:firstLine="567"/>
        <w:contextualSpacing/>
        <w:jc w:val="both"/>
        <w:rPr>
          <w:rFonts w:ascii="Times New Roman" w:hAnsi="Times New Roman" w:cs="Times New Roman"/>
          <w:bCs/>
          <w:color w:val="000000" w:themeColor="text1"/>
          <w:sz w:val="32"/>
          <w:szCs w:val="32"/>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rPr>
        <w:t xml:space="preserve"> 5: </w:t>
      </w:r>
      <w:proofErr w:type="spellStart"/>
      <w:r w:rsidRPr="006B2DD1">
        <w:rPr>
          <w:rFonts w:ascii="Times New Roman" w:hAnsi="Times New Roman" w:cs="Times New Roman"/>
          <w:bCs/>
          <w:color w:val="000000" w:themeColor="text1"/>
          <w:sz w:val="32"/>
          <w:szCs w:val="32"/>
        </w:rPr>
        <w:t>Trình</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bày</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và</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thảo</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luận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kết</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quả</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p>
    <w:p w14:paraId="0742F8D5" w14:textId="4F062A0F" w:rsidR="00AF6BF9" w:rsidRPr="00AF6BF9" w:rsidRDefault="00AF6BF9" w:rsidP="00AF6BF9">
      <w:pPr>
        <w:spacing w:after="0" w:line="288" w:lineRule="auto"/>
        <w:ind w:firstLine="567"/>
        <w:contextualSpacing/>
        <w:jc w:val="both"/>
        <w:rPr>
          <w:rFonts w:ascii="Times New Roman" w:hAnsi="Times New Roman" w:cs="Times New Roman"/>
          <w:bCs/>
          <w:color w:val="000000" w:themeColor="text1"/>
          <w:sz w:val="32"/>
          <w:szCs w:val="32"/>
          <w:lang w:val="vi-VN"/>
        </w:rPr>
      </w:pPr>
      <w:proofErr w:type="spellStart"/>
      <w:r w:rsidRPr="006B2DD1">
        <w:rPr>
          <w:rFonts w:ascii="Times New Roman" w:hAnsi="Times New Roman" w:cs="Times New Roman"/>
          <w:bCs/>
          <w:color w:val="000000" w:themeColor="text1"/>
          <w:sz w:val="32"/>
          <w:szCs w:val="32"/>
        </w:rPr>
        <w:t>Bước</w:t>
      </w:r>
      <w:proofErr w:type="spellEnd"/>
      <w:r w:rsidRPr="006B2DD1">
        <w:rPr>
          <w:rFonts w:ascii="Times New Roman" w:hAnsi="Times New Roman" w:cs="Times New Roman"/>
          <w:bCs/>
          <w:color w:val="000000" w:themeColor="text1"/>
          <w:sz w:val="32"/>
          <w:szCs w:val="32"/>
        </w:rPr>
        <w:t xml:space="preserve"> 6: </w:t>
      </w:r>
      <w:proofErr w:type="spellStart"/>
      <w:r w:rsidRPr="006B2DD1">
        <w:rPr>
          <w:rFonts w:ascii="Times New Roman" w:hAnsi="Times New Roman" w:cs="Times New Roman"/>
          <w:bCs/>
          <w:color w:val="000000" w:themeColor="text1"/>
          <w:sz w:val="32"/>
          <w:szCs w:val="32"/>
        </w:rPr>
        <w:t>Đề</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xuất</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các</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khuyến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nghị</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cho</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các</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bên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liên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quan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chỉ</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ra</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hạn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chế</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trong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này</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và</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định</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hướng</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nghiên</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cứu</w:t>
      </w:r>
      <w:proofErr w:type="spellEnd"/>
      <w:r w:rsidRPr="006B2DD1">
        <w:rPr>
          <w:rFonts w:ascii="Times New Roman" w:hAnsi="Times New Roman" w:cs="Times New Roman"/>
          <w:bCs/>
          <w:color w:val="000000" w:themeColor="text1"/>
          <w:sz w:val="32"/>
          <w:szCs w:val="32"/>
        </w:rPr>
        <w:t xml:space="preserve"> </w:t>
      </w:r>
      <w:proofErr w:type="spellStart"/>
      <w:r w:rsidRPr="006B2DD1">
        <w:rPr>
          <w:rFonts w:ascii="Times New Roman" w:hAnsi="Times New Roman" w:cs="Times New Roman"/>
          <w:bCs/>
          <w:color w:val="000000" w:themeColor="text1"/>
          <w:sz w:val="32"/>
          <w:szCs w:val="32"/>
        </w:rPr>
        <w:t>trong</w:t>
      </w:r>
      <w:proofErr w:type="spellEnd"/>
      <w:r w:rsidRPr="006B2DD1">
        <w:rPr>
          <w:rFonts w:ascii="Times New Roman" w:hAnsi="Times New Roman" w:cs="Times New Roman"/>
          <w:bCs/>
          <w:color w:val="000000" w:themeColor="text1"/>
          <w:sz w:val="32"/>
          <w:szCs w:val="32"/>
        </w:rPr>
        <w:t xml:space="preserve"> tương </w:t>
      </w:r>
      <w:proofErr w:type="spellStart"/>
      <w:r w:rsidRPr="006B2DD1">
        <w:rPr>
          <w:rFonts w:ascii="Times New Roman" w:hAnsi="Times New Roman" w:cs="Times New Roman"/>
          <w:bCs/>
          <w:color w:val="000000" w:themeColor="text1"/>
          <w:sz w:val="32"/>
          <w:szCs w:val="32"/>
        </w:rPr>
        <w:t>lai</w:t>
      </w:r>
      <w:proofErr w:type="spellEnd"/>
    </w:p>
    <w:p w14:paraId="0EFFA31E" w14:textId="0EE4183D" w:rsidR="00543CC2" w:rsidRPr="00A12FD7" w:rsidRDefault="00543CC2" w:rsidP="00AF6BF9">
      <w:pPr>
        <w:pStyle w:val="Heading3"/>
        <w:numPr>
          <w:ilvl w:val="1"/>
          <w:numId w:val="5"/>
        </w:numPr>
        <w:tabs>
          <w:tab w:val="num" w:pos="360"/>
        </w:tabs>
        <w:spacing w:before="0" w:line="288" w:lineRule="auto"/>
        <w:ind w:left="0" w:firstLine="0"/>
        <w:rPr>
          <w:rFonts w:ascii="Times New Roman" w:hAnsi="Times New Roman" w:cs="Times New Roman"/>
          <w:b/>
          <w:bCs/>
          <w:color w:val="000000" w:themeColor="text1"/>
          <w:sz w:val="32"/>
          <w:szCs w:val="32"/>
          <w:lang w:val="vi-VN"/>
        </w:rPr>
      </w:pPr>
      <w:bookmarkStart w:id="198" w:name="_Toc202715949"/>
      <w:bookmarkStart w:id="199" w:name="_Toc202716090"/>
      <w:bookmarkStart w:id="200" w:name="_Toc202716180"/>
      <w:bookmarkStart w:id="201" w:name="_Toc202716250"/>
      <w:bookmarkStart w:id="202" w:name="_Toc202716658"/>
      <w:bookmarkStart w:id="203" w:name="_Toc202716730"/>
      <w:bookmarkStart w:id="204" w:name="_Toc203509887"/>
      <w:bookmarkStart w:id="205" w:name="_Toc204033147"/>
      <w:bookmarkStart w:id="206" w:name="_Toc204033222"/>
      <w:bookmarkStart w:id="207" w:name="_Toc213628748"/>
      <w:bookmarkStart w:id="208" w:name="_Toc213883693"/>
      <w:r w:rsidRPr="00A12FD7">
        <w:rPr>
          <w:rFonts w:ascii="Times New Roman" w:hAnsi="Times New Roman" w:cs="Times New Roman"/>
          <w:b/>
          <w:bCs/>
          <w:color w:val="000000" w:themeColor="text1"/>
          <w:sz w:val="32"/>
          <w:szCs w:val="32"/>
          <w:lang w:val="vi-VN"/>
        </w:rPr>
        <w:lastRenderedPageBreak/>
        <w:t xml:space="preserve"> </w:t>
      </w:r>
      <w:proofErr w:type="spellStart"/>
      <w:r w:rsidRPr="00A12FD7">
        <w:rPr>
          <w:rFonts w:ascii="Times New Roman" w:hAnsi="Times New Roman" w:cs="Times New Roman"/>
          <w:b/>
          <w:bCs/>
          <w:color w:val="000000" w:themeColor="text1"/>
          <w:sz w:val="32"/>
          <w:szCs w:val="32"/>
        </w:rPr>
        <w:t>Giả</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thuyết</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nghiên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cứu</w:t>
      </w:r>
      <w:bookmarkEnd w:id="198"/>
      <w:bookmarkEnd w:id="199"/>
      <w:bookmarkEnd w:id="200"/>
      <w:bookmarkEnd w:id="201"/>
      <w:bookmarkEnd w:id="202"/>
      <w:bookmarkEnd w:id="203"/>
      <w:bookmarkEnd w:id="204"/>
      <w:bookmarkEnd w:id="205"/>
      <w:bookmarkEnd w:id="206"/>
      <w:bookmarkEnd w:id="207"/>
      <w:bookmarkEnd w:id="208"/>
      <w:proofErr w:type="spellEnd"/>
    </w:p>
    <w:p w14:paraId="00217A3D" w14:textId="52D5CC79" w:rsidR="00543CC2" w:rsidRPr="00A12FD7" w:rsidRDefault="00543CC2" w:rsidP="00AF6BF9">
      <w:pPr>
        <w:pStyle w:val="Heading4"/>
        <w:numPr>
          <w:ilvl w:val="2"/>
          <w:numId w:val="5"/>
        </w:numPr>
        <w:tabs>
          <w:tab w:val="num" w:pos="360"/>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209" w:name="_Toc213883694"/>
      <w:r w:rsidRPr="00A12FD7">
        <w:rPr>
          <w:rFonts w:ascii="Times New Roman" w:hAnsi="Times New Roman" w:cs="Times New Roman"/>
          <w:b/>
          <w:bCs/>
          <w:color w:val="000000" w:themeColor="text1"/>
          <w:sz w:val="32"/>
          <w:szCs w:val="32"/>
          <w:lang w:val="vi-VN"/>
        </w:rPr>
        <w:t xml:space="preserve">Ảnh hưởng của nhóm nhân tố thuộc đặc điểm </w:t>
      </w:r>
      <w:bookmarkEnd w:id="209"/>
      <w:r w:rsidRPr="00A12FD7">
        <w:rPr>
          <w:rFonts w:ascii="Times New Roman" w:hAnsi="Times New Roman" w:cs="Times New Roman"/>
          <w:b/>
          <w:bCs/>
          <w:color w:val="000000" w:themeColor="text1"/>
          <w:sz w:val="32"/>
          <w:szCs w:val="32"/>
          <w:lang w:val="vi-VN"/>
        </w:rPr>
        <w:t>HĐQT</w:t>
      </w:r>
    </w:p>
    <w:p w14:paraId="4DAE1C4C" w14:textId="77777777" w:rsidR="00543CC2" w:rsidRPr="00A12FD7" w:rsidRDefault="00543CC2"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H1a: Quy mô HĐQT có tác động đến AEM </w:t>
      </w:r>
    </w:p>
    <w:p w14:paraId="691B62DA" w14:textId="6F120F0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H1b: Quy mô HĐQT có tác động đến ít nhất một thành phần của REM</w:t>
      </w:r>
    </w:p>
    <w:p w14:paraId="237769BC"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H2a: Tính độc lập của HĐQT có tác động đến AEM </w:t>
      </w:r>
    </w:p>
    <w:p w14:paraId="77FE3696" w14:textId="3B11585B"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H2b: Tính độc lập của HĐQT có tác động đến ít nhất một thành phần của REM</w:t>
      </w:r>
    </w:p>
    <w:p w14:paraId="0F009501"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H3a: Sự kiêm nhiệm chức vụ chủ tịch HĐQT và TGĐ có tác động đến AEM </w:t>
      </w:r>
    </w:p>
    <w:p w14:paraId="668B81C0" w14:textId="632EA1C3"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H3b: Sự kiêm nhiệm chức vụ chủ tịch HĐQT và TGĐ có tác động đến ít nhất một thành phần của REM</w:t>
      </w:r>
    </w:p>
    <w:p w14:paraId="3E6B7892"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H4a: Sự đa dạng giới tính của thành viên HĐQT có tác động đến AEM </w:t>
      </w:r>
    </w:p>
    <w:p w14:paraId="35B230BB" w14:textId="51FEFE38"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H4b: Sự đa dạng giới tính của thành viên HĐQT có tác động đến ít nhất một thành phần của REM</w:t>
      </w:r>
    </w:p>
    <w:p w14:paraId="7E44EBB8"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H5a: Sự đa dạng quốc tịch của thành viên HĐQT có tác động đến AEM </w:t>
      </w:r>
    </w:p>
    <w:p w14:paraId="16916081" w14:textId="3BFD44CB"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H5b: Sự đa dạng quốc tịch của thành viên HĐQT có tác động đến ít nhất một thành phần của REM</w:t>
      </w:r>
    </w:p>
    <w:p w14:paraId="6720D9C7"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H6a: Trình độ chuyên môn về tài chính, kế toán của thành viên HĐQT có tác động đến AEM </w:t>
      </w:r>
    </w:p>
    <w:p w14:paraId="1C11D0D2" w14:textId="40C52B74"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H6b: Trình độ chuyên môn về tài chính, kế toán của thành viên HĐQT có tác động đến ít nhất một thành phần của REM</w:t>
      </w:r>
    </w:p>
    <w:p w14:paraId="6299E8B3" w14:textId="0A79AD19" w:rsidR="00543CC2" w:rsidRPr="00A12FD7" w:rsidRDefault="00543CC2" w:rsidP="00AF6BF9">
      <w:pPr>
        <w:pStyle w:val="Heading4"/>
        <w:numPr>
          <w:ilvl w:val="2"/>
          <w:numId w:val="5"/>
        </w:numPr>
        <w:tabs>
          <w:tab w:val="num" w:pos="360"/>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Ảnh hưởng của nhóm nhân tố thuộc chất lượng kiểm toán</w:t>
      </w:r>
    </w:p>
    <w:p w14:paraId="171913EF" w14:textId="4C6619EA"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H7a: Sự tồn tại của </w:t>
      </w:r>
      <w:r w:rsidR="000E4D36" w:rsidRPr="00A12FD7">
        <w:rPr>
          <w:rFonts w:ascii="Times New Roman" w:hAnsi="Times New Roman" w:cs="Times New Roman"/>
          <w:color w:val="000000" w:themeColor="text1"/>
          <w:sz w:val="32"/>
          <w:szCs w:val="32"/>
          <w:lang w:val="vi-VN"/>
        </w:rPr>
        <w:t xml:space="preserve">uỷ ban kiểm toán </w:t>
      </w:r>
      <w:r w:rsidRPr="00A12FD7">
        <w:rPr>
          <w:rFonts w:ascii="Times New Roman" w:hAnsi="Times New Roman" w:cs="Times New Roman"/>
          <w:color w:val="000000" w:themeColor="text1"/>
          <w:sz w:val="32"/>
          <w:szCs w:val="32"/>
          <w:lang w:val="vi-VN"/>
        </w:rPr>
        <w:t>có tác động đến AEM</w:t>
      </w:r>
    </w:p>
    <w:p w14:paraId="6AD9C4CE" w14:textId="0945710E"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H7b: Sự tồn tại của </w:t>
      </w:r>
      <w:r w:rsidR="000E4D36" w:rsidRPr="00A12FD7">
        <w:rPr>
          <w:rFonts w:ascii="Times New Roman" w:hAnsi="Times New Roman" w:cs="Times New Roman"/>
          <w:color w:val="000000" w:themeColor="text1"/>
          <w:sz w:val="32"/>
          <w:szCs w:val="32"/>
          <w:lang w:val="vi-VN"/>
        </w:rPr>
        <w:t xml:space="preserve">uỷ ban kiểm toán </w:t>
      </w:r>
      <w:r w:rsidRPr="00A12FD7">
        <w:rPr>
          <w:rFonts w:ascii="Times New Roman" w:hAnsi="Times New Roman" w:cs="Times New Roman"/>
          <w:color w:val="000000" w:themeColor="text1"/>
          <w:sz w:val="32"/>
          <w:szCs w:val="32"/>
          <w:lang w:val="vi-VN"/>
        </w:rPr>
        <w:t xml:space="preserve">có tác động đến ít nhất một thành phần của REM </w:t>
      </w:r>
    </w:p>
    <w:p w14:paraId="7FC72431"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H8a: Chất lượng kiểm toán độc lập có tác động đến AEM </w:t>
      </w:r>
    </w:p>
    <w:p w14:paraId="485BC997" w14:textId="77407B4D"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H8b: Chất lượng kiểm toán độc lập có tác động đến ít nhất một thành phần của REM</w:t>
      </w:r>
    </w:p>
    <w:p w14:paraId="2B08B8C4"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H9a: Nhiệm kỳ của kiểm toán độc lập có tác động đến AEM </w:t>
      </w:r>
    </w:p>
    <w:p w14:paraId="51786D97" w14:textId="15C4694F"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lastRenderedPageBreak/>
        <w:t>H9b: Nhiệm kỳ của kiểm toán độc lập có tác động đến ít nhất một thành phần của REM</w:t>
      </w:r>
    </w:p>
    <w:p w14:paraId="7B822AF0" w14:textId="59E9EB5F" w:rsidR="00543CC2" w:rsidRPr="00A12FD7" w:rsidRDefault="00543CC2" w:rsidP="00AF6BF9">
      <w:pPr>
        <w:pStyle w:val="Heading4"/>
        <w:numPr>
          <w:ilvl w:val="2"/>
          <w:numId w:val="5"/>
        </w:numPr>
        <w:tabs>
          <w:tab w:val="num" w:pos="360"/>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Ảnh hưởng của nhóm nhân tố thuộc đặc điểm cấu trúc sở hữu</w:t>
      </w:r>
    </w:p>
    <w:p w14:paraId="1A72E970" w14:textId="7777777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H10a: </w:t>
      </w:r>
      <w:r w:rsidRPr="00A12FD7">
        <w:rPr>
          <w:rFonts w:ascii="Times New Roman" w:hAnsi="Times New Roman" w:cs="Times New Roman"/>
          <w:bCs/>
          <w:color w:val="000000" w:themeColor="text1"/>
          <w:sz w:val="32"/>
          <w:szCs w:val="32"/>
          <w:lang w:val="vi-VN"/>
        </w:rPr>
        <w:t>Mức độ tập trung quyền sở hữu</w:t>
      </w:r>
      <w:r w:rsidRPr="00A12FD7">
        <w:rPr>
          <w:rFonts w:ascii="Times New Roman" w:hAnsi="Times New Roman" w:cs="Times New Roman"/>
          <w:color w:val="000000" w:themeColor="text1"/>
          <w:sz w:val="32"/>
          <w:szCs w:val="32"/>
          <w:lang w:val="vi-VN"/>
        </w:rPr>
        <w:t xml:space="preserve"> có tác động đến AEM</w:t>
      </w:r>
    </w:p>
    <w:p w14:paraId="052F1D42" w14:textId="3FC24236"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H10b: </w:t>
      </w:r>
      <w:r w:rsidRPr="00A12FD7">
        <w:rPr>
          <w:rFonts w:ascii="Times New Roman" w:hAnsi="Times New Roman" w:cs="Times New Roman"/>
          <w:bCs/>
          <w:color w:val="000000" w:themeColor="text1"/>
          <w:sz w:val="32"/>
          <w:szCs w:val="32"/>
          <w:lang w:val="vi-VN"/>
        </w:rPr>
        <w:t>Mức độ tập trung quyền sở hữu</w:t>
      </w:r>
      <w:r w:rsidRPr="00A12FD7">
        <w:rPr>
          <w:rFonts w:ascii="Times New Roman" w:hAnsi="Times New Roman" w:cs="Times New Roman"/>
          <w:color w:val="000000" w:themeColor="text1"/>
          <w:sz w:val="32"/>
          <w:szCs w:val="32"/>
          <w:lang w:val="vi-VN"/>
        </w:rPr>
        <w:t xml:space="preserve"> có tác động đến ít nhất một thành phần của REM</w:t>
      </w:r>
    </w:p>
    <w:p w14:paraId="5F2B23DC" w14:textId="14428202"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H11a: </w:t>
      </w:r>
      <w:r w:rsidRPr="00A12FD7">
        <w:rPr>
          <w:rFonts w:ascii="Times New Roman" w:hAnsi="Times New Roman" w:cs="Times New Roman"/>
          <w:bCs/>
          <w:color w:val="000000" w:themeColor="text1"/>
          <w:sz w:val="32"/>
          <w:szCs w:val="32"/>
          <w:lang w:val="vi-VN"/>
        </w:rPr>
        <w:t>Sở hữu tổ chức</w:t>
      </w:r>
      <w:r w:rsidRPr="00A12FD7">
        <w:rPr>
          <w:rFonts w:ascii="Times New Roman" w:hAnsi="Times New Roman" w:cs="Times New Roman"/>
          <w:color w:val="000000" w:themeColor="text1"/>
          <w:sz w:val="32"/>
          <w:szCs w:val="32"/>
          <w:lang w:val="vi-VN"/>
        </w:rPr>
        <w:t xml:space="preserve"> có tác động đến AEM</w:t>
      </w:r>
    </w:p>
    <w:p w14:paraId="7ACBE17E" w14:textId="261BE05E"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H11b: </w:t>
      </w:r>
      <w:r w:rsidRPr="00A12FD7">
        <w:rPr>
          <w:rFonts w:ascii="Times New Roman" w:hAnsi="Times New Roman" w:cs="Times New Roman"/>
          <w:bCs/>
          <w:color w:val="000000" w:themeColor="text1"/>
          <w:sz w:val="32"/>
          <w:szCs w:val="32"/>
          <w:lang w:val="vi-VN"/>
        </w:rPr>
        <w:t>Sở hữu tổ chức</w:t>
      </w:r>
      <w:r w:rsidRPr="00A12FD7">
        <w:rPr>
          <w:rFonts w:ascii="Times New Roman" w:hAnsi="Times New Roman" w:cs="Times New Roman"/>
          <w:color w:val="000000" w:themeColor="text1"/>
          <w:sz w:val="32"/>
          <w:szCs w:val="32"/>
          <w:lang w:val="vi-VN"/>
        </w:rPr>
        <w:t xml:space="preserve"> có tác động đến ít nhất một thành phần của REM</w:t>
      </w:r>
    </w:p>
    <w:p w14:paraId="0F20C37B" w14:textId="649A9E33"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H12a: </w:t>
      </w:r>
      <w:r w:rsidRPr="00A12FD7">
        <w:rPr>
          <w:rFonts w:ascii="Times New Roman" w:hAnsi="Times New Roman" w:cs="Times New Roman"/>
          <w:bCs/>
          <w:color w:val="000000" w:themeColor="text1"/>
          <w:sz w:val="32"/>
          <w:szCs w:val="32"/>
          <w:lang w:val="vi-VN"/>
        </w:rPr>
        <w:t>Sở hữu nhà nước</w:t>
      </w:r>
      <w:r w:rsidRPr="00A12FD7">
        <w:rPr>
          <w:rFonts w:ascii="Times New Roman" w:hAnsi="Times New Roman" w:cs="Times New Roman"/>
          <w:color w:val="000000" w:themeColor="text1"/>
          <w:sz w:val="32"/>
          <w:szCs w:val="32"/>
          <w:lang w:val="vi-VN"/>
        </w:rPr>
        <w:t xml:space="preserve"> có tác động đến AEM</w:t>
      </w:r>
    </w:p>
    <w:p w14:paraId="21AE509D" w14:textId="26534637"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H12b: </w:t>
      </w:r>
      <w:r w:rsidRPr="00A12FD7">
        <w:rPr>
          <w:rFonts w:ascii="Times New Roman" w:hAnsi="Times New Roman" w:cs="Times New Roman"/>
          <w:bCs/>
          <w:color w:val="000000" w:themeColor="text1"/>
          <w:sz w:val="32"/>
          <w:szCs w:val="32"/>
          <w:lang w:val="vi-VN"/>
        </w:rPr>
        <w:t>Sở hữu nhà nước</w:t>
      </w:r>
      <w:r w:rsidRPr="00A12FD7">
        <w:rPr>
          <w:rFonts w:ascii="Times New Roman" w:hAnsi="Times New Roman" w:cs="Times New Roman"/>
          <w:color w:val="000000" w:themeColor="text1"/>
          <w:sz w:val="32"/>
          <w:szCs w:val="32"/>
          <w:lang w:val="vi-VN"/>
        </w:rPr>
        <w:t xml:space="preserve"> có tác động đến ít nhất một thành phần của REM</w:t>
      </w:r>
    </w:p>
    <w:p w14:paraId="5F07CBD4" w14:textId="00ED0610"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H13a: </w:t>
      </w:r>
      <w:r w:rsidRPr="00A12FD7">
        <w:rPr>
          <w:rFonts w:ascii="Times New Roman" w:hAnsi="Times New Roman" w:cs="Times New Roman"/>
          <w:bCs/>
          <w:color w:val="000000" w:themeColor="text1"/>
          <w:sz w:val="32"/>
          <w:szCs w:val="32"/>
          <w:lang w:val="vi-VN"/>
        </w:rPr>
        <w:t>Sở hữu nước ngoài</w:t>
      </w:r>
      <w:r w:rsidRPr="00A12FD7">
        <w:rPr>
          <w:rFonts w:ascii="Times New Roman" w:hAnsi="Times New Roman" w:cs="Times New Roman"/>
          <w:color w:val="000000" w:themeColor="text1"/>
          <w:sz w:val="32"/>
          <w:szCs w:val="32"/>
          <w:lang w:val="vi-VN"/>
        </w:rPr>
        <w:t xml:space="preserve"> có tác động đến AEM</w:t>
      </w:r>
    </w:p>
    <w:p w14:paraId="710A5BBB" w14:textId="578FB1AF"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H13b: </w:t>
      </w:r>
      <w:r w:rsidRPr="00A12FD7">
        <w:rPr>
          <w:rFonts w:ascii="Times New Roman" w:hAnsi="Times New Roman" w:cs="Times New Roman"/>
          <w:bCs/>
          <w:color w:val="000000" w:themeColor="text1"/>
          <w:sz w:val="32"/>
          <w:szCs w:val="32"/>
          <w:lang w:val="vi-VN"/>
        </w:rPr>
        <w:t>Sở hữu nước ngoài</w:t>
      </w:r>
      <w:r w:rsidRPr="00A12FD7">
        <w:rPr>
          <w:rFonts w:ascii="Times New Roman" w:hAnsi="Times New Roman" w:cs="Times New Roman"/>
          <w:color w:val="000000" w:themeColor="text1"/>
          <w:sz w:val="32"/>
          <w:szCs w:val="32"/>
          <w:lang w:val="vi-VN"/>
        </w:rPr>
        <w:t xml:space="preserve"> có tác động đến ít nhất một thành phần của REM</w:t>
      </w:r>
    </w:p>
    <w:p w14:paraId="29E1B135" w14:textId="6D7558B5"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H14a: </w:t>
      </w:r>
      <w:r w:rsidRPr="00A12FD7">
        <w:rPr>
          <w:rFonts w:ascii="Times New Roman" w:hAnsi="Times New Roman" w:cs="Times New Roman"/>
          <w:bCs/>
          <w:color w:val="000000" w:themeColor="text1"/>
          <w:sz w:val="32"/>
          <w:szCs w:val="32"/>
          <w:lang w:val="vi-VN"/>
        </w:rPr>
        <w:t xml:space="preserve">Sở hữu của </w:t>
      </w:r>
      <w:r w:rsidR="000E4D36" w:rsidRPr="00A12FD7">
        <w:rPr>
          <w:rFonts w:ascii="Times New Roman" w:hAnsi="Times New Roman" w:cs="Times New Roman"/>
          <w:bCs/>
          <w:color w:val="000000" w:themeColor="text1"/>
          <w:sz w:val="32"/>
          <w:szCs w:val="32"/>
          <w:lang w:val="vi-VN"/>
        </w:rPr>
        <w:t>nhà quản lý</w:t>
      </w:r>
      <w:r w:rsidR="000E4D36"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có tác động đến AEM</w:t>
      </w:r>
    </w:p>
    <w:p w14:paraId="15DB2256" w14:textId="77F8E09A"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H14b: </w:t>
      </w:r>
      <w:r w:rsidRPr="00A12FD7">
        <w:rPr>
          <w:rFonts w:ascii="Times New Roman" w:hAnsi="Times New Roman" w:cs="Times New Roman"/>
          <w:bCs/>
          <w:color w:val="000000" w:themeColor="text1"/>
          <w:sz w:val="32"/>
          <w:szCs w:val="32"/>
          <w:lang w:val="vi-VN"/>
        </w:rPr>
        <w:t xml:space="preserve">Sở hữu của </w:t>
      </w:r>
      <w:r w:rsidR="000E4D36" w:rsidRPr="00A12FD7">
        <w:rPr>
          <w:rFonts w:ascii="Times New Roman" w:hAnsi="Times New Roman" w:cs="Times New Roman"/>
          <w:bCs/>
          <w:color w:val="000000" w:themeColor="text1"/>
          <w:sz w:val="32"/>
          <w:szCs w:val="32"/>
          <w:lang w:val="vi-VN"/>
        </w:rPr>
        <w:t>nhà quản lý</w:t>
      </w:r>
      <w:r w:rsidR="000E4D36"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có tác động đến ít nhất một thành phần của REM</w:t>
      </w:r>
    </w:p>
    <w:p w14:paraId="63B8F43A" w14:textId="4743A325"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H15a: </w:t>
      </w:r>
      <w:r w:rsidRPr="00A12FD7">
        <w:rPr>
          <w:rFonts w:ascii="Times New Roman" w:hAnsi="Times New Roman" w:cs="Times New Roman"/>
          <w:bCs/>
          <w:color w:val="000000" w:themeColor="text1"/>
          <w:sz w:val="32"/>
          <w:szCs w:val="32"/>
          <w:lang w:val="vi-VN"/>
        </w:rPr>
        <w:t>Sở hữu của thành viên HĐQT</w:t>
      </w:r>
      <w:r w:rsidRPr="00A12FD7">
        <w:rPr>
          <w:rFonts w:ascii="Times New Roman" w:hAnsi="Times New Roman" w:cs="Times New Roman"/>
          <w:color w:val="000000" w:themeColor="text1"/>
          <w:sz w:val="32"/>
          <w:szCs w:val="32"/>
          <w:lang w:val="vi-VN"/>
        </w:rPr>
        <w:t xml:space="preserve"> có tác động đến AEM</w:t>
      </w:r>
    </w:p>
    <w:p w14:paraId="0ABA7CB9" w14:textId="523B4C98" w:rsidR="00543CC2" w:rsidRPr="00A12FD7" w:rsidRDefault="00543CC2"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H15b: </w:t>
      </w:r>
      <w:r w:rsidRPr="00A12FD7">
        <w:rPr>
          <w:rFonts w:ascii="Times New Roman" w:hAnsi="Times New Roman" w:cs="Times New Roman"/>
          <w:bCs/>
          <w:color w:val="000000" w:themeColor="text1"/>
          <w:sz w:val="32"/>
          <w:szCs w:val="32"/>
          <w:lang w:val="vi-VN"/>
        </w:rPr>
        <w:t>Sở hữu của thành viên HĐQT</w:t>
      </w:r>
      <w:r w:rsidRPr="00A12FD7">
        <w:rPr>
          <w:rFonts w:ascii="Times New Roman" w:hAnsi="Times New Roman" w:cs="Times New Roman"/>
          <w:color w:val="000000" w:themeColor="text1"/>
          <w:sz w:val="32"/>
          <w:szCs w:val="32"/>
          <w:lang w:val="vi-VN"/>
        </w:rPr>
        <w:t xml:space="preserve"> có tác động đến ít nhất một thành phần của REM</w:t>
      </w:r>
    </w:p>
    <w:p w14:paraId="5393FF67" w14:textId="57EAD0C9" w:rsidR="002403EF" w:rsidRPr="00A12FD7" w:rsidRDefault="002403EF" w:rsidP="00AF6BF9">
      <w:pPr>
        <w:pStyle w:val="Heading3"/>
        <w:numPr>
          <w:ilvl w:val="1"/>
          <w:numId w:val="5"/>
        </w:numPr>
        <w:tabs>
          <w:tab w:val="num" w:pos="360"/>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210" w:name="_Toc195177680"/>
      <w:bookmarkStart w:id="211" w:name="_Toc195459730"/>
      <w:bookmarkStart w:id="212" w:name="_Toc202715951"/>
      <w:bookmarkStart w:id="213" w:name="_Toc202716092"/>
      <w:bookmarkStart w:id="214" w:name="_Toc202716182"/>
      <w:bookmarkStart w:id="215" w:name="_Toc202716252"/>
      <w:bookmarkStart w:id="216" w:name="_Toc202716660"/>
      <w:bookmarkStart w:id="217" w:name="_Toc202716732"/>
      <w:bookmarkStart w:id="218" w:name="_Toc203509889"/>
      <w:bookmarkStart w:id="219" w:name="_Toc204033149"/>
      <w:bookmarkStart w:id="220" w:name="_Toc204033224"/>
      <w:bookmarkStart w:id="221" w:name="_Toc213628750"/>
      <w:bookmarkStart w:id="222" w:name="_Toc213883698"/>
      <w:r w:rsidRPr="00A12FD7">
        <w:rPr>
          <w:rFonts w:ascii="Times New Roman" w:hAnsi="Times New Roman" w:cs="Times New Roman"/>
          <w:b/>
          <w:bCs/>
          <w:color w:val="000000" w:themeColor="text1"/>
          <w:sz w:val="32"/>
          <w:szCs w:val="32"/>
          <w:lang w:val="vi-VN"/>
        </w:rPr>
        <w:t xml:space="preserve"> </w:t>
      </w:r>
      <w:proofErr w:type="spellStart"/>
      <w:r w:rsidRPr="00A12FD7">
        <w:rPr>
          <w:rFonts w:ascii="Times New Roman" w:hAnsi="Times New Roman" w:cs="Times New Roman"/>
          <w:b/>
          <w:bCs/>
          <w:color w:val="000000" w:themeColor="text1"/>
          <w:sz w:val="32"/>
          <w:szCs w:val="32"/>
        </w:rPr>
        <w:t>Mô</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hình</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nghiên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cứu</w:t>
      </w:r>
      <w:bookmarkEnd w:id="210"/>
      <w:bookmarkEnd w:id="211"/>
      <w:bookmarkEnd w:id="212"/>
      <w:bookmarkEnd w:id="213"/>
      <w:bookmarkEnd w:id="214"/>
      <w:bookmarkEnd w:id="215"/>
      <w:bookmarkEnd w:id="216"/>
      <w:bookmarkEnd w:id="217"/>
      <w:bookmarkEnd w:id="218"/>
      <w:bookmarkEnd w:id="219"/>
      <w:bookmarkEnd w:id="220"/>
      <w:bookmarkEnd w:id="221"/>
      <w:bookmarkEnd w:id="222"/>
      <w:proofErr w:type="spellEnd"/>
    </w:p>
    <w:p w14:paraId="6FB9EB21" w14:textId="77777777" w:rsidR="002403EF" w:rsidRPr="00A12FD7" w:rsidRDefault="002403EF" w:rsidP="00AF6BF9">
      <w:pPr>
        <w:pStyle w:val="Heading4"/>
        <w:tabs>
          <w:tab w:val="left" w:pos="851"/>
        </w:tabs>
        <w:spacing w:before="0" w:line="288" w:lineRule="auto"/>
        <w:contextualSpacing/>
        <w:jc w:val="both"/>
        <w:rPr>
          <w:rFonts w:ascii="Times New Roman" w:hAnsi="Times New Roman" w:cs="Times New Roman"/>
          <w:b/>
          <w:bCs/>
          <w:color w:val="000000" w:themeColor="text1"/>
          <w:sz w:val="32"/>
          <w:szCs w:val="32"/>
          <w:lang w:val="vi-VN"/>
        </w:rPr>
      </w:pPr>
      <w:bookmarkStart w:id="223" w:name="_Toc213883699"/>
      <w:r w:rsidRPr="00A12FD7">
        <w:rPr>
          <w:rFonts w:ascii="Times New Roman" w:hAnsi="Times New Roman" w:cs="Times New Roman"/>
          <w:b/>
          <w:bCs/>
          <w:color w:val="000000" w:themeColor="text1"/>
          <w:sz w:val="32"/>
          <w:szCs w:val="32"/>
          <w:lang w:val="vi-VN"/>
        </w:rPr>
        <w:t>3.3.1. Mô hình ước lượng quản trị lợi nhuận trên báo cáo tài chính</w:t>
      </w:r>
      <w:bookmarkEnd w:id="223"/>
    </w:p>
    <w:p w14:paraId="4A7E5397" w14:textId="77777777" w:rsidR="002403EF" w:rsidRPr="00A12FD7" w:rsidRDefault="002403EF" w:rsidP="00AF6BF9">
      <w:pPr>
        <w:tabs>
          <w:tab w:val="left" w:pos="851"/>
        </w:tabs>
        <w:spacing w:after="0" w:line="288" w:lineRule="auto"/>
        <w:contextualSpacing/>
        <w:jc w:val="both"/>
        <w:rPr>
          <w:rFonts w:ascii="Times New Roman" w:hAnsi="Times New Roman" w:cs="Times New Roman"/>
          <w:i/>
          <w:iCs/>
          <w:color w:val="000000" w:themeColor="text1"/>
          <w:sz w:val="32"/>
          <w:szCs w:val="32"/>
          <w:lang w:val="vi-VN"/>
        </w:rPr>
      </w:pPr>
      <w:r w:rsidRPr="00A12FD7">
        <w:rPr>
          <w:rFonts w:ascii="Times New Roman" w:hAnsi="Times New Roman" w:cs="Times New Roman"/>
          <w:i/>
          <w:iCs/>
          <w:color w:val="000000" w:themeColor="text1"/>
          <w:sz w:val="32"/>
          <w:szCs w:val="32"/>
          <w:lang w:val="vi-VN"/>
        </w:rPr>
        <w:t>3.3.1.1. Mô hình ước lượng AEM</w:t>
      </w:r>
    </w:p>
    <w:p w14:paraId="04C7AFB1" w14:textId="7C767BDD" w:rsidR="00543CC2" w:rsidRPr="00A12FD7" w:rsidRDefault="002403EF"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Mô hình Dechow và cộng sự (1995) được sử dụng để ước lượng AEM trong luận án vì kết quả nghiên cứu tổng quan tài liệu cho thấy đây là mô hình được sử dụng phổ biến nhất để ước lượng AEM trên thế giới cũng như ở Việt Nam. Ở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cận biên như Việt Nam – nơi thông tin tài chính còn thiếu sự minh bạch, mô hình Dechow và cộng sự (1995) đã loại trừ ảnh hưởng từ doanh thu dồn tích, giúp ước lượng khoản dồn tích hợp lý hơn so với mô hình gốc của Jones (1991).</w:t>
      </w:r>
    </w:p>
    <w:p w14:paraId="1B3400CF" w14:textId="77777777" w:rsidR="002403EF" w:rsidRPr="00A12FD7" w:rsidRDefault="002403EF" w:rsidP="00AF6BF9">
      <w:pPr>
        <w:tabs>
          <w:tab w:val="left" w:pos="851"/>
        </w:tabs>
        <w:spacing w:after="0" w:line="288" w:lineRule="auto"/>
        <w:contextualSpacing/>
        <w:rPr>
          <w:rFonts w:ascii="Times New Roman" w:hAnsi="Times New Roman" w:cs="Times New Roman"/>
          <w:i/>
          <w:iCs/>
          <w:color w:val="000000" w:themeColor="text1"/>
          <w:sz w:val="32"/>
          <w:szCs w:val="32"/>
          <w:lang w:val="vi-VN"/>
        </w:rPr>
      </w:pPr>
      <w:r w:rsidRPr="00A12FD7">
        <w:rPr>
          <w:rFonts w:ascii="Times New Roman" w:hAnsi="Times New Roman" w:cs="Times New Roman"/>
          <w:i/>
          <w:iCs/>
          <w:color w:val="000000" w:themeColor="text1"/>
          <w:sz w:val="32"/>
          <w:szCs w:val="32"/>
          <w:lang w:val="vi-VN"/>
        </w:rPr>
        <w:t>3.3.1.2. Mô hình ước lượng REM</w:t>
      </w:r>
    </w:p>
    <w:p w14:paraId="5E51FF63" w14:textId="350FCE7B" w:rsidR="002403EF" w:rsidRPr="00A12FD7" w:rsidRDefault="002403EF"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lastRenderedPageBreak/>
        <w:t xml:space="preserve">Việc lựa chọn sử dụng mô hình </w:t>
      </w:r>
      <w:r w:rsidRPr="00A12FD7">
        <w:rPr>
          <w:rFonts w:ascii="Times New Roman" w:hAnsi="Times New Roman" w:cs="Times New Roman"/>
          <w:bCs/>
          <w:color w:val="000000" w:themeColor="text1"/>
          <w:sz w:val="32"/>
          <w:szCs w:val="32"/>
          <w:lang w:val="vi-VN"/>
        </w:rPr>
        <w:t xml:space="preserve">của </w:t>
      </w:r>
      <w:r w:rsidRPr="00A12FD7">
        <w:rPr>
          <w:rFonts w:ascii="Times New Roman" w:hAnsi="Times New Roman" w:cs="Times New Roman"/>
          <w:color w:val="000000" w:themeColor="text1"/>
          <w:sz w:val="32"/>
          <w:szCs w:val="32"/>
          <w:lang w:val="vi-VN"/>
        </w:rPr>
        <w:t>Roychowdhury (2006) để ước lượng REM vì nghiên cứu tổng quan tài liệu cho thấy đây là mô hình được sử dụng phổ biến nhất để ước lượng REM trên thế giới và ở Việt Nam. Hầu hết các nghiên cứu về REM đã sử dụng mô hình Roychowdhury (2006) thay vì mô hình Gunny (2010) vì mức độ khả thi trong việc thu thập dữ liệu cần thiết cho mô hình.</w:t>
      </w:r>
    </w:p>
    <w:p w14:paraId="0267DBD5" w14:textId="1581231E" w:rsidR="003B08D6" w:rsidRDefault="002403EF" w:rsidP="00AF6BF9">
      <w:pPr>
        <w:pStyle w:val="Heading4"/>
        <w:tabs>
          <w:tab w:val="left" w:pos="851"/>
        </w:tabs>
        <w:spacing w:before="0" w:line="288" w:lineRule="auto"/>
        <w:contextualSpacing/>
        <w:jc w:val="both"/>
        <w:rPr>
          <w:rFonts w:ascii="Times New Roman" w:hAnsi="Times New Roman" w:cs="Times New Roman"/>
          <w:b/>
          <w:bCs/>
          <w:color w:val="000000" w:themeColor="text1"/>
          <w:sz w:val="32"/>
          <w:szCs w:val="32"/>
          <w:lang w:val="vi-VN"/>
        </w:rPr>
      </w:pPr>
      <w:bookmarkStart w:id="224" w:name="_Toc213883700"/>
      <w:r w:rsidRPr="00A12FD7">
        <w:rPr>
          <w:rFonts w:ascii="Times New Roman" w:hAnsi="Times New Roman" w:cs="Times New Roman"/>
          <w:b/>
          <w:bCs/>
          <w:color w:val="000000" w:themeColor="text1"/>
          <w:sz w:val="32"/>
          <w:szCs w:val="32"/>
          <w:lang w:val="vi-VN"/>
        </w:rPr>
        <w:t>3.3.2. Mô hình kiểm định các nhân tố ảnh hưởng đến quản trị lợi nhuận trên báo cáo tài chính</w:t>
      </w:r>
      <w:bookmarkEnd w:id="224"/>
    </w:p>
    <w:p w14:paraId="161585A2" w14:textId="77777777" w:rsidR="00AF6BF9" w:rsidRPr="00AF6BF9" w:rsidRDefault="00AF6BF9" w:rsidP="00AF6BF9">
      <w:pPr>
        <w:spacing w:after="0" w:line="288" w:lineRule="auto"/>
        <w:rPr>
          <w:lang w:val="vi-VN"/>
        </w:rPr>
      </w:pPr>
    </w:p>
    <w:p w14:paraId="5544B839" w14:textId="162CEFE5" w:rsidR="002403EF" w:rsidRDefault="002403EF"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Mô hình 1 với biến phụ thuộc là AEM (ký hiệu là absDA)</w:t>
      </w:r>
    </w:p>
    <w:p w14:paraId="53C505DF" w14:textId="77777777" w:rsidR="00A12FD7" w:rsidRPr="00A12FD7" w:rsidRDefault="00A12FD7" w:rsidP="00AF6BF9">
      <w:pPr>
        <w:tabs>
          <w:tab w:val="left" w:pos="851"/>
        </w:tabs>
        <w:spacing w:after="0" w:line="288" w:lineRule="auto"/>
        <w:ind w:firstLine="567"/>
        <w:contextualSpacing/>
        <w:jc w:val="both"/>
        <w:rPr>
          <w:rFonts w:ascii="Times New Roman" w:hAnsi="Times New Roman" w:cs="Times New Roman"/>
          <w:color w:val="000000" w:themeColor="text1"/>
          <w:sz w:val="32"/>
          <w:szCs w:val="32"/>
        </w:rPr>
      </w:pPr>
    </w:p>
    <w:p w14:paraId="179F609C" w14:textId="54FBEE4B" w:rsidR="002403EF" w:rsidRDefault="002403EF" w:rsidP="00AF6BF9">
      <w:pPr>
        <w:pStyle w:val="NormalWeb"/>
        <w:tabs>
          <w:tab w:val="left" w:pos="851"/>
        </w:tabs>
        <w:spacing w:before="0" w:beforeAutospacing="0" w:after="0" w:afterAutospacing="0" w:line="288" w:lineRule="auto"/>
        <w:contextualSpacing/>
        <w:jc w:val="both"/>
        <w:rPr>
          <w:color w:val="000000" w:themeColor="text1"/>
          <w:sz w:val="32"/>
          <w:szCs w:val="32"/>
          <w:vertAlign w:val="subscript"/>
          <w:lang w:val="vi-VN"/>
        </w:rPr>
      </w:pPr>
      <w:r w:rsidRPr="00A12FD7">
        <w:rPr>
          <w:color w:val="000000" w:themeColor="text1"/>
          <w:sz w:val="32"/>
          <w:szCs w:val="32"/>
          <w:lang w:val="vi-VN"/>
        </w:rPr>
        <w:t xml:space="preserve">(1) </w:t>
      </w:r>
      <w:r w:rsidRPr="00A12FD7">
        <w:rPr>
          <w:color w:val="000000" w:themeColor="text1"/>
          <w:sz w:val="32"/>
          <w:szCs w:val="32"/>
          <w:lang w:val="vi-VN"/>
        </w:rPr>
        <w:tab/>
      </w:r>
      <w:r w:rsidRPr="00A12FD7">
        <w:rPr>
          <w:color w:val="000000" w:themeColor="text1"/>
          <w:sz w:val="32"/>
          <w:szCs w:val="32"/>
          <w:lang w:val="de-DE"/>
        </w:rPr>
        <w:t>ab</w:t>
      </w:r>
      <w:r w:rsidRPr="00A12FD7">
        <w:rPr>
          <w:color w:val="000000" w:themeColor="text1"/>
          <w:sz w:val="32"/>
          <w:szCs w:val="32"/>
          <w:lang w:val="vi-VN"/>
        </w:rPr>
        <w:t>s</w:t>
      </w:r>
      <w:proofErr w:type="spellStart"/>
      <w:r w:rsidRPr="00A12FD7">
        <w:rPr>
          <w:color w:val="000000" w:themeColor="text1"/>
          <w:sz w:val="32"/>
          <w:szCs w:val="32"/>
          <w:lang w:val="de-DE"/>
        </w:rPr>
        <w:t>DA</w:t>
      </w:r>
      <w:r w:rsidRPr="00A12FD7">
        <w:rPr>
          <w:color w:val="000000" w:themeColor="text1"/>
          <w:sz w:val="32"/>
          <w:szCs w:val="32"/>
          <w:vertAlign w:val="subscript"/>
          <w:lang w:val="de-DE"/>
        </w:rPr>
        <w:t>it</w:t>
      </w:r>
      <w:proofErr w:type="spellEnd"/>
      <w:r w:rsidRPr="00A12FD7">
        <w:rPr>
          <w:color w:val="000000" w:themeColor="text1"/>
          <w:sz w:val="32"/>
          <w:szCs w:val="32"/>
          <w:lang w:val="de-DE"/>
        </w:rPr>
        <w:t xml:space="preserve"> = </w:t>
      </w:r>
      <w:r w:rsidRPr="00A12FD7">
        <w:rPr>
          <w:color w:val="000000" w:themeColor="text1"/>
          <w:sz w:val="32"/>
          <w:szCs w:val="32"/>
        </w:rPr>
        <w:t>α</w:t>
      </w:r>
      <w:r w:rsidRPr="00A12FD7">
        <w:rPr>
          <w:color w:val="000000" w:themeColor="text1"/>
          <w:sz w:val="32"/>
          <w:szCs w:val="32"/>
          <w:vertAlign w:val="subscript"/>
          <w:lang w:val="vi-VN"/>
        </w:rPr>
        <w:t xml:space="preserve">0 </w:t>
      </w:r>
      <w:r w:rsidRPr="00A12FD7">
        <w:rPr>
          <w:color w:val="000000" w:themeColor="text1"/>
          <w:sz w:val="32"/>
          <w:szCs w:val="32"/>
          <w:vertAlign w:val="subscript"/>
          <w:lang w:val="de-DE"/>
        </w:rPr>
        <w:t xml:space="preserve"> </w:t>
      </w:r>
      <w:r w:rsidRPr="00A12FD7">
        <w:rPr>
          <w:color w:val="000000" w:themeColor="text1"/>
          <w:sz w:val="32"/>
          <w:szCs w:val="32"/>
          <w:lang w:val="de-DE"/>
        </w:rPr>
        <w:t xml:space="preserve">+ </w:t>
      </w:r>
      <w:r w:rsidRPr="00A12FD7">
        <w:rPr>
          <w:color w:val="000000" w:themeColor="text1"/>
          <w:sz w:val="32"/>
          <w:szCs w:val="32"/>
        </w:rPr>
        <w:t>β</w:t>
      </w:r>
      <w:r w:rsidRPr="00A12FD7">
        <w:rPr>
          <w:color w:val="000000" w:themeColor="text1"/>
          <w:sz w:val="32"/>
          <w:szCs w:val="32"/>
          <w:vertAlign w:val="subscript"/>
          <w:lang w:val="vi-VN"/>
        </w:rPr>
        <w:t>1</w:t>
      </w:r>
      <w:r w:rsidRPr="00A12FD7">
        <w:rPr>
          <w:color w:val="000000" w:themeColor="text1"/>
          <w:sz w:val="32"/>
          <w:szCs w:val="32"/>
          <w:lang w:val="vi-VN"/>
        </w:rPr>
        <w:t xml:space="preserve"> BSIZE</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2</w:t>
      </w:r>
      <w:r w:rsidRPr="00A12FD7">
        <w:rPr>
          <w:color w:val="000000" w:themeColor="text1"/>
          <w:sz w:val="32"/>
          <w:szCs w:val="32"/>
          <w:lang w:val="vi-VN"/>
        </w:rPr>
        <w:t xml:space="preserve"> BIND</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vi-VN"/>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3</w:t>
      </w:r>
      <w:r w:rsidRPr="00A12FD7">
        <w:rPr>
          <w:color w:val="000000" w:themeColor="text1"/>
          <w:sz w:val="32"/>
          <w:szCs w:val="32"/>
          <w:lang w:val="vi-VN"/>
        </w:rPr>
        <w:t xml:space="preserve"> BDUAL</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4</w:t>
      </w:r>
      <w:r w:rsidRPr="00A12FD7">
        <w:rPr>
          <w:color w:val="000000" w:themeColor="text1"/>
          <w:sz w:val="32"/>
          <w:szCs w:val="32"/>
          <w:lang w:val="vi-VN"/>
        </w:rPr>
        <w:t xml:space="preserve"> BWOMAN</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5</w:t>
      </w:r>
      <w:r w:rsidRPr="00A12FD7">
        <w:rPr>
          <w:color w:val="000000" w:themeColor="text1"/>
          <w:sz w:val="32"/>
          <w:szCs w:val="32"/>
          <w:lang w:val="vi-VN"/>
        </w:rPr>
        <w:t xml:space="preserve"> BFOREIGN</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6</w:t>
      </w:r>
      <w:r w:rsidRPr="00A12FD7">
        <w:rPr>
          <w:color w:val="000000" w:themeColor="text1"/>
          <w:sz w:val="32"/>
          <w:szCs w:val="32"/>
          <w:lang w:val="vi-VN"/>
        </w:rPr>
        <w:t xml:space="preserve"> BEXPERT</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7</w:t>
      </w:r>
      <w:r w:rsidRPr="00A12FD7">
        <w:rPr>
          <w:color w:val="000000" w:themeColor="text1"/>
          <w:sz w:val="32"/>
          <w:szCs w:val="32"/>
          <w:lang w:val="vi-VN"/>
        </w:rPr>
        <w:t xml:space="preserve"> ACOM</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8</w:t>
      </w:r>
      <w:r w:rsidRPr="00A12FD7">
        <w:rPr>
          <w:color w:val="000000" w:themeColor="text1"/>
          <w:sz w:val="32"/>
          <w:szCs w:val="32"/>
          <w:lang w:val="vi-VN"/>
        </w:rPr>
        <w:t xml:space="preserve"> ABIG4</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9</w:t>
      </w:r>
      <w:r w:rsidRPr="00A12FD7">
        <w:rPr>
          <w:color w:val="000000" w:themeColor="text1"/>
          <w:sz w:val="32"/>
          <w:szCs w:val="32"/>
          <w:lang w:val="vi-VN"/>
        </w:rPr>
        <w:t xml:space="preserve"> ATENURE</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10</w:t>
      </w:r>
      <w:r w:rsidRPr="00A12FD7">
        <w:rPr>
          <w:color w:val="000000" w:themeColor="text1"/>
          <w:sz w:val="32"/>
          <w:szCs w:val="32"/>
          <w:lang w:val="vi-VN"/>
        </w:rPr>
        <w:t xml:space="preserve"> OC</w:t>
      </w:r>
      <w:r w:rsidRPr="00A12FD7">
        <w:rPr>
          <w:color w:val="000000" w:themeColor="text1"/>
          <w:sz w:val="32"/>
          <w:szCs w:val="32"/>
          <w:vertAlign w:val="subscript"/>
          <w:lang w:val="de-DE"/>
        </w:rPr>
        <w:t xml:space="preserve"> </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11</w:t>
      </w:r>
      <w:r w:rsidRPr="00A12FD7">
        <w:rPr>
          <w:color w:val="000000" w:themeColor="text1"/>
          <w:sz w:val="32"/>
          <w:szCs w:val="32"/>
          <w:lang w:val="vi-VN"/>
        </w:rPr>
        <w:t xml:space="preserve"> OI</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12</w:t>
      </w:r>
      <w:r w:rsidRPr="00A12FD7">
        <w:rPr>
          <w:color w:val="000000" w:themeColor="text1"/>
          <w:sz w:val="32"/>
          <w:szCs w:val="32"/>
          <w:lang w:val="vi-VN"/>
        </w:rPr>
        <w:t xml:space="preserve"> OS</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13</w:t>
      </w:r>
      <w:r w:rsidRPr="00A12FD7">
        <w:rPr>
          <w:color w:val="000000" w:themeColor="text1"/>
          <w:sz w:val="32"/>
          <w:szCs w:val="32"/>
          <w:lang w:val="vi-VN"/>
        </w:rPr>
        <w:t xml:space="preserve"> OF</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14</w:t>
      </w:r>
      <w:r w:rsidRPr="00A12FD7">
        <w:rPr>
          <w:color w:val="000000" w:themeColor="text1"/>
          <w:sz w:val="32"/>
          <w:szCs w:val="32"/>
          <w:lang w:val="vi-VN"/>
        </w:rPr>
        <w:t xml:space="preserve"> OM</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vi-VN"/>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15</w:t>
      </w:r>
      <w:r w:rsidRPr="00A12FD7">
        <w:rPr>
          <w:color w:val="000000" w:themeColor="text1"/>
          <w:sz w:val="32"/>
          <w:szCs w:val="32"/>
          <w:lang w:val="vi-VN"/>
        </w:rPr>
        <w:t xml:space="preserve"> OB</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16</w:t>
      </w:r>
      <w:r w:rsidRPr="00A12FD7">
        <w:rPr>
          <w:color w:val="000000" w:themeColor="text1"/>
          <w:sz w:val="32"/>
          <w:szCs w:val="32"/>
          <w:lang w:val="vi-VN"/>
        </w:rPr>
        <w:t xml:space="preserve"> SIZE</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17</w:t>
      </w:r>
      <w:r w:rsidRPr="00A12FD7">
        <w:rPr>
          <w:color w:val="000000" w:themeColor="text1"/>
          <w:sz w:val="32"/>
          <w:szCs w:val="32"/>
          <w:lang w:val="vi-VN"/>
        </w:rPr>
        <w:t xml:space="preserve"> LEV</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 xml:space="preserve">18 </w:t>
      </w:r>
      <w:r w:rsidRPr="00A12FD7">
        <w:rPr>
          <w:color w:val="000000" w:themeColor="text1"/>
          <w:sz w:val="32"/>
          <w:szCs w:val="32"/>
          <w:lang w:val="vi-VN"/>
        </w:rPr>
        <w:t>ROA</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lang w:val="vi-VN"/>
        </w:rPr>
        <w:t xml:space="preserve"> + </w:t>
      </w:r>
      <w:r w:rsidRPr="00A12FD7">
        <w:rPr>
          <w:color w:val="000000" w:themeColor="text1"/>
          <w:sz w:val="32"/>
          <w:szCs w:val="32"/>
        </w:rPr>
        <w:t>β</w:t>
      </w:r>
      <w:r w:rsidRPr="00A12FD7">
        <w:rPr>
          <w:color w:val="000000" w:themeColor="text1"/>
          <w:sz w:val="32"/>
          <w:szCs w:val="32"/>
          <w:vertAlign w:val="subscript"/>
          <w:lang w:val="vi-VN"/>
        </w:rPr>
        <w:t>19</w:t>
      </w:r>
      <w:r w:rsidRPr="00A12FD7">
        <w:rPr>
          <w:color w:val="000000" w:themeColor="text1"/>
          <w:sz w:val="32"/>
          <w:szCs w:val="32"/>
          <w:lang w:val="vi-VN"/>
        </w:rPr>
        <w:t xml:space="preserve"> GREV + </w:t>
      </w:r>
      <w:r w:rsidRPr="00A12FD7">
        <w:rPr>
          <w:color w:val="000000" w:themeColor="text1"/>
          <w:sz w:val="32"/>
          <w:szCs w:val="32"/>
        </w:rPr>
        <w:t>β</w:t>
      </w:r>
      <w:r w:rsidRPr="00A12FD7">
        <w:rPr>
          <w:color w:val="000000" w:themeColor="text1"/>
          <w:sz w:val="32"/>
          <w:szCs w:val="32"/>
          <w:vertAlign w:val="subscript"/>
          <w:lang w:val="vi-VN"/>
        </w:rPr>
        <w:t xml:space="preserve">20 </w:t>
      </w:r>
      <w:r w:rsidRPr="00A12FD7">
        <w:rPr>
          <w:color w:val="000000" w:themeColor="text1"/>
          <w:sz w:val="32"/>
          <w:szCs w:val="32"/>
          <w:lang w:val="vi-VN"/>
        </w:rPr>
        <w:t>CFOA</w:t>
      </w:r>
      <w:r w:rsidRPr="00A12FD7">
        <w:rPr>
          <w:color w:val="000000" w:themeColor="text1"/>
          <w:sz w:val="32"/>
          <w:szCs w:val="32"/>
          <w:vertAlign w:val="subscript"/>
          <w:lang w:val="vi-VN"/>
        </w:rPr>
        <w:t xml:space="preserve"> + </w:t>
      </w:r>
      <w:r w:rsidRPr="00A12FD7">
        <w:rPr>
          <w:color w:val="000000" w:themeColor="text1"/>
          <w:sz w:val="32"/>
          <w:szCs w:val="32"/>
        </w:rPr>
        <w:t>β</w:t>
      </w:r>
      <w:r w:rsidRPr="00A12FD7">
        <w:rPr>
          <w:color w:val="000000" w:themeColor="text1"/>
          <w:sz w:val="32"/>
          <w:szCs w:val="32"/>
          <w:vertAlign w:val="subscript"/>
          <w:lang w:val="vi-VN"/>
        </w:rPr>
        <w:t xml:space="preserve">21 </w:t>
      </w:r>
      <w:r w:rsidRPr="00A12FD7">
        <w:rPr>
          <w:color w:val="000000" w:themeColor="text1"/>
          <w:sz w:val="32"/>
          <w:szCs w:val="32"/>
          <w:lang w:val="vi-VN"/>
        </w:rPr>
        <w:t>AGE</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vertAlign w:val="subscript"/>
          <w:lang w:val="de-DE"/>
        </w:rPr>
        <w:t xml:space="preserve"> </w:t>
      </w:r>
      <w:r w:rsidRPr="00A12FD7">
        <w:rPr>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color w:val="000000" w:themeColor="text1"/>
          <w:sz w:val="32"/>
          <w:szCs w:val="32"/>
          <w:vertAlign w:val="subscript"/>
          <w:lang w:val="vi-VN"/>
        </w:rPr>
        <w:t xml:space="preserve">22 </w:t>
      </w:r>
      <w:r w:rsidRPr="00A12FD7">
        <w:rPr>
          <w:color w:val="000000" w:themeColor="text1"/>
          <w:sz w:val="32"/>
          <w:szCs w:val="32"/>
          <w:lang w:val="vi-VN"/>
        </w:rPr>
        <w:t>COVID</w:t>
      </w:r>
      <w:proofErr w:type="spellStart"/>
      <w:r w:rsidRPr="00A12FD7">
        <w:rPr>
          <w:color w:val="000000" w:themeColor="text1"/>
          <w:sz w:val="32"/>
          <w:szCs w:val="32"/>
          <w:vertAlign w:val="subscript"/>
          <w:lang w:val="de-DE"/>
        </w:rPr>
        <w:t>it</w:t>
      </w:r>
      <w:proofErr w:type="spellEnd"/>
      <w:r w:rsidRPr="00A12FD7">
        <w:rPr>
          <w:color w:val="000000" w:themeColor="text1"/>
          <w:sz w:val="32"/>
          <w:szCs w:val="32"/>
          <w:lang w:val="vi-VN"/>
        </w:rPr>
        <w:t xml:space="preserve"> + INDUSTRY</w:t>
      </w:r>
      <w:r w:rsidRPr="00A12FD7">
        <w:rPr>
          <w:color w:val="000000" w:themeColor="text1"/>
          <w:sz w:val="32"/>
          <w:szCs w:val="32"/>
          <w:vertAlign w:val="subscript"/>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lang w:val="vi-VN"/>
        </w:rPr>
        <w:t xml:space="preserve">+ </w:t>
      </w:r>
      <w:r w:rsidRPr="00A12FD7">
        <w:rPr>
          <w:color w:val="000000" w:themeColor="text1"/>
          <w:sz w:val="32"/>
          <w:szCs w:val="32"/>
          <w:vertAlign w:val="subscript"/>
          <w:lang w:val="de-DE"/>
        </w:rPr>
        <w:t xml:space="preserve"> </w:t>
      </w:r>
      <w:r w:rsidRPr="00A12FD7">
        <w:rPr>
          <w:color w:val="000000" w:themeColor="text1"/>
          <w:sz w:val="32"/>
          <w:szCs w:val="32"/>
        </w:rPr>
        <w:t>ε</w:t>
      </w:r>
      <w:proofErr w:type="spellStart"/>
      <w:r w:rsidRPr="00A12FD7">
        <w:rPr>
          <w:color w:val="000000" w:themeColor="text1"/>
          <w:sz w:val="32"/>
          <w:szCs w:val="32"/>
          <w:vertAlign w:val="subscript"/>
          <w:lang w:val="de-DE"/>
        </w:rPr>
        <w:t>it</w:t>
      </w:r>
      <w:proofErr w:type="spellEnd"/>
    </w:p>
    <w:p w14:paraId="1EF06D65" w14:textId="77777777" w:rsidR="00A12FD7" w:rsidRPr="00A12FD7" w:rsidRDefault="00A12FD7" w:rsidP="00AF6BF9">
      <w:pPr>
        <w:pStyle w:val="NormalWeb"/>
        <w:tabs>
          <w:tab w:val="left" w:pos="851"/>
        </w:tabs>
        <w:spacing w:before="0" w:beforeAutospacing="0" w:after="0" w:afterAutospacing="0" w:line="288" w:lineRule="auto"/>
        <w:contextualSpacing/>
        <w:jc w:val="both"/>
        <w:rPr>
          <w:color w:val="000000" w:themeColor="text1"/>
          <w:sz w:val="32"/>
          <w:szCs w:val="32"/>
          <w:vertAlign w:val="subscript"/>
          <w:lang w:val="vi-VN"/>
        </w:rPr>
      </w:pPr>
    </w:p>
    <w:p w14:paraId="5849F891" w14:textId="77777777" w:rsidR="002403EF" w:rsidRPr="00A12FD7" w:rsidRDefault="002403EF" w:rsidP="00AF6BF9">
      <w:pPr>
        <w:tabs>
          <w:tab w:val="left" w:pos="851"/>
        </w:tabs>
        <w:spacing w:after="0" w:line="288" w:lineRule="auto"/>
        <w:ind w:firstLine="720"/>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Mô hình 2 (gồm có 4 mô hình thành phần) với biến phụ thuộc là 4 đại diện cho REM (ký hiệu là abnCFO, abnPROD, abnDISEXP, COM_REM)</w:t>
      </w:r>
    </w:p>
    <w:p w14:paraId="28D1BFD9" w14:textId="77777777" w:rsidR="002403EF" w:rsidRPr="00A12FD7" w:rsidRDefault="002403EF" w:rsidP="00AF6BF9">
      <w:pPr>
        <w:tabs>
          <w:tab w:val="left" w:pos="851"/>
        </w:tabs>
        <w:spacing w:after="0" w:line="288" w:lineRule="auto"/>
        <w:contextualSpacing/>
        <w:jc w:val="both"/>
        <w:rPr>
          <w:rFonts w:ascii="Times New Roman" w:hAnsi="Times New Roman" w:cs="Times New Roman"/>
          <w:b/>
          <w:bCs/>
          <w:color w:val="000000" w:themeColor="text1"/>
          <w:sz w:val="32"/>
          <w:szCs w:val="32"/>
          <w:lang w:val="vi-VN"/>
        </w:rPr>
      </w:pPr>
    </w:p>
    <w:p w14:paraId="11B9B443" w14:textId="77777777" w:rsidR="002403EF" w:rsidRPr="00A12FD7" w:rsidRDefault="002403EF" w:rsidP="00AF6BF9">
      <w:pPr>
        <w:pStyle w:val="NormalWeb"/>
        <w:tabs>
          <w:tab w:val="left" w:pos="851"/>
        </w:tabs>
        <w:spacing w:before="0" w:beforeAutospacing="0" w:after="0" w:afterAutospacing="0" w:line="288" w:lineRule="auto"/>
        <w:contextualSpacing/>
        <w:jc w:val="both"/>
        <w:rPr>
          <w:bCs/>
          <w:color w:val="000000" w:themeColor="text1"/>
          <w:sz w:val="32"/>
          <w:szCs w:val="32"/>
          <w:vertAlign w:val="subscript"/>
          <w:lang w:val="vi-VN"/>
        </w:rPr>
      </w:pPr>
      <w:r w:rsidRPr="00A12FD7">
        <w:rPr>
          <w:bCs/>
          <w:color w:val="000000" w:themeColor="text1"/>
          <w:sz w:val="32"/>
          <w:szCs w:val="32"/>
          <w:lang w:val="vi-VN"/>
        </w:rPr>
        <w:t>(2.1)</w:t>
      </w:r>
      <w:r w:rsidRPr="00A12FD7">
        <w:rPr>
          <w:bCs/>
          <w:color w:val="000000" w:themeColor="text1"/>
          <w:sz w:val="32"/>
          <w:szCs w:val="32"/>
          <w:lang w:val="vi-VN"/>
        </w:rPr>
        <w:tab/>
      </w:r>
      <w:proofErr w:type="spellStart"/>
      <w:r w:rsidRPr="00A12FD7">
        <w:rPr>
          <w:bCs/>
          <w:color w:val="000000" w:themeColor="text1"/>
          <w:sz w:val="32"/>
          <w:szCs w:val="32"/>
          <w:lang w:val="de-DE"/>
        </w:rPr>
        <w:t>abnCFO</w:t>
      </w:r>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 xml:space="preserve"> = </w:t>
      </w:r>
      <w:r w:rsidRPr="00A12FD7">
        <w:rPr>
          <w:bCs/>
          <w:color w:val="000000" w:themeColor="text1"/>
          <w:sz w:val="32"/>
          <w:szCs w:val="32"/>
        </w:rPr>
        <w:t>α</w:t>
      </w:r>
      <w:r w:rsidRPr="00A12FD7">
        <w:rPr>
          <w:bCs/>
          <w:color w:val="000000" w:themeColor="text1"/>
          <w:sz w:val="32"/>
          <w:szCs w:val="32"/>
          <w:vertAlign w:val="subscript"/>
          <w:lang w:val="vi-VN"/>
        </w:rPr>
        <w:t xml:space="preserve">0 </w:t>
      </w:r>
      <w:r w:rsidRPr="00A12FD7">
        <w:rPr>
          <w:bCs/>
          <w:color w:val="000000" w:themeColor="text1"/>
          <w:sz w:val="32"/>
          <w:szCs w:val="32"/>
          <w:vertAlign w:val="subscript"/>
          <w:lang w:val="de-DE"/>
        </w:rPr>
        <w:t xml:space="preserve"> </w:t>
      </w:r>
      <w:r w:rsidRPr="00A12FD7">
        <w:rPr>
          <w:bCs/>
          <w:color w:val="000000" w:themeColor="text1"/>
          <w:sz w:val="32"/>
          <w:szCs w:val="32"/>
          <w:lang w:val="de-DE"/>
        </w:rPr>
        <w:t xml:space="preserve">+ </w:t>
      </w:r>
      <w:r w:rsidRPr="00A12FD7">
        <w:rPr>
          <w:color w:val="000000" w:themeColor="text1"/>
          <w:sz w:val="32"/>
          <w:szCs w:val="32"/>
        </w:rPr>
        <w:t>β</w:t>
      </w:r>
      <w:r w:rsidRPr="00A12FD7">
        <w:rPr>
          <w:bCs/>
          <w:color w:val="000000" w:themeColor="text1"/>
          <w:sz w:val="32"/>
          <w:szCs w:val="32"/>
          <w:vertAlign w:val="subscript"/>
          <w:lang w:val="vi-VN"/>
        </w:rPr>
        <w:t>1</w:t>
      </w:r>
      <w:r w:rsidRPr="00A12FD7">
        <w:rPr>
          <w:bCs/>
          <w:color w:val="000000" w:themeColor="text1"/>
          <w:sz w:val="32"/>
          <w:szCs w:val="32"/>
          <w:lang w:val="vi-VN"/>
        </w:rPr>
        <w:t xml:space="preserve"> BSIZE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w:t>
      </w:r>
      <w:r w:rsidRPr="00A12FD7">
        <w:rPr>
          <w:bCs/>
          <w:color w:val="000000" w:themeColor="text1"/>
          <w:sz w:val="32"/>
          <w:szCs w:val="32"/>
          <w:lang w:val="vi-VN"/>
        </w:rPr>
        <w:t xml:space="preserve"> BIND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3</w:t>
      </w:r>
      <w:r w:rsidRPr="00A12FD7">
        <w:rPr>
          <w:bCs/>
          <w:color w:val="000000" w:themeColor="text1"/>
          <w:sz w:val="32"/>
          <w:szCs w:val="32"/>
          <w:lang w:val="vi-VN"/>
        </w:rPr>
        <w:t xml:space="preserve"> BDUAL</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4</w:t>
      </w:r>
      <w:r w:rsidRPr="00A12FD7">
        <w:rPr>
          <w:bCs/>
          <w:color w:val="000000" w:themeColor="text1"/>
          <w:sz w:val="32"/>
          <w:szCs w:val="32"/>
          <w:lang w:val="vi-VN"/>
        </w:rPr>
        <w:t xml:space="preserve"> BWOMAN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5</w:t>
      </w:r>
      <w:r w:rsidRPr="00A12FD7">
        <w:rPr>
          <w:bCs/>
          <w:color w:val="000000" w:themeColor="text1"/>
          <w:sz w:val="32"/>
          <w:szCs w:val="32"/>
          <w:lang w:val="vi-VN"/>
        </w:rPr>
        <w:t xml:space="preserve"> BFOREIGN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6</w:t>
      </w:r>
      <w:r w:rsidRPr="00A12FD7">
        <w:rPr>
          <w:bCs/>
          <w:color w:val="000000" w:themeColor="text1"/>
          <w:sz w:val="32"/>
          <w:szCs w:val="32"/>
          <w:lang w:val="vi-VN"/>
        </w:rPr>
        <w:t xml:space="preserve"> BEXPERT</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7</w:t>
      </w:r>
      <w:r w:rsidRPr="00A12FD7">
        <w:rPr>
          <w:bCs/>
          <w:color w:val="000000" w:themeColor="text1"/>
          <w:sz w:val="32"/>
          <w:szCs w:val="32"/>
          <w:lang w:val="vi-VN"/>
        </w:rPr>
        <w:t xml:space="preserve"> ACOM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8</w:t>
      </w:r>
      <w:r w:rsidRPr="00A12FD7">
        <w:rPr>
          <w:bCs/>
          <w:color w:val="000000" w:themeColor="text1"/>
          <w:sz w:val="32"/>
          <w:szCs w:val="32"/>
          <w:lang w:val="vi-VN"/>
        </w:rPr>
        <w:t xml:space="preserve"> ABIG4</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9</w:t>
      </w:r>
      <w:r w:rsidRPr="00A12FD7">
        <w:rPr>
          <w:bCs/>
          <w:color w:val="000000" w:themeColor="text1"/>
          <w:sz w:val="32"/>
          <w:szCs w:val="32"/>
          <w:lang w:val="vi-VN"/>
        </w:rPr>
        <w:t xml:space="preserve"> ATENURE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10</w:t>
      </w:r>
      <w:r w:rsidRPr="00A12FD7">
        <w:rPr>
          <w:bCs/>
          <w:color w:val="000000" w:themeColor="text1"/>
          <w:sz w:val="32"/>
          <w:szCs w:val="32"/>
          <w:lang w:val="vi-VN"/>
        </w:rPr>
        <w:t xml:space="preserve"> OC</w:t>
      </w:r>
      <w:r w:rsidRPr="00A12FD7">
        <w:rPr>
          <w:bCs/>
          <w:color w:val="000000" w:themeColor="text1"/>
          <w:sz w:val="32"/>
          <w:szCs w:val="32"/>
          <w:vertAlign w:val="subscript"/>
          <w:lang w:val="de-DE"/>
        </w:rPr>
        <w:t xml:space="preserve"> </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11</w:t>
      </w:r>
      <w:r w:rsidRPr="00A12FD7">
        <w:rPr>
          <w:bCs/>
          <w:color w:val="000000" w:themeColor="text1"/>
          <w:sz w:val="32"/>
          <w:szCs w:val="32"/>
          <w:lang w:val="vi-VN"/>
        </w:rPr>
        <w:t xml:space="preserve"> OI</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12</w:t>
      </w:r>
      <w:r w:rsidRPr="00A12FD7">
        <w:rPr>
          <w:bCs/>
          <w:color w:val="000000" w:themeColor="text1"/>
          <w:sz w:val="32"/>
          <w:szCs w:val="32"/>
          <w:lang w:val="vi-VN"/>
        </w:rPr>
        <w:t xml:space="preserve"> OS</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13</w:t>
      </w:r>
      <w:r w:rsidRPr="00A12FD7">
        <w:rPr>
          <w:bCs/>
          <w:color w:val="000000" w:themeColor="text1"/>
          <w:sz w:val="32"/>
          <w:szCs w:val="32"/>
          <w:lang w:val="vi-VN"/>
        </w:rPr>
        <w:t xml:space="preserve"> OF</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14</w:t>
      </w:r>
      <w:r w:rsidRPr="00A12FD7">
        <w:rPr>
          <w:bCs/>
          <w:color w:val="000000" w:themeColor="text1"/>
          <w:sz w:val="32"/>
          <w:szCs w:val="32"/>
          <w:lang w:val="vi-VN"/>
        </w:rPr>
        <w:t xml:space="preserve"> 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15</w:t>
      </w:r>
      <w:r w:rsidRPr="00A12FD7">
        <w:rPr>
          <w:bCs/>
          <w:color w:val="000000" w:themeColor="text1"/>
          <w:sz w:val="32"/>
          <w:szCs w:val="32"/>
          <w:lang w:val="vi-VN"/>
        </w:rPr>
        <w:t xml:space="preserve"> OB</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16</w:t>
      </w:r>
      <w:r w:rsidRPr="00A12FD7">
        <w:rPr>
          <w:bCs/>
          <w:color w:val="000000" w:themeColor="text1"/>
          <w:sz w:val="32"/>
          <w:szCs w:val="32"/>
          <w:lang w:val="vi-VN"/>
        </w:rPr>
        <w:t xml:space="preserve"> 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17</w:t>
      </w:r>
      <w:r w:rsidRPr="00A12FD7">
        <w:rPr>
          <w:bCs/>
          <w:color w:val="000000" w:themeColor="text1"/>
          <w:sz w:val="32"/>
          <w:szCs w:val="32"/>
          <w:lang w:val="vi-VN"/>
        </w:rPr>
        <w:t xml:space="preserve"> LEV</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18 </w:t>
      </w:r>
      <w:r w:rsidRPr="00A12FD7">
        <w:rPr>
          <w:bCs/>
          <w:color w:val="000000" w:themeColor="text1"/>
          <w:sz w:val="32"/>
          <w:szCs w:val="32"/>
          <w:lang w:val="vi-VN"/>
        </w:rPr>
        <w:t>ROA</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w:t>
      </w:r>
      <w:r w:rsidRPr="00A12FD7">
        <w:rPr>
          <w:color w:val="000000" w:themeColor="text1"/>
          <w:sz w:val="32"/>
          <w:szCs w:val="32"/>
        </w:rPr>
        <w:t>β</w:t>
      </w:r>
      <w:r w:rsidRPr="00A12FD7">
        <w:rPr>
          <w:bCs/>
          <w:color w:val="000000" w:themeColor="text1"/>
          <w:sz w:val="32"/>
          <w:szCs w:val="32"/>
          <w:vertAlign w:val="subscript"/>
          <w:lang w:val="vi-VN"/>
        </w:rPr>
        <w:t>19</w:t>
      </w:r>
      <w:r w:rsidRPr="00A12FD7">
        <w:rPr>
          <w:bCs/>
          <w:color w:val="000000" w:themeColor="text1"/>
          <w:sz w:val="32"/>
          <w:szCs w:val="32"/>
          <w:lang w:val="vi-VN"/>
        </w:rPr>
        <w:t xml:space="preserve"> GREV </w:t>
      </w:r>
      <w:r w:rsidRPr="00A12FD7">
        <w:rPr>
          <w:bCs/>
          <w:color w:val="000000" w:themeColor="text1"/>
          <w:sz w:val="32"/>
          <w:szCs w:val="32"/>
          <w:vertAlign w:val="subscript"/>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20 </w:t>
      </w:r>
      <w:r w:rsidRPr="00A12FD7">
        <w:rPr>
          <w:bCs/>
          <w:color w:val="000000" w:themeColor="text1"/>
          <w:sz w:val="32"/>
          <w:szCs w:val="32"/>
          <w:lang w:val="vi-VN"/>
        </w:rPr>
        <w:t>AGE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21 </w:t>
      </w:r>
      <w:r w:rsidRPr="00A12FD7">
        <w:rPr>
          <w:bCs/>
          <w:color w:val="000000" w:themeColor="text1"/>
          <w:sz w:val="32"/>
          <w:szCs w:val="32"/>
          <w:lang w:val="vi-VN"/>
        </w:rPr>
        <w:t>COVID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INDUSTRY</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rPr>
        <w:t>ε</w:t>
      </w:r>
      <w:proofErr w:type="spellStart"/>
      <w:r w:rsidRPr="00A12FD7">
        <w:rPr>
          <w:bCs/>
          <w:color w:val="000000" w:themeColor="text1"/>
          <w:sz w:val="32"/>
          <w:szCs w:val="32"/>
          <w:vertAlign w:val="subscript"/>
          <w:lang w:val="de-DE"/>
        </w:rPr>
        <w:t>it</w:t>
      </w:r>
      <w:proofErr w:type="spellEnd"/>
    </w:p>
    <w:p w14:paraId="1C452C4F" w14:textId="77777777" w:rsidR="002403EF" w:rsidRPr="00A12FD7" w:rsidRDefault="002403EF" w:rsidP="00AF6BF9">
      <w:pPr>
        <w:pStyle w:val="NormalWeb"/>
        <w:tabs>
          <w:tab w:val="left" w:pos="851"/>
        </w:tabs>
        <w:spacing w:before="0" w:beforeAutospacing="0" w:after="0" w:afterAutospacing="0" w:line="288" w:lineRule="auto"/>
        <w:contextualSpacing/>
        <w:jc w:val="both"/>
        <w:rPr>
          <w:bCs/>
          <w:color w:val="000000" w:themeColor="text1"/>
          <w:sz w:val="32"/>
          <w:szCs w:val="32"/>
          <w:vertAlign w:val="subscript"/>
          <w:lang w:val="vi-VN"/>
        </w:rPr>
      </w:pPr>
    </w:p>
    <w:p w14:paraId="24C18E7E" w14:textId="77777777" w:rsidR="002403EF" w:rsidRPr="00A12FD7" w:rsidRDefault="002403EF" w:rsidP="00AF6BF9">
      <w:pPr>
        <w:pStyle w:val="NormalWeb"/>
        <w:tabs>
          <w:tab w:val="left" w:pos="851"/>
        </w:tabs>
        <w:spacing w:before="0" w:beforeAutospacing="0" w:after="0" w:afterAutospacing="0" w:line="288" w:lineRule="auto"/>
        <w:contextualSpacing/>
        <w:jc w:val="both"/>
        <w:rPr>
          <w:bCs/>
          <w:color w:val="000000" w:themeColor="text1"/>
          <w:sz w:val="32"/>
          <w:szCs w:val="32"/>
          <w:vertAlign w:val="subscript"/>
          <w:lang w:val="vi-VN"/>
        </w:rPr>
      </w:pPr>
      <w:r w:rsidRPr="00A12FD7">
        <w:rPr>
          <w:bCs/>
          <w:color w:val="000000" w:themeColor="text1"/>
          <w:sz w:val="32"/>
          <w:szCs w:val="32"/>
          <w:lang w:val="vi-VN"/>
        </w:rPr>
        <w:t>(2.2)</w:t>
      </w:r>
      <w:r w:rsidRPr="00A12FD7">
        <w:rPr>
          <w:bCs/>
          <w:color w:val="000000" w:themeColor="text1"/>
          <w:sz w:val="32"/>
          <w:szCs w:val="32"/>
          <w:lang w:val="vi-VN"/>
        </w:rPr>
        <w:tab/>
      </w:r>
      <w:proofErr w:type="spellStart"/>
      <w:r w:rsidRPr="00A12FD7">
        <w:rPr>
          <w:bCs/>
          <w:color w:val="000000" w:themeColor="text1"/>
          <w:sz w:val="32"/>
          <w:szCs w:val="32"/>
          <w:lang w:val="de-DE"/>
        </w:rPr>
        <w:t>abnPROD</w:t>
      </w:r>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 xml:space="preserve"> = </w:t>
      </w:r>
      <w:r w:rsidRPr="00A12FD7">
        <w:rPr>
          <w:bCs/>
          <w:color w:val="000000" w:themeColor="text1"/>
          <w:sz w:val="32"/>
          <w:szCs w:val="32"/>
        </w:rPr>
        <w:t>α</w:t>
      </w:r>
      <w:r w:rsidRPr="00A12FD7">
        <w:rPr>
          <w:bCs/>
          <w:color w:val="000000" w:themeColor="text1"/>
          <w:sz w:val="32"/>
          <w:szCs w:val="32"/>
          <w:vertAlign w:val="subscript"/>
          <w:lang w:val="vi-VN"/>
        </w:rPr>
        <w:t xml:space="preserve">0 </w:t>
      </w:r>
      <w:r w:rsidRPr="00A12FD7">
        <w:rPr>
          <w:bCs/>
          <w:color w:val="000000" w:themeColor="text1"/>
          <w:sz w:val="32"/>
          <w:szCs w:val="32"/>
          <w:vertAlign w:val="subscript"/>
          <w:lang w:val="de-DE"/>
        </w:rPr>
        <w:t xml:space="preserve"> </w:t>
      </w:r>
      <w:r w:rsidRPr="00A12FD7">
        <w:rPr>
          <w:bCs/>
          <w:color w:val="000000" w:themeColor="text1"/>
          <w:sz w:val="32"/>
          <w:szCs w:val="32"/>
          <w:lang w:val="de-DE"/>
        </w:rPr>
        <w:t xml:space="preserve">+ </w:t>
      </w:r>
      <w:r w:rsidRPr="00A12FD7">
        <w:rPr>
          <w:color w:val="000000" w:themeColor="text1"/>
          <w:sz w:val="32"/>
          <w:szCs w:val="32"/>
        </w:rPr>
        <w:t>β</w:t>
      </w:r>
      <w:r w:rsidRPr="00A12FD7">
        <w:rPr>
          <w:bCs/>
          <w:color w:val="000000" w:themeColor="text1"/>
          <w:sz w:val="32"/>
          <w:szCs w:val="32"/>
          <w:vertAlign w:val="subscript"/>
          <w:lang w:val="vi-VN"/>
        </w:rPr>
        <w:t>1</w:t>
      </w:r>
      <w:r w:rsidRPr="00A12FD7">
        <w:rPr>
          <w:bCs/>
          <w:color w:val="000000" w:themeColor="text1"/>
          <w:sz w:val="32"/>
          <w:szCs w:val="32"/>
          <w:lang w:val="vi-VN"/>
        </w:rPr>
        <w:t xml:space="preserve"> BSIZE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w:t>
      </w:r>
      <w:r w:rsidRPr="00A12FD7">
        <w:rPr>
          <w:bCs/>
          <w:color w:val="000000" w:themeColor="text1"/>
          <w:sz w:val="32"/>
          <w:szCs w:val="32"/>
          <w:lang w:val="vi-VN"/>
        </w:rPr>
        <w:t xml:space="preserve"> BIND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3</w:t>
      </w:r>
      <w:r w:rsidRPr="00A12FD7">
        <w:rPr>
          <w:bCs/>
          <w:color w:val="000000" w:themeColor="text1"/>
          <w:sz w:val="32"/>
          <w:szCs w:val="32"/>
          <w:lang w:val="vi-VN"/>
        </w:rPr>
        <w:t xml:space="preserve"> BDUAL</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4</w:t>
      </w:r>
      <w:r w:rsidRPr="00A12FD7">
        <w:rPr>
          <w:bCs/>
          <w:color w:val="000000" w:themeColor="text1"/>
          <w:sz w:val="32"/>
          <w:szCs w:val="32"/>
          <w:lang w:val="vi-VN"/>
        </w:rPr>
        <w:t xml:space="preserve"> BWOMAN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5</w:t>
      </w:r>
      <w:r w:rsidRPr="00A12FD7">
        <w:rPr>
          <w:bCs/>
          <w:color w:val="000000" w:themeColor="text1"/>
          <w:sz w:val="32"/>
          <w:szCs w:val="32"/>
          <w:lang w:val="vi-VN"/>
        </w:rPr>
        <w:t xml:space="preserve"> BFOREIGN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6</w:t>
      </w:r>
      <w:r w:rsidRPr="00A12FD7">
        <w:rPr>
          <w:bCs/>
          <w:color w:val="000000" w:themeColor="text1"/>
          <w:sz w:val="32"/>
          <w:szCs w:val="32"/>
          <w:lang w:val="vi-VN"/>
        </w:rPr>
        <w:t xml:space="preserve"> BEXPERT</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7</w:t>
      </w:r>
      <w:r w:rsidRPr="00A12FD7">
        <w:rPr>
          <w:bCs/>
          <w:color w:val="000000" w:themeColor="text1"/>
          <w:sz w:val="32"/>
          <w:szCs w:val="32"/>
          <w:lang w:val="vi-VN"/>
        </w:rPr>
        <w:t xml:space="preserve"> ACOM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8</w:t>
      </w:r>
      <w:r w:rsidRPr="00A12FD7">
        <w:rPr>
          <w:bCs/>
          <w:color w:val="000000" w:themeColor="text1"/>
          <w:sz w:val="32"/>
          <w:szCs w:val="32"/>
          <w:lang w:val="vi-VN"/>
        </w:rPr>
        <w:t xml:space="preserve"> ABIG4</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9</w:t>
      </w:r>
      <w:r w:rsidRPr="00A12FD7">
        <w:rPr>
          <w:bCs/>
          <w:color w:val="000000" w:themeColor="text1"/>
          <w:sz w:val="32"/>
          <w:szCs w:val="32"/>
          <w:lang w:val="vi-VN"/>
        </w:rPr>
        <w:t xml:space="preserve"> ATENURE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10</w:t>
      </w:r>
      <w:r w:rsidRPr="00A12FD7">
        <w:rPr>
          <w:bCs/>
          <w:color w:val="000000" w:themeColor="text1"/>
          <w:sz w:val="32"/>
          <w:szCs w:val="32"/>
          <w:lang w:val="vi-VN"/>
        </w:rPr>
        <w:t xml:space="preserve"> OC</w:t>
      </w:r>
      <w:r w:rsidRPr="00A12FD7">
        <w:rPr>
          <w:bCs/>
          <w:color w:val="000000" w:themeColor="text1"/>
          <w:sz w:val="32"/>
          <w:szCs w:val="32"/>
          <w:vertAlign w:val="subscript"/>
          <w:lang w:val="de-DE"/>
        </w:rPr>
        <w:t xml:space="preserve"> </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11</w:t>
      </w:r>
      <w:r w:rsidRPr="00A12FD7">
        <w:rPr>
          <w:bCs/>
          <w:color w:val="000000" w:themeColor="text1"/>
          <w:sz w:val="32"/>
          <w:szCs w:val="32"/>
          <w:lang w:val="vi-VN"/>
        </w:rPr>
        <w:t xml:space="preserve"> OI</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12</w:t>
      </w:r>
      <w:r w:rsidRPr="00A12FD7">
        <w:rPr>
          <w:bCs/>
          <w:color w:val="000000" w:themeColor="text1"/>
          <w:sz w:val="32"/>
          <w:szCs w:val="32"/>
          <w:lang w:val="vi-VN"/>
        </w:rPr>
        <w:t xml:space="preserve"> OS</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13</w:t>
      </w:r>
      <w:r w:rsidRPr="00A12FD7">
        <w:rPr>
          <w:bCs/>
          <w:color w:val="000000" w:themeColor="text1"/>
          <w:sz w:val="32"/>
          <w:szCs w:val="32"/>
          <w:lang w:val="vi-VN"/>
        </w:rPr>
        <w:t xml:space="preserve"> OF</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14</w:t>
      </w:r>
      <w:r w:rsidRPr="00A12FD7">
        <w:rPr>
          <w:bCs/>
          <w:color w:val="000000" w:themeColor="text1"/>
          <w:sz w:val="32"/>
          <w:szCs w:val="32"/>
          <w:lang w:val="vi-VN"/>
        </w:rPr>
        <w:t xml:space="preserve"> 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15</w:t>
      </w:r>
      <w:r w:rsidRPr="00A12FD7">
        <w:rPr>
          <w:bCs/>
          <w:color w:val="000000" w:themeColor="text1"/>
          <w:sz w:val="32"/>
          <w:szCs w:val="32"/>
          <w:lang w:val="vi-VN"/>
        </w:rPr>
        <w:t xml:space="preserve"> OB</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16</w:t>
      </w:r>
      <w:r w:rsidRPr="00A12FD7">
        <w:rPr>
          <w:bCs/>
          <w:color w:val="000000" w:themeColor="text1"/>
          <w:sz w:val="32"/>
          <w:szCs w:val="32"/>
          <w:lang w:val="vi-VN"/>
        </w:rPr>
        <w:t xml:space="preserve"> 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17</w:t>
      </w:r>
      <w:r w:rsidRPr="00A12FD7">
        <w:rPr>
          <w:bCs/>
          <w:color w:val="000000" w:themeColor="text1"/>
          <w:sz w:val="32"/>
          <w:szCs w:val="32"/>
          <w:lang w:val="vi-VN"/>
        </w:rPr>
        <w:t xml:space="preserve"> LEV</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18 </w:t>
      </w:r>
      <w:r w:rsidRPr="00A12FD7">
        <w:rPr>
          <w:bCs/>
          <w:color w:val="000000" w:themeColor="text1"/>
          <w:sz w:val="32"/>
          <w:szCs w:val="32"/>
          <w:lang w:val="vi-VN"/>
        </w:rPr>
        <w:t>ROA</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w:t>
      </w:r>
      <w:r w:rsidRPr="00A12FD7">
        <w:rPr>
          <w:color w:val="000000" w:themeColor="text1"/>
          <w:sz w:val="32"/>
          <w:szCs w:val="32"/>
        </w:rPr>
        <w:t>β</w:t>
      </w:r>
      <w:r w:rsidRPr="00A12FD7">
        <w:rPr>
          <w:bCs/>
          <w:color w:val="000000" w:themeColor="text1"/>
          <w:sz w:val="32"/>
          <w:szCs w:val="32"/>
          <w:vertAlign w:val="subscript"/>
          <w:lang w:val="vi-VN"/>
        </w:rPr>
        <w:t>19</w:t>
      </w:r>
      <w:r w:rsidRPr="00A12FD7">
        <w:rPr>
          <w:bCs/>
          <w:color w:val="000000" w:themeColor="text1"/>
          <w:sz w:val="32"/>
          <w:szCs w:val="32"/>
          <w:lang w:val="vi-VN"/>
        </w:rPr>
        <w:t xml:space="preserve"> GREV + </w:t>
      </w:r>
      <w:r w:rsidRPr="00A12FD7">
        <w:rPr>
          <w:color w:val="000000" w:themeColor="text1"/>
          <w:sz w:val="32"/>
          <w:szCs w:val="32"/>
        </w:rPr>
        <w:t>β</w:t>
      </w:r>
      <w:r w:rsidRPr="00A12FD7">
        <w:rPr>
          <w:bCs/>
          <w:color w:val="000000" w:themeColor="text1"/>
          <w:sz w:val="32"/>
          <w:szCs w:val="32"/>
          <w:vertAlign w:val="subscript"/>
          <w:lang w:val="vi-VN"/>
        </w:rPr>
        <w:t xml:space="preserve"> 20 </w:t>
      </w:r>
      <w:r w:rsidRPr="00A12FD7">
        <w:rPr>
          <w:bCs/>
          <w:color w:val="000000" w:themeColor="text1"/>
          <w:sz w:val="32"/>
          <w:szCs w:val="32"/>
          <w:lang w:val="vi-VN"/>
        </w:rPr>
        <w:t>AGE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21 </w:t>
      </w:r>
      <w:r w:rsidRPr="00A12FD7">
        <w:rPr>
          <w:bCs/>
          <w:color w:val="000000" w:themeColor="text1"/>
          <w:sz w:val="32"/>
          <w:szCs w:val="32"/>
          <w:lang w:val="vi-VN"/>
        </w:rPr>
        <w:t>COVID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INDUSTRY</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rPr>
        <w:t>ε</w:t>
      </w:r>
      <w:proofErr w:type="spellStart"/>
      <w:r w:rsidRPr="00A12FD7">
        <w:rPr>
          <w:bCs/>
          <w:color w:val="000000" w:themeColor="text1"/>
          <w:sz w:val="32"/>
          <w:szCs w:val="32"/>
          <w:vertAlign w:val="subscript"/>
          <w:lang w:val="de-DE"/>
        </w:rPr>
        <w:t>it</w:t>
      </w:r>
      <w:proofErr w:type="spellEnd"/>
    </w:p>
    <w:p w14:paraId="30844FAA" w14:textId="77777777" w:rsidR="002403EF" w:rsidRPr="00A12FD7" w:rsidRDefault="002403EF" w:rsidP="00AF6BF9">
      <w:pPr>
        <w:pStyle w:val="NormalWeb"/>
        <w:tabs>
          <w:tab w:val="left" w:pos="851"/>
        </w:tabs>
        <w:spacing w:before="0" w:beforeAutospacing="0" w:after="0" w:afterAutospacing="0" w:line="288" w:lineRule="auto"/>
        <w:contextualSpacing/>
        <w:jc w:val="both"/>
        <w:rPr>
          <w:bCs/>
          <w:color w:val="000000" w:themeColor="text1"/>
          <w:sz w:val="32"/>
          <w:szCs w:val="32"/>
          <w:vertAlign w:val="subscript"/>
          <w:lang w:val="vi-VN"/>
        </w:rPr>
      </w:pPr>
    </w:p>
    <w:p w14:paraId="5EF10911" w14:textId="77777777" w:rsidR="002403EF" w:rsidRPr="00A12FD7" w:rsidRDefault="002403EF" w:rsidP="00AF6BF9">
      <w:pPr>
        <w:pStyle w:val="NormalWeb"/>
        <w:tabs>
          <w:tab w:val="left" w:pos="851"/>
        </w:tabs>
        <w:spacing w:before="0" w:beforeAutospacing="0" w:after="0" w:afterAutospacing="0" w:line="288" w:lineRule="auto"/>
        <w:contextualSpacing/>
        <w:jc w:val="both"/>
        <w:rPr>
          <w:bCs/>
          <w:color w:val="000000" w:themeColor="text1"/>
          <w:sz w:val="32"/>
          <w:szCs w:val="32"/>
          <w:vertAlign w:val="subscript"/>
          <w:lang w:val="vi-VN"/>
        </w:rPr>
      </w:pPr>
      <w:r w:rsidRPr="00A12FD7">
        <w:rPr>
          <w:bCs/>
          <w:color w:val="000000" w:themeColor="text1"/>
          <w:sz w:val="32"/>
          <w:szCs w:val="32"/>
          <w:lang w:val="vi-VN"/>
        </w:rPr>
        <w:lastRenderedPageBreak/>
        <w:t>(2.3)</w:t>
      </w:r>
      <w:r w:rsidRPr="00A12FD7">
        <w:rPr>
          <w:bCs/>
          <w:color w:val="000000" w:themeColor="text1"/>
          <w:sz w:val="32"/>
          <w:szCs w:val="32"/>
          <w:lang w:val="vi-VN"/>
        </w:rPr>
        <w:tab/>
      </w:r>
      <w:proofErr w:type="spellStart"/>
      <w:r w:rsidRPr="00A12FD7">
        <w:rPr>
          <w:bCs/>
          <w:color w:val="000000" w:themeColor="text1"/>
          <w:sz w:val="32"/>
          <w:szCs w:val="32"/>
          <w:lang w:val="de-DE"/>
        </w:rPr>
        <w:t>abnDISEXP</w:t>
      </w:r>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 xml:space="preserve"> = </w:t>
      </w:r>
      <w:r w:rsidRPr="00A12FD7">
        <w:rPr>
          <w:bCs/>
          <w:color w:val="000000" w:themeColor="text1"/>
          <w:sz w:val="32"/>
          <w:szCs w:val="32"/>
        </w:rPr>
        <w:t>α</w:t>
      </w:r>
      <w:r w:rsidRPr="00A12FD7">
        <w:rPr>
          <w:bCs/>
          <w:color w:val="000000" w:themeColor="text1"/>
          <w:sz w:val="32"/>
          <w:szCs w:val="32"/>
          <w:vertAlign w:val="subscript"/>
          <w:lang w:val="vi-VN"/>
        </w:rPr>
        <w:t xml:space="preserve">0 </w:t>
      </w:r>
      <w:r w:rsidRPr="00A12FD7">
        <w:rPr>
          <w:bCs/>
          <w:color w:val="000000" w:themeColor="text1"/>
          <w:sz w:val="32"/>
          <w:szCs w:val="32"/>
          <w:vertAlign w:val="subscript"/>
          <w:lang w:val="de-DE"/>
        </w:rPr>
        <w:t xml:space="preserve"> </w:t>
      </w:r>
      <w:r w:rsidRPr="00A12FD7">
        <w:rPr>
          <w:bCs/>
          <w:color w:val="000000" w:themeColor="text1"/>
          <w:sz w:val="32"/>
          <w:szCs w:val="32"/>
          <w:lang w:val="de-DE"/>
        </w:rPr>
        <w:t xml:space="preserve">+ </w:t>
      </w:r>
      <w:r w:rsidRPr="00A12FD7">
        <w:rPr>
          <w:color w:val="000000" w:themeColor="text1"/>
          <w:sz w:val="32"/>
          <w:szCs w:val="32"/>
        </w:rPr>
        <w:t>β</w:t>
      </w:r>
      <w:r w:rsidRPr="00A12FD7">
        <w:rPr>
          <w:bCs/>
          <w:color w:val="000000" w:themeColor="text1"/>
          <w:sz w:val="32"/>
          <w:szCs w:val="32"/>
          <w:vertAlign w:val="subscript"/>
          <w:lang w:val="vi-VN"/>
        </w:rPr>
        <w:t>1</w:t>
      </w:r>
      <w:r w:rsidRPr="00A12FD7">
        <w:rPr>
          <w:bCs/>
          <w:color w:val="000000" w:themeColor="text1"/>
          <w:sz w:val="32"/>
          <w:szCs w:val="32"/>
          <w:lang w:val="vi-VN"/>
        </w:rPr>
        <w:t xml:space="preserve"> BSIZE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2</w:t>
      </w:r>
      <w:r w:rsidRPr="00A12FD7">
        <w:rPr>
          <w:bCs/>
          <w:color w:val="000000" w:themeColor="text1"/>
          <w:sz w:val="32"/>
          <w:szCs w:val="32"/>
          <w:lang w:val="vi-VN"/>
        </w:rPr>
        <w:t xml:space="preserve"> BIND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3</w:t>
      </w:r>
      <w:r w:rsidRPr="00A12FD7">
        <w:rPr>
          <w:bCs/>
          <w:color w:val="000000" w:themeColor="text1"/>
          <w:sz w:val="32"/>
          <w:szCs w:val="32"/>
          <w:lang w:val="vi-VN"/>
        </w:rPr>
        <w:t xml:space="preserve"> BDUAL</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4</w:t>
      </w:r>
      <w:r w:rsidRPr="00A12FD7">
        <w:rPr>
          <w:bCs/>
          <w:color w:val="000000" w:themeColor="text1"/>
          <w:sz w:val="32"/>
          <w:szCs w:val="32"/>
          <w:lang w:val="vi-VN"/>
        </w:rPr>
        <w:t xml:space="preserve"> BWOMAN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5</w:t>
      </w:r>
      <w:r w:rsidRPr="00A12FD7">
        <w:rPr>
          <w:bCs/>
          <w:color w:val="000000" w:themeColor="text1"/>
          <w:sz w:val="32"/>
          <w:szCs w:val="32"/>
          <w:lang w:val="vi-VN"/>
        </w:rPr>
        <w:t xml:space="preserve"> BFOREIGN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6</w:t>
      </w:r>
      <w:r w:rsidRPr="00A12FD7">
        <w:rPr>
          <w:bCs/>
          <w:color w:val="000000" w:themeColor="text1"/>
          <w:sz w:val="32"/>
          <w:szCs w:val="32"/>
          <w:lang w:val="vi-VN"/>
        </w:rPr>
        <w:t xml:space="preserve"> BEXPERT</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7</w:t>
      </w:r>
      <w:r w:rsidRPr="00A12FD7">
        <w:rPr>
          <w:bCs/>
          <w:color w:val="000000" w:themeColor="text1"/>
          <w:sz w:val="32"/>
          <w:szCs w:val="32"/>
          <w:lang w:val="vi-VN"/>
        </w:rPr>
        <w:t xml:space="preserve"> ACOM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8</w:t>
      </w:r>
      <w:r w:rsidRPr="00A12FD7">
        <w:rPr>
          <w:bCs/>
          <w:color w:val="000000" w:themeColor="text1"/>
          <w:sz w:val="32"/>
          <w:szCs w:val="32"/>
          <w:lang w:val="vi-VN"/>
        </w:rPr>
        <w:t xml:space="preserve"> ABIG4</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9</w:t>
      </w:r>
      <w:r w:rsidRPr="00A12FD7">
        <w:rPr>
          <w:bCs/>
          <w:color w:val="000000" w:themeColor="text1"/>
          <w:sz w:val="32"/>
          <w:szCs w:val="32"/>
          <w:lang w:val="vi-VN"/>
        </w:rPr>
        <w:t xml:space="preserve"> ATENURE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10</w:t>
      </w:r>
      <w:r w:rsidRPr="00A12FD7">
        <w:rPr>
          <w:bCs/>
          <w:color w:val="000000" w:themeColor="text1"/>
          <w:sz w:val="32"/>
          <w:szCs w:val="32"/>
          <w:lang w:val="vi-VN"/>
        </w:rPr>
        <w:t xml:space="preserve"> OC</w:t>
      </w:r>
      <w:r w:rsidRPr="00A12FD7">
        <w:rPr>
          <w:bCs/>
          <w:color w:val="000000" w:themeColor="text1"/>
          <w:sz w:val="32"/>
          <w:szCs w:val="32"/>
          <w:vertAlign w:val="subscript"/>
          <w:lang w:val="de-DE"/>
        </w:rPr>
        <w:t xml:space="preserve"> </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11</w:t>
      </w:r>
      <w:r w:rsidRPr="00A12FD7">
        <w:rPr>
          <w:bCs/>
          <w:color w:val="000000" w:themeColor="text1"/>
          <w:sz w:val="32"/>
          <w:szCs w:val="32"/>
          <w:lang w:val="vi-VN"/>
        </w:rPr>
        <w:t xml:space="preserve"> OI</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12</w:t>
      </w:r>
      <w:r w:rsidRPr="00A12FD7">
        <w:rPr>
          <w:bCs/>
          <w:color w:val="000000" w:themeColor="text1"/>
          <w:sz w:val="32"/>
          <w:szCs w:val="32"/>
          <w:lang w:val="vi-VN"/>
        </w:rPr>
        <w:t xml:space="preserve"> OS</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13</w:t>
      </w:r>
      <w:r w:rsidRPr="00A12FD7">
        <w:rPr>
          <w:bCs/>
          <w:color w:val="000000" w:themeColor="text1"/>
          <w:sz w:val="32"/>
          <w:szCs w:val="32"/>
          <w:lang w:val="vi-VN"/>
        </w:rPr>
        <w:t xml:space="preserve"> OF</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14</w:t>
      </w:r>
      <w:r w:rsidRPr="00A12FD7">
        <w:rPr>
          <w:bCs/>
          <w:color w:val="000000" w:themeColor="text1"/>
          <w:sz w:val="32"/>
          <w:szCs w:val="32"/>
          <w:lang w:val="vi-VN"/>
        </w:rPr>
        <w:t xml:space="preserve"> 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15</w:t>
      </w:r>
      <w:r w:rsidRPr="00A12FD7">
        <w:rPr>
          <w:bCs/>
          <w:color w:val="000000" w:themeColor="text1"/>
          <w:sz w:val="32"/>
          <w:szCs w:val="32"/>
          <w:lang w:val="vi-VN"/>
        </w:rPr>
        <w:t xml:space="preserve"> OB</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16</w:t>
      </w:r>
      <w:r w:rsidRPr="00A12FD7">
        <w:rPr>
          <w:bCs/>
          <w:color w:val="000000" w:themeColor="text1"/>
          <w:sz w:val="32"/>
          <w:szCs w:val="32"/>
          <w:lang w:val="vi-VN"/>
        </w:rPr>
        <w:t xml:space="preserve"> 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17</w:t>
      </w:r>
      <w:r w:rsidRPr="00A12FD7">
        <w:rPr>
          <w:bCs/>
          <w:color w:val="000000" w:themeColor="text1"/>
          <w:sz w:val="32"/>
          <w:szCs w:val="32"/>
          <w:lang w:val="vi-VN"/>
        </w:rPr>
        <w:t xml:space="preserve"> LEV</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18 </w:t>
      </w:r>
      <w:r w:rsidRPr="00A12FD7">
        <w:rPr>
          <w:bCs/>
          <w:color w:val="000000" w:themeColor="text1"/>
          <w:sz w:val="32"/>
          <w:szCs w:val="32"/>
          <w:lang w:val="vi-VN"/>
        </w:rPr>
        <w:t>ROA</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w:t>
      </w:r>
      <w:r w:rsidRPr="00A12FD7">
        <w:rPr>
          <w:color w:val="000000" w:themeColor="text1"/>
          <w:sz w:val="32"/>
          <w:szCs w:val="32"/>
        </w:rPr>
        <w:t>β</w:t>
      </w:r>
      <w:r w:rsidRPr="00A12FD7">
        <w:rPr>
          <w:bCs/>
          <w:color w:val="000000" w:themeColor="text1"/>
          <w:sz w:val="32"/>
          <w:szCs w:val="32"/>
          <w:vertAlign w:val="subscript"/>
          <w:lang w:val="vi-VN"/>
        </w:rPr>
        <w:t>19</w:t>
      </w:r>
      <w:r w:rsidRPr="00A12FD7">
        <w:rPr>
          <w:bCs/>
          <w:color w:val="000000" w:themeColor="text1"/>
          <w:sz w:val="32"/>
          <w:szCs w:val="32"/>
          <w:lang w:val="vi-VN"/>
        </w:rPr>
        <w:t xml:space="preserve"> GREV + </w:t>
      </w:r>
      <w:r w:rsidRPr="00A12FD7">
        <w:rPr>
          <w:color w:val="000000" w:themeColor="text1"/>
          <w:sz w:val="32"/>
          <w:szCs w:val="32"/>
        </w:rPr>
        <w:t>β</w:t>
      </w:r>
      <w:r w:rsidRPr="00A12FD7">
        <w:rPr>
          <w:bCs/>
          <w:color w:val="000000" w:themeColor="text1"/>
          <w:sz w:val="32"/>
          <w:szCs w:val="32"/>
          <w:vertAlign w:val="subscript"/>
          <w:lang w:val="vi-VN"/>
        </w:rPr>
        <w:t xml:space="preserve"> 20 </w:t>
      </w:r>
      <w:r w:rsidRPr="00A12FD7">
        <w:rPr>
          <w:bCs/>
          <w:color w:val="000000" w:themeColor="text1"/>
          <w:sz w:val="32"/>
          <w:szCs w:val="32"/>
          <w:lang w:val="vi-VN"/>
        </w:rPr>
        <w:t>AGE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21 </w:t>
      </w:r>
      <w:r w:rsidRPr="00A12FD7">
        <w:rPr>
          <w:bCs/>
          <w:color w:val="000000" w:themeColor="text1"/>
          <w:sz w:val="32"/>
          <w:szCs w:val="32"/>
          <w:lang w:val="vi-VN"/>
        </w:rPr>
        <w:t>COVID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INDUSTRY</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rPr>
        <w:t>ε</w:t>
      </w:r>
      <w:proofErr w:type="spellStart"/>
      <w:r w:rsidRPr="00A12FD7">
        <w:rPr>
          <w:bCs/>
          <w:color w:val="000000" w:themeColor="text1"/>
          <w:sz w:val="32"/>
          <w:szCs w:val="32"/>
          <w:vertAlign w:val="subscript"/>
          <w:lang w:val="de-DE"/>
        </w:rPr>
        <w:t>it</w:t>
      </w:r>
      <w:proofErr w:type="spellEnd"/>
    </w:p>
    <w:p w14:paraId="5FF5C8FC" w14:textId="77777777" w:rsidR="002403EF" w:rsidRPr="00A12FD7" w:rsidRDefault="002403EF" w:rsidP="00AF6BF9">
      <w:pPr>
        <w:tabs>
          <w:tab w:val="left" w:pos="851"/>
        </w:tabs>
        <w:spacing w:after="0" w:line="288" w:lineRule="auto"/>
        <w:ind w:firstLine="720"/>
        <w:contextualSpacing/>
        <w:jc w:val="both"/>
        <w:rPr>
          <w:rFonts w:ascii="Times New Roman" w:hAnsi="Times New Roman" w:cs="Times New Roman"/>
          <w:b/>
          <w:bCs/>
          <w:color w:val="000000" w:themeColor="text1"/>
          <w:sz w:val="32"/>
          <w:szCs w:val="32"/>
          <w:lang w:val="vi-VN"/>
        </w:rPr>
      </w:pPr>
    </w:p>
    <w:p w14:paraId="35FFE602" w14:textId="77777777" w:rsidR="00D47D4A" w:rsidRPr="00A12FD7" w:rsidRDefault="002403EF" w:rsidP="00AF6BF9">
      <w:pPr>
        <w:pStyle w:val="NormalWeb"/>
        <w:tabs>
          <w:tab w:val="left" w:pos="851"/>
        </w:tabs>
        <w:spacing w:before="0" w:beforeAutospacing="0" w:after="0" w:afterAutospacing="0" w:line="288" w:lineRule="auto"/>
        <w:contextualSpacing/>
        <w:jc w:val="both"/>
        <w:rPr>
          <w:b/>
          <w:bCs/>
          <w:color w:val="000000" w:themeColor="text1"/>
          <w:sz w:val="32"/>
          <w:szCs w:val="32"/>
        </w:rPr>
      </w:pPr>
      <w:r w:rsidRPr="00A12FD7">
        <w:rPr>
          <w:bCs/>
          <w:color w:val="000000" w:themeColor="text1"/>
          <w:sz w:val="32"/>
          <w:szCs w:val="32"/>
          <w:lang w:val="vi-VN"/>
        </w:rPr>
        <w:t>(2.4)</w:t>
      </w:r>
      <w:r w:rsidRPr="00A12FD7">
        <w:rPr>
          <w:bCs/>
          <w:color w:val="000000" w:themeColor="text1"/>
          <w:sz w:val="32"/>
          <w:szCs w:val="32"/>
          <w:lang w:val="vi-VN"/>
        </w:rPr>
        <w:tab/>
        <w:t>COM_REM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 xml:space="preserve"> = </w:t>
      </w:r>
      <w:r w:rsidRPr="00A12FD7">
        <w:rPr>
          <w:bCs/>
          <w:color w:val="000000" w:themeColor="text1"/>
          <w:sz w:val="32"/>
          <w:szCs w:val="32"/>
        </w:rPr>
        <w:t>α</w:t>
      </w:r>
      <w:r w:rsidRPr="00A12FD7">
        <w:rPr>
          <w:bCs/>
          <w:color w:val="000000" w:themeColor="text1"/>
          <w:sz w:val="32"/>
          <w:szCs w:val="32"/>
          <w:vertAlign w:val="subscript"/>
          <w:lang w:val="vi-VN"/>
        </w:rPr>
        <w:t xml:space="preserve">0 </w:t>
      </w:r>
      <w:r w:rsidRPr="00A12FD7">
        <w:rPr>
          <w:bCs/>
          <w:color w:val="000000" w:themeColor="text1"/>
          <w:sz w:val="32"/>
          <w:szCs w:val="32"/>
          <w:vertAlign w:val="subscript"/>
          <w:lang w:val="de-DE"/>
        </w:rPr>
        <w:t xml:space="preserve"> </w:t>
      </w:r>
      <w:r w:rsidRPr="00A12FD7">
        <w:rPr>
          <w:bCs/>
          <w:color w:val="000000" w:themeColor="text1"/>
          <w:sz w:val="32"/>
          <w:szCs w:val="32"/>
          <w:lang w:val="de-DE"/>
        </w:rPr>
        <w:t xml:space="preserve">+ </w:t>
      </w:r>
      <w:r w:rsidRPr="00A12FD7">
        <w:rPr>
          <w:color w:val="000000" w:themeColor="text1"/>
          <w:sz w:val="32"/>
          <w:szCs w:val="32"/>
        </w:rPr>
        <w:t>β</w:t>
      </w:r>
      <w:r w:rsidRPr="00A12FD7">
        <w:rPr>
          <w:bCs/>
          <w:color w:val="000000" w:themeColor="text1"/>
          <w:sz w:val="32"/>
          <w:szCs w:val="32"/>
          <w:vertAlign w:val="subscript"/>
          <w:lang w:val="vi-VN"/>
        </w:rPr>
        <w:t>1</w:t>
      </w:r>
      <w:r w:rsidRPr="00A12FD7">
        <w:rPr>
          <w:bCs/>
          <w:color w:val="000000" w:themeColor="text1"/>
          <w:sz w:val="32"/>
          <w:szCs w:val="32"/>
          <w:lang w:val="vi-VN"/>
        </w:rPr>
        <w:t xml:space="preserve"> BSIZE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w:t>
      </w:r>
      <w:r w:rsidRPr="00A12FD7">
        <w:rPr>
          <w:bCs/>
          <w:color w:val="000000" w:themeColor="text1"/>
          <w:sz w:val="32"/>
          <w:szCs w:val="32"/>
          <w:lang w:val="vi-VN"/>
        </w:rPr>
        <w:t xml:space="preserve"> BIND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3</w:t>
      </w:r>
      <w:r w:rsidRPr="00A12FD7">
        <w:rPr>
          <w:bCs/>
          <w:color w:val="000000" w:themeColor="text1"/>
          <w:sz w:val="32"/>
          <w:szCs w:val="32"/>
          <w:lang w:val="vi-VN"/>
        </w:rPr>
        <w:t xml:space="preserve"> BDUAL</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4</w:t>
      </w:r>
      <w:r w:rsidRPr="00A12FD7">
        <w:rPr>
          <w:bCs/>
          <w:color w:val="000000" w:themeColor="text1"/>
          <w:sz w:val="32"/>
          <w:szCs w:val="32"/>
          <w:lang w:val="vi-VN"/>
        </w:rPr>
        <w:t xml:space="preserve"> BWOMAN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5</w:t>
      </w:r>
      <w:r w:rsidRPr="00A12FD7">
        <w:rPr>
          <w:bCs/>
          <w:color w:val="000000" w:themeColor="text1"/>
          <w:sz w:val="32"/>
          <w:szCs w:val="32"/>
          <w:lang w:val="vi-VN"/>
        </w:rPr>
        <w:t xml:space="preserve"> BFOREIGN</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6</w:t>
      </w:r>
      <w:r w:rsidRPr="00A12FD7">
        <w:rPr>
          <w:bCs/>
          <w:color w:val="000000" w:themeColor="text1"/>
          <w:sz w:val="32"/>
          <w:szCs w:val="32"/>
          <w:lang w:val="vi-VN"/>
        </w:rPr>
        <w:t xml:space="preserve"> BEXPERT</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7</w:t>
      </w:r>
      <w:r w:rsidRPr="00A12FD7">
        <w:rPr>
          <w:bCs/>
          <w:color w:val="000000" w:themeColor="text1"/>
          <w:sz w:val="32"/>
          <w:szCs w:val="32"/>
          <w:lang w:val="vi-VN"/>
        </w:rPr>
        <w:t xml:space="preserve"> ACOM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8</w:t>
      </w:r>
      <w:r w:rsidRPr="00A12FD7">
        <w:rPr>
          <w:bCs/>
          <w:color w:val="000000" w:themeColor="text1"/>
          <w:sz w:val="32"/>
          <w:szCs w:val="32"/>
          <w:lang w:val="vi-VN"/>
        </w:rPr>
        <w:t xml:space="preserve"> ABIG4</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9</w:t>
      </w:r>
      <w:r w:rsidRPr="00A12FD7">
        <w:rPr>
          <w:bCs/>
          <w:color w:val="000000" w:themeColor="text1"/>
          <w:sz w:val="32"/>
          <w:szCs w:val="32"/>
          <w:lang w:val="vi-VN"/>
        </w:rPr>
        <w:t xml:space="preserve"> ATENURE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10</w:t>
      </w:r>
      <w:r w:rsidRPr="00A12FD7">
        <w:rPr>
          <w:bCs/>
          <w:color w:val="000000" w:themeColor="text1"/>
          <w:sz w:val="32"/>
          <w:szCs w:val="32"/>
          <w:lang w:val="vi-VN"/>
        </w:rPr>
        <w:t xml:space="preserve"> OC</w:t>
      </w:r>
      <w:r w:rsidRPr="00A12FD7">
        <w:rPr>
          <w:bCs/>
          <w:color w:val="000000" w:themeColor="text1"/>
          <w:sz w:val="32"/>
          <w:szCs w:val="32"/>
          <w:vertAlign w:val="subscript"/>
          <w:lang w:val="de-DE"/>
        </w:rPr>
        <w:t xml:space="preserve"> </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11</w:t>
      </w:r>
      <w:r w:rsidRPr="00A12FD7">
        <w:rPr>
          <w:bCs/>
          <w:color w:val="000000" w:themeColor="text1"/>
          <w:sz w:val="32"/>
          <w:szCs w:val="32"/>
          <w:lang w:val="vi-VN"/>
        </w:rPr>
        <w:t xml:space="preserve"> OI</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12</w:t>
      </w:r>
      <w:r w:rsidRPr="00A12FD7">
        <w:rPr>
          <w:bCs/>
          <w:color w:val="000000" w:themeColor="text1"/>
          <w:sz w:val="32"/>
          <w:szCs w:val="32"/>
          <w:lang w:val="vi-VN"/>
        </w:rPr>
        <w:t xml:space="preserve"> OS</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13</w:t>
      </w:r>
      <w:r w:rsidRPr="00A12FD7">
        <w:rPr>
          <w:bCs/>
          <w:color w:val="000000" w:themeColor="text1"/>
          <w:sz w:val="32"/>
          <w:szCs w:val="32"/>
          <w:lang w:val="vi-VN"/>
        </w:rPr>
        <w:t xml:space="preserve"> OF</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14</w:t>
      </w:r>
      <w:r w:rsidRPr="00A12FD7">
        <w:rPr>
          <w:bCs/>
          <w:color w:val="000000" w:themeColor="text1"/>
          <w:sz w:val="32"/>
          <w:szCs w:val="32"/>
          <w:lang w:val="vi-VN"/>
        </w:rPr>
        <w:t xml:space="preserve"> OM</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15</w:t>
      </w:r>
      <w:r w:rsidRPr="00A12FD7">
        <w:rPr>
          <w:bCs/>
          <w:color w:val="000000" w:themeColor="text1"/>
          <w:sz w:val="32"/>
          <w:szCs w:val="32"/>
          <w:lang w:val="vi-VN"/>
        </w:rPr>
        <w:t xml:space="preserve"> OB</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16</w:t>
      </w:r>
      <w:r w:rsidRPr="00A12FD7">
        <w:rPr>
          <w:bCs/>
          <w:color w:val="000000" w:themeColor="text1"/>
          <w:sz w:val="32"/>
          <w:szCs w:val="32"/>
          <w:lang w:val="vi-VN"/>
        </w:rPr>
        <w:t xml:space="preserve"> SIZE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17</w:t>
      </w:r>
      <w:r w:rsidRPr="00A12FD7">
        <w:rPr>
          <w:bCs/>
          <w:color w:val="000000" w:themeColor="text1"/>
          <w:sz w:val="32"/>
          <w:szCs w:val="32"/>
          <w:lang w:val="vi-VN"/>
        </w:rPr>
        <w:t xml:space="preserve"> LEV</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18 </w:t>
      </w:r>
      <w:r w:rsidRPr="00A12FD7">
        <w:rPr>
          <w:bCs/>
          <w:color w:val="000000" w:themeColor="text1"/>
          <w:sz w:val="32"/>
          <w:szCs w:val="32"/>
          <w:lang w:val="vi-VN"/>
        </w:rPr>
        <w:t>ROA</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w:t>
      </w:r>
      <w:r w:rsidRPr="00A12FD7">
        <w:rPr>
          <w:color w:val="000000" w:themeColor="text1"/>
          <w:sz w:val="32"/>
          <w:szCs w:val="32"/>
        </w:rPr>
        <w:t>β</w:t>
      </w:r>
      <w:r w:rsidRPr="00A12FD7">
        <w:rPr>
          <w:bCs/>
          <w:color w:val="000000" w:themeColor="text1"/>
          <w:sz w:val="32"/>
          <w:szCs w:val="32"/>
          <w:vertAlign w:val="subscript"/>
          <w:lang w:val="vi-VN"/>
        </w:rPr>
        <w:t>19</w:t>
      </w:r>
      <w:r w:rsidRPr="00A12FD7">
        <w:rPr>
          <w:bCs/>
          <w:color w:val="000000" w:themeColor="text1"/>
          <w:sz w:val="32"/>
          <w:szCs w:val="32"/>
          <w:lang w:val="vi-VN"/>
        </w:rPr>
        <w:t xml:space="preserve"> GREV + </w:t>
      </w:r>
      <w:r w:rsidRPr="00A12FD7">
        <w:rPr>
          <w:color w:val="000000" w:themeColor="text1"/>
          <w:sz w:val="32"/>
          <w:szCs w:val="32"/>
        </w:rPr>
        <w:t>β</w:t>
      </w:r>
      <w:r w:rsidRPr="00A12FD7">
        <w:rPr>
          <w:bCs/>
          <w:color w:val="000000" w:themeColor="text1"/>
          <w:sz w:val="32"/>
          <w:szCs w:val="32"/>
          <w:vertAlign w:val="subscript"/>
          <w:lang w:val="vi-VN"/>
        </w:rPr>
        <w:t xml:space="preserve"> 20 </w:t>
      </w:r>
      <w:r w:rsidRPr="00A12FD7">
        <w:rPr>
          <w:bCs/>
          <w:color w:val="000000" w:themeColor="text1"/>
          <w:sz w:val="32"/>
          <w:szCs w:val="32"/>
          <w:lang w:val="vi-VN"/>
        </w:rPr>
        <w:t>AGE</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vertAlign w:val="subscript"/>
          <w:lang w:val="de-DE"/>
        </w:rPr>
        <w:t xml:space="preserve"> </w:t>
      </w:r>
      <w:r w:rsidRPr="00A12FD7">
        <w:rPr>
          <w:bCs/>
          <w:color w:val="000000" w:themeColor="text1"/>
          <w:sz w:val="32"/>
          <w:szCs w:val="32"/>
          <w:lang w:val="de-DE"/>
        </w:rPr>
        <w:t>+</w:t>
      </w:r>
      <w:r w:rsidRPr="00A12FD7">
        <w:rPr>
          <w:bCs/>
          <w:color w:val="000000" w:themeColor="text1"/>
          <w:sz w:val="32"/>
          <w:szCs w:val="32"/>
          <w:lang w:val="vi-VN"/>
        </w:rPr>
        <w:t xml:space="preserve"> </w:t>
      </w:r>
      <w:r w:rsidRPr="00A12FD7">
        <w:rPr>
          <w:color w:val="000000" w:themeColor="text1"/>
          <w:sz w:val="32"/>
          <w:szCs w:val="32"/>
        </w:rPr>
        <w:t>β</w:t>
      </w:r>
      <w:r w:rsidRPr="00A12FD7">
        <w:rPr>
          <w:bCs/>
          <w:color w:val="000000" w:themeColor="text1"/>
          <w:sz w:val="32"/>
          <w:szCs w:val="32"/>
          <w:vertAlign w:val="subscript"/>
          <w:lang w:val="vi-VN"/>
        </w:rPr>
        <w:t xml:space="preserve"> 21 </w:t>
      </w:r>
      <w:r w:rsidRPr="00A12FD7">
        <w:rPr>
          <w:bCs/>
          <w:color w:val="000000" w:themeColor="text1"/>
          <w:sz w:val="32"/>
          <w:szCs w:val="32"/>
          <w:lang w:val="vi-VN"/>
        </w:rPr>
        <w:t>COVID</w:t>
      </w:r>
      <w:proofErr w:type="spellStart"/>
      <w:r w:rsidRPr="00A12FD7">
        <w:rPr>
          <w:bCs/>
          <w:color w:val="000000" w:themeColor="text1"/>
          <w:sz w:val="32"/>
          <w:szCs w:val="32"/>
          <w:vertAlign w:val="subscript"/>
          <w:lang w:val="de-DE"/>
        </w:rPr>
        <w:t>it</w:t>
      </w:r>
      <w:proofErr w:type="spellEnd"/>
      <w:r w:rsidRPr="00A12FD7">
        <w:rPr>
          <w:bCs/>
          <w:color w:val="000000" w:themeColor="text1"/>
          <w:sz w:val="32"/>
          <w:szCs w:val="32"/>
          <w:lang w:val="vi-VN"/>
        </w:rPr>
        <w:t xml:space="preserve"> + INDUSTRY</w:t>
      </w:r>
      <w:r w:rsidRPr="00A12FD7">
        <w:rPr>
          <w:bCs/>
          <w:color w:val="000000" w:themeColor="text1"/>
          <w:sz w:val="32"/>
          <w:szCs w:val="32"/>
          <w:vertAlign w:val="subscript"/>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lang w:val="vi-VN"/>
        </w:rPr>
        <w:t xml:space="preserve">+ </w:t>
      </w:r>
      <w:r w:rsidRPr="00A12FD7">
        <w:rPr>
          <w:bCs/>
          <w:color w:val="000000" w:themeColor="text1"/>
          <w:sz w:val="32"/>
          <w:szCs w:val="32"/>
          <w:vertAlign w:val="subscript"/>
          <w:lang w:val="de-DE"/>
        </w:rPr>
        <w:t xml:space="preserve"> </w:t>
      </w:r>
      <w:r w:rsidRPr="00A12FD7">
        <w:rPr>
          <w:bCs/>
          <w:color w:val="000000" w:themeColor="text1"/>
          <w:sz w:val="32"/>
          <w:szCs w:val="32"/>
        </w:rPr>
        <w:t>ε</w:t>
      </w:r>
      <w:proofErr w:type="spellStart"/>
      <w:r w:rsidRPr="00A12FD7">
        <w:rPr>
          <w:bCs/>
          <w:color w:val="000000" w:themeColor="text1"/>
          <w:sz w:val="32"/>
          <w:szCs w:val="32"/>
          <w:vertAlign w:val="subscript"/>
          <w:lang w:val="de-DE"/>
        </w:rPr>
        <w:t>it</w:t>
      </w:r>
      <w:bookmarkStart w:id="225" w:name="_Toc202715953"/>
      <w:bookmarkStart w:id="226" w:name="_Toc202716094"/>
      <w:bookmarkStart w:id="227" w:name="_Toc202716184"/>
      <w:bookmarkStart w:id="228" w:name="_Toc202716254"/>
      <w:bookmarkStart w:id="229" w:name="_Toc202716662"/>
      <w:bookmarkStart w:id="230" w:name="_Toc202716734"/>
      <w:bookmarkStart w:id="231" w:name="_Toc203509891"/>
      <w:bookmarkStart w:id="232" w:name="_Toc204033151"/>
      <w:bookmarkStart w:id="233" w:name="_Toc204033226"/>
      <w:bookmarkStart w:id="234" w:name="_Toc213628752"/>
      <w:bookmarkStart w:id="235" w:name="_Toc213883702"/>
      <w:proofErr w:type="spellEnd"/>
      <w:r w:rsidRPr="00A12FD7">
        <w:rPr>
          <w:b/>
          <w:bCs/>
          <w:color w:val="000000" w:themeColor="text1"/>
          <w:sz w:val="32"/>
          <w:szCs w:val="32"/>
          <w:lang w:val="vi-VN"/>
        </w:rPr>
        <w:t xml:space="preserve"> </w:t>
      </w:r>
    </w:p>
    <w:p w14:paraId="4E0C2EF3" w14:textId="77777777" w:rsidR="00D47D4A" w:rsidRPr="00A12FD7" w:rsidRDefault="00D47D4A" w:rsidP="00AF6BF9">
      <w:pPr>
        <w:pStyle w:val="NormalWeb"/>
        <w:tabs>
          <w:tab w:val="left" w:pos="851"/>
        </w:tabs>
        <w:spacing w:before="0" w:beforeAutospacing="0" w:after="0" w:afterAutospacing="0" w:line="288" w:lineRule="auto"/>
        <w:contextualSpacing/>
        <w:jc w:val="both"/>
        <w:rPr>
          <w:b/>
          <w:bCs/>
          <w:color w:val="000000" w:themeColor="text1"/>
          <w:sz w:val="32"/>
          <w:szCs w:val="32"/>
        </w:rPr>
      </w:pPr>
    </w:p>
    <w:p w14:paraId="1576BE9D" w14:textId="1C066D1B" w:rsidR="002403EF" w:rsidRPr="00A12FD7" w:rsidRDefault="00D47D4A" w:rsidP="00AF6BF9">
      <w:pPr>
        <w:pStyle w:val="NormalWeb"/>
        <w:tabs>
          <w:tab w:val="left" w:pos="851"/>
        </w:tabs>
        <w:spacing w:before="0" w:beforeAutospacing="0" w:after="0" w:afterAutospacing="0" w:line="288" w:lineRule="auto"/>
        <w:contextualSpacing/>
        <w:jc w:val="both"/>
        <w:rPr>
          <w:b/>
          <w:bCs/>
          <w:color w:val="000000" w:themeColor="text1"/>
          <w:sz w:val="32"/>
          <w:szCs w:val="32"/>
        </w:rPr>
      </w:pPr>
      <w:r w:rsidRPr="00A12FD7">
        <w:rPr>
          <w:b/>
          <w:bCs/>
          <w:color w:val="000000" w:themeColor="text1"/>
          <w:sz w:val="32"/>
          <w:szCs w:val="32"/>
        </w:rPr>
        <w:t xml:space="preserve">3.4. </w:t>
      </w:r>
      <w:r w:rsidR="002403EF" w:rsidRPr="00A12FD7">
        <w:rPr>
          <w:b/>
          <w:bCs/>
          <w:color w:val="000000" w:themeColor="text1"/>
          <w:sz w:val="32"/>
          <w:szCs w:val="32"/>
          <w:lang w:val="vi-VN"/>
        </w:rPr>
        <w:t>Đo lường các biến trong mô hình nghiên cứu</w:t>
      </w:r>
      <w:bookmarkEnd w:id="225"/>
      <w:bookmarkEnd w:id="226"/>
      <w:bookmarkEnd w:id="227"/>
      <w:bookmarkEnd w:id="228"/>
      <w:bookmarkEnd w:id="229"/>
      <w:bookmarkEnd w:id="230"/>
      <w:bookmarkEnd w:id="231"/>
      <w:bookmarkEnd w:id="232"/>
      <w:bookmarkEnd w:id="233"/>
      <w:bookmarkEnd w:id="234"/>
      <w:bookmarkEnd w:id="235"/>
    </w:p>
    <w:p w14:paraId="17BBD46E" w14:textId="77777777" w:rsidR="00D47D4A" w:rsidRPr="00A12FD7" w:rsidRDefault="00D47D4A" w:rsidP="00AF6BF9">
      <w:pPr>
        <w:pStyle w:val="Heading4"/>
        <w:tabs>
          <w:tab w:val="left" w:pos="851"/>
        </w:tabs>
        <w:spacing w:before="0" w:line="288" w:lineRule="auto"/>
        <w:contextualSpacing/>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3.4.1.   Biến phụ thuộc</w:t>
      </w:r>
    </w:p>
    <w:p w14:paraId="1BD148B8" w14:textId="77777777" w:rsidR="00D47D4A" w:rsidRPr="00A12FD7" w:rsidRDefault="00D47D4A" w:rsidP="00AF6BF9">
      <w:pPr>
        <w:pStyle w:val="Heading4"/>
        <w:tabs>
          <w:tab w:val="left" w:pos="851"/>
        </w:tabs>
        <w:spacing w:before="0" w:line="288" w:lineRule="auto"/>
        <w:contextualSpacing/>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3.4.2.   Biến độc lập</w:t>
      </w:r>
    </w:p>
    <w:p w14:paraId="5F60B4D6" w14:textId="3DBB5FF2" w:rsidR="00D47D4A" w:rsidRPr="00A12FD7" w:rsidRDefault="00D47D4A" w:rsidP="00AF6BF9">
      <w:pPr>
        <w:pStyle w:val="Heading4"/>
        <w:tabs>
          <w:tab w:val="left" w:pos="851"/>
        </w:tabs>
        <w:spacing w:before="0" w:line="288" w:lineRule="auto"/>
        <w:contextualSpacing/>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3.4.</w:t>
      </w:r>
      <w:r w:rsidRPr="00A12FD7">
        <w:rPr>
          <w:rFonts w:ascii="Times New Roman" w:hAnsi="Times New Roman" w:cs="Times New Roman"/>
          <w:b/>
          <w:bCs/>
          <w:color w:val="000000" w:themeColor="text1"/>
          <w:sz w:val="32"/>
          <w:szCs w:val="32"/>
        </w:rPr>
        <w:t>3</w:t>
      </w:r>
      <w:r w:rsidRPr="00A12FD7">
        <w:rPr>
          <w:rFonts w:ascii="Times New Roman" w:hAnsi="Times New Roman" w:cs="Times New Roman"/>
          <w:b/>
          <w:bCs/>
          <w:color w:val="000000" w:themeColor="text1"/>
          <w:sz w:val="32"/>
          <w:szCs w:val="32"/>
          <w:lang w:val="vi-VN"/>
        </w:rPr>
        <w:t xml:space="preserve">.   </w:t>
      </w:r>
      <w:proofErr w:type="spellStart"/>
      <w:r w:rsidRPr="00A12FD7">
        <w:rPr>
          <w:rFonts w:ascii="Times New Roman" w:hAnsi="Times New Roman" w:cs="Times New Roman"/>
          <w:b/>
          <w:bCs/>
          <w:color w:val="000000" w:themeColor="text1"/>
          <w:sz w:val="32"/>
          <w:szCs w:val="32"/>
        </w:rPr>
        <w:t>Biến</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kiểm</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soát</w:t>
      </w:r>
      <w:proofErr w:type="spellEnd"/>
    </w:p>
    <w:p w14:paraId="35B0D976" w14:textId="74D1AE4F" w:rsidR="002403EF" w:rsidRPr="00A12FD7" w:rsidRDefault="00D47D4A" w:rsidP="00AF6BF9">
      <w:pPr>
        <w:pStyle w:val="Heading3"/>
        <w:tabs>
          <w:tab w:val="left" w:pos="851"/>
        </w:tabs>
        <w:spacing w:before="0" w:line="288" w:lineRule="auto"/>
        <w:jc w:val="both"/>
        <w:rPr>
          <w:rFonts w:ascii="Times New Roman" w:hAnsi="Times New Roman" w:cs="Times New Roman"/>
          <w:b/>
          <w:bCs/>
          <w:color w:val="000000" w:themeColor="text1"/>
          <w:sz w:val="32"/>
          <w:szCs w:val="32"/>
        </w:rPr>
      </w:pPr>
      <w:bookmarkStart w:id="236" w:name="_Toc195177687"/>
      <w:bookmarkStart w:id="237" w:name="_Toc195459737"/>
      <w:bookmarkStart w:id="238" w:name="_Toc202715957"/>
      <w:bookmarkStart w:id="239" w:name="_Toc202716098"/>
      <w:bookmarkStart w:id="240" w:name="_Toc202716188"/>
      <w:bookmarkStart w:id="241" w:name="_Toc202716258"/>
      <w:bookmarkStart w:id="242" w:name="_Toc202716666"/>
      <w:bookmarkStart w:id="243" w:name="_Toc202716738"/>
      <w:bookmarkStart w:id="244" w:name="_Toc203509895"/>
      <w:bookmarkStart w:id="245" w:name="_Toc204033155"/>
      <w:bookmarkStart w:id="246" w:name="_Toc204033230"/>
      <w:bookmarkStart w:id="247" w:name="_Toc213628756"/>
      <w:bookmarkStart w:id="248" w:name="_Toc213883709"/>
      <w:r w:rsidRPr="00A12FD7">
        <w:rPr>
          <w:rFonts w:ascii="Times New Roman" w:hAnsi="Times New Roman" w:cs="Times New Roman"/>
          <w:b/>
          <w:bCs/>
          <w:color w:val="000000" w:themeColor="text1"/>
          <w:sz w:val="32"/>
          <w:szCs w:val="32"/>
        </w:rPr>
        <w:t xml:space="preserve">3.5. </w:t>
      </w:r>
      <w:r w:rsidR="002403EF" w:rsidRPr="00A12FD7">
        <w:rPr>
          <w:rFonts w:ascii="Times New Roman" w:hAnsi="Times New Roman" w:cs="Times New Roman"/>
          <w:b/>
          <w:bCs/>
          <w:color w:val="000000" w:themeColor="text1"/>
          <w:sz w:val="32"/>
          <w:szCs w:val="32"/>
          <w:lang w:val="vi-VN"/>
        </w:rPr>
        <w:t>Phương pháp thu thập và xử lý dữ liệu</w:t>
      </w:r>
      <w:bookmarkEnd w:id="236"/>
      <w:bookmarkEnd w:id="237"/>
      <w:bookmarkEnd w:id="238"/>
      <w:bookmarkEnd w:id="239"/>
      <w:bookmarkEnd w:id="240"/>
      <w:bookmarkEnd w:id="241"/>
      <w:bookmarkEnd w:id="242"/>
      <w:bookmarkEnd w:id="243"/>
      <w:bookmarkEnd w:id="244"/>
      <w:bookmarkEnd w:id="245"/>
      <w:bookmarkEnd w:id="246"/>
      <w:bookmarkEnd w:id="247"/>
      <w:bookmarkEnd w:id="248"/>
      <w:r w:rsidR="002403EF" w:rsidRPr="00A12FD7">
        <w:rPr>
          <w:rFonts w:ascii="Times New Roman" w:hAnsi="Times New Roman" w:cs="Times New Roman"/>
          <w:b/>
          <w:bCs/>
          <w:color w:val="000000" w:themeColor="text1"/>
          <w:sz w:val="32"/>
          <w:szCs w:val="32"/>
          <w:lang w:val="vi-VN"/>
        </w:rPr>
        <w:t xml:space="preserve"> </w:t>
      </w:r>
    </w:p>
    <w:p w14:paraId="5C936220" w14:textId="48DF0D0E" w:rsidR="002403EF" w:rsidRPr="00A12FD7" w:rsidRDefault="002403EF" w:rsidP="00AF6BF9">
      <w:pPr>
        <w:pStyle w:val="Heading4"/>
        <w:tabs>
          <w:tab w:val="left" w:pos="851"/>
        </w:tabs>
        <w:spacing w:before="0" w:line="288" w:lineRule="auto"/>
        <w:jc w:val="both"/>
        <w:rPr>
          <w:rFonts w:ascii="Times New Roman" w:hAnsi="Times New Roman" w:cs="Times New Roman"/>
          <w:b/>
          <w:bCs/>
          <w:color w:val="000000" w:themeColor="text1"/>
          <w:sz w:val="32"/>
          <w:szCs w:val="32"/>
          <w:lang w:val="vi-VN"/>
        </w:rPr>
      </w:pPr>
      <w:bookmarkStart w:id="249" w:name="_Toc213883710"/>
      <w:r w:rsidRPr="00A12FD7">
        <w:rPr>
          <w:rFonts w:ascii="Times New Roman" w:hAnsi="Times New Roman" w:cs="Times New Roman"/>
          <w:b/>
          <w:bCs/>
          <w:color w:val="000000" w:themeColor="text1"/>
          <w:sz w:val="32"/>
          <w:szCs w:val="32"/>
          <w:lang w:val="vi-VN"/>
        </w:rPr>
        <w:t>3.5.1.   Phương pháp thu thập dữ liệu</w:t>
      </w:r>
      <w:bookmarkEnd w:id="249"/>
    </w:p>
    <w:p w14:paraId="58127B2F" w14:textId="77777777" w:rsidR="008345CD" w:rsidRPr="008345CD" w:rsidRDefault="002403EF"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8345CD">
        <w:rPr>
          <w:rFonts w:ascii="Times New Roman" w:hAnsi="Times New Roman" w:cs="Times New Roman"/>
          <w:color w:val="000000" w:themeColor="text1"/>
          <w:sz w:val="32"/>
          <w:szCs w:val="32"/>
          <w:lang w:val="vi"/>
        </w:rPr>
        <w:t xml:space="preserve">Dữ liệu thứ cấp (dữ liệu thô) được tổng hợp và cung cấp bởi Vietstock dựa trên các BCTC được kiểm toán và Báo cáo thường niên của các công ty niêm yết trên </w:t>
      </w:r>
      <w:r w:rsidRPr="008345CD">
        <w:rPr>
          <w:rFonts w:ascii="Times New Roman" w:hAnsi="Times New Roman" w:cs="Times New Roman"/>
          <w:color w:val="000000" w:themeColor="text1"/>
          <w:sz w:val="32"/>
          <w:szCs w:val="32"/>
          <w:lang w:val="vi-VN"/>
        </w:rPr>
        <w:t>Sở giao dịch chứng khoán Hà Nội (HNX) và Sở giao dịch chứng khoán TP. HCM (HOSE) trong giai đoạn 2010 – 2023.</w:t>
      </w:r>
    </w:p>
    <w:p w14:paraId="4256AF12" w14:textId="0224C7D2" w:rsidR="008345CD" w:rsidRPr="00AF6BF9" w:rsidRDefault="008345CD"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F6BF9">
        <w:rPr>
          <w:rFonts w:ascii="Times New Roman" w:hAnsi="Times New Roman" w:cs="Times New Roman"/>
          <w:color w:val="000000" w:themeColor="text1"/>
          <w:sz w:val="32"/>
          <w:szCs w:val="32"/>
          <w:lang w:val="vi-VN"/>
        </w:rPr>
        <w:t>Việc lựa chọn mẫu phù hợp đảm bảo các yêu cầu sau:</w:t>
      </w:r>
    </w:p>
    <w:p w14:paraId="7F999784" w14:textId="71DEF029" w:rsidR="008345CD" w:rsidRPr="00AF6BF9" w:rsidRDefault="008345CD" w:rsidP="00AF6BF9">
      <w:pPr>
        <w:tabs>
          <w:tab w:val="left" w:pos="851"/>
        </w:tabs>
        <w:spacing w:after="0" w:line="288" w:lineRule="auto"/>
        <w:ind w:firstLine="567"/>
        <w:jc w:val="both"/>
        <w:rPr>
          <w:rFonts w:ascii="Times New Roman" w:hAnsi="Times New Roman" w:cs="Times New Roman"/>
          <w:color w:val="000000" w:themeColor="text1"/>
          <w:spacing w:val="-4"/>
          <w:sz w:val="32"/>
          <w:szCs w:val="32"/>
          <w:lang w:val="vi-VN"/>
        </w:rPr>
      </w:pPr>
      <w:r w:rsidRPr="00AF6BF9">
        <w:rPr>
          <w:rFonts w:ascii="Times New Roman" w:hAnsi="Times New Roman" w:cs="Times New Roman"/>
          <w:color w:val="000000" w:themeColor="text1"/>
          <w:spacing w:val="-4"/>
          <w:sz w:val="32"/>
          <w:szCs w:val="32"/>
          <w:lang w:val="vi-VN"/>
        </w:rPr>
        <w:t>Thứ nhất,  đáp ứng yêu cầu về cỡ mẫu nhỏ nhất cho mô hình hồi quy tuyến tính;</w:t>
      </w:r>
    </w:p>
    <w:p w14:paraId="722C6B9C" w14:textId="368D745B" w:rsidR="008345CD" w:rsidRPr="00AF6BF9" w:rsidRDefault="008345CD"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F6BF9">
        <w:rPr>
          <w:rFonts w:ascii="Times New Roman" w:hAnsi="Times New Roman" w:cs="Times New Roman"/>
          <w:color w:val="000000" w:themeColor="text1"/>
          <w:sz w:val="32"/>
          <w:szCs w:val="32"/>
          <w:lang w:val="vi-VN"/>
        </w:rPr>
        <w:t>Thứ hai, loại bỏ các công ty tài chính, bảo hiểm, ngân hàng do các công ty này có đặc thù riêng trong việc lập và trình bày BCTC;</w:t>
      </w:r>
    </w:p>
    <w:p w14:paraId="326323CC" w14:textId="3AA40724" w:rsidR="008345CD" w:rsidRPr="00AF6BF9" w:rsidRDefault="008345CD"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F6BF9">
        <w:rPr>
          <w:rFonts w:ascii="Times New Roman" w:hAnsi="Times New Roman" w:cs="Times New Roman"/>
          <w:color w:val="000000" w:themeColor="text1"/>
          <w:sz w:val="32"/>
          <w:szCs w:val="32"/>
          <w:lang w:val="vi-VN"/>
        </w:rPr>
        <w:t>Thứ ba, loại bỏ các công ty không đầy đủ dữ liệu;</w:t>
      </w:r>
    </w:p>
    <w:p w14:paraId="016F3FC4" w14:textId="2D7BD178" w:rsidR="008345CD" w:rsidRPr="00AF6BF9" w:rsidRDefault="008345CD"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F6BF9">
        <w:rPr>
          <w:rFonts w:ascii="Times New Roman" w:hAnsi="Times New Roman" w:cs="Times New Roman"/>
          <w:color w:val="000000" w:themeColor="text1"/>
          <w:sz w:val="32"/>
          <w:szCs w:val="32"/>
          <w:lang w:val="vi-VN"/>
        </w:rPr>
        <w:t>Thứ tư, đảm bảo yêu cầu dữ liệu cho mô hình xác định AEM và REM;</w:t>
      </w:r>
    </w:p>
    <w:p w14:paraId="140075B4" w14:textId="41214867" w:rsidR="008345CD" w:rsidRPr="008345CD" w:rsidRDefault="008345CD"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proofErr w:type="spellStart"/>
      <w:r w:rsidRPr="008345CD">
        <w:rPr>
          <w:rFonts w:ascii="Times New Roman" w:hAnsi="Times New Roman" w:cs="Times New Roman"/>
          <w:bCs/>
          <w:color w:val="000000" w:themeColor="text1"/>
          <w:spacing w:val="-4"/>
          <w:sz w:val="32"/>
          <w:szCs w:val="32"/>
        </w:rPr>
        <w:t>Dữ</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liệu</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sau</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khi</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thu</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thập</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sẽ</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có</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dạng</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bảng</w:t>
      </w:r>
      <w:proofErr w:type="spellEnd"/>
      <w:r w:rsidRPr="008345CD">
        <w:rPr>
          <w:rFonts w:ascii="Times New Roman" w:hAnsi="Times New Roman" w:cs="Times New Roman"/>
          <w:bCs/>
          <w:color w:val="000000" w:themeColor="text1"/>
          <w:spacing w:val="-4"/>
          <w:sz w:val="32"/>
          <w:szCs w:val="32"/>
        </w:rPr>
        <w:t xml:space="preserve"> (panel data) </w:t>
      </w:r>
      <w:proofErr w:type="spellStart"/>
      <w:r w:rsidRPr="008345CD">
        <w:rPr>
          <w:rFonts w:ascii="Times New Roman" w:hAnsi="Times New Roman" w:cs="Times New Roman"/>
          <w:bCs/>
          <w:color w:val="000000" w:themeColor="text1"/>
          <w:spacing w:val="-4"/>
          <w:sz w:val="32"/>
          <w:szCs w:val="32"/>
        </w:rPr>
        <w:t>để</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sẵn</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sàng</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cho</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các</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bước</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xử</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lý</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mô</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hình</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hồi</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quy</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bằng</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phần</w:t>
      </w:r>
      <w:proofErr w:type="spellEnd"/>
      <w:r w:rsidRPr="008345CD">
        <w:rPr>
          <w:rFonts w:ascii="Times New Roman" w:hAnsi="Times New Roman" w:cs="Times New Roman"/>
          <w:bCs/>
          <w:color w:val="000000" w:themeColor="text1"/>
          <w:spacing w:val="-4"/>
          <w:sz w:val="32"/>
          <w:szCs w:val="32"/>
        </w:rPr>
        <w:t xml:space="preserve"> </w:t>
      </w:r>
      <w:proofErr w:type="spellStart"/>
      <w:r w:rsidRPr="008345CD">
        <w:rPr>
          <w:rFonts w:ascii="Times New Roman" w:hAnsi="Times New Roman" w:cs="Times New Roman"/>
          <w:bCs/>
          <w:color w:val="000000" w:themeColor="text1"/>
          <w:spacing w:val="-4"/>
          <w:sz w:val="32"/>
          <w:szCs w:val="32"/>
        </w:rPr>
        <w:t>mềm</w:t>
      </w:r>
      <w:proofErr w:type="spellEnd"/>
      <w:r w:rsidRPr="008345CD">
        <w:rPr>
          <w:rFonts w:ascii="Times New Roman" w:hAnsi="Times New Roman" w:cs="Times New Roman"/>
          <w:bCs/>
          <w:color w:val="000000" w:themeColor="text1"/>
          <w:spacing w:val="-4"/>
          <w:sz w:val="32"/>
          <w:szCs w:val="32"/>
        </w:rPr>
        <w:t xml:space="preserve"> STATA 15.</w:t>
      </w:r>
    </w:p>
    <w:p w14:paraId="0B36A933" w14:textId="77777777" w:rsidR="00A413DE" w:rsidRPr="00A12FD7" w:rsidRDefault="00A413DE" w:rsidP="00AF6BF9">
      <w:pPr>
        <w:pStyle w:val="Heading4"/>
        <w:tabs>
          <w:tab w:val="left" w:pos="851"/>
        </w:tabs>
        <w:spacing w:before="0" w:line="288" w:lineRule="auto"/>
        <w:jc w:val="both"/>
        <w:rPr>
          <w:rFonts w:ascii="Times New Roman" w:hAnsi="Times New Roman" w:cs="Times New Roman"/>
          <w:b/>
          <w:bCs/>
          <w:color w:val="000000" w:themeColor="text1"/>
          <w:sz w:val="32"/>
          <w:szCs w:val="32"/>
          <w:lang w:val="vi-VN"/>
        </w:rPr>
      </w:pPr>
      <w:bookmarkStart w:id="250" w:name="_Toc195177689"/>
      <w:bookmarkStart w:id="251" w:name="_Toc195459739"/>
      <w:bookmarkStart w:id="252" w:name="_Toc213883712"/>
      <w:r w:rsidRPr="00A12FD7">
        <w:rPr>
          <w:rFonts w:ascii="Times New Roman" w:hAnsi="Times New Roman" w:cs="Times New Roman"/>
          <w:b/>
          <w:bCs/>
          <w:color w:val="000000" w:themeColor="text1"/>
          <w:sz w:val="32"/>
          <w:szCs w:val="32"/>
          <w:lang w:val="vi-VN"/>
        </w:rPr>
        <w:lastRenderedPageBreak/>
        <w:t>3.5.2. Phương pháp xử lý dữ liệu</w:t>
      </w:r>
      <w:bookmarkEnd w:id="250"/>
      <w:bookmarkEnd w:id="251"/>
      <w:bookmarkEnd w:id="252"/>
      <w:r w:rsidRPr="00A12FD7">
        <w:rPr>
          <w:rFonts w:ascii="Times New Roman" w:hAnsi="Times New Roman" w:cs="Times New Roman"/>
          <w:b/>
          <w:bCs/>
          <w:color w:val="000000" w:themeColor="text1"/>
          <w:sz w:val="32"/>
          <w:szCs w:val="32"/>
          <w:lang w:val="vi-VN"/>
        </w:rPr>
        <w:t xml:space="preserve"> </w:t>
      </w:r>
    </w:p>
    <w:p w14:paraId="34FAD511" w14:textId="77777777" w:rsidR="00324253" w:rsidRPr="00A12FD7" w:rsidRDefault="00324253" w:rsidP="00AF6BF9">
      <w:pPr>
        <w:tabs>
          <w:tab w:val="left" w:pos="851"/>
        </w:tabs>
        <w:spacing w:after="0" w:line="288" w:lineRule="auto"/>
        <w:ind w:firstLine="567"/>
        <w:jc w:val="both"/>
        <w:rPr>
          <w:rFonts w:ascii="Times New Roman" w:eastAsia="Calibri" w:hAnsi="Times New Roman" w:cs="Times New Roman"/>
          <w:color w:val="000000" w:themeColor="text1"/>
          <w:sz w:val="32"/>
          <w:szCs w:val="32"/>
          <w:lang w:val="vi-VN"/>
        </w:rPr>
      </w:pPr>
      <w:r w:rsidRPr="00A12FD7">
        <w:rPr>
          <w:rFonts w:ascii="Times New Roman" w:eastAsia="Calibri" w:hAnsi="Times New Roman" w:cs="Times New Roman"/>
          <w:color w:val="000000" w:themeColor="text1"/>
          <w:sz w:val="32"/>
          <w:szCs w:val="32"/>
          <w:lang w:val="vi-VN"/>
        </w:rPr>
        <w:t>Bước 1: Làm sạch dữ liệu - Lọc dữ liệu ngoại lai</w:t>
      </w:r>
    </w:p>
    <w:p w14:paraId="1CB1DC9A" w14:textId="23853FEF" w:rsidR="00324253" w:rsidRPr="00A12FD7" w:rsidRDefault="00324253"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Bước 2: Hồi quy để xác định AEM và REM.</w:t>
      </w:r>
    </w:p>
    <w:p w14:paraId="75A4AF26" w14:textId="0DE853E4" w:rsidR="00324253" w:rsidRPr="00A12FD7" w:rsidRDefault="00324253" w:rsidP="00AF6BF9">
      <w:pPr>
        <w:tabs>
          <w:tab w:val="left" w:pos="851"/>
        </w:tabs>
        <w:spacing w:after="0" w:line="288" w:lineRule="auto"/>
        <w:ind w:firstLine="567"/>
        <w:jc w:val="both"/>
        <w:rPr>
          <w:rFonts w:ascii="Times New Roman" w:hAnsi="Times New Roman" w:cs="Times New Roman"/>
          <w:color w:val="000000" w:themeColor="text1"/>
          <w:sz w:val="32"/>
          <w:szCs w:val="32"/>
        </w:rPr>
      </w:pPr>
      <w:r w:rsidRPr="00A12FD7">
        <w:rPr>
          <w:rFonts w:ascii="Times New Roman" w:hAnsi="Times New Roman" w:cs="Times New Roman"/>
          <w:color w:val="000000" w:themeColor="text1"/>
          <w:sz w:val="32"/>
          <w:szCs w:val="32"/>
          <w:lang w:val="vi-VN"/>
        </w:rPr>
        <w:t xml:space="preserve">Bước 3: Thống kê mô tả dữ liệu trong mô hình xác định các nhân tố ảnh hưởng đến </w:t>
      </w:r>
      <w:r w:rsidR="00D47D4A" w:rsidRPr="00A12FD7">
        <w:rPr>
          <w:rFonts w:ascii="Times New Roman" w:hAnsi="Times New Roman" w:cs="Times New Roman"/>
          <w:color w:val="000000" w:themeColor="text1"/>
          <w:sz w:val="32"/>
          <w:szCs w:val="32"/>
        </w:rPr>
        <w:t xml:space="preserve">AEM </w:t>
      </w:r>
      <w:proofErr w:type="spellStart"/>
      <w:r w:rsidR="00D47D4A" w:rsidRPr="00A12FD7">
        <w:rPr>
          <w:rFonts w:ascii="Times New Roman" w:hAnsi="Times New Roman" w:cs="Times New Roman"/>
          <w:color w:val="000000" w:themeColor="text1"/>
          <w:sz w:val="32"/>
          <w:szCs w:val="32"/>
        </w:rPr>
        <w:t>và</w:t>
      </w:r>
      <w:proofErr w:type="spellEnd"/>
      <w:r w:rsidR="00D47D4A" w:rsidRPr="00A12FD7">
        <w:rPr>
          <w:rFonts w:ascii="Times New Roman" w:hAnsi="Times New Roman" w:cs="Times New Roman"/>
          <w:color w:val="000000" w:themeColor="text1"/>
          <w:sz w:val="32"/>
          <w:szCs w:val="32"/>
        </w:rPr>
        <w:t xml:space="preserve"> REM</w:t>
      </w:r>
    </w:p>
    <w:p w14:paraId="1DCD2D14" w14:textId="77777777" w:rsidR="00324253" w:rsidRPr="00A12FD7" w:rsidRDefault="00324253" w:rsidP="00AF6BF9">
      <w:pPr>
        <w:tabs>
          <w:tab w:val="left" w:pos="851"/>
        </w:tabs>
        <w:spacing w:after="0" w:line="288" w:lineRule="auto"/>
        <w:ind w:firstLine="567"/>
        <w:jc w:val="both"/>
        <w:rPr>
          <w:rFonts w:ascii="Times New Roman" w:hAnsi="Times New Roman" w:cs="Times New Roman"/>
          <w:color w:val="000000" w:themeColor="text1"/>
          <w:sz w:val="32"/>
          <w:szCs w:val="32"/>
        </w:rPr>
      </w:pPr>
      <w:proofErr w:type="spellStart"/>
      <w:r w:rsidRPr="00A12FD7">
        <w:rPr>
          <w:rFonts w:ascii="Times New Roman" w:hAnsi="Times New Roman" w:cs="Times New Roman"/>
          <w:color w:val="000000" w:themeColor="text1"/>
          <w:sz w:val="32"/>
          <w:szCs w:val="32"/>
        </w:rPr>
        <w:t>Bước</w:t>
      </w:r>
      <w:proofErr w:type="spellEnd"/>
      <w:r w:rsidRPr="00A12FD7">
        <w:rPr>
          <w:rFonts w:ascii="Times New Roman" w:hAnsi="Times New Roman" w:cs="Times New Roman"/>
          <w:color w:val="000000" w:themeColor="text1"/>
          <w:sz w:val="32"/>
          <w:szCs w:val="32"/>
        </w:rPr>
        <w:t xml:space="preserve"> 4:  </w:t>
      </w:r>
      <w:proofErr w:type="spellStart"/>
      <w:r w:rsidRPr="00A12FD7">
        <w:rPr>
          <w:rFonts w:ascii="Times New Roman" w:hAnsi="Times New Roman" w:cs="Times New Roman"/>
          <w:color w:val="000000" w:themeColor="text1"/>
          <w:sz w:val="32"/>
          <w:szCs w:val="32"/>
        </w:rPr>
        <w:t>Phân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tích</w:t>
      </w:r>
      <w:proofErr w:type="spellEnd"/>
      <w:r w:rsidRPr="00A12FD7">
        <w:rPr>
          <w:rFonts w:ascii="Times New Roman" w:hAnsi="Times New Roman" w:cs="Times New Roman"/>
          <w:color w:val="000000" w:themeColor="text1"/>
          <w:sz w:val="32"/>
          <w:szCs w:val="32"/>
        </w:rPr>
        <w:t xml:space="preserve"> tương </w:t>
      </w:r>
      <w:proofErr w:type="spellStart"/>
      <w:r w:rsidRPr="00A12FD7">
        <w:rPr>
          <w:rFonts w:ascii="Times New Roman" w:hAnsi="Times New Roman" w:cs="Times New Roman"/>
          <w:color w:val="000000" w:themeColor="text1"/>
          <w:sz w:val="32"/>
          <w:szCs w:val="32"/>
        </w:rPr>
        <w:t>quan</w:t>
      </w:r>
      <w:proofErr w:type="spellEnd"/>
      <w:r w:rsidRPr="00A12FD7">
        <w:rPr>
          <w:rFonts w:ascii="Times New Roman" w:hAnsi="Times New Roman" w:cs="Times New Roman"/>
          <w:color w:val="000000" w:themeColor="text1"/>
          <w:sz w:val="32"/>
          <w:szCs w:val="32"/>
        </w:rPr>
        <w:t xml:space="preserve"> Pearson</w:t>
      </w:r>
    </w:p>
    <w:p w14:paraId="2BCEBB79" w14:textId="585C94B0" w:rsidR="00324253" w:rsidRPr="00A12FD7" w:rsidRDefault="00324253"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proofErr w:type="spellStart"/>
      <w:r w:rsidRPr="00A12FD7">
        <w:rPr>
          <w:rFonts w:ascii="Times New Roman" w:hAnsi="Times New Roman" w:cs="Times New Roman"/>
          <w:color w:val="000000" w:themeColor="text1"/>
          <w:sz w:val="32"/>
          <w:szCs w:val="32"/>
        </w:rPr>
        <w:t>Bước</w:t>
      </w:r>
      <w:proofErr w:type="spellEnd"/>
      <w:r w:rsidRPr="00A12FD7">
        <w:rPr>
          <w:rFonts w:ascii="Times New Roman" w:hAnsi="Times New Roman" w:cs="Times New Roman"/>
          <w:color w:val="000000" w:themeColor="text1"/>
          <w:sz w:val="32"/>
          <w:szCs w:val="32"/>
        </w:rPr>
        <w:t xml:space="preserve"> 5:  </w:t>
      </w:r>
      <w:proofErr w:type="spellStart"/>
      <w:r w:rsidRPr="00A12FD7">
        <w:rPr>
          <w:rFonts w:ascii="Times New Roman" w:hAnsi="Times New Roman" w:cs="Times New Roman"/>
          <w:color w:val="000000" w:themeColor="text1"/>
          <w:sz w:val="32"/>
          <w:szCs w:val="32"/>
        </w:rPr>
        <w:t>Hồi</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quy</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đa</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biến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xác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định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các</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nhân</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tố</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ảnh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hưởng</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đến</w:t>
      </w:r>
      <w:proofErr w:type="spellEnd"/>
      <w:r w:rsidRPr="00A12FD7">
        <w:rPr>
          <w:rFonts w:ascii="Times New Roman" w:hAnsi="Times New Roman" w:cs="Times New Roman"/>
          <w:color w:val="000000" w:themeColor="text1"/>
          <w:sz w:val="32"/>
          <w:szCs w:val="32"/>
        </w:rPr>
        <w:t xml:space="preserve"> </w:t>
      </w:r>
      <w:r w:rsidR="00D47D4A" w:rsidRPr="00A12FD7">
        <w:rPr>
          <w:rFonts w:ascii="Times New Roman" w:hAnsi="Times New Roman" w:cs="Times New Roman"/>
          <w:color w:val="000000" w:themeColor="text1"/>
          <w:sz w:val="32"/>
          <w:szCs w:val="32"/>
          <w:lang w:val="vi-VN"/>
        </w:rPr>
        <w:t xml:space="preserve">AEM và REM </w:t>
      </w:r>
      <w:r w:rsidRPr="00A12FD7">
        <w:rPr>
          <w:rFonts w:ascii="Times New Roman" w:hAnsi="Times New Roman" w:cs="Times New Roman"/>
          <w:color w:val="000000" w:themeColor="text1"/>
          <w:sz w:val="32"/>
          <w:szCs w:val="32"/>
          <w:lang w:val="vi-VN"/>
        </w:rPr>
        <w:t>gồm các phép hồi quy OLS, Random effect, Fixed effect, GLS, GMM và các kiểm định đa cộng tuyến, tự tương quan, phương sai sai số thay đổi, nội sinh.</w:t>
      </w:r>
    </w:p>
    <w:p w14:paraId="69D31B74" w14:textId="780B8E60" w:rsidR="00A413DE" w:rsidRPr="00A12FD7" w:rsidRDefault="00A413DE" w:rsidP="00AF6BF9">
      <w:pPr>
        <w:pStyle w:val="Heading3"/>
        <w:numPr>
          <w:ilvl w:val="1"/>
          <w:numId w:val="9"/>
        </w:numPr>
        <w:tabs>
          <w:tab w:val="left" w:pos="851"/>
        </w:tabs>
        <w:spacing w:before="0" w:line="288" w:lineRule="auto"/>
        <w:jc w:val="both"/>
        <w:rPr>
          <w:rFonts w:ascii="Times New Roman" w:hAnsi="Times New Roman" w:cs="Times New Roman"/>
          <w:b/>
          <w:bCs/>
          <w:color w:val="000000" w:themeColor="text1"/>
          <w:sz w:val="32"/>
          <w:szCs w:val="32"/>
          <w:lang w:val="vi-VN"/>
        </w:rPr>
      </w:pPr>
      <w:bookmarkStart w:id="253" w:name="_Toc202715959"/>
      <w:bookmarkStart w:id="254" w:name="_Toc202716100"/>
      <w:bookmarkStart w:id="255" w:name="_Toc202716190"/>
      <w:bookmarkStart w:id="256" w:name="_Toc202716260"/>
      <w:bookmarkStart w:id="257" w:name="_Toc202716668"/>
      <w:bookmarkStart w:id="258" w:name="_Toc202716740"/>
      <w:bookmarkStart w:id="259" w:name="_Toc203509897"/>
      <w:bookmarkStart w:id="260" w:name="_Toc204033157"/>
      <w:bookmarkStart w:id="261" w:name="_Toc204033232"/>
      <w:bookmarkStart w:id="262" w:name="_Toc213628758"/>
      <w:bookmarkStart w:id="263" w:name="_Toc213883713"/>
      <w:proofErr w:type="spellStart"/>
      <w:r w:rsidRPr="00A12FD7">
        <w:rPr>
          <w:rFonts w:ascii="Times New Roman" w:hAnsi="Times New Roman" w:cs="Times New Roman"/>
          <w:b/>
          <w:bCs/>
          <w:color w:val="000000" w:themeColor="text1"/>
          <w:sz w:val="32"/>
          <w:szCs w:val="32"/>
        </w:rPr>
        <w:t>Các</w:t>
      </w:r>
      <w:proofErr w:type="spellEnd"/>
      <w:r w:rsidRPr="00A12FD7">
        <w:rPr>
          <w:rFonts w:ascii="Times New Roman" w:hAnsi="Times New Roman" w:cs="Times New Roman"/>
          <w:b/>
          <w:bCs/>
          <w:color w:val="000000" w:themeColor="text1"/>
          <w:sz w:val="32"/>
          <w:szCs w:val="32"/>
        </w:rPr>
        <w:t xml:space="preserve"> </w:t>
      </w:r>
      <w:proofErr w:type="spellStart"/>
      <w:r w:rsidRPr="00A12FD7">
        <w:rPr>
          <w:rFonts w:ascii="Times New Roman" w:hAnsi="Times New Roman" w:cs="Times New Roman"/>
          <w:b/>
          <w:bCs/>
          <w:color w:val="000000" w:themeColor="text1"/>
          <w:sz w:val="32"/>
          <w:szCs w:val="32"/>
        </w:rPr>
        <w:t>kiểm</w:t>
      </w:r>
      <w:proofErr w:type="spellEnd"/>
      <w:r w:rsidRPr="00A12FD7">
        <w:rPr>
          <w:rFonts w:ascii="Times New Roman" w:hAnsi="Times New Roman" w:cs="Times New Roman"/>
          <w:b/>
          <w:bCs/>
          <w:color w:val="000000" w:themeColor="text1"/>
          <w:sz w:val="32"/>
          <w:szCs w:val="32"/>
          <w:lang w:val="vi-VN"/>
        </w:rPr>
        <w:t xml:space="preserve"> định tăng cường</w:t>
      </w:r>
      <w:bookmarkEnd w:id="253"/>
      <w:bookmarkEnd w:id="254"/>
      <w:bookmarkEnd w:id="255"/>
      <w:bookmarkEnd w:id="256"/>
      <w:bookmarkEnd w:id="257"/>
      <w:bookmarkEnd w:id="258"/>
      <w:bookmarkEnd w:id="259"/>
      <w:bookmarkEnd w:id="260"/>
      <w:bookmarkEnd w:id="261"/>
      <w:bookmarkEnd w:id="262"/>
      <w:bookmarkEnd w:id="263"/>
    </w:p>
    <w:p w14:paraId="62D1207C" w14:textId="4AAB6043" w:rsidR="00A413DE" w:rsidRPr="00660E52" w:rsidRDefault="00A413DE" w:rsidP="00AF6BF9">
      <w:pPr>
        <w:pStyle w:val="ListParagraph"/>
        <w:numPr>
          <w:ilvl w:val="2"/>
          <w:numId w:val="0"/>
        </w:numPr>
        <w:tabs>
          <w:tab w:val="left" w:pos="851"/>
        </w:tabs>
        <w:spacing w:after="0" w:line="288" w:lineRule="auto"/>
        <w:jc w:val="both"/>
        <w:rPr>
          <w:rFonts w:ascii="Times New Roman" w:hAnsi="Times New Roman" w:cs="Times New Roman"/>
          <w:b/>
          <w:bCs/>
          <w:i/>
          <w:iCs/>
          <w:color w:val="000000" w:themeColor="text1"/>
          <w:sz w:val="32"/>
          <w:szCs w:val="32"/>
          <w:lang w:val="vi-VN"/>
        </w:rPr>
      </w:pPr>
      <w:r w:rsidRPr="00A12FD7">
        <w:rPr>
          <w:rFonts w:ascii="Times New Roman" w:hAnsi="Times New Roman" w:cs="Times New Roman"/>
          <w:b/>
          <w:bCs/>
          <w:i/>
          <w:iCs/>
          <w:color w:val="000000" w:themeColor="text1"/>
          <w:sz w:val="32"/>
          <w:szCs w:val="32"/>
          <w:lang w:val="vi-VN"/>
        </w:rPr>
        <w:t xml:space="preserve">3.6.1. </w:t>
      </w:r>
      <w:r w:rsidRPr="00660E52">
        <w:rPr>
          <w:rFonts w:ascii="Times New Roman Bold" w:hAnsi="Times New Roman Bold" w:cs="Times New Roman"/>
          <w:b/>
          <w:bCs/>
          <w:i/>
          <w:iCs/>
          <w:color w:val="000000" w:themeColor="text1"/>
          <w:spacing w:val="-5"/>
          <w:sz w:val="32"/>
          <w:szCs w:val="32"/>
          <w:lang w:val="vi-VN"/>
        </w:rPr>
        <w:t xml:space="preserve">Kiểm định 1: kiểm tra sự thay thế/bổ sung của REM cho AEM tại </w:t>
      </w:r>
      <w:r w:rsidRPr="00660E52">
        <w:rPr>
          <w:rFonts w:ascii="Times New Roman" w:hAnsi="Times New Roman" w:cs="Times New Roman"/>
          <w:b/>
          <w:bCs/>
          <w:i/>
          <w:iCs/>
          <w:color w:val="000000" w:themeColor="text1"/>
          <w:spacing w:val="-5"/>
          <w:sz w:val="32"/>
          <w:szCs w:val="32"/>
          <w:lang w:val="vi-VN"/>
        </w:rPr>
        <w:t xml:space="preserve">các công ty phi tài chính niêm yết trên </w:t>
      </w:r>
      <w:proofErr w:type="spellStart"/>
      <w:r w:rsidR="000E4D36" w:rsidRPr="00660E52">
        <w:rPr>
          <w:rFonts w:ascii="Times New Roman" w:hAnsi="Times New Roman" w:cs="Times New Roman"/>
          <w:b/>
          <w:i/>
          <w:iCs/>
          <w:color w:val="000000" w:themeColor="text1"/>
          <w:spacing w:val="-5"/>
          <w:sz w:val="32"/>
          <w:szCs w:val="32"/>
        </w:rPr>
        <w:t>thị</w:t>
      </w:r>
      <w:proofErr w:type="spellEnd"/>
      <w:r w:rsidR="000E4D36" w:rsidRPr="00660E52">
        <w:rPr>
          <w:rFonts w:ascii="Times New Roman" w:hAnsi="Times New Roman" w:cs="Times New Roman"/>
          <w:b/>
          <w:i/>
          <w:iCs/>
          <w:color w:val="000000" w:themeColor="text1"/>
          <w:spacing w:val="-5"/>
          <w:sz w:val="32"/>
          <w:szCs w:val="32"/>
        </w:rPr>
        <w:t xml:space="preserve"> </w:t>
      </w:r>
      <w:proofErr w:type="spellStart"/>
      <w:r w:rsidR="000E4D36" w:rsidRPr="00660E52">
        <w:rPr>
          <w:rFonts w:ascii="Times New Roman" w:hAnsi="Times New Roman" w:cs="Times New Roman"/>
          <w:b/>
          <w:i/>
          <w:iCs/>
          <w:color w:val="000000" w:themeColor="text1"/>
          <w:spacing w:val="-5"/>
          <w:sz w:val="32"/>
          <w:szCs w:val="32"/>
        </w:rPr>
        <w:t>trường</w:t>
      </w:r>
      <w:proofErr w:type="spellEnd"/>
      <w:r w:rsidR="000E4D36" w:rsidRPr="00660E52">
        <w:rPr>
          <w:rFonts w:ascii="Times New Roman" w:hAnsi="Times New Roman" w:cs="Times New Roman"/>
          <w:b/>
          <w:i/>
          <w:iCs/>
          <w:color w:val="000000" w:themeColor="text1"/>
          <w:spacing w:val="-5"/>
          <w:sz w:val="32"/>
          <w:szCs w:val="32"/>
        </w:rPr>
        <w:t xml:space="preserve"> </w:t>
      </w:r>
      <w:proofErr w:type="spellStart"/>
      <w:r w:rsidR="000E4D36" w:rsidRPr="00660E52">
        <w:rPr>
          <w:rFonts w:ascii="Times New Roman" w:hAnsi="Times New Roman" w:cs="Times New Roman"/>
          <w:b/>
          <w:i/>
          <w:iCs/>
          <w:color w:val="000000" w:themeColor="text1"/>
          <w:spacing w:val="-5"/>
          <w:sz w:val="32"/>
          <w:szCs w:val="32"/>
        </w:rPr>
        <w:t>chứng</w:t>
      </w:r>
      <w:proofErr w:type="spellEnd"/>
      <w:r w:rsidR="000E4D36" w:rsidRPr="00660E52">
        <w:rPr>
          <w:rFonts w:ascii="Times New Roman" w:hAnsi="Times New Roman" w:cs="Times New Roman"/>
          <w:b/>
          <w:i/>
          <w:iCs/>
          <w:color w:val="000000" w:themeColor="text1"/>
          <w:spacing w:val="-5"/>
          <w:sz w:val="32"/>
          <w:szCs w:val="32"/>
        </w:rPr>
        <w:t xml:space="preserve"> </w:t>
      </w:r>
      <w:proofErr w:type="spellStart"/>
      <w:r w:rsidR="000E4D36" w:rsidRPr="00660E52">
        <w:rPr>
          <w:rFonts w:ascii="Times New Roman" w:hAnsi="Times New Roman" w:cs="Times New Roman"/>
          <w:b/>
          <w:i/>
          <w:iCs/>
          <w:color w:val="000000" w:themeColor="text1"/>
          <w:spacing w:val="-5"/>
          <w:sz w:val="32"/>
          <w:szCs w:val="32"/>
        </w:rPr>
        <w:t>khoán</w:t>
      </w:r>
      <w:proofErr w:type="spellEnd"/>
      <w:r w:rsidR="000E4D36" w:rsidRPr="00660E52">
        <w:rPr>
          <w:rFonts w:ascii="Times New Roman" w:hAnsi="Times New Roman" w:cs="Times New Roman"/>
          <w:bCs/>
          <w:color w:val="000000" w:themeColor="text1"/>
          <w:spacing w:val="-5"/>
          <w:sz w:val="32"/>
          <w:szCs w:val="32"/>
        </w:rPr>
        <w:t xml:space="preserve"> </w:t>
      </w:r>
      <w:r w:rsidRPr="00660E52">
        <w:rPr>
          <w:rFonts w:ascii="Times New Roman" w:hAnsi="Times New Roman" w:cs="Times New Roman"/>
          <w:b/>
          <w:bCs/>
          <w:i/>
          <w:iCs/>
          <w:color w:val="000000" w:themeColor="text1"/>
          <w:spacing w:val="-5"/>
          <w:sz w:val="32"/>
          <w:szCs w:val="32"/>
          <w:lang w:val="vi-VN"/>
        </w:rPr>
        <w:t>Việt Nam</w:t>
      </w:r>
    </w:p>
    <w:p w14:paraId="24CD824D" w14:textId="77777777" w:rsidR="003536A7" w:rsidRPr="00660E52" w:rsidRDefault="00A413DE" w:rsidP="00AF6BF9">
      <w:pPr>
        <w:pStyle w:val="NormalWeb"/>
        <w:tabs>
          <w:tab w:val="left" w:pos="851"/>
        </w:tabs>
        <w:spacing w:before="0" w:beforeAutospacing="0" w:after="0" w:afterAutospacing="0" w:line="288" w:lineRule="auto"/>
        <w:ind w:firstLine="567"/>
        <w:jc w:val="both"/>
        <w:rPr>
          <w:color w:val="000000" w:themeColor="text1"/>
          <w:sz w:val="32"/>
          <w:szCs w:val="32"/>
          <w:lang w:val="vi-VN"/>
        </w:rPr>
      </w:pPr>
      <w:r w:rsidRPr="00660E52">
        <w:rPr>
          <w:color w:val="000000" w:themeColor="text1"/>
          <w:sz w:val="32"/>
          <w:szCs w:val="32"/>
          <w:lang w:val="vi-VN"/>
        </w:rPr>
        <w:t xml:space="preserve">Giả thuyết H16: Các công ty phi tài chính niêm yết trên thị trường chứng khoán Việt Nam sử dụng REM và AEM bổ sung cho nhau. </w:t>
      </w:r>
    </w:p>
    <w:p w14:paraId="5A3395CA" w14:textId="16D5224E" w:rsidR="00660E52" w:rsidRPr="00660E52" w:rsidRDefault="00660E52" w:rsidP="00AF6BF9">
      <w:pPr>
        <w:pStyle w:val="NormalWeb"/>
        <w:spacing w:before="0" w:beforeAutospacing="0" w:after="0" w:afterAutospacing="0" w:line="288" w:lineRule="auto"/>
        <w:ind w:firstLine="567"/>
        <w:jc w:val="both"/>
        <w:rPr>
          <w:color w:val="000000" w:themeColor="text1"/>
          <w:sz w:val="32"/>
          <w:szCs w:val="32"/>
          <w:lang w:val="vi-VN"/>
        </w:rPr>
      </w:pPr>
      <w:r w:rsidRPr="00660E52">
        <w:rPr>
          <w:color w:val="000000" w:themeColor="text1"/>
          <w:sz w:val="32"/>
          <w:szCs w:val="32"/>
          <w:lang w:val="vi-VN"/>
        </w:rPr>
        <w:t xml:space="preserve">Mô hình nghiên cứu (số 3) như sau: </w:t>
      </w:r>
    </w:p>
    <w:p w14:paraId="137A69A5" w14:textId="5DC648CB" w:rsidR="00660E52" w:rsidRPr="00660E52" w:rsidRDefault="00660E52" w:rsidP="00AF6BF9">
      <w:pPr>
        <w:pStyle w:val="ListParagraph"/>
        <w:spacing w:after="0" w:line="288" w:lineRule="auto"/>
        <w:ind w:left="0" w:firstLine="567"/>
        <w:jc w:val="both"/>
        <w:rPr>
          <w:rFonts w:ascii="Times New Roman" w:hAnsi="Times New Roman" w:cs="Times New Roman"/>
          <w:b/>
          <w:spacing w:val="2"/>
          <w:sz w:val="32"/>
          <w:szCs w:val="32"/>
          <w:vertAlign w:val="subscript"/>
          <w:lang w:val="vi-VN"/>
        </w:rPr>
      </w:pPr>
      <w:r w:rsidRPr="00660E52">
        <w:rPr>
          <w:rFonts w:ascii="Times New Roman" w:hAnsi="Times New Roman" w:cs="Times New Roman"/>
          <w:spacing w:val="2"/>
          <w:sz w:val="32"/>
          <w:szCs w:val="32"/>
          <w:lang w:val="vi-VN"/>
        </w:rPr>
        <w:t>AEM</w:t>
      </w:r>
      <w:proofErr w:type="spellStart"/>
      <w:r w:rsidRPr="00660E52">
        <w:rPr>
          <w:rFonts w:ascii="Times New Roman" w:hAnsi="Times New Roman" w:cs="Times New Roman"/>
          <w:spacing w:val="2"/>
          <w:sz w:val="32"/>
          <w:szCs w:val="32"/>
          <w:vertAlign w:val="subscript"/>
          <w:lang w:val="de-DE"/>
        </w:rPr>
        <w:t>it</w:t>
      </w:r>
      <w:proofErr w:type="spellEnd"/>
      <w:r w:rsidRPr="00660E52">
        <w:rPr>
          <w:rFonts w:ascii="Times New Roman" w:hAnsi="Times New Roman" w:cs="Times New Roman"/>
          <w:spacing w:val="2"/>
          <w:sz w:val="32"/>
          <w:szCs w:val="32"/>
          <w:lang w:val="de-DE"/>
        </w:rPr>
        <w:t xml:space="preserve"> = </w:t>
      </w:r>
      <w:r w:rsidRPr="00660E52">
        <w:rPr>
          <w:rFonts w:ascii="Times New Roman" w:hAnsi="Times New Roman" w:cs="Times New Roman"/>
          <w:spacing w:val="2"/>
          <w:sz w:val="32"/>
          <w:szCs w:val="32"/>
        </w:rPr>
        <w:t>α</w:t>
      </w:r>
      <w:r w:rsidRPr="00660E52">
        <w:rPr>
          <w:rFonts w:ascii="Times New Roman" w:hAnsi="Times New Roman" w:cs="Times New Roman"/>
          <w:spacing w:val="2"/>
          <w:sz w:val="32"/>
          <w:szCs w:val="32"/>
          <w:vertAlign w:val="subscript"/>
          <w:lang w:val="vi-VN"/>
        </w:rPr>
        <w:t xml:space="preserve">0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 xml:space="preserve">1 </w:t>
      </w:r>
      <w:r w:rsidRPr="00660E52">
        <w:rPr>
          <w:rFonts w:ascii="Times New Roman" w:hAnsi="Times New Roman" w:cs="Times New Roman"/>
          <w:spacing w:val="2"/>
          <w:sz w:val="32"/>
          <w:szCs w:val="32"/>
          <w:lang w:val="vi-VN"/>
        </w:rPr>
        <w:t>abnCFO</w:t>
      </w:r>
      <w:r w:rsidRPr="00660E52">
        <w:rPr>
          <w:rFonts w:ascii="Times New Roman" w:hAnsi="Times New Roman" w:cs="Times New Roman"/>
          <w:spacing w:val="2"/>
          <w:sz w:val="32"/>
          <w:szCs w:val="32"/>
          <w:vertAlign w:val="subscript"/>
          <w:lang w:val="vi-VN"/>
        </w:rPr>
        <w:t xml:space="preserve"> </w:t>
      </w:r>
      <w:proofErr w:type="spellStart"/>
      <w:r w:rsidRPr="00660E52">
        <w:rPr>
          <w:rFonts w:ascii="Times New Roman" w:hAnsi="Times New Roman" w:cs="Times New Roman"/>
          <w:spacing w:val="2"/>
          <w:sz w:val="32"/>
          <w:szCs w:val="32"/>
          <w:vertAlign w:val="subscript"/>
          <w:lang w:val="de-DE"/>
        </w:rPr>
        <w:t>it</w:t>
      </w:r>
      <w:proofErr w:type="spellEnd"/>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2</w:t>
      </w:r>
      <w:r w:rsidRPr="00660E52">
        <w:rPr>
          <w:rFonts w:ascii="Times New Roman" w:hAnsi="Times New Roman" w:cs="Times New Roman"/>
          <w:spacing w:val="2"/>
          <w:sz w:val="32"/>
          <w:szCs w:val="32"/>
          <w:lang w:val="vi-VN"/>
        </w:rPr>
        <w:t xml:space="preserve"> abnPROD +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3</w:t>
      </w:r>
      <w:r w:rsidRPr="00660E52">
        <w:rPr>
          <w:rFonts w:ascii="Times New Roman" w:hAnsi="Times New Roman" w:cs="Times New Roman"/>
          <w:spacing w:val="2"/>
          <w:sz w:val="32"/>
          <w:szCs w:val="32"/>
          <w:lang w:val="vi-VN"/>
        </w:rPr>
        <w:t xml:space="preserve"> abnDISEXP + B</w:t>
      </w:r>
      <w:r w:rsidRPr="00660E52">
        <w:rPr>
          <w:rFonts w:ascii="Times New Roman" w:hAnsi="Times New Roman" w:cs="Times New Roman"/>
          <w:spacing w:val="2"/>
          <w:sz w:val="32"/>
          <w:szCs w:val="32"/>
          <w:vertAlign w:val="subscript"/>
          <w:lang w:val="vi-VN"/>
        </w:rPr>
        <w:t>4</w:t>
      </w:r>
      <w:r w:rsidRPr="00660E52">
        <w:rPr>
          <w:rFonts w:ascii="Times New Roman" w:hAnsi="Times New Roman" w:cs="Times New Roman"/>
          <w:spacing w:val="2"/>
          <w:sz w:val="32"/>
          <w:szCs w:val="32"/>
          <w:lang w:val="vi-VN"/>
        </w:rPr>
        <w:t xml:space="preserve"> BSIZE</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5</w:t>
      </w:r>
      <w:r w:rsidRPr="00660E52">
        <w:rPr>
          <w:rFonts w:ascii="Times New Roman" w:hAnsi="Times New Roman" w:cs="Times New Roman"/>
          <w:spacing w:val="2"/>
          <w:sz w:val="32"/>
          <w:szCs w:val="32"/>
          <w:lang w:val="vi-VN"/>
        </w:rPr>
        <w:t xml:space="preserve"> BIND</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6</w:t>
      </w:r>
      <w:r w:rsidRPr="00660E52">
        <w:rPr>
          <w:rFonts w:ascii="Times New Roman" w:hAnsi="Times New Roman" w:cs="Times New Roman"/>
          <w:spacing w:val="2"/>
          <w:sz w:val="32"/>
          <w:szCs w:val="32"/>
          <w:lang w:val="vi-VN"/>
        </w:rPr>
        <w:t xml:space="preserve"> BDUAL</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7</w:t>
      </w:r>
      <w:r w:rsidRPr="00660E52">
        <w:rPr>
          <w:rFonts w:ascii="Times New Roman" w:hAnsi="Times New Roman" w:cs="Times New Roman"/>
          <w:spacing w:val="2"/>
          <w:sz w:val="32"/>
          <w:szCs w:val="32"/>
          <w:lang w:val="vi-VN"/>
        </w:rPr>
        <w:t xml:space="preserve"> BWOMAN</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8</w:t>
      </w:r>
      <w:r w:rsidRPr="00660E52">
        <w:rPr>
          <w:rFonts w:ascii="Times New Roman" w:hAnsi="Times New Roman" w:cs="Times New Roman"/>
          <w:spacing w:val="2"/>
          <w:sz w:val="32"/>
          <w:szCs w:val="32"/>
          <w:lang w:val="vi-VN"/>
        </w:rPr>
        <w:t xml:space="preserve"> BFOREIGN</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9</w:t>
      </w:r>
      <w:r w:rsidRPr="00660E52">
        <w:rPr>
          <w:rFonts w:ascii="Times New Roman" w:hAnsi="Times New Roman" w:cs="Times New Roman"/>
          <w:spacing w:val="2"/>
          <w:sz w:val="32"/>
          <w:szCs w:val="32"/>
          <w:lang w:val="vi-VN"/>
        </w:rPr>
        <w:t xml:space="preserve"> BEXPERT</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10</w:t>
      </w:r>
      <w:r w:rsidRPr="00660E52">
        <w:rPr>
          <w:rFonts w:ascii="Times New Roman" w:hAnsi="Times New Roman" w:cs="Times New Roman"/>
          <w:spacing w:val="2"/>
          <w:sz w:val="32"/>
          <w:szCs w:val="32"/>
          <w:lang w:val="vi-VN"/>
        </w:rPr>
        <w:t xml:space="preserve"> ACOM</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11</w:t>
      </w:r>
      <w:r w:rsidRPr="00660E52">
        <w:rPr>
          <w:rFonts w:ascii="Times New Roman" w:hAnsi="Times New Roman" w:cs="Times New Roman"/>
          <w:spacing w:val="2"/>
          <w:sz w:val="32"/>
          <w:szCs w:val="32"/>
          <w:lang w:val="vi-VN"/>
        </w:rPr>
        <w:t xml:space="preserve"> ABIG4</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12</w:t>
      </w:r>
      <w:r w:rsidRPr="00660E52">
        <w:rPr>
          <w:rFonts w:ascii="Times New Roman" w:hAnsi="Times New Roman" w:cs="Times New Roman"/>
          <w:spacing w:val="2"/>
          <w:sz w:val="32"/>
          <w:szCs w:val="32"/>
          <w:lang w:val="vi-VN"/>
        </w:rPr>
        <w:t xml:space="preserve">  ATENURE</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13</w:t>
      </w:r>
      <w:r w:rsidRPr="00660E52">
        <w:rPr>
          <w:rFonts w:ascii="Times New Roman" w:hAnsi="Times New Roman" w:cs="Times New Roman"/>
          <w:spacing w:val="2"/>
          <w:sz w:val="32"/>
          <w:szCs w:val="32"/>
          <w:lang w:val="vi-VN"/>
        </w:rPr>
        <w:t xml:space="preserve"> OC</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14</w:t>
      </w:r>
      <w:r w:rsidRPr="00660E52">
        <w:rPr>
          <w:rFonts w:ascii="Times New Roman" w:hAnsi="Times New Roman" w:cs="Times New Roman"/>
          <w:spacing w:val="2"/>
          <w:sz w:val="32"/>
          <w:szCs w:val="32"/>
          <w:lang w:val="vi-VN"/>
        </w:rPr>
        <w:t xml:space="preserve"> OI</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15</w:t>
      </w:r>
      <w:r w:rsidRPr="00660E52">
        <w:rPr>
          <w:rFonts w:ascii="Times New Roman" w:hAnsi="Times New Roman" w:cs="Times New Roman"/>
          <w:spacing w:val="2"/>
          <w:sz w:val="32"/>
          <w:szCs w:val="32"/>
          <w:lang w:val="vi-VN"/>
        </w:rPr>
        <w:t xml:space="preserve"> OS</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16</w:t>
      </w:r>
      <w:r w:rsidRPr="00660E52">
        <w:rPr>
          <w:rFonts w:ascii="Times New Roman" w:hAnsi="Times New Roman" w:cs="Times New Roman"/>
          <w:spacing w:val="2"/>
          <w:sz w:val="32"/>
          <w:szCs w:val="32"/>
          <w:lang w:val="vi-VN"/>
        </w:rPr>
        <w:t xml:space="preserve"> OF</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17</w:t>
      </w:r>
      <w:r w:rsidRPr="00660E52">
        <w:rPr>
          <w:rFonts w:ascii="Times New Roman" w:hAnsi="Times New Roman" w:cs="Times New Roman"/>
          <w:spacing w:val="2"/>
          <w:sz w:val="32"/>
          <w:szCs w:val="32"/>
          <w:lang w:val="vi-VN"/>
        </w:rPr>
        <w:t xml:space="preserve"> OM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18</w:t>
      </w:r>
      <w:r w:rsidRPr="00660E52">
        <w:rPr>
          <w:rFonts w:ascii="Times New Roman" w:hAnsi="Times New Roman" w:cs="Times New Roman"/>
          <w:spacing w:val="2"/>
          <w:sz w:val="32"/>
          <w:szCs w:val="32"/>
          <w:lang w:val="vi-VN"/>
        </w:rPr>
        <w:t xml:space="preserve"> OB</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19</w:t>
      </w:r>
      <w:r w:rsidRPr="00660E52">
        <w:rPr>
          <w:rFonts w:ascii="Times New Roman" w:hAnsi="Times New Roman" w:cs="Times New Roman"/>
          <w:spacing w:val="2"/>
          <w:sz w:val="32"/>
          <w:szCs w:val="32"/>
          <w:lang w:val="vi-VN"/>
        </w:rPr>
        <w:t xml:space="preserve"> SIZE</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20</w:t>
      </w:r>
      <w:r w:rsidRPr="00660E52">
        <w:rPr>
          <w:rFonts w:ascii="Times New Roman" w:hAnsi="Times New Roman" w:cs="Times New Roman"/>
          <w:spacing w:val="2"/>
          <w:sz w:val="32"/>
          <w:szCs w:val="32"/>
          <w:lang w:val="vi-VN"/>
        </w:rPr>
        <w:t xml:space="preserve"> LEV</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 xml:space="preserve">21 </w:t>
      </w:r>
      <w:r w:rsidRPr="00660E52">
        <w:rPr>
          <w:rFonts w:ascii="Times New Roman" w:hAnsi="Times New Roman" w:cs="Times New Roman"/>
          <w:spacing w:val="2"/>
          <w:sz w:val="32"/>
          <w:szCs w:val="32"/>
          <w:lang w:val="vi-VN"/>
        </w:rPr>
        <w:t xml:space="preserve">ROA + </w:t>
      </w:r>
      <w:r w:rsidRPr="00660E52">
        <w:rPr>
          <w:rFonts w:ascii="Times New Roman" w:hAnsi="Times New Roman" w:cs="Times New Roman"/>
          <w:bCs/>
          <w:spacing w:val="2"/>
          <w:sz w:val="32"/>
          <w:szCs w:val="32"/>
        </w:rPr>
        <w:t>β</w:t>
      </w:r>
      <w:r w:rsidRPr="00660E52">
        <w:rPr>
          <w:rFonts w:ascii="Times New Roman" w:hAnsi="Times New Roman" w:cs="Times New Roman"/>
          <w:bCs/>
          <w:spacing w:val="2"/>
          <w:sz w:val="32"/>
          <w:szCs w:val="32"/>
          <w:vertAlign w:val="subscript"/>
          <w:lang w:val="vi-VN"/>
        </w:rPr>
        <w:t>22</w:t>
      </w:r>
      <w:r w:rsidRPr="00660E52">
        <w:rPr>
          <w:rFonts w:ascii="Times New Roman" w:hAnsi="Times New Roman" w:cs="Times New Roman"/>
          <w:bCs/>
          <w:spacing w:val="2"/>
          <w:sz w:val="32"/>
          <w:szCs w:val="32"/>
          <w:lang w:val="vi-VN"/>
        </w:rPr>
        <w:t xml:space="preserve"> GREV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23</w:t>
      </w:r>
      <w:r w:rsidRPr="00660E52">
        <w:rPr>
          <w:rFonts w:ascii="Times New Roman" w:hAnsi="Times New Roman" w:cs="Times New Roman"/>
          <w:spacing w:val="2"/>
          <w:sz w:val="32"/>
          <w:szCs w:val="32"/>
          <w:lang w:val="vi-VN"/>
        </w:rPr>
        <w:t xml:space="preserve"> AGE</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de-DE"/>
        </w:rPr>
        <w:t>+</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β</w:t>
      </w:r>
      <w:r w:rsidRPr="00660E52">
        <w:rPr>
          <w:rFonts w:ascii="Times New Roman" w:hAnsi="Times New Roman" w:cs="Times New Roman"/>
          <w:spacing w:val="2"/>
          <w:sz w:val="32"/>
          <w:szCs w:val="32"/>
          <w:vertAlign w:val="subscript"/>
          <w:lang w:val="vi-VN"/>
        </w:rPr>
        <w:t xml:space="preserve">24 </w:t>
      </w:r>
      <w:r w:rsidRPr="00660E52">
        <w:rPr>
          <w:rFonts w:ascii="Times New Roman" w:hAnsi="Times New Roman" w:cs="Times New Roman"/>
          <w:spacing w:val="2"/>
          <w:sz w:val="32"/>
          <w:szCs w:val="32"/>
          <w:lang w:val="vi-VN"/>
        </w:rPr>
        <w:t>COVID + INDUSTRY</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vertAlign w:val="subscript"/>
          <w:lang w:val="vi-VN"/>
        </w:rPr>
        <w:t xml:space="preserve"> </w:t>
      </w:r>
      <w:r w:rsidRPr="00660E52">
        <w:rPr>
          <w:rFonts w:ascii="Times New Roman" w:hAnsi="Times New Roman" w:cs="Times New Roman"/>
          <w:spacing w:val="2"/>
          <w:sz w:val="32"/>
          <w:szCs w:val="32"/>
          <w:vertAlign w:val="subscript"/>
          <w:lang w:val="de-DE"/>
        </w:rPr>
        <w:t xml:space="preserve"> </w:t>
      </w:r>
      <w:r w:rsidRPr="00660E52">
        <w:rPr>
          <w:rFonts w:ascii="Times New Roman" w:hAnsi="Times New Roman" w:cs="Times New Roman"/>
          <w:spacing w:val="2"/>
          <w:sz w:val="32"/>
          <w:szCs w:val="32"/>
          <w:lang w:val="vi-VN"/>
        </w:rPr>
        <w:t xml:space="preserve">+ </w:t>
      </w:r>
      <w:r w:rsidRPr="00660E52">
        <w:rPr>
          <w:rFonts w:ascii="Times New Roman" w:hAnsi="Times New Roman" w:cs="Times New Roman"/>
          <w:spacing w:val="2"/>
          <w:sz w:val="32"/>
          <w:szCs w:val="32"/>
        </w:rPr>
        <w:t>ε</w:t>
      </w:r>
      <w:proofErr w:type="spellStart"/>
      <w:r w:rsidRPr="00660E52">
        <w:rPr>
          <w:rFonts w:ascii="Times New Roman" w:hAnsi="Times New Roman" w:cs="Times New Roman"/>
          <w:spacing w:val="2"/>
          <w:sz w:val="32"/>
          <w:szCs w:val="32"/>
          <w:vertAlign w:val="subscript"/>
          <w:lang w:val="de-DE"/>
        </w:rPr>
        <w:t>it</w:t>
      </w:r>
      <w:proofErr w:type="spellEnd"/>
    </w:p>
    <w:p w14:paraId="726B9BD8" w14:textId="39D26C8C" w:rsidR="00A413DE" w:rsidRPr="00660E52" w:rsidRDefault="00A413DE" w:rsidP="00AF6BF9">
      <w:pPr>
        <w:pStyle w:val="NormalWeb"/>
        <w:tabs>
          <w:tab w:val="left" w:pos="851"/>
        </w:tabs>
        <w:spacing w:before="0" w:beforeAutospacing="0" w:after="0" w:afterAutospacing="0" w:line="288" w:lineRule="auto"/>
        <w:jc w:val="both"/>
        <w:rPr>
          <w:color w:val="000000" w:themeColor="text1"/>
          <w:sz w:val="32"/>
          <w:szCs w:val="32"/>
          <w:lang w:val="vi-VN"/>
        </w:rPr>
      </w:pPr>
      <w:r w:rsidRPr="00660E52">
        <w:rPr>
          <w:b/>
          <w:bCs/>
          <w:i/>
          <w:iCs/>
          <w:color w:val="000000" w:themeColor="text1"/>
          <w:sz w:val="32"/>
          <w:szCs w:val="32"/>
          <w:lang w:val="vi-VN"/>
        </w:rPr>
        <w:t xml:space="preserve">3.6.2. Kiểm định 2: kiểm tra mối quan hệ phi tuyến của tính độc lập của HĐQT và AEM tại các công ty phi tài chính niêm yết trên </w:t>
      </w:r>
      <w:proofErr w:type="spellStart"/>
      <w:r w:rsidR="000E4D36" w:rsidRPr="00660E52">
        <w:rPr>
          <w:b/>
          <w:i/>
          <w:iCs/>
          <w:color w:val="000000" w:themeColor="text1"/>
          <w:sz w:val="32"/>
          <w:szCs w:val="32"/>
        </w:rPr>
        <w:t>thị</w:t>
      </w:r>
      <w:proofErr w:type="spellEnd"/>
      <w:r w:rsidR="000E4D36" w:rsidRPr="00660E52">
        <w:rPr>
          <w:b/>
          <w:i/>
          <w:iCs/>
          <w:color w:val="000000" w:themeColor="text1"/>
          <w:sz w:val="32"/>
          <w:szCs w:val="32"/>
        </w:rPr>
        <w:t xml:space="preserve"> </w:t>
      </w:r>
      <w:proofErr w:type="spellStart"/>
      <w:r w:rsidR="000E4D36" w:rsidRPr="00660E52">
        <w:rPr>
          <w:b/>
          <w:i/>
          <w:iCs/>
          <w:color w:val="000000" w:themeColor="text1"/>
          <w:sz w:val="32"/>
          <w:szCs w:val="32"/>
        </w:rPr>
        <w:t>trường</w:t>
      </w:r>
      <w:proofErr w:type="spellEnd"/>
      <w:r w:rsidR="000E4D36" w:rsidRPr="00660E52">
        <w:rPr>
          <w:b/>
          <w:i/>
          <w:iCs/>
          <w:color w:val="000000" w:themeColor="text1"/>
          <w:sz w:val="32"/>
          <w:szCs w:val="32"/>
        </w:rPr>
        <w:t xml:space="preserve"> </w:t>
      </w:r>
      <w:proofErr w:type="spellStart"/>
      <w:r w:rsidR="000E4D36" w:rsidRPr="00660E52">
        <w:rPr>
          <w:b/>
          <w:i/>
          <w:iCs/>
          <w:color w:val="000000" w:themeColor="text1"/>
          <w:sz w:val="32"/>
          <w:szCs w:val="32"/>
        </w:rPr>
        <w:t>chứng</w:t>
      </w:r>
      <w:proofErr w:type="spellEnd"/>
      <w:r w:rsidR="000E4D36" w:rsidRPr="00660E52">
        <w:rPr>
          <w:b/>
          <w:i/>
          <w:iCs/>
          <w:color w:val="000000" w:themeColor="text1"/>
          <w:sz w:val="32"/>
          <w:szCs w:val="32"/>
        </w:rPr>
        <w:t xml:space="preserve"> </w:t>
      </w:r>
      <w:proofErr w:type="spellStart"/>
      <w:r w:rsidR="000E4D36" w:rsidRPr="00660E52">
        <w:rPr>
          <w:b/>
          <w:i/>
          <w:iCs/>
          <w:color w:val="000000" w:themeColor="text1"/>
          <w:sz w:val="32"/>
          <w:szCs w:val="32"/>
        </w:rPr>
        <w:t>khoán</w:t>
      </w:r>
      <w:proofErr w:type="spellEnd"/>
      <w:r w:rsidR="000E4D36" w:rsidRPr="00660E52">
        <w:rPr>
          <w:b/>
          <w:i/>
          <w:iCs/>
          <w:color w:val="000000" w:themeColor="text1"/>
          <w:sz w:val="32"/>
          <w:szCs w:val="32"/>
        </w:rPr>
        <w:t xml:space="preserve"> </w:t>
      </w:r>
      <w:r w:rsidRPr="00660E52">
        <w:rPr>
          <w:b/>
          <w:i/>
          <w:iCs/>
          <w:color w:val="000000" w:themeColor="text1"/>
          <w:sz w:val="32"/>
          <w:szCs w:val="32"/>
          <w:lang w:val="vi-VN"/>
        </w:rPr>
        <w:t>Việt Nam</w:t>
      </w:r>
    </w:p>
    <w:p w14:paraId="7C47312D" w14:textId="77777777" w:rsidR="003B08D6" w:rsidRPr="00660E52" w:rsidRDefault="00A413DE" w:rsidP="00AF6BF9">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660E52">
        <w:rPr>
          <w:rFonts w:ascii="Times New Roman" w:hAnsi="Times New Roman" w:cs="Times New Roman"/>
          <w:color w:val="000000" w:themeColor="text1"/>
          <w:sz w:val="32"/>
          <w:szCs w:val="32"/>
          <w:lang w:val="vi-VN"/>
        </w:rPr>
        <w:t>Giả thuyết H17: Tồn tại mối quan hệ phi tuyến giữa tính độc lập của HĐQT và AEM</w:t>
      </w:r>
      <w:bookmarkStart w:id="264" w:name="_Toc213628759"/>
      <w:bookmarkStart w:id="265" w:name="_Toc213883714"/>
    </w:p>
    <w:p w14:paraId="7343CF63" w14:textId="77777777" w:rsidR="00660E52" w:rsidRPr="00660E52" w:rsidRDefault="00660E52" w:rsidP="00AF6BF9">
      <w:pPr>
        <w:spacing w:after="0" w:line="288" w:lineRule="auto"/>
        <w:ind w:firstLine="567"/>
        <w:jc w:val="both"/>
        <w:rPr>
          <w:rFonts w:ascii="Times New Roman" w:hAnsi="Times New Roman" w:cs="Times New Roman"/>
          <w:color w:val="000000" w:themeColor="text1"/>
          <w:sz w:val="32"/>
          <w:szCs w:val="32"/>
        </w:rPr>
      </w:pPr>
      <w:proofErr w:type="spellStart"/>
      <w:r w:rsidRPr="00660E52">
        <w:rPr>
          <w:rFonts w:ascii="Times New Roman" w:hAnsi="Times New Roman" w:cs="Times New Roman"/>
          <w:color w:val="000000" w:themeColor="text1"/>
          <w:sz w:val="32"/>
          <w:szCs w:val="32"/>
        </w:rPr>
        <w:t>Mô</w:t>
      </w:r>
      <w:proofErr w:type="spellEnd"/>
      <w:r w:rsidRPr="00660E52">
        <w:rPr>
          <w:rFonts w:ascii="Times New Roman" w:hAnsi="Times New Roman" w:cs="Times New Roman"/>
          <w:color w:val="000000" w:themeColor="text1"/>
          <w:sz w:val="32"/>
          <w:szCs w:val="32"/>
        </w:rPr>
        <w:t xml:space="preserve"> </w:t>
      </w:r>
      <w:proofErr w:type="spellStart"/>
      <w:r w:rsidRPr="00660E52">
        <w:rPr>
          <w:rFonts w:ascii="Times New Roman" w:hAnsi="Times New Roman" w:cs="Times New Roman"/>
          <w:color w:val="000000" w:themeColor="text1"/>
          <w:sz w:val="32"/>
          <w:szCs w:val="32"/>
        </w:rPr>
        <w:t>hình</w:t>
      </w:r>
      <w:proofErr w:type="spellEnd"/>
      <w:r w:rsidRPr="00660E52">
        <w:rPr>
          <w:rFonts w:ascii="Times New Roman" w:hAnsi="Times New Roman" w:cs="Times New Roman"/>
          <w:color w:val="000000" w:themeColor="text1"/>
          <w:sz w:val="32"/>
          <w:szCs w:val="32"/>
        </w:rPr>
        <w:t xml:space="preserve"> </w:t>
      </w:r>
      <w:proofErr w:type="spellStart"/>
      <w:r w:rsidRPr="00660E52">
        <w:rPr>
          <w:rFonts w:ascii="Times New Roman" w:hAnsi="Times New Roman" w:cs="Times New Roman"/>
          <w:color w:val="000000" w:themeColor="text1"/>
          <w:sz w:val="32"/>
          <w:szCs w:val="32"/>
        </w:rPr>
        <w:t>nghiên</w:t>
      </w:r>
      <w:proofErr w:type="spellEnd"/>
      <w:r w:rsidRPr="00660E52">
        <w:rPr>
          <w:rFonts w:ascii="Times New Roman" w:hAnsi="Times New Roman" w:cs="Times New Roman"/>
          <w:color w:val="000000" w:themeColor="text1"/>
          <w:sz w:val="32"/>
          <w:szCs w:val="32"/>
        </w:rPr>
        <w:t xml:space="preserve"> </w:t>
      </w:r>
      <w:proofErr w:type="spellStart"/>
      <w:r w:rsidRPr="00660E52">
        <w:rPr>
          <w:rFonts w:ascii="Times New Roman" w:hAnsi="Times New Roman" w:cs="Times New Roman"/>
          <w:color w:val="000000" w:themeColor="text1"/>
          <w:sz w:val="32"/>
          <w:szCs w:val="32"/>
        </w:rPr>
        <w:t>cứu</w:t>
      </w:r>
      <w:proofErr w:type="spellEnd"/>
      <w:r w:rsidRPr="00660E52">
        <w:rPr>
          <w:rFonts w:ascii="Times New Roman" w:hAnsi="Times New Roman" w:cs="Times New Roman"/>
          <w:color w:val="000000" w:themeColor="text1"/>
          <w:sz w:val="32"/>
          <w:szCs w:val="32"/>
        </w:rPr>
        <w:t xml:space="preserve"> (</w:t>
      </w:r>
      <w:proofErr w:type="spellStart"/>
      <w:r w:rsidRPr="00660E52">
        <w:rPr>
          <w:rFonts w:ascii="Times New Roman" w:hAnsi="Times New Roman" w:cs="Times New Roman"/>
          <w:color w:val="000000" w:themeColor="text1"/>
          <w:sz w:val="32"/>
          <w:szCs w:val="32"/>
        </w:rPr>
        <w:t>số</w:t>
      </w:r>
      <w:proofErr w:type="spellEnd"/>
      <w:r w:rsidRPr="00660E52">
        <w:rPr>
          <w:rFonts w:ascii="Times New Roman" w:hAnsi="Times New Roman" w:cs="Times New Roman"/>
          <w:color w:val="000000" w:themeColor="text1"/>
          <w:sz w:val="32"/>
          <w:szCs w:val="32"/>
        </w:rPr>
        <w:t xml:space="preserve"> 4) </w:t>
      </w:r>
      <w:proofErr w:type="spellStart"/>
      <w:r w:rsidRPr="00660E52">
        <w:rPr>
          <w:rFonts w:ascii="Times New Roman" w:hAnsi="Times New Roman" w:cs="Times New Roman"/>
          <w:color w:val="000000" w:themeColor="text1"/>
          <w:sz w:val="32"/>
          <w:szCs w:val="32"/>
        </w:rPr>
        <w:t>như</w:t>
      </w:r>
      <w:proofErr w:type="spellEnd"/>
      <w:r w:rsidRPr="00660E52">
        <w:rPr>
          <w:rFonts w:ascii="Times New Roman" w:hAnsi="Times New Roman" w:cs="Times New Roman"/>
          <w:color w:val="000000" w:themeColor="text1"/>
          <w:sz w:val="32"/>
          <w:szCs w:val="32"/>
        </w:rPr>
        <w:t xml:space="preserve"> </w:t>
      </w:r>
      <w:proofErr w:type="spellStart"/>
      <w:r w:rsidRPr="00660E52">
        <w:rPr>
          <w:rFonts w:ascii="Times New Roman" w:hAnsi="Times New Roman" w:cs="Times New Roman"/>
          <w:color w:val="000000" w:themeColor="text1"/>
          <w:sz w:val="32"/>
          <w:szCs w:val="32"/>
        </w:rPr>
        <w:t>sau</w:t>
      </w:r>
      <w:proofErr w:type="spellEnd"/>
      <w:r w:rsidRPr="00660E52">
        <w:rPr>
          <w:rFonts w:ascii="Times New Roman" w:hAnsi="Times New Roman" w:cs="Times New Roman"/>
          <w:color w:val="000000" w:themeColor="text1"/>
          <w:sz w:val="32"/>
          <w:szCs w:val="32"/>
        </w:rPr>
        <w:t>:</w:t>
      </w:r>
    </w:p>
    <w:p w14:paraId="0B05A97D" w14:textId="7426930E" w:rsidR="00660E52" w:rsidRPr="00660E52" w:rsidRDefault="00660E52" w:rsidP="00AF6BF9">
      <w:pPr>
        <w:pStyle w:val="ListParagraph"/>
        <w:spacing w:after="0" w:line="288" w:lineRule="auto"/>
        <w:ind w:left="0" w:firstLine="567"/>
        <w:jc w:val="both"/>
        <w:rPr>
          <w:rFonts w:ascii="Times New Roman" w:hAnsi="Times New Roman" w:cs="Times New Roman"/>
          <w:b/>
          <w:sz w:val="32"/>
          <w:szCs w:val="32"/>
          <w:vertAlign w:val="subscript"/>
          <w:lang w:val="vi-VN"/>
        </w:rPr>
      </w:pPr>
      <w:r w:rsidRPr="00660E52">
        <w:rPr>
          <w:rFonts w:ascii="Times New Roman" w:hAnsi="Times New Roman" w:cs="Times New Roman"/>
          <w:sz w:val="32"/>
          <w:szCs w:val="32"/>
          <w:lang w:val="vi-VN"/>
        </w:rPr>
        <w:t>AEM</w:t>
      </w:r>
      <w:proofErr w:type="spellStart"/>
      <w:r w:rsidRPr="00660E52">
        <w:rPr>
          <w:rFonts w:ascii="Times New Roman" w:hAnsi="Times New Roman" w:cs="Times New Roman"/>
          <w:sz w:val="32"/>
          <w:szCs w:val="32"/>
          <w:vertAlign w:val="subscript"/>
          <w:lang w:val="de-DE"/>
        </w:rPr>
        <w:t>it</w:t>
      </w:r>
      <w:proofErr w:type="spellEnd"/>
      <w:r w:rsidRPr="00660E52">
        <w:rPr>
          <w:rFonts w:ascii="Times New Roman" w:hAnsi="Times New Roman" w:cs="Times New Roman"/>
          <w:sz w:val="32"/>
          <w:szCs w:val="32"/>
          <w:lang w:val="de-DE"/>
        </w:rPr>
        <w:t xml:space="preserve"> = </w:t>
      </w:r>
      <w:r w:rsidRPr="00660E52">
        <w:rPr>
          <w:rFonts w:ascii="Times New Roman" w:hAnsi="Times New Roman" w:cs="Times New Roman"/>
          <w:sz w:val="32"/>
          <w:szCs w:val="32"/>
        </w:rPr>
        <w:t>α</w:t>
      </w:r>
      <w:r w:rsidRPr="00660E52">
        <w:rPr>
          <w:rFonts w:ascii="Times New Roman" w:hAnsi="Times New Roman" w:cs="Times New Roman"/>
          <w:sz w:val="32"/>
          <w:szCs w:val="32"/>
          <w:vertAlign w:val="subscript"/>
          <w:lang w:val="vi-VN"/>
        </w:rPr>
        <w:t xml:space="preserve">0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w:t>
      </w:r>
      <w:r w:rsidRPr="00660E52">
        <w:rPr>
          <w:rFonts w:ascii="Times New Roman" w:hAnsi="Times New Roman" w:cs="Times New Roman"/>
          <w:sz w:val="32"/>
          <w:szCs w:val="32"/>
          <w:lang w:val="vi-VN"/>
        </w:rPr>
        <w:t xml:space="preserve">BIND +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2</w:t>
      </w:r>
      <w:r w:rsidRPr="00660E52">
        <w:rPr>
          <w:rFonts w:ascii="Times New Roman" w:hAnsi="Times New Roman" w:cs="Times New Roman"/>
          <w:sz w:val="32"/>
          <w:szCs w:val="32"/>
          <w:lang w:val="vi-VN"/>
        </w:rPr>
        <w:t xml:space="preserve"> BIND</w:t>
      </w:r>
      <w:r w:rsidRPr="00660E52">
        <w:rPr>
          <w:rFonts w:ascii="Times New Roman" w:hAnsi="Times New Roman" w:cs="Times New Roman"/>
          <w:sz w:val="32"/>
          <w:szCs w:val="32"/>
          <w:vertAlign w:val="superscript"/>
          <w:lang w:val="vi-VN"/>
        </w:rPr>
        <w:t xml:space="preserve">2 </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3</w:t>
      </w:r>
      <w:r w:rsidRPr="00660E52">
        <w:rPr>
          <w:rFonts w:ascii="Times New Roman" w:hAnsi="Times New Roman" w:cs="Times New Roman"/>
          <w:sz w:val="32"/>
          <w:szCs w:val="32"/>
          <w:lang w:val="vi-VN"/>
        </w:rPr>
        <w:t xml:space="preserve"> BSIZE</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4</w:t>
      </w:r>
      <w:r w:rsidRPr="00660E52">
        <w:rPr>
          <w:rFonts w:ascii="Times New Roman" w:hAnsi="Times New Roman" w:cs="Times New Roman"/>
          <w:sz w:val="32"/>
          <w:szCs w:val="32"/>
          <w:lang w:val="vi-VN"/>
        </w:rPr>
        <w:t xml:space="preserve"> BWOMAN</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5</w:t>
      </w:r>
      <w:r w:rsidRPr="00660E52">
        <w:rPr>
          <w:rFonts w:ascii="Times New Roman" w:hAnsi="Times New Roman" w:cs="Times New Roman"/>
          <w:sz w:val="32"/>
          <w:szCs w:val="32"/>
          <w:lang w:val="vi-VN"/>
        </w:rPr>
        <w:t xml:space="preserve"> BDUAL</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 xml:space="preserve"> 6</w:t>
      </w:r>
      <w:r w:rsidRPr="00660E52">
        <w:rPr>
          <w:rFonts w:ascii="Times New Roman" w:hAnsi="Times New Roman" w:cs="Times New Roman"/>
          <w:sz w:val="32"/>
          <w:szCs w:val="32"/>
          <w:lang w:val="vi-VN"/>
        </w:rPr>
        <w:t xml:space="preserve"> BFOREIGN</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7</w:t>
      </w:r>
      <w:r w:rsidRPr="00660E52">
        <w:rPr>
          <w:rFonts w:ascii="Times New Roman" w:hAnsi="Times New Roman" w:cs="Times New Roman"/>
          <w:sz w:val="32"/>
          <w:szCs w:val="32"/>
          <w:lang w:val="vi-VN"/>
        </w:rPr>
        <w:t xml:space="preserve"> BEXPERT</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8</w:t>
      </w:r>
      <w:r w:rsidRPr="00660E52">
        <w:rPr>
          <w:rFonts w:ascii="Times New Roman" w:hAnsi="Times New Roman" w:cs="Times New Roman"/>
          <w:sz w:val="32"/>
          <w:szCs w:val="32"/>
          <w:lang w:val="vi-VN"/>
        </w:rPr>
        <w:t xml:space="preserve"> ACOM</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9</w:t>
      </w:r>
      <w:r w:rsidRPr="00660E52">
        <w:rPr>
          <w:rFonts w:ascii="Times New Roman" w:hAnsi="Times New Roman" w:cs="Times New Roman"/>
          <w:sz w:val="32"/>
          <w:szCs w:val="32"/>
          <w:lang w:val="vi-VN"/>
        </w:rPr>
        <w:t xml:space="preserve"> ABIG4</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10</w:t>
      </w:r>
      <w:r w:rsidRPr="00660E52">
        <w:rPr>
          <w:rFonts w:ascii="Times New Roman" w:hAnsi="Times New Roman" w:cs="Times New Roman"/>
          <w:sz w:val="32"/>
          <w:szCs w:val="32"/>
          <w:lang w:val="vi-VN"/>
        </w:rPr>
        <w:t xml:space="preserve"> ATENURE</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11</w:t>
      </w:r>
      <w:r w:rsidRPr="00660E52">
        <w:rPr>
          <w:rFonts w:ascii="Times New Roman" w:hAnsi="Times New Roman" w:cs="Times New Roman"/>
          <w:sz w:val="32"/>
          <w:szCs w:val="32"/>
          <w:lang w:val="vi-VN"/>
        </w:rPr>
        <w:t xml:space="preserve"> OC</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12</w:t>
      </w:r>
      <w:r w:rsidRPr="00660E52">
        <w:rPr>
          <w:rFonts w:ascii="Times New Roman" w:hAnsi="Times New Roman" w:cs="Times New Roman"/>
          <w:sz w:val="32"/>
          <w:szCs w:val="32"/>
          <w:lang w:val="vi-VN"/>
        </w:rPr>
        <w:t xml:space="preserve"> OI</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13</w:t>
      </w:r>
      <w:r w:rsidRPr="00660E52">
        <w:rPr>
          <w:rFonts w:ascii="Times New Roman" w:hAnsi="Times New Roman" w:cs="Times New Roman"/>
          <w:sz w:val="32"/>
          <w:szCs w:val="32"/>
          <w:lang w:val="vi-VN"/>
        </w:rPr>
        <w:t xml:space="preserve"> OS +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14</w:t>
      </w:r>
      <w:r w:rsidRPr="00660E52">
        <w:rPr>
          <w:rFonts w:ascii="Times New Roman" w:hAnsi="Times New Roman" w:cs="Times New Roman"/>
          <w:sz w:val="32"/>
          <w:szCs w:val="32"/>
          <w:lang w:val="vi-VN"/>
        </w:rPr>
        <w:t xml:space="preserve"> OF</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15</w:t>
      </w:r>
      <w:r w:rsidRPr="00660E52">
        <w:rPr>
          <w:rFonts w:ascii="Times New Roman" w:hAnsi="Times New Roman" w:cs="Times New Roman"/>
          <w:sz w:val="32"/>
          <w:szCs w:val="32"/>
          <w:lang w:val="vi-VN"/>
        </w:rPr>
        <w:t xml:space="preserve"> OM</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16</w:t>
      </w:r>
      <w:r w:rsidRPr="00660E52">
        <w:rPr>
          <w:rFonts w:ascii="Times New Roman" w:hAnsi="Times New Roman" w:cs="Times New Roman"/>
          <w:sz w:val="32"/>
          <w:szCs w:val="32"/>
          <w:lang w:val="vi-VN"/>
        </w:rPr>
        <w:t xml:space="preserve"> OB</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17</w:t>
      </w:r>
      <w:r w:rsidRPr="00660E52">
        <w:rPr>
          <w:rFonts w:ascii="Times New Roman" w:hAnsi="Times New Roman" w:cs="Times New Roman"/>
          <w:sz w:val="32"/>
          <w:szCs w:val="32"/>
          <w:lang w:val="vi-VN"/>
        </w:rPr>
        <w:t xml:space="preserve"> SIZE</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18</w:t>
      </w:r>
      <w:r w:rsidRPr="00660E52">
        <w:rPr>
          <w:rFonts w:ascii="Times New Roman" w:hAnsi="Times New Roman" w:cs="Times New Roman"/>
          <w:sz w:val="32"/>
          <w:szCs w:val="32"/>
          <w:lang w:val="vi-VN"/>
        </w:rPr>
        <w:t xml:space="preserve"> LEV</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 xml:space="preserve">19 </w:t>
      </w:r>
      <w:r w:rsidRPr="00660E52">
        <w:rPr>
          <w:rFonts w:ascii="Times New Roman" w:hAnsi="Times New Roman" w:cs="Times New Roman"/>
          <w:sz w:val="32"/>
          <w:szCs w:val="32"/>
          <w:lang w:val="vi-VN"/>
        </w:rPr>
        <w:t xml:space="preserve">ROA +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bCs/>
          <w:sz w:val="32"/>
          <w:szCs w:val="32"/>
        </w:rPr>
        <w:t>β</w:t>
      </w:r>
      <w:r w:rsidRPr="00660E52">
        <w:rPr>
          <w:rFonts w:ascii="Times New Roman" w:hAnsi="Times New Roman" w:cs="Times New Roman"/>
          <w:bCs/>
          <w:sz w:val="32"/>
          <w:szCs w:val="32"/>
          <w:vertAlign w:val="subscript"/>
          <w:lang w:val="vi-VN"/>
        </w:rPr>
        <w:t>20</w:t>
      </w:r>
      <w:r w:rsidRPr="00660E52">
        <w:rPr>
          <w:rFonts w:ascii="Times New Roman" w:hAnsi="Times New Roman" w:cs="Times New Roman"/>
          <w:bCs/>
          <w:sz w:val="32"/>
          <w:szCs w:val="32"/>
          <w:lang w:val="vi-VN"/>
        </w:rPr>
        <w:t xml:space="preserve"> GREV </w:t>
      </w:r>
      <w:r w:rsidRPr="00660E52">
        <w:rPr>
          <w:rFonts w:ascii="Times New Roman" w:hAnsi="Times New Roman" w:cs="Times New Roman"/>
          <w:bCs/>
          <w:sz w:val="32"/>
          <w:szCs w:val="32"/>
          <w:vertAlign w:val="subscript"/>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 xml:space="preserve"> 21 </w:t>
      </w:r>
      <w:r w:rsidRPr="00660E52">
        <w:rPr>
          <w:rFonts w:ascii="Times New Roman" w:hAnsi="Times New Roman" w:cs="Times New Roman"/>
          <w:sz w:val="32"/>
          <w:szCs w:val="32"/>
          <w:lang w:val="vi-VN"/>
        </w:rPr>
        <w:t>CFOA</w:t>
      </w:r>
      <w:r w:rsidRPr="00660E52">
        <w:rPr>
          <w:rFonts w:ascii="Times New Roman" w:hAnsi="Times New Roman" w:cs="Times New Roman"/>
          <w:sz w:val="32"/>
          <w:szCs w:val="32"/>
          <w:vertAlign w:val="subscript"/>
          <w:lang w:val="vi-VN"/>
        </w:rPr>
        <w:t xml:space="preserve"> +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 xml:space="preserve"> 22 </w:t>
      </w:r>
      <w:r w:rsidRPr="00660E52">
        <w:rPr>
          <w:rFonts w:ascii="Times New Roman" w:hAnsi="Times New Roman" w:cs="Times New Roman"/>
          <w:sz w:val="32"/>
          <w:szCs w:val="32"/>
          <w:lang w:val="vi-VN"/>
        </w:rPr>
        <w:t>AGE</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de-DE"/>
        </w:rPr>
        <w:t>+</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rPr>
        <w:t>β</w:t>
      </w:r>
      <w:r w:rsidRPr="00660E52">
        <w:rPr>
          <w:rFonts w:ascii="Times New Roman" w:hAnsi="Times New Roman" w:cs="Times New Roman"/>
          <w:sz w:val="32"/>
          <w:szCs w:val="32"/>
          <w:vertAlign w:val="subscript"/>
          <w:lang w:val="vi-VN"/>
        </w:rPr>
        <w:t xml:space="preserve"> 23 </w:t>
      </w:r>
      <w:r w:rsidRPr="00660E52">
        <w:rPr>
          <w:rFonts w:ascii="Times New Roman" w:hAnsi="Times New Roman" w:cs="Times New Roman"/>
          <w:sz w:val="32"/>
          <w:szCs w:val="32"/>
          <w:lang w:val="vi-VN"/>
        </w:rPr>
        <w:t>COVID + INDUSTRY</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vertAlign w:val="subscript"/>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lang w:val="vi-VN"/>
        </w:rPr>
        <w:t xml:space="preserve">+ </w:t>
      </w:r>
      <w:r w:rsidRPr="00660E52">
        <w:rPr>
          <w:rFonts w:ascii="Times New Roman" w:hAnsi="Times New Roman" w:cs="Times New Roman"/>
          <w:sz w:val="32"/>
          <w:szCs w:val="32"/>
          <w:vertAlign w:val="subscript"/>
          <w:lang w:val="de-DE"/>
        </w:rPr>
        <w:t xml:space="preserve"> </w:t>
      </w:r>
      <w:r w:rsidRPr="00660E52">
        <w:rPr>
          <w:rFonts w:ascii="Times New Roman" w:hAnsi="Times New Roman" w:cs="Times New Roman"/>
          <w:sz w:val="32"/>
          <w:szCs w:val="32"/>
        </w:rPr>
        <w:t>ε</w:t>
      </w:r>
      <w:proofErr w:type="spellStart"/>
      <w:r w:rsidRPr="00660E52">
        <w:rPr>
          <w:rFonts w:ascii="Times New Roman" w:hAnsi="Times New Roman" w:cs="Times New Roman"/>
          <w:sz w:val="32"/>
          <w:szCs w:val="32"/>
          <w:vertAlign w:val="subscript"/>
          <w:lang w:val="de-DE"/>
        </w:rPr>
        <w:t>it</w:t>
      </w:r>
      <w:proofErr w:type="spellEnd"/>
    </w:p>
    <w:p w14:paraId="42EB9717" w14:textId="77AB28BF" w:rsidR="003B08D6" w:rsidRPr="00660E52" w:rsidRDefault="00A413DE" w:rsidP="00AF6BF9">
      <w:pPr>
        <w:tabs>
          <w:tab w:val="left" w:pos="851"/>
        </w:tabs>
        <w:spacing w:after="0" w:line="288" w:lineRule="auto"/>
        <w:jc w:val="both"/>
        <w:rPr>
          <w:rFonts w:ascii="Times New Roman" w:hAnsi="Times New Roman" w:cs="Times New Roman"/>
          <w:color w:val="000000" w:themeColor="text1"/>
          <w:sz w:val="32"/>
          <w:szCs w:val="32"/>
          <w:lang w:val="vi-VN"/>
        </w:rPr>
      </w:pPr>
      <w:r w:rsidRPr="00660E52">
        <w:rPr>
          <w:rFonts w:ascii="Times New Roman" w:hAnsi="Times New Roman" w:cs="Times New Roman"/>
          <w:b/>
          <w:bCs/>
          <w:color w:val="000000" w:themeColor="text1"/>
          <w:sz w:val="32"/>
          <w:szCs w:val="32"/>
          <w:lang w:val="vi-VN"/>
        </w:rPr>
        <w:t>Tóm tắt chương 3</w:t>
      </w:r>
      <w:bookmarkStart w:id="266" w:name="_Toc213628760"/>
      <w:bookmarkStart w:id="267" w:name="_Toc213883715"/>
      <w:bookmarkEnd w:id="264"/>
      <w:bookmarkEnd w:id="265"/>
    </w:p>
    <w:p w14:paraId="6AA98B8D" w14:textId="4CE3B7BF" w:rsidR="003536A7" w:rsidRPr="00A12FD7" w:rsidRDefault="003536A7" w:rsidP="00737694">
      <w:pPr>
        <w:spacing w:after="0" w:line="288" w:lineRule="auto"/>
        <w:rPr>
          <w:rFonts w:ascii="Times New Roman" w:eastAsiaTheme="majorEastAsia" w:hAnsi="Times New Roman" w:cs="Times New Roman"/>
          <w:b/>
          <w:bCs/>
          <w:color w:val="000000" w:themeColor="text1"/>
          <w:sz w:val="32"/>
          <w:szCs w:val="32"/>
          <w:lang w:val="vi-VN"/>
        </w:rPr>
      </w:pPr>
    </w:p>
    <w:p w14:paraId="41AB2C8A" w14:textId="40D5F1C9" w:rsidR="00A413DE" w:rsidRPr="00A12FD7" w:rsidRDefault="00A413DE" w:rsidP="00737694">
      <w:pPr>
        <w:pStyle w:val="Heading3"/>
        <w:tabs>
          <w:tab w:val="left" w:pos="851"/>
        </w:tabs>
        <w:spacing w:before="0" w:line="288" w:lineRule="auto"/>
        <w:jc w:val="center"/>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CHƯƠNG 4. KẾT QUẢ NGHIÊN CỨU</w:t>
      </w:r>
      <w:bookmarkEnd w:id="266"/>
      <w:bookmarkEnd w:id="267"/>
    </w:p>
    <w:p w14:paraId="5ED89042" w14:textId="77777777" w:rsidR="00A413DE" w:rsidRPr="00A12FD7" w:rsidRDefault="00A413DE" w:rsidP="00737694">
      <w:pPr>
        <w:pStyle w:val="Heading3"/>
        <w:numPr>
          <w:ilvl w:val="1"/>
          <w:numId w:val="6"/>
        </w:numPr>
        <w:tabs>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268" w:name="_Toc190975097"/>
      <w:bookmarkStart w:id="269" w:name="_Toc187273352"/>
      <w:bookmarkStart w:id="270" w:name="_Toc195225075"/>
      <w:bookmarkStart w:id="271" w:name="_Toc195225166"/>
      <w:bookmarkStart w:id="272" w:name="_Toc202715961"/>
      <w:bookmarkStart w:id="273" w:name="_Toc202716102"/>
      <w:bookmarkStart w:id="274" w:name="_Toc202716192"/>
      <w:bookmarkStart w:id="275" w:name="_Toc202716262"/>
      <w:bookmarkStart w:id="276" w:name="_Toc202716670"/>
      <w:bookmarkStart w:id="277" w:name="_Toc202716742"/>
      <w:bookmarkStart w:id="278" w:name="_Toc203509899"/>
      <w:bookmarkStart w:id="279" w:name="_Toc204033159"/>
      <w:bookmarkStart w:id="280" w:name="_Toc204033234"/>
      <w:bookmarkStart w:id="281" w:name="_Toc213628761"/>
      <w:bookmarkStart w:id="282" w:name="_Toc213883716"/>
      <w:bookmarkEnd w:id="268"/>
      <w:r w:rsidRPr="00A12FD7">
        <w:rPr>
          <w:rFonts w:ascii="Times New Roman" w:hAnsi="Times New Roman" w:cs="Times New Roman"/>
          <w:b/>
          <w:bCs/>
          <w:color w:val="000000" w:themeColor="text1"/>
          <w:sz w:val="32"/>
          <w:szCs w:val="32"/>
          <w:lang w:val="vi-VN"/>
        </w:rPr>
        <w:t>T</w:t>
      </w:r>
      <w:bookmarkEnd w:id="269"/>
      <w:bookmarkEnd w:id="270"/>
      <w:bookmarkEnd w:id="271"/>
      <w:r w:rsidRPr="00A12FD7">
        <w:rPr>
          <w:rFonts w:ascii="Times New Roman" w:hAnsi="Times New Roman" w:cs="Times New Roman"/>
          <w:b/>
          <w:bCs/>
          <w:color w:val="000000" w:themeColor="text1"/>
          <w:sz w:val="32"/>
          <w:szCs w:val="32"/>
          <w:lang w:val="vi-VN"/>
        </w:rPr>
        <w:t>ổng quan về doanh nghiệp niêm yết trên thị trường chứng khoán Việt Nam</w:t>
      </w:r>
      <w:bookmarkEnd w:id="272"/>
      <w:bookmarkEnd w:id="273"/>
      <w:bookmarkEnd w:id="274"/>
      <w:bookmarkEnd w:id="275"/>
      <w:bookmarkEnd w:id="276"/>
      <w:bookmarkEnd w:id="277"/>
      <w:bookmarkEnd w:id="278"/>
      <w:bookmarkEnd w:id="279"/>
      <w:bookmarkEnd w:id="280"/>
      <w:bookmarkEnd w:id="281"/>
      <w:bookmarkEnd w:id="282"/>
    </w:p>
    <w:p w14:paraId="352323EC" w14:textId="77777777" w:rsidR="00A413DE" w:rsidRPr="00A12FD7" w:rsidRDefault="00A413DE" w:rsidP="00737694">
      <w:pPr>
        <w:pStyle w:val="Heading4"/>
        <w:numPr>
          <w:ilvl w:val="2"/>
          <w:numId w:val="6"/>
        </w:numPr>
        <w:tabs>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283" w:name="_Toc213883717"/>
      <w:r w:rsidRPr="00A12FD7">
        <w:rPr>
          <w:rFonts w:ascii="Times New Roman" w:hAnsi="Times New Roman" w:cs="Times New Roman"/>
          <w:b/>
          <w:bCs/>
          <w:color w:val="000000" w:themeColor="text1"/>
          <w:sz w:val="32"/>
          <w:szCs w:val="32"/>
          <w:lang w:val="vi-VN"/>
        </w:rPr>
        <w:t>Tổng quan về thị trường chứng khoán Việt Nam</w:t>
      </w:r>
      <w:bookmarkEnd w:id="283"/>
    </w:p>
    <w:p w14:paraId="63616044" w14:textId="77777777" w:rsidR="00A413DE" w:rsidRPr="00A12FD7" w:rsidRDefault="00A413DE" w:rsidP="00737694">
      <w:pPr>
        <w:pStyle w:val="Heading4"/>
        <w:numPr>
          <w:ilvl w:val="2"/>
          <w:numId w:val="6"/>
        </w:numPr>
        <w:tabs>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284" w:name="_Toc213883720"/>
      <w:r w:rsidRPr="00A12FD7">
        <w:rPr>
          <w:rFonts w:ascii="Times New Roman" w:hAnsi="Times New Roman" w:cs="Times New Roman"/>
          <w:b/>
          <w:bCs/>
          <w:color w:val="000000" w:themeColor="text1"/>
          <w:sz w:val="32"/>
          <w:szCs w:val="32"/>
          <w:lang w:val="vi-VN"/>
        </w:rPr>
        <w:t>Mẫu nghiên cứu</w:t>
      </w:r>
      <w:bookmarkStart w:id="285" w:name="_Toc213883721"/>
      <w:bookmarkEnd w:id="284"/>
    </w:p>
    <w:p w14:paraId="3C2FCC9A" w14:textId="25C4A556" w:rsidR="00436689" w:rsidRPr="00A12FD7" w:rsidRDefault="00436689" w:rsidP="00737694">
      <w:pPr>
        <w:tabs>
          <w:tab w:val="left" w:pos="851"/>
        </w:tabs>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Mẫu nghiên cứu được xác định là các công ty phi tài chính niêm yết trên HOSE và HNX từ năm 2012 đến năm 2023. Các công ty thuộc lĩnh vực tài chính, ngân hàng, bảo hiểm, chứng khoán bị loại khỏi mẫu nghiên cứu do đặc thù trong hoạt động dẫn đến sự khác biệt trong báo cáo kế toán. Các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sau năm 2012, huỷ niêm yết từ năm 2023 về trước, và các doanh nghiệp không công bố đủ dữ liệu của 12 năm cho các biến trong mô hình nghiên cứu đều bị loại bỏ khỏi bộ dữ liệu nghiên cứu. Sau khi sàng lọc dữ liệu, mẫu nghiên cứu cuối cùng còn 409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lang w:val="vi-VN"/>
        </w:rPr>
        <w:t xml:space="preserve"> phi tài chính</w:t>
      </w:r>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(chiếm tỷ lệ 58,09% tổng số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trên HOSE và HNX).</w:t>
      </w:r>
    </w:p>
    <w:p w14:paraId="5A89316B" w14:textId="77777777" w:rsidR="00737694" w:rsidRPr="00A12FD7" w:rsidRDefault="00737694" w:rsidP="00737694">
      <w:pPr>
        <w:pStyle w:val="Heading4"/>
        <w:numPr>
          <w:ilvl w:val="2"/>
          <w:numId w:val="6"/>
        </w:numPr>
        <w:tabs>
          <w:tab w:val="left" w:pos="851"/>
        </w:tabs>
        <w:spacing w:before="0" w:line="288" w:lineRule="auto"/>
        <w:ind w:left="0" w:firstLine="0"/>
        <w:jc w:val="both"/>
        <w:rPr>
          <w:rFonts w:ascii="Times New Roman" w:eastAsiaTheme="minorHAnsi" w:hAnsi="Times New Roman" w:cs="Times New Roman"/>
          <w:b/>
          <w:bCs/>
          <w:color w:val="000000" w:themeColor="text1"/>
          <w:sz w:val="32"/>
          <w:szCs w:val="32"/>
          <w:lang w:val="vi-VN"/>
        </w:rPr>
      </w:pPr>
      <w:r w:rsidRPr="00A12FD7">
        <w:rPr>
          <w:rFonts w:ascii="Times New Roman" w:eastAsiaTheme="minorHAnsi" w:hAnsi="Times New Roman" w:cs="Times New Roman"/>
          <w:b/>
          <w:bCs/>
          <w:color w:val="000000" w:themeColor="text1"/>
          <w:sz w:val="32"/>
          <w:szCs w:val="32"/>
          <w:lang w:val="vi-VN"/>
        </w:rPr>
        <w:t>Thống kê mô tả về mẫu nghiên cứu</w:t>
      </w:r>
    </w:p>
    <w:p w14:paraId="181436DB" w14:textId="09F9E7CE" w:rsidR="00737694" w:rsidRPr="00A12FD7" w:rsidRDefault="00737694" w:rsidP="000E4D36">
      <w:pPr>
        <w:pStyle w:val="Heading4"/>
        <w:numPr>
          <w:ilvl w:val="2"/>
          <w:numId w:val="6"/>
        </w:numPr>
        <w:tabs>
          <w:tab w:val="left" w:pos="851"/>
        </w:tabs>
        <w:spacing w:before="0" w:line="288" w:lineRule="auto"/>
        <w:ind w:left="0" w:firstLine="0"/>
        <w:jc w:val="both"/>
        <w:rPr>
          <w:rFonts w:ascii="Times New Roman" w:eastAsiaTheme="minorHAnsi" w:hAnsi="Times New Roman" w:cs="Times New Roman"/>
          <w:b/>
          <w:bCs/>
          <w:color w:val="000000" w:themeColor="text1"/>
          <w:sz w:val="32"/>
          <w:szCs w:val="32"/>
          <w:lang w:val="vi-VN"/>
        </w:rPr>
      </w:pPr>
      <w:r w:rsidRPr="00A12FD7">
        <w:rPr>
          <w:rFonts w:ascii="Times New Roman" w:eastAsiaTheme="minorHAnsi" w:hAnsi="Times New Roman" w:cs="Times New Roman"/>
          <w:b/>
          <w:bCs/>
          <w:color w:val="000000" w:themeColor="text1"/>
          <w:sz w:val="32"/>
          <w:szCs w:val="32"/>
          <w:lang w:val="vi-VN"/>
        </w:rPr>
        <w:t>Kết quả phân tích tương quan giữa các biến nghiên cứu</w:t>
      </w:r>
    </w:p>
    <w:p w14:paraId="4FA262D4" w14:textId="77777777" w:rsidR="00A413DE" w:rsidRPr="00A12FD7" w:rsidRDefault="00A413DE" w:rsidP="00737694">
      <w:pPr>
        <w:pStyle w:val="Heading3"/>
        <w:numPr>
          <w:ilvl w:val="1"/>
          <w:numId w:val="6"/>
        </w:numPr>
        <w:tabs>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286" w:name="_Toc202715968"/>
      <w:bookmarkStart w:id="287" w:name="_Toc202716109"/>
      <w:bookmarkStart w:id="288" w:name="_Toc202716199"/>
      <w:bookmarkStart w:id="289" w:name="_Toc202716269"/>
      <w:bookmarkStart w:id="290" w:name="_Toc202716677"/>
      <w:bookmarkStart w:id="291" w:name="_Toc202716749"/>
      <w:bookmarkStart w:id="292" w:name="_Toc203509906"/>
      <w:bookmarkStart w:id="293" w:name="_Toc204033166"/>
      <w:bookmarkStart w:id="294" w:name="_Toc204033241"/>
      <w:bookmarkStart w:id="295" w:name="_Toc213628768"/>
      <w:bookmarkStart w:id="296" w:name="_Toc213883727"/>
      <w:bookmarkEnd w:id="285"/>
      <w:r w:rsidRPr="00A12FD7">
        <w:rPr>
          <w:rFonts w:ascii="Times New Roman" w:hAnsi="Times New Roman" w:cs="Times New Roman"/>
          <w:b/>
          <w:bCs/>
          <w:color w:val="000000" w:themeColor="text1"/>
          <w:sz w:val="32"/>
          <w:szCs w:val="32"/>
          <w:lang w:val="vi-VN"/>
        </w:rPr>
        <w:t>Kết quả nghiên cứu về nhận diện quản trị lợi nhuận trên báo cáo tài chính tại các công ty phi tài chính niêm yết trên thị trường chứng khoán Việt Nam</w:t>
      </w:r>
      <w:bookmarkEnd w:id="286"/>
      <w:bookmarkEnd w:id="287"/>
      <w:bookmarkEnd w:id="288"/>
      <w:bookmarkEnd w:id="289"/>
      <w:bookmarkEnd w:id="290"/>
      <w:bookmarkEnd w:id="291"/>
      <w:bookmarkEnd w:id="292"/>
      <w:bookmarkEnd w:id="293"/>
      <w:bookmarkEnd w:id="294"/>
      <w:bookmarkEnd w:id="295"/>
      <w:bookmarkEnd w:id="296"/>
    </w:p>
    <w:p w14:paraId="23B64CF0" w14:textId="6DA40EE4" w:rsidR="00A413DE" w:rsidRPr="00A12FD7" w:rsidRDefault="00737694" w:rsidP="00737694">
      <w:pPr>
        <w:pStyle w:val="Heading4"/>
        <w:numPr>
          <w:ilvl w:val="2"/>
          <w:numId w:val="6"/>
        </w:numPr>
        <w:tabs>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297" w:name="_Toc213883728"/>
      <w:r w:rsidRPr="00A12FD7">
        <w:rPr>
          <w:rFonts w:ascii="Times New Roman" w:hAnsi="Times New Roman" w:cs="Times New Roman"/>
          <w:b/>
          <w:bCs/>
          <w:color w:val="000000" w:themeColor="text1"/>
          <w:sz w:val="32"/>
          <w:szCs w:val="32"/>
          <w:lang w:val="vi-VN"/>
        </w:rPr>
        <w:t xml:space="preserve"> </w:t>
      </w:r>
      <w:r w:rsidR="00A413DE" w:rsidRPr="00A12FD7">
        <w:rPr>
          <w:rFonts w:ascii="Times New Roman" w:hAnsi="Times New Roman" w:cs="Times New Roman"/>
          <w:b/>
          <w:bCs/>
          <w:color w:val="000000" w:themeColor="text1"/>
          <w:sz w:val="32"/>
          <w:szCs w:val="32"/>
          <w:lang w:val="vi-VN"/>
        </w:rPr>
        <w:t>Kết quả nghiên cứu về nhận diện AEM</w:t>
      </w:r>
      <w:bookmarkEnd w:id="297"/>
    </w:p>
    <w:p w14:paraId="79A00277" w14:textId="6105E7F2" w:rsidR="00324253" w:rsidRPr="00A12FD7" w:rsidRDefault="00324253"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Năm tài chính mà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bCs/>
          <w:color w:val="000000" w:themeColor="text1"/>
          <w:sz w:val="32"/>
          <w:szCs w:val="32"/>
          <w:lang w:val="vi-VN"/>
        </w:rPr>
        <w:t xml:space="preserve">Việt Nam thực hiện AEM nhiều nhất (tính theo giá trị tuyệt đối của khoản absDA) là năm 2021 và năm 2022 với giá trị trung bình của giá trị tuyệt đối của absDA lần lượt là 0,1121865 và 0,1052522. Đây là 2 năm mà nền kinh tế chịu tác động sâu rộng của dịch bệnh Covid – 19 cho nên các công ty có xu hướng QTLN cao hơn trên BCTC. Đối với các năm còn lại, giá trị trung bình của giá trị tuyệt đối của absDA dao động trong khoảng 0,08 – 0,10 chứ không biến động quá lớn, cho thấy các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bCs/>
          <w:color w:val="000000" w:themeColor="text1"/>
          <w:sz w:val="32"/>
          <w:szCs w:val="32"/>
          <w:lang w:val="vi-VN"/>
        </w:rPr>
        <w:t>Việt Nam duy trì tương đối đều đặn việc thực hiện AEM.</w:t>
      </w:r>
    </w:p>
    <w:p w14:paraId="474FFDFB" w14:textId="03E119B6" w:rsidR="00A413DE" w:rsidRPr="00A12FD7" w:rsidRDefault="00737694" w:rsidP="00737694">
      <w:pPr>
        <w:pStyle w:val="Heading4"/>
        <w:numPr>
          <w:ilvl w:val="2"/>
          <w:numId w:val="6"/>
        </w:numPr>
        <w:tabs>
          <w:tab w:val="left" w:pos="851"/>
        </w:tabs>
        <w:spacing w:before="0" w:line="288" w:lineRule="auto"/>
        <w:jc w:val="both"/>
        <w:rPr>
          <w:rFonts w:ascii="Times New Roman" w:hAnsi="Times New Roman" w:cs="Times New Roman"/>
          <w:b/>
          <w:bCs/>
          <w:color w:val="000000" w:themeColor="text1"/>
          <w:sz w:val="32"/>
          <w:szCs w:val="32"/>
          <w:lang w:val="vi-VN"/>
        </w:rPr>
      </w:pPr>
      <w:bookmarkStart w:id="298" w:name="_Toc213883731"/>
      <w:r w:rsidRPr="00A12FD7">
        <w:rPr>
          <w:rFonts w:ascii="Times New Roman" w:hAnsi="Times New Roman" w:cs="Times New Roman"/>
          <w:b/>
          <w:bCs/>
          <w:color w:val="000000" w:themeColor="text1"/>
          <w:sz w:val="32"/>
          <w:szCs w:val="32"/>
          <w:lang w:val="vi-VN"/>
        </w:rPr>
        <w:lastRenderedPageBreak/>
        <w:t xml:space="preserve">  </w:t>
      </w:r>
      <w:r w:rsidR="00A413DE" w:rsidRPr="00A12FD7">
        <w:rPr>
          <w:rFonts w:ascii="Times New Roman" w:hAnsi="Times New Roman" w:cs="Times New Roman"/>
          <w:b/>
          <w:bCs/>
          <w:color w:val="000000" w:themeColor="text1"/>
          <w:sz w:val="32"/>
          <w:szCs w:val="32"/>
          <w:lang w:val="vi-VN"/>
        </w:rPr>
        <w:t>Kết quả nghiên cứu về nhận diện REM</w:t>
      </w:r>
      <w:bookmarkEnd w:id="298"/>
    </w:p>
    <w:p w14:paraId="60D087D9" w14:textId="3AF867CC" w:rsidR="00324253" w:rsidRPr="00A12FD7" w:rsidRDefault="00324253"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Đối với abnCFO, năm 2017 có giá trị trung bình cao nhất và thấp nhất là năm 2021. Đối với abnPROD, năm 2018 có giá trị trung bình cao nhất và thấp nhất là năm 2017. Đối với abnDISEXP, năm 2013 có giá trị trung bình cao nhất và thấp nhất là năm 2017. Đối với COM_REM, năm 2021 có giá trị trung bình cao nhất và thấp nhất là năm 2020.</w:t>
      </w:r>
    </w:p>
    <w:p w14:paraId="263A0548" w14:textId="77777777" w:rsidR="00A413DE" w:rsidRPr="00A12FD7" w:rsidRDefault="00A413DE" w:rsidP="00737694">
      <w:pPr>
        <w:pStyle w:val="Heading3"/>
        <w:numPr>
          <w:ilvl w:val="1"/>
          <w:numId w:val="6"/>
        </w:numPr>
        <w:tabs>
          <w:tab w:val="left" w:pos="851"/>
        </w:tabs>
        <w:spacing w:before="0" w:line="288" w:lineRule="auto"/>
        <w:ind w:left="0" w:firstLine="0"/>
        <w:jc w:val="both"/>
        <w:rPr>
          <w:rFonts w:ascii="Times New Roman" w:hAnsi="Times New Roman" w:cs="Times New Roman"/>
          <w:b/>
          <w:bCs/>
          <w:color w:val="000000" w:themeColor="text1"/>
          <w:sz w:val="32"/>
          <w:szCs w:val="32"/>
          <w:lang w:val="vi-VN"/>
        </w:rPr>
      </w:pPr>
      <w:bookmarkStart w:id="299" w:name="_Toc202715973"/>
      <w:bookmarkStart w:id="300" w:name="_Toc202716204"/>
      <w:bookmarkStart w:id="301" w:name="_Toc202716274"/>
      <w:bookmarkStart w:id="302" w:name="_Toc202716682"/>
      <w:bookmarkStart w:id="303" w:name="_Toc202716754"/>
      <w:bookmarkStart w:id="304" w:name="_Toc203509911"/>
      <w:bookmarkStart w:id="305" w:name="_Toc204033171"/>
      <w:bookmarkStart w:id="306" w:name="_Toc204033246"/>
      <w:bookmarkStart w:id="307" w:name="_Toc213628773"/>
      <w:bookmarkStart w:id="308" w:name="_Toc213883734"/>
      <w:r w:rsidRPr="00A12FD7">
        <w:rPr>
          <w:rFonts w:ascii="Times New Roman" w:hAnsi="Times New Roman" w:cs="Times New Roman"/>
          <w:b/>
          <w:bCs/>
          <w:color w:val="000000" w:themeColor="text1"/>
          <w:sz w:val="32"/>
          <w:szCs w:val="32"/>
          <w:lang w:val="vi-VN"/>
        </w:rPr>
        <w:t>Kết quả nghiên cứu về các nhân tố ảnh hưởng đến quản trị lợi nhuận trên báo cáo tài chính tại các công ty phi tài chính niêm yết trên thị trường chứng khoán Việt Nam</w:t>
      </w:r>
      <w:bookmarkEnd w:id="299"/>
      <w:bookmarkEnd w:id="300"/>
      <w:bookmarkEnd w:id="301"/>
      <w:bookmarkEnd w:id="302"/>
      <w:bookmarkEnd w:id="303"/>
      <w:bookmarkEnd w:id="304"/>
      <w:bookmarkEnd w:id="305"/>
      <w:bookmarkEnd w:id="306"/>
      <w:bookmarkEnd w:id="307"/>
      <w:bookmarkEnd w:id="308"/>
    </w:p>
    <w:p w14:paraId="7F7FE5A3" w14:textId="77777777" w:rsidR="00324253" w:rsidRPr="00A12FD7" w:rsidRDefault="00324253" w:rsidP="00737694">
      <w:pPr>
        <w:pStyle w:val="Heading4"/>
        <w:numPr>
          <w:ilvl w:val="2"/>
          <w:numId w:val="6"/>
        </w:numPr>
        <w:tabs>
          <w:tab w:val="left" w:pos="851"/>
        </w:tabs>
        <w:spacing w:before="0" w:line="288" w:lineRule="auto"/>
        <w:ind w:left="0" w:firstLine="0"/>
        <w:jc w:val="both"/>
        <w:rPr>
          <w:rFonts w:ascii="Times New Roman" w:hAnsi="Times New Roman" w:cs="Times New Roman"/>
          <w:b/>
          <w:bCs/>
          <w:color w:val="000000" w:themeColor="text1"/>
          <w:sz w:val="32"/>
          <w:szCs w:val="32"/>
          <w:lang w:val="vi-VN"/>
        </w:rPr>
      </w:pPr>
      <w:bookmarkStart w:id="309" w:name="_Toc213883735"/>
      <w:r w:rsidRPr="00A12FD7">
        <w:rPr>
          <w:rFonts w:ascii="Times New Roman" w:hAnsi="Times New Roman" w:cs="Times New Roman"/>
          <w:b/>
          <w:bCs/>
          <w:color w:val="000000" w:themeColor="text1"/>
          <w:sz w:val="32"/>
          <w:szCs w:val="32"/>
          <w:lang w:val="vi-VN"/>
        </w:rPr>
        <w:t>Kết quả nghiên cứu về các nhân tố ảnh hưởng đến AEM tại các công ty phi tài chính niêm yết trên thị trường chứng khoán Việt Nam</w:t>
      </w:r>
      <w:bookmarkEnd w:id="309"/>
    </w:p>
    <w:p w14:paraId="3AD6BD9C" w14:textId="210720DB" w:rsidR="003536A7" w:rsidRPr="00A12FD7" w:rsidRDefault="00324253" w:rsidP="00737694">
      <w:pPr>
        <w:tabs>
          <w:tab w:val="left" w:pos="851"/>
          <w:tab w:val="right" w:pos="9360"/>
        </w:tabs>
        <w:spacing w:after="0" w:line="288" w:lineRule="auto"/>
        <w:ind w:firstLine="567"/>
        <w:jc w:val="both"/>
        <w:rPr>
          <w:rFonts w:ascii="Times New Roman" w:hAnsi="Times New Roman" w:cs="Times New Roman"/>
          <w:bCs/>
          <w:color w:val="000000" w:themeColor="text1"/>
          <w:sz w:val="32"/>
          <w:szCs w:val="32"/>
        </w:rPr>
      </w:pPr>
      <w:r w:rsidRPr="00A12FD7">
        <w:rPr>
          <w:rFonts w:ascii="Times New Roman" w:hAnsi="Times New Roman" w:cs="Times New Roman"/>
          <w:bCs/>
          <w:color w:val="000000" w:themeColor="text1"/>
          <w:sz w:val="32"/>
          <w:szCs w:val="32"/>
          <w:lang w:val="vi-VN"/>
        </w:rPr>
        <w:t>Kết quả hồi quy GMM cho thấy các biến có tác động thuận chiều đến biến phụ thuộc absDA ở mức ý nghĩa 1% là giá trị tuyệt đối khoản DA của năm trước (absDA.L1), tỷ lệ thành viên không điều hành trong HĐQT (BIND), quy mô công ty (SIZE), tăng trưởng doanh thu (GREV), và lợi nhuận trên tài sản (ROA); ở mức ý nghĩa 10% là tỷ lệ sở hữu của thành viên HĐQT (OB).</w:t>
      </w:r>
      <w:r w:rsidRPr="00A12FD7">
        <w:rPr>
          <w:rFonts w:ascii="Times New Roman" w:hAnsi="Times New Roman" w:cs="Times New Roman"/>
          <w:b/>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Các biến có tác động ngược chiều đến</w:t>
      </w:r>
      <w:r w:rsidRPr="00A12FD7" w:rsidDel="00571CC5">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absDA với ý nghĩa thống kê ở mức 1% là quy mô HĐQT (BSIZE), tỷ lệ thành viên nữ trong HĐQT (BWOMAN), kiểm toán độc lập là Big 4 (ABIG4), dòng tiền từ hoạt động kinh doanh (CFOA), và tuổi niêm yết (AGE); với mức ý nghĩa thống kê là 10% là tỷ lệ sở hữu nước ngoài (OF).</w:t>
      </w:r>
    </w:p>
    <w:p w14:paraId="174C8830" w14:textId="59F18161" w:rsidR="003536A7" w:rsidRPr="00A12FD7" w:rsidRDefault="003536A7" w:rsidP="00737694">
      <w:pPr>
        <w:pStyle w:val="Heading4"/>
        <w:numPr>
          <w:ilvl w:val="2"/>
          <w:numId w:val="6"/>
        </w:numPr>
        <w:tabs>
          <w:tab w:val="left" w:pos="851"/>
        </w:tabs>
        <w:spacing w:before="0" w:line="288" w:lineRule="auto"/>
        <w:ind w:left="0" w:firstLine="0"/>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Kết quả nghiên cứu về các nhân tố ảnh hưởng đến REM tại các công ty phi tài chính niêm yết trên thị trường chứng khoán Việt Nam</w:t>
      </w:r>
    </w:p>
    <w:p w14:paraId="19012FE0" w14:textId="70A85437" w:rsidR="00324253" w:rsidRPr="00A12FD7" w:rsidRDefault="00324253" w:rsidP="00737694">
      <w:pPr>
        <w:tabs>
          <w:tab w:val="left" w:pos="851"/>
          <w:tab w:val="right" w:pos="9360"/>
        </w:tabs>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Kết quả hồi quy GMM cho thấy các biến có tác động thuận chiều đến biến phụ thuộc abnCFO (có nghĩa là hạn chế được REM) ở mức 1% là quy mô HĐQT (BSIZE), tỷ lệ sở hữu nhà nước (OS), và tăng trưởng doanh thu (GREV). Các biến có tác động ngược chiều đến biến phụ thuộc abnCFO (có nghĩa là thúc đẩy làm tăng REM) với ý nghĩa thống kê ở mức 1% là đòn bẩy tài chính (LEV); với ý nghĩa thống kê ở mức 5% là tỷ lệ sở hữu nước ngoài (OF); và với mức ý nghĩa thống kê 10% là sự kiêm nhiệm chức vụ chủ tịch HĐQT và TGĐ (BDUAL).</w:t>
      </w:r>
    </w:p>
    <w:p w14:paraId="0EDB8083" w14:textId="6C42C848" w:rsidR="00324253" w:rsidRPr="00A12FD7" w:rsidRDefault="00324253" w:rsidP="00737694">
      <w:pPr>
        <w:tabs>
          <w:tab w:val="left" w:pos="851"/>
          <w:tab w:val="right" w:pos="9360"/>
        </w:tabs>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Kết quả hồi quy GMM cho thấy các biến có tác động thuận chiều đến biến phụ thuộc abnPROD (có nghĩa là thúc đẩy REM) là chi phí sản </w:t>
      </w:r>
      <w:r w:rsidRPr="00A12FD7">
        <w:rPr>
          <w:rFonts w:ascii="Times New Roman" w:hAnsi="Times New Roman" w:cs="Times New Roman"/>
          <w:bCs/>
          <w:color w:val="000000" w:themeColor="text1"/>
          <w:sz w:val="32"/>
          <w:szCs w:val="32"/>
          <w:lang w:val="vi-VN"/>
        </w:rPr>
        <w:lastRenderedPageBreak/>
        <w:t xml:space="preserve">xuất bất thường năm trước (abnPROD.L1) và đòn bẩy tài chính (LEV) với ý nghĩa thống kê ở mức 1%. Các biến tác động ngược chiều đến abnPROD (có nghĩa là hạn chế được REM) ở mức ý nghĩa 1% là đơn vị kiểm toán độc lập Big4 (ABIG4) và tăng trưởng doanh thu (GREV); ở mức ý nghĩa 5% là tỷ lệ thành viên không điều hành trong HĐQT (BIND), tỷ lệ sở hữu nhà nước (OS), và dịch bệnh Covid -19 (COVID). </w:t>
      </w:r>
    </w:p>
    <w:p w14:paraId="6F207327" w14:textId="2050690F" w:rsidR="00324253" w:rsidRPr="00A12FD7" w:rsidRDefault="00324253" w:rsidP="00737694">
      <w:pPr>
        <w:tabs>
          <w:tab w:val="left" w:pos="851"/>
          <w:tab w:val="right" w:pos="9360"/>
        </w:tabs>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Kết quả hồi quy GMM cho thấy các biến có tác động thuận chiều đến biến phụ thuộc abnDISEXP (có nghĩa là hạn chế REM) là chi phí tuỳ ý bất thường năm trước (abnDISEXP.L1), quy mô HĐQT (BSIZE), sở hữu nhà nước (OS), tỷ lệ sở hữu của </w:t>
      </w:r>
      <w:r w:rsidR="000E4D36" w:rsidRPr="00A12FD7">
        <w:rPr>
          <w:rFonts w:ascii="Times New Roman" w:hAnsi="Times New Roman" w:cs="Times New Roman"/>
          <w:bCs/>
          <w:color w:val="000000" w:themeColor="text1"/>
          <w:sz w:val="32"/>
          <w:szCs w:val="32"/>
          <w:lang w:val="vi-VN"/>
        </w:rPr>
        <w:t xml:space="preserve">nhà quản lý </w:t>
      </w:r>
      <w:r w:rsidRPr="00A12FD7">
        <w:rPr>
          <w:rFonts w:ascii="Times New Roman" w:hAnsi="Times New Roman" w:cs="Times New Roman"/>
          <w:bCs/>
          <w:color w:val="000000" w:themeColor="text1"/>
          <w:sz w:val="32"/>
          <w:szCs w:val="32"/>
          <w:lang w:val="vi-VN"/>
        </w:rPr>
        <w:t>(OM), và tăng trưởng doanh thu (GREV) với ý nghĩa thống kê ở mức 1%; đơn vị kiểm toán độc lập Big4 (ABIG4) và tuổi niêm yết (AGE) ở mức ý nghĩa 5%. Các biến có tác động ngược chiều đến abnDISEXP (có nghĩa là thúc đẩy REM) là đòn bẩy tài chính (LEV) và lợi nhuận trên tài sản (ROA) ở mức ý nghĩa 1%; nhiệm kỳ của kiểm toán độc lập (ATENURE) ở mức ý nghĩa 5%.</w:t>
      </w:r>
    </w:p>
    <w:p w14:paraId="391C48E7" w14:textId="510A5844" w:rsidR="00324253" w:rsidRPr="00A12FD7" w:rsidRDefault="00324253" w:rsidP="00737694">
      <w:pPr>
        <w:tabs>
          <w:tab w:val="left" w:pos="851"/>
          <w:tab w:val="right" w:pos="9360"/>
        </w:tabs>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Kết quả hồi quy GMM cho thấy các biến có tác động thuận chiều đến COM_REM ở mức ý nghĩa 1% là tổng các khoản QTLN theo giao dịch thực năm trước (COM_REM.L1) và đòn bẩy tài chính (LEV); ở mức ý nghĩa 5% là sự kiêm nhiệm chức vụ chủ tịch HĐQT và TGĐ (BDUAL); ở mức ý nghĩa 10% là tỷ lệ sở hữu của thành viên HĐQT (OB). Các biến có tác động ngược chiều đến biến phụ thuộc COM_REM</w:t>
      </w:r>
      <w:r w:rsidRPr="00A12FD7" w:rsidDel="00BD66A4">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ở mức ý nghĩa 1% là tỷ lệ sở hữu nhà nước (OS) và tăng trưởng doanh thu (GREV); ở mức ý nghĩa 5% là quy mô HĐQT (BSIZE) và COVID</w:t>
      </w:r>
      <w:r w:rsidR="008A39B9" w:rsidRPr="00A12FD7">
        <w:rPr>
          <w:rFonts w:ascii="Times New Roman" w:hAnsi="Times New Roman" w:cs="Times New Roman"/>
          <w:bCs/>
          <w:color w:val="000000" w:themeColor="text1"/>
          <w:sz w:val="32"/>
          <w:szCs w:val="32"/>
          <w:lang w:val="vi-VN"/>
        </w:rPr>
        <w:t xml:space="preserve"> - 19</w:t>
      </w:r>
      <w:r w:rsidRPr="00A12FD7">
        <w:rPr>
          <w:rFonts w:ascii="Times New Roman" w:hAnsi="Times New Roman" w:cs="Times New Roman"/>
          <w:bCs/>
          <w:color w:val="000000" w:themeColor="text1"/>
          <w:sz w:val="32"/>
          <w:szCs w:val="32"/>
          <w:lang w:val="vi-VN"/>
        </w:rPr>
        <w:t xml:space="preserve">; ở mức ý nghĩa 10% là tỷ lệ sở hữu của </w:t>
      </w:r>
      <w:r w:rsidR="000E4D36" w:rsidRPr="00A12FD7">
        <w:rPr>
          <w:rFonts w:ascii="Times New Roman" w:hAnsi="Times New Roman" w:cs="Times New Roman"/>
          <w:bCs/>
          <w:color w:val="000000" w:themeColor="text1"/>
          <w:sz w:val="32"/>
          <w:szCs w:val="32"/>
          <w:lang w:val="vi-VN"/>
        </w:rPr>
        <w:t xml:space="preserve">nhà quản lý </w:t>
      </w:r>
      <w:r w:rsidRPr="00A12FD7">
        <w:rPr>
          <w:rFonts w:ascii="Times New Roman" w:hAnsi="Times New Roman" w:cs="Times New Roman"/>
          <w:bCs/>
          <w:color w:val="000000" w:themeColor="text1"/>
          <w:sz w:val="32"/>
          <w:szCs w:val="32"/>
          <w:lang w:val="vi-VN"/>
        </w:rPr>
        <w:t>(OM).</w:t>
      </w:r>
    </w:p>
    <w:p w14:paraId="0576A2A5" w14:textId="77777777" w:rsidR="00A413DE" w:rsidRPr="00A12FD7" w:rsidRDefault="00A413DE" w:rsidP="00737694">
      <w:pPr>
        <w:pStyle w:val="Heading3"/>
        <w:numPr>
          <w:ilvl w:val="1"/>
          <w:numId w:val="7"/>
        </w:numPr>
        <w:tabs>
          <w:tab w:val="left" w:pos="851"/>
        </w:tabs>
        <w:spacing w:before="0" w:line="288" w:lineRule="auto"/>
        <w:contextualSpacing/>
        <w:rPr>
          <w:rFonts w:ascii="Times New Roman" w:hAnsi="Times New Roman" w:cs="Times New Roman"/>
          <w:b/>
          <w:bCs/>
          <w:color w:val="000000" w:themeColor="text1"/>
          <w:sz w:val="32"/>
          <w:szCs w:val="32"/>
          <w:lang w:val="vi-VN"/>
        </w:rPr>
      </w:pPr>
      <w:bookmarkStart w:id="310" w:name="_Toc213628781"/>
      <w:bookmarkStart w:id="311" w:name="_Toc213883744"/>
      <w:r w:rsidRPr="00A12FD7">
        <w:rPr>
          <w:rFonts w:ascii="Times New Roman" w:hAnsi="Times New Roman" w:cs="Times New Roman"/>
          <w:b/>
          <w:bCs/>
          <w:color w:val="000000" w:themeColor="text1"/>
          <w:sz w:val="32"/>
          <w:szCs w:val="32"/>
          <w:lang w:val="vi-VN"/>
        </w:rPr>
        <w:t>Kết quả nghiên cứu các kiểm định tăng cường</w:t>
      </w:r>
      <w:bookmarkEnd w:id="310"/>
      <w:bookmarkEnd w:id="311"/>
    </w:p>
    <w:p w14:paraId="334A47F1" w14:textId="77777777" w:rsidR="00A413DE" w:rsidRPr="00A12FD7" w:rsidRDefault="00A413DE" w:rsidP="00737694">
      <w:pPr>
        <w:pStyle w:val="Heading4"/>
        <w:numPr>
          <w:ilvl w:val="2"/>
          <w:numId w:val="7"/>
        </w:numPr>
        <w:tabs>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312" w:name="_Toc213883745"/>
      <w:r w:rsidRPr="00A12FD7">
        <w:rPr>
          <w:rFonts w:ascii="Times New Roman" w:hAnsi="Times New Roman" w:cs="Times New Roman"/>
          <w:b/>
          <w:bCs/>
          <w:color w:val="000000" w:themeColor="text1"/>
          <w:sz w:val="32"/>
          <w:szCs w:val="32"/>
          <w:lang w:val="vi-VN"/>
        </w:rPr>
        <w:t>Kiểm định 1: kiểm tra sự thay thế/bổ sung của REM cho AEM tại các công ty phi tài chính niêm yết trên thị trường chứng khoán Việt Nam</w:t>
      </w:r>
      <w:bookmarkEnd w:id="312"/>
    </w:p>
    <w:p w14:paraId="3F58151F" w14:textId="0A9B90DE" w:rsidR="00324253" w:rsidRPr="00A12FD7" w:rsidRDefault="00324253" w:rsidP="00737694">
      <w:pPr>
        <w:tabs>
          <w:tab w:val="left" w:pos="851"/>
        </w:tabs>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Kết quả hồi quy cho thấy trong số 3 đại diện của REM, chỉ có abnCFO có tác động đến AEM ở mức ý nghĩa 1%. Hệ số hồi quy mang giá trị âm thể hiện mức độ AEM lớn hơn khi abnCFO dòng tiền bất thường từ hoạt động kinh doanh thấp hơn (đồng nghĩa với việc mức độ </w:t>
      </w:r>
      <w:r w:rsidRPr="00A12FD7">
        <w:rPr>
          <w:rFonts w:ascii="Times New Roman" w:hAnsi="Times New Roman" w:cs="Times New Roman"/>
          <w:color w:val="000000" w:themeColor="text1"/>
          <w:sz w:val="32"/>
          <w:szCs w:val="32"/>
          <w:lang w:val="vi-VN"/>
        </w:rPr>
        <w:lastRenderedPageBreak/>
        <w:t>REM cao hơn). 2 đại diện còn lại của REM là abnPROD và abnDISEXP không có p-value mang ý nghĩa thống kê.</w:t>
      </w:r>
    </w:p>
    <w:p w14:paraId="665C9C9C" w14:textId="77777777" w:rsidR="00A413DE" w:rsidRPr="00A12FD7" w:rsidRDefault="00A413DE" w:rsidP="00737694">
      <w:pPr>
        <w:pStyle w:val="Heading4"/>
        <w:numPr>
          <w:ilvl w:val="2"/>
          <w:numId w:val="6"/>
        </w:numPr>
        <w:tabs>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313" w:name="_Toc213883747"/>
      <w:r w:rsidRPr="00A12FD7">
        <w:rPr>
          <w:rFonts w:ascii="Times New Roman" w:hAnsi="Times New Roman" w:cs="Times New Roman"/>
          <w:b/>
          <w:bCs/>
          <w:color w:val="000000" w:themeColor="text1"/>
          <w:sz w:val="32"/>
          <w:szCs w:val="32"/>
          <w:lang w:val="vi-VN"/>
        </w:rPr>
        <w:t>Kiểm định 2: kiểm tra mối quan hệ phi tuyến của tính độc lập của hội đồng quản trị và AEM tại các công ty phi tài chính niêm yết trên thị trường chứng khoán Việt Nam</w:t>
      </w:r>
      <w:bookmarkEnd w:id="313"/>
    </w:p>
    <w:p w14:paraId="68E97DBD" w14:textId="0F2054AE" w:rsidR="00324253" w:rsidRPr="00A12FD7" w:rsidRDefault="00324253" w:rsidP="00737694">
      <w:pPr>
        <w:tabs>
          <w:tab w:val="left" w:pos="851"/>
        </w:tabs>
        <w:spacing w:after="0" w:line="288" w:lineRule="auto"/>
        <w:ind w:firstLine="567"/>
        <w:jc w:val="both"/>
        <w:rPr>
          <w:rFonts w:ascii="Times New Roman" w:hAnsi="Times New Roman" w:cs="Times New Roman"/>
          <w:bCs/>
          <w:color w:val="000000" w:themeColor="text1"/>
          <w:sz w:val="32"/>
          <w:szCs w:val="32"/>
        </w:rPr>
      </w:pPr>
      <w:r w:rsidRPr="00A12FD7">
        <w:rPr>
          <w:rFonts w:ascii="Times New Roman" w:hAnsi="Times New Roman" w:cs="Times New Roman"/>
          <w:bCs/>
          <w:color w:val="000000" w:themeColor="text1"/>
          <w:sz w:val="32"/>
          <w:szCs w:val="32"/>
          <w:lang w:val="vi-VN"/>
        </w:rPr>
        <w:t>Kết quả hồi quy GMM cho thấy các biến IND và IND</w:t>
      </w:r>
      <w:r w:rsidRPr="00A12FD7">
        <w:rPr>
          <w:rFonts w:ascii="Times New Roman" w:hAnsi="Times New Roman" w:cs="Times New Roman"/>
          <w:bCs/>
          <w:color w:val="000000" w:themeColor="text1"/>
          <w:sz w:val="32"/>
          <w:szCs w:val="32"/>
          <w:vertAlign w:val="superscript"/>
          <w:lang w:val="vi-VN"/>
        </w:rPr>
        <w:t xml:space="preserve">2 </w:t>
      </w:r>
      <w:r w:rsidRPr="00A12FD7">
        <w:rPr>
          <w:rFonts w:ascii="Times New Roman" w:hAnsi="Times New Roman" w:cs="Times New Roman"/>
          <w:bCs/>
          <w:color w:val="000000" w:themeColor="text1"/>
          <w:sz w:val="32"/>
          <w:szCs w:val="32"/>
          <w:lang w:val="vi-VN"/>
        </w:rPr>
        <w:t>đều có tác động đến AEM với ý nghĩa ở mức 5%, đồng thời hệ số hồi quy của 2 biến này trái dấu nhau.</w:t>
      </w:r>
    </w:p>
    <w:p w14:paraId="3C8DDB4D" w14:textId="77777777" w:rsidR="008F65F2" w:rsidRPr="00A12FD7" w:rsidRDefault="008F65F2" w:rsidP="00737694">
      <w:pPr>
        <w:pStyle w:val="Heading3"/>
        <w:tabs>
          <w:tab w:val="left" w:pos="851"/>
        </w:tabs>
        <w:spacing w:before="0" w:line="288" w:lineRule="auto"/>
        <w:rPr>
          <w:rFonts w:ascii="Times New Roman" w:eastAsia="Times New Roman" w:hAnsi="Times New Roman" w:cs="Times New Roman"/>
          <w:b/>
          <w:bCs/>
          <w:color w:val="000000" w:themeColor="text1"/>
          <w:sz w:val="32"/>
          <w:szCs w:val="32"/>
          <w:lang w:val="vi-VN"/>
        </w:rPr>
      </w:pPr>
      <w:bookmarkStart w:id="314" w:name="_Toc203509921"/>
      <w:bookmarkStart w:id="315" w:name="_Toc204033181"/>
      <w:bookmarkStart w:id="316" w:name="_Toc204033256"/>
      <w:bookmarkStart w:id="317" w:name="_Toc213628784"/>
      <w:bookmarkStart w:id="318" w:name="_Toc213883749"/>
      <w:r w:rsidRPr="00A12FD7">
        <w:rPr>
          <w:rFonts w:ascii="Times New Roman" w:hAnsi="Times New Roman" w:cs="Times New Roman"/>
          <w:b/>
          <w:bCs/>
          <w:color w:val="000000" w:themeColor="text1"/>
          <w:sz w:val="32"/>
          <w:szCs w:val="32"/>
          <w:lang w:val="vi-VN"/>
        </w:rPr>
        <w:t>Tóm tắt chương 4</w:t>
      </w:r>
      <w:bookmarkEnd w:id="314"/>
      <w:bookmarkEnd w:id="315"/>
      <w:bookmarkEnd w:id="316"/>
      <w:bookmarkEnd w:id="317"/>
      <w:bookmarkEnd w:id="318"/>
    </w:p>
    <w:p w14:paraId="3F946FB2" w14:textId="77777777" w:rsidR="008F65F2" w:rsidRPr="00A12FD7" w:rsidRDefault="008F65F2" w:rsidP="00737694">
      <w:pPr>
        <w:tabs>
          <w:tab w:val="left" w:pos="851"/>
        </w:tabs>
        <w:spacing w:after="0" w:line="288" w:lineRule="auto"/>
        <w:ind w:firstLine="567"/>
        <w:jc w:val="both"/>
        <w:rPr>
          <w:rFonts w:ascii="Times New Roman" w:hAnsi="Times New Roman" w:cs="Times New Roman"/>
          <w:color w:val="000000" w:themeColor="text1"/>
          <w:sz w:val="32"/>
          <w:szCs w:val="32"/>
        </w:rPr>
      </w:pPr>
    </w:p>
    <w:p w14:paraId="284B0A04" w14:textId="77777777" w:rsidR="00324253" w:rsidRPr="00A12FD7" w:rsidRDefault="00324253" w:rsidP="00737694">
      <w:pPr>
        <w:pStyle w:val="Heading2"/>
        <w:tabs>
          <w:tab w:val="left" w:pos="851"/>
        </w:tabs>
        <w:spacing w:before="0" w:line="288" w:lineRule="auto"/>
        <w:contextualSpacing/>
        <w:jc w:val="center"/>
        <w:rPr>
          <w:rFonts w:ascii="Times New Roman" w:eastAsiaTheme="minorEastAsia" w:hAnsi="Times New Roman" w:cs="Times New Roman"/>
          <w:b/>
          <w:bCs/>
          <w:color w:val="000000" w:themeColor="text1"/>
          <w:sz w:val="32"/>
          <w:szCs w:val="32"/>
          <w:lang w:val="vi-VN"/>
        </w:rPr>
      </w:pPr>
      <w:bookmarkStart w:id="319" w:name="_Toc203509922"/>
      <w:bookmarkStart w:id="320" w:name="_Toc204033182"/>
      <w:bookmarkStart w:id="321" w:name="_Toc204033257"/>
      <w:bookmarkStart w:id="322" w:name="_Toc213628785"/>
      <w:bookmarkStart w:id="323" w:name="_Toc213883750"/>
      <w:r w:rsidRPr="00A12FD7">
        <w:rPr>
          <w:rFonts w:ascii="Times New Roman" w:eastAsiaTheme="minorEastAsia" w:hAnsi="Times New Roman" w:cs="Times New Roman"/>
          <w:b/>
          <w:bCs/>
          <w:color w:val="000000" w:themeColor="text1"/>
          <w:sz w:val="32"/>
          <w:szCs w:val="32"/>
          <w:lang w:val="vi-VN"/>
        </w:rPr>
        <w:t>CHƯƠNG 5. KẾT LUẬN, THẢO LUẬN KẾT QUẢ NGHIÊN CỨU VÀ KHUYẾN NGHỊ</w:t>
      </w:r>
      <w:bookmarkEnd w:id="319"/>
      <w:bookmarkEnd w:id="320"/>
      <w:bookmarkEnd w:id="321"/>
      <w:bookmarkEnd w:id="322"/>
      <w:bookmarkEnd w:id="323"/>
    </w:p>
    <w:p w14:paraId="61CC124B" w14:textId="77777777" w:rsidR="00324253" w:rsidRPr="00A12FD7" w:rsidRDefault="00324253" w:rsidP="00737694">
      <w:pPr>
        <w:pStyle w:val="Heading3"/>
        <w:numPr>
          <w:ilvl w:val="1"/>
          <w:numId w:val="8"/>
        </w:numPr>
        <w:tabs>
          <w:tab w:val="num" w:pos="360"/>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 xml:space="preserve"> </w:t>
      </w:r>
      <w:bookmarkStart w:id="324" w:name="_Toc187273356"/>
      <w:bookmarkStart w:id="325" w:name="_Toc195225102"/>
      <w:bookmarkStart w:id="326" w:name="_Toc195225193"/>
      <w:bookmarkStart w:id="327" w:name="_Toc202715983"/>
      <w:bookmarkStart w:id="328" w:name="_Toc202716214"/>
      <w:bookmarkStart w:id="329" w:name="_Toc202716693"/>
      <w:bookmarkStart w:id="330" w:name="_Toc202716765"/>
      <w:bookmarkStart w:id="331" w:name="_Toc203509923"/>
      <w:bookmarkStart w:id="332" w:name="_Toc204033183"/>
      <w:bookmarkStart w:id="333" w:name="_Toc204033258"/>
      <w:bookmarkStart w:id="334" w:name="_Toc213628786"/>
      <w:bookmarkStart w:id="335" w:name="_Toc213883751"/>
      <w:r w:rsidRPr="00A12FD7">
        <w:rPr>
          <w:rFonts w:ascii="Times New Roman" w:hAnsi="Times New Roman" w:cs="Times New Roman"/>
          <w:b/>
          <w:bCs/>
          <w:color w:val="000000" w:themeColor="text1"/>
          <w:sz w:val="32"/>
          <w:szCs w:val="32"/>
          <w:lang w:val="vi-VN"/>
        </w:rPr>
        <w:t>Kết luận về kết quả nghiên cứu</w:t>
      </w:r>
      <w:bookmarkEnd w:id="324"/>
      <w:bookmarkEnd w:id="325"/>
      <w:bookmarkEnd w:id="326"/>
      <w:bookmarkEnd w:id="327"/>
      <w:bookmarkEnd w:id="328"/>
      <w:bookmarkEnd w:id="329"/>
      <w:bookmarkEnd w:id="330"/>
      <w:bookmarkEnd w:id="331"/>
      <w:bookmarkEnd w:id="332"/>
      <w:bookmarkEnd w:id="333"/>
      <w:bookmarkEnd w:id="334"/>
      <w:bookmarkEnd w:id="335"/>
    </w:p>
    <w:p w14:paraId="6CE6B517" w14:textId="77777777" w:rsidR="00324253" w:rsidRPr="00A12FD7" w:rsidRDefault="00324253" w:rsidP="00737694">
      <w:pPr>
        <w:pStyle w:val="Heading4"/>
        <w:numPr>
          <w:ilvl w:val="2"/>
          <w:numId w:val="8"/>
        </w:numPr>
        <w:tabs>
          <w:tab w:val="num" w:pos="360"/>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336" w:name="_Toc213883752"/>
      <w:r w:rsidRPr="00A12FD7">
        <w:rPr>
          <w:rFonts w:ascii="Times New Roman" w:hAnsi="Times New Roman" w:cs="Times New Roman"/>
          <w:b/>
          <w:bCs/>
          <w:color w:val="000000" w:themeColor="text1"/>
          <w:sz w:val="32"/>
          <w:szCs w:val="32"/>
          <w:lang w:val="vi-VN"/>
        </w:rPr>
        <w:t>Kết luận về thực trạng quản trị lợi nhuận trên báo cáo tài chính tại Việt Nam</w:t>
      </w:r>
      <w:bookmarkEnd w:id="336"/>
      <w:r w:rsidRPr="00A12FD7">
        <w:rPr>
          <w:rFonts w:ascii="Times New Roman" w:hAnsi="Times New Roman" w:cs="Times New Roman"/>
          <w:b/>
          <w:bCs/>
          <w:color w:val="000000" w:themeColor="text1"/>
          <w:sz w:val="32"/>
          <w:szCs w:val="32"/>
          <w:lang w:val="vi-VN"/>
        </w:rPr>
        <w:t xml:space="preserve"> </w:t>
      </w:r>
    </w:p>
    <w:p w14:paraId="0E5139DF" w14:textId="2D1FD060" w:rsidR="00B2000E" w:rsidRPr="00A12FD7" w:rsidRDefault="00B2000E" w:rsidP="00737694">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Kết quả thống kê mô tả cho thấy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Việt Nam đã thực hiện cả AEM và REM trên BCTC trong giai đoạn 2012 - 2023. Khi phân tích AEM và REM theo năm, kết quả nghiên cứu nhất quán khi kết luận rằng trong giai đoạn dịch bệnh Covid – 19, cả AEM và REM (đại diện là tổng các khoản QTLN theo giao dịch thực COM_REM) đều mang giá trị cao hơn giá trị trung bình của cả giai đoạn nghiên cứu là từ năm 2012 đến năm 2023. Khi phân tích theo ngành, mức độ AEM và REM có sự phân hoá rõ rệt giữa các nhóm ngành khác nhau.</w:t>
      </w:r>
    </w:p>
    <w:p w14:paraId="3A15E6FB" w14:textId="77777777" w:rsidR="00B2000E" w:rsidRPr="00A12FD7" w:rsidRDefault="00B2000E" w:rsidP="00737694">
      <w:pPr>
        <w:pStyle w:val="Heading4"/>
        <w:numPr>
          <w:ilvl w:val="2"/>
          <w:numId w:val="8"/>
        </w:numPr>
        <w:tabs>
          <w:tab w:val="left" w:pos="851"/>
        </w:tabs>
        <w:spacing w:before="0" w:line="288" w:lineRule="auto"/>
        <w:ind w:left="0" w:firstLine="0"/>
        <w:contextualSpacing/>
        <w:rPr>
          <w:rFonts w:ascii="Times New Roman" w:hAnsi="Times New Roman" w:cs="Times New Roman"/>
          <w:b/>
          <w:bCs/>
          <w:color w:val="000000" w:themeColor="text1"/>
          <w:sz w:val="32"/>
          <w:szCs w:val="32"/>
          <w:lang w:val="vi-VN"/>
        </w:rPr>
      </w:pPr>
      <w:bookmarkStart w:id="337" w:name="_Toc213883754"/>
      <w:r w:rsidRPr="00A12FD7">
        <w:rPr>
          <w:rFonts w:ascii="Times New Roman" w:hAnsi="Times New Roman" w:cs="Times New Roman"/>
          <w:b/>
          <w:bCs/>
          <w:color w:val="000000" w:themeColor="text1"/>
          <w:sz w:val="32"/>
          <w:szCs w:val="32"/>
          <w:lang w:val="vi-VN"/>
        </w:rPr>
        <w:t>Kết luận về các nhân tố ảnh hưởng đến AEM</w:t>
      </w:r>
      <w:bookmarkEnd w:id="337"/>
    </w:p>
    <w:p w14:paraId="38962063" w14:textId="7C7B1DF5" w:rsidR="00B2000E" w:rsidRPr="00A12FD7" w:rsidRDefault="00B2000E" w:rsidP="00737694">
      <w:pPr>
        <w:tabs>
          <w:tab w:val="left" w:pos="851"/>
          <w:tab w:val="right" w:pos="9360"/>
        </w:tabs>
        <w:spacing w:after="0" w:line="288" w:lineRule="auto"/>
        <w:ind w:firstLine="567"/>
        <w:jc w:val="both"/>
        <w:rPr>
          <w:rFonts w:ascii="Times New Roman" w:hAnsi="Times New Roman" w:cs="Times New Roman"/>
          <w:bCs/>
          <w:color w:val="000000" w:themeColor="text1"/>
          <w:sz w:val="32"/>
          <w:szCs w:val="32"/>
        </w:rPr>
      </w:pPr>
      <w:r w:rsidRPr="00A12FD7">
        <w:rPr>
          <w:rFonts w:ascii="Times New Roman" w:hAnsi="Times New Roman" w:cs="Times New Roman"/>
          <w:bCs/>
          <w:color w:val="000000" w:themeColor="text1"/>
          <w:sz w:val="32"/>
          <w:szCs w:val="32"/>
          <w:lang w:val="vi-VN"/>
        </w:rPr>
        <w:t xml:space="preserve">Theo kết quả hồi quy, các nhân tố có tác động thuận chiều đến </w:t>
      </w:r>
      <w:r w:rsidR="00DC5C20"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bCs/>
          <w:color w:val="000000" w:themeColor="text1"/>
          <w:sz w:val="32"/>
          <w:szCs w:val="32"/>
          <w:lang w:val="vi-VN"/>
        </w:rPr>
        <w:t>AEM là tính độc lập của HĐQT và sở hữu của thành viên HĐQT</w:t>
      </w:r>
      <w:r w:rsidR="002D668D" w:rsidRPr="00A12FD7">
        <w:rPr>
          <w:rFonts w:ascii="Times New Roman" w:hAnsi="Times New Roman" w:cs="Times New Roman"/>
          <w:bCs/>
          <w:color w:val="000000" w:themeColor="text1"/>
          <w:sz w:val="32"/>
          <w:szCs w:val="32"/>
          <w:lang w:val="vi-VN"/>
        </w:rPr>
        <w:t>. C</w:t>
      </w:r>
      <w:r w:rsidRPr="00A12FD7">
        <w:rPr>
          <w:rFonts w:ascii="Times New Roman" w:hAnsi="Times New Roman" w:cs="Times New Roman"/>
          <w:bCs/>
          <w:color w:val="000000" w:themeColor="text1"/>
          <w:sz w:val="32"/>
          <w:szCs w:val="32"/>
          <w:lang w:val="vi-VN"/>
        </w:rPr>
        <w:t>ác nhân tố có tác động ngược chiều đến AEM là quy mô HĐQT, sự đa dạng giới</w:t>
      </w:r>
      <w:r w:rsidRPr="00A12FD7">
        <w:rPr>
          <w:rFonts w:ascii="Times New Roman" w:hAnsi="Times New Roman" w:cs="Times New Roman"/>
          <w:bCs/>
          <w:iCs/>
          <w:color w:val="000000" w:themeColor="text1"/>
          <w:sz w:val="32"/>
          <w:szCs w:val="32"/>
          <w:lang w:val="vi-VN"/>
        </w:rPr>
        <w:t xml:space="preserve"> tính của </w:t>
      </w:r>
      <w:r w:rsidRPr="00A12FD7">
        <w:rPr>
          <w:rFonts w:ascii="Times New Roman" w:hAnsi="Times New Roman" w:cs="Times New Roman"/>
          <w:color w:val="000000" w:themeColor="text1"/>
          <w:sz w:val="32"/>
          <w:szCs w:val="32"/>
          <w:lang w:val="vi-VN"/>
        </w:rPr>
        <w:t xml:space="preserve">thành viên </w:t>
      </w:r>
      <w:r w:rsidRPr="00A12FD7">
        <w:rPr>
          <w:rFonts w:ascii="Times New Roman" w:hAnsi="Times New Roman" w:cs="Times New Roman"/>
          <w:bCs/>
          <w:color w:val="000000" w:themeColor="text1"/>
          <w:sz w:val="32"/>
          <w:szCs w:val="32"/>
          <w:lang w:val="vi-VN"/>
        </w:rPr>
        <w:t>HĐQT, chất lượng kiểm toán độc lập, sở hữu nước ngoài</w:t>
      </w:r>
      <w:r w:rsidR="002D668D"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 xml:space="preserve">Các nhân tố còn lại không mang ý nghĩa thống kê là sự kiêm nhiệm chức vụ, </w:t>
      </w:r>
      <w:r w:rsidRPr="00A12FD7">
        <w:rPr>
          <w:rFonts w:ascii="Times New Roman" w:hAnsi="Times New Roman" w:cs="Times New Roman"/>
          <w:bCs/>
          <w:iCs/>
          <w:color w:val="000000" w:themeColor="text1"/>
          <w:sz w:val="32"/>
          <w:szCs w:val="32"/>
          <w:lang w:val="vi-VN"/>
        </w:rPr>
        <w:t xml:space="preserve">sự đa dạng quốc tịch của thành viên </w:t>
      </w:r>
      <w:r w:rsidRPr="00A12FD7">
        <w:rPr>
          <w:rFonts w:ascii="Times New Roman" w:hAnsi="Times New Roman" w:cs="Times New Roman"/>
          <w:bCs/>
          <w:color w:val="000000" w:themeColor="text1"/>
          <w:sz w:val="32"/>
          <w:szCs w:val="32"/>
          <w:lang w:val="vi-VN"/>
        </w:rPr>
        <w:t xml:space="preserve">HĐQT, trình độ chuyên môn về tài chính - kế toán của thành viên HĐQT, sự tồn tại của </w:t>
      </w:r>
      <w:r w:rsidR="000E4D36" w:rsidRPr="00A12FD7">
        <w:rPr>
          <w:rFonts w:ascii="Times New Roman" w:hAnsi="Times New Roman" w:cs="Times New Roman"/>
          <w:color w:val="000000" w:themeColor="text1"/>
          <w:sz w:val="32"/>
          <w:szCs w:val="32"/>
          <w:lang w:val="vi-VN"/>
        </w:rPr>
        <w:t>uỷ ban kiểm toán</w:t>
      </w:r>
      <w:r w:rsidRPr="00A12FD7">
        <w:rPr>
          <w:rFonts w:ascii="Times New Roman" w:hAnsi="Times New Roman" w:cs="Times New Roman"/>
          <w:bCs/>
          <w:color w:val="000000" w:themeColor="text1"/>
          <w:sz w:val="32"/>
          <w:szCs w:val="32"/>
          <w:lang w:val="vi-VN"/>
        </w:rPr>
        <w:t xml:space="preserve">, nhiệm kỳ của kiểm toán độc lập, mức độ tập trung </w:t>
      </w:r>
      <w:r w:rsidRPr="00A12FD7">
        <w:rPr>
          <w:rFonts w:ascii="Times New Roman" w:hAnsi="Times New Roman" w:cs="Times New Roman"/>
          <w:bCs/>
          <w:color w:val="000000" w:themeColor="text1"/>
          <w:sz w:val="32"/>
          <w:szCs w:val="32"/>
          <w:lang w:val="vi-VN"/>
        </w:rPr>
        <w:lastRenderedPageBreak/>
        <w:t xml:space="preserve">quyền sở hữu, sở hữu tổ chức, sở hữu nhà nước, và sở hữu của </w:t>
      </w:r>
      <w:r w:rsidR="000E4D36" w:rsidRPr="00A12FD7">
        <w:rPr>
          <w:rFonts w:ascii="Times New Roman" w:hAnsi="Times New Roman" w:cs="Times New Roman"/>
          <w:bCs/>
          <w:color w:val="000000" w:themeColor="text1"/>
          <w:sz w:val="32"/>
          <w:szCs w:val="32"/>
          <w:lang w:val="vi-VN"/>
        </w:rPr>
        <w:t>nhà quản lý</w:t>
      </w:r>
      <w:r w:rsidR="002D668D" w:rsidRPr="00A12FD7">
        <w:rPr>
          <w:rFonts w:ascii="Times New Roman" w:hAnsi="Times New Roman" w:cs="Times New Roman"/>
          <w:bCs/>
          <w:color w:val="000000" w:themeColor="text1"/>
          <w:sz w:val="32"/>
          <w:szCs w:val="32"/>
          <w:lang w:val="vi-VN"/>
        </w:rPr>
        <w:t>.</w:t>
      </w:r>
    </w:p>
    <w:p w14:paraId="6C83B782" w14:textId="2A8C28D1" w:rsidR="00B2000E" w:rsidRPr="00A12FD7" w:rsidRDefault="00B2000E" w:rsidP="00737694">
      <w:pPr>
        <w:tabs>
          <w:tab w:val="left" w:pos="851"/>
          <w:tab w:val="right" w:pos="9360"/>
        </w:tabs>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Các biến kiểm soát có tác động thuận chiều đến AEM là quy mô công ty, ROA, tăng trưởng doanh thu. Các biến kiểm soát có tác động ngược chiều đến AEM</w:t>
      </w:r>
      <w:r w:rsidR="002E1A57" w:rsidRPr="00A12FD7">
        <w:rPr>
          <w:rFonts w:ascii="Times New Roman" w:hAnsi="Times New Roman" w:cs="Times New Roman"/>
          <w:bCs/>
          <w:color w:val="000000" w:themeColor="text1"/>
          <w:sz w:val="32"/>
          <w:szCs w:val="32"/>
        </w:rPr>
        <w:t xml:space="preserve"> </w:t>
      </w:r>
      <w:proofErr w:type="spellStart"/>
      <w:r w:rsidR="002E1A57" w:rsidRPr="00A12FD7">
        <w:rPr>
          <w:rFonts w:ascii="Times New Roman" w:hAnsi="Times New Roman" w:cs="Times New Roman"/>
          <w:bCs/>
          <w:color w:val="000000" w:themeColor="text1"/>
          <w:sz w:val="32"/>
          <w:szCs w:val="32"/>
        </w:rPr>
        <w:t>là</w:t>
      </w:r>
      <w:proofErr w:type="spellEnd"/>
      <w:r w:rsidRPr="00A12FD7">
        <w:rPr>
          <w:rFonts w:ascii="Times New Roman" w:hAnsi="Times New Roman" w:cs="Times New Roman"/>
          <w:bCs/>
          <w:color w:val="000000" w:themeColor="text1"/>
          <w:sz w:val="32"/>
          <w:szCs w:val="32"/>
          <w:lang w:val="vi-VN"/>
        </w:rPr>
        <w:t xml:space="preserve"> tuổi niêm yết và dòng tiền hoạt động kinh doanh. Biến đòn bẩy tài chính và dịch bệnh Covid – 19 không có tác động đến AEM.</w:t>
      </w:r>
    </w:p>
    <w:p w14:paraId="2E3A72F3" w14:textId="77777777" w:rsidR="00B2000E" w:rsidRPr="00A12FD7" w:rsidRDefault="00B2000E" w:rsidP="00737694">
      <w:pPr>
        <w:pStyle w:val="Heading4"/>
        <w:numPr>
          <w:ilvl w:val="2"/>
          <w:numId w:val="8"/>
        </w:numPr>
        <w:tabs>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338" w:name="_Toc213883757"/>
      <w:r w:rsidRPr="00A12FD7">
        <w:rPr>
          <w:rFonts w:ascii="Times New Roman" w:hAnsi="Times New Roman" w:cs="Times New Roman"/>
          <w:b/>
          <w:bCs/>
          <w:color w:val="000000" w:themeColor="text1"/>
          <w:sz w:val="32"/>
          <w:szCs w:val="32"/>
          <w:lang w:val="vi-VN"/>
        </w:rPr>
        <w:t>Kết luận về các nhân tố ảnh hưởng đến REM</w:t>
      </w:r>
      <w:bookmarkEnd w:id="338"/>
    </w:p>
    <w:p w14:paraId="57FC04D7" w14:textId="1E44C6E7" w:rsidR="002D668D" w:rsidRPr="00A12FD7" w:rsidRDefault="002D668D" w:rsidP="00737694">
      <w:pPr>
        <w:tabs>
          <w:tab w:val="left" w:pos="851"/>
        </w:tabs>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Theo kết quả hồi quy, các nhân tố có tác động thuận chiều đến REM là sự kiêm nhiệm chức vụ, nhiệm kỳ kiểm toán độc lập, sở hữu nước ngoài, sở hữu của thành viên HĐQT.</w:t>
      </w:r>
      <w:r w:rsidR="000206BB" w:rsidRPr="00A12FD7">
        <w:rPr>
          <w:rFonts w:ascii="Times New Roman" w:hAnsi="Times New Roman" w:cs="Times New Roman"/>
          <w:bCs/>
          <w:color w:val="000000" w:themeColor="text1"/>
          <w:sz w:val="32"/>
          <w:szCs w:val="32"/>
          <w:lang w:val="vi-VN"/>
        </w:rPr>
        <w:t xml:space="preserve"> C</w:t>
      </w:r>
      <w:r w:rsidRPr="00A12FD7">
        <w:rPr>
          <w:rFonts w:ascii="Times New Roman" w:hAnsi="Times New Roman" w:cs="Times New Roman"/>
          <w:bCs/>
          <w:color w:val="000000" w:themeColor="text1"/>
          <w:sz w:val="32"/>
          <w:szCs w:val="32"/>
          <w:lang w:val="vi-VN"/>
        </w:rPr>
        <w:t>ác nhân tố có tác động ngược chiều đến REM là quy mô HĐQT, tính độc lập của HĐQT, chất lượng kiểm toán độc lập, sở hữu nhà nước, sở hữu của nhà quản lý</w:t>
      </w:r>
      <w:r w:rsidR="000206BB"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Các nhân tố còn lại không mang ý nghĩa thống kê là sự đa dạng giới tính của</w:t>
      </w:r>
      <w:r w:rsidRPr="00A12FD7">
        <w:rPr>
          <w:rFonts w:ascii="Times New Roman" w:hAnsi="Times New Roman" w:cs="Times New Roman"/>
          <w:bCs/>
          <w:iCs/>
          <w:color w:val="000000" w:themeColor="text1"/>
          <w:sz w:val="32"/>
          <w:szCs w:val="32"/>
          <w:lang w:val="vi-VN"/>
        </w:rPr>
        <w:t xml:space="preserve"> thành viên</w:t>
      </w:r>
      <w:r w:rsidRPr="00A12FD7">
        <w:rPr>
          <w:rFonts w:ascii="Times New Roman" w:hAnsi="Times New Roman" w:cs="Times New Roman"/>
          <w:bCs/>
          <w:color w:val="000000" w:themeColor="text1"/>
          <w:sz w:val="32"/>
          <w:szCs w:val="32"/>
          <w:lang w:val="vi-VN"/>
        </w:rPr>
        <w:t xml:space="preserve"> HĐQT, </w:t>
      </w:r>
      <w:r w:rsidRPr="00A12FD7">
        <w:rPr>
          <w:rFonts w:ascii="Times New Roman" w:hAnsi="Times New Roman" w:cs="Times New Roman"/>
          <w:bCs/>
          <w:iCs/>
          <w:color w:val="000000" w:themeColor="text1"/>
          <w:sz w:val="32"/>
          <w:szCs w:val="32"/>
          <w:lang w:val="vi-VN"/>
        </w:rPr>
        <w:t xml:space="preserve">sự đa dạng quốc tịch của thành viên </w:t>
      </w:r>
      <w:r w:rsidRPr="00A12FD7">
        <w:rPr>
          <w:rFonts w:ascii="Times New Roman" w:hAnsi="Times New Roman" w:cs="Times New Roman"/>
          <w:bCs/>
          <w:color w:val="000000" w:themeColor="text1"/>
          <w:sz w:val="32"/>
          <w:szCs w:val="32"/>
          <w:lang w:val="vi-VN"/>
        </w:rPr>
        <w:t xml:space="preserve">HĐQT, trình độ chuyên môn về tài chính, kế toán của thành viên HĐQT, sự tồn tại của </w:t>
      </w:r>
      <w:r w:rsidR="000E4D36" w:rsidRPr="00A12FD7">
        <w:rPr>
          <w:rFonts w:ascii="Times New Roman" w:hAnsi="Times New Roman" w:cs="Times New Roman"/>
          <w:color w:val="000000" w:themeColor="text1"/>
          <w:sz w:val="32"/>
          <w:szCs w:val="32"/>
          <w:lang w:val="vi-VN"/>
        </w:rPr>
        <w:t>uỷ ban kiểm toán</w:t>
      </w:r>
      <w:r w:rsidRPr="00A12FD7">
        <w:rPr>
          <w:rFonts w:ascii="Times New Roman" w:hAnsi="Times New Roman" w:cs="Times New Roman"/>
          <w:bCs/>
          <w:color w:val="000000" w:themeColor="text1"/>
          <w:sz w:val="32"/>
          <w:szCs w:val="32"/>
          <w:lang w:val="vi-VN"/>
        </w:rPr>
        <w:t>, mức độ tập trung quyền sở hữu, và sở hữu tổ chức.</w:t>
      </w:r>
    </w:p>
    <w:p w14:paraId="2D2032F7" w14:textId="3661FF87" w:rsidR="00A413DE" w:rsidRPr="00A12FD7" w:rsidRDefault="002D668D" w:rsidP="00737694">
      <w:pPr>
        <w:tabs>
          <w:tab w:val="left" w:pos="851"/>
        </w:tabs>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Các biến kiểm soát có tác động thuận chiều đến REM là đòn bẩy tài chính và ROA. Các biến kiểm soát có tác động ngược chiều đến REM là tăng trưởng doanh thu, tuổi niêm yết, dịch bệnh Covid</w:t>
      </w:r>
      <w:r w:rsidR="000206BB" w:rsidRPr="00A12FD7">
        <w:rPr>
          <w:rFonts w:ascii="Times New Roman" w:hAnsi="Times New Roman" w:cs="Times New Roman"/>
          <w:bCs/>
          <w:color w:val="000000" w:themeColor="text1"/>
          <w:sz w:val="32"/>
          <w:szCs w:val="32"/>
          <w:lang w:val="vi-VN"/>
        </w:rPr>
        <w:t xml:space="preserve"> – </w:t>
      </w:r>
      <w:r w:rsidRPr="00A12FD7">
        <w:rPr>
          <w:rFonts w:ascii="Times New Roman" w:hAnsi="Times New Roman" w:cs="Times New Roman"/>
          <w:bCs/>
          <w:color w:val="000000" w:themeColor="text1"/>
          <w:sz w:val="32"/>
          <w:szCs w:val="32"/>
          <w:lang w:val="vi-VN"/>
        </w:rPr>
        <w:t>19. Biến quy mô công ty không có tác động đến REM.</w:t>
      </w:r>
    </w:p>
    <w:p w14:paraId="77B74758" w14:textId="388044A7" w:rsidR="000206BB" w:rsidRPr="00A12FD7" w:rsidRDefault="00737694" w:rsidP="00737694">
      <w:pPr>
        <w:pStyle w:val="Heading4"/>
        <w:numPr>
          <w:ilvl w:val="2"/>
          <w:numId w:val="8"/>
        </w:numPr>
        <w:tabs>
          <w:tab w:val="left" w:pos="851"/>
        </w:tabs>
        <w:spacing w:before="0" w:line="288" w:lineRule="auto"/>
        <w:contextualSpacing/>
        <w:rPr>
          <w:rFonts w:ascii="Times New Roman" w:hAnsi="Times New Roman" w:cs="Times New Roman"/>
          <w:b/>
          <w:color w:val="000000" w:themeColor="text1"/>
          <w:sz w:val="32"/>
          <w:szCs w:val="32"/>
          <w:lang w:val="vi-VN"/>
        </w:rPr>
      </w:pPr>
      <w:bookmarkStart w:id="339" w:name="_Toc213883760"/>
      <w:r w:rsidRPr="00A12FD7">
        <w:rPr>
          <w:rFonts w:ascii="Times New Roman" w:hAnsi="Times New Roman" w:cs="Times New Roman"/>
          <w:b/>
          <w:color w:val="000000" w:themeColor="text1"/>
          <w:sz w:val="32"/>
          <w:szCs w:val="32"/>
          <w:lang w:val="vi-VN"/>
        </w:rPr>
        <w:t xml:space="preserve">  </w:t>
      </w:r>
      <w:r w:rsidR="000206BB" w:rsidRPr="00A12FD7">
        <w:rPr>
          <w:rFonts w:ascii="Times New Roman" w:hAnsi="Times New Roman" w:cs="Times New Roman"/>
          <w:b/>
          <w:color w:val="000000" w:themeColor="text1"/>
          <w:sz w:val="32"/>
          <w:szCs w:val="32"/>
          <w:lang w:val="vi-VN"/>
        </w:rPr>
        <w:t>Kết luận về kết quả các kiểm định tăng cường</w:t>
      </w:r>
      <w:bookmarkEnd w:id="339"/>
    </w:p>
    <w:p w14:paraId="4F91902D" w14:textId="735B3C5F" w:rsidR="000206BB" w:rsidRPr="00A12FD7" w:rsidRDefault="000206BB" w:rsidP="00737694">
      <w:pPr>
        <w:tabs>
          <w:tab w:val="left" w:pos="851"/>
        </w:tabs>
        <w:spacing w:after="0" w:line="288" w:lineRule="auto"/>
        <w:ind w:firstLine="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Kiểm định 1:</w:t>
      </w:r>
    </w:p>
    <w:p w14:paraId="207F5310" w14:textId="7B7EFA10" w:rsidR="00A413DE" w:rsidRPr="00A12FD7" w:rsidRDefault="000E4D36" w:rsidP="00394B45">
      <w:pPr>
        <w:tabs>
          <w:tab w:val="left" w:pos="851"/>
        </w:tabs>
        <w:spacing w:after="0" w:line="288" w:lineRule="auto"/>
        <w:ind w:firstLine="567"/>
        <w:jc w:val="both"/>
        <w:rPr>
          <w:rFonts w:ascii="Times New Roman" w:hAnsi="Times New Roman" w:cs="Times New Roman"/>
          <w:bCs/>
          <w:color w:val="000000" w:themeColor="text1"/>
          <w:sz w:val="32"/>
          <w:szCs w:val="32"/>
          <w:lang w:val="vi-VN"/>
        </w:rPr>
      </w:pPr>
      <w:proofErr w:type="spellStart"/>
      <w:r w:rsidRPr="00A12FD7">
        <w:rPr>
          <w:rFonts w:ascii="Times New Roman" w:hAnsi="Times New Roman" w:cs="Times New Roman"/>
          <w:color w:val="000000" w:themeColor="text1"/>
          <w:sz w:val="32"/>
          <w:szCs w:val="32"/>
        </w:rPr>
        <w:t>Doanh</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nghiệp</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niêm</w:t>
      </w:r>
      <w:proofErr w:type="spellEnd"/>
      <w:r w:rsidRPr="00A12FD7">
        <w:rPr>
          <w:rFonts w:ascii="Times New Roman" w:hAnsi="Times New Roman" w:cs="Times New Roman"/>
          <w:color w:val="000000" w:themeColor="text1"/>
          <w:sz w:val="32"/>
          <w:szCs w:val="32"/>
        </w:rPr>
        <w:t xml:space="preserve"> </w:t>
      </w:r>
      <w:proofErr w:type="spellStart"/>
      <w:r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bCs/>
          <w:color w:val="000000" w:themeColor="text1"/>
          <w:sz w:val="32"/>
          <w:szCs w:val="32"/>
          <w:lang w:val="vi-VN"/>
        </w:rPr>
        <w:t xml:space="preserve"> </w:t>
      </w:r>
      <w:r w:rsidR="000206BB" w:rsidRPr="00A12FD7">
        <w:rPr>
          <w:rFonts w:ascii="Times New Roman" w:hAnsi="Times New Roman" w:cs="Times New Roman"/>
          <w:bCs/>
          <w:color w:val="000000" w:themeColor="text1"/>
          <w:sz w:val="32"/>
          <w:szCs w:val="32"/>
          <w:lang w:val="vi-VN"/>
        </w:rPr>
        <w:t xml:space="preserve">thực hiện AEM và REM </w:t>
      </w:r>
      <w:r w:rsidR="00660E52" w:rsidRPr="00A12FD7">
        <w:rPr>
          <w:rFonts w:ascii="Times New Roman" w:hAnsi="Times New Roman" w:cs="Times New Roman"/>
          <w:bCs/>
          <w:color w:val="000000" w:themeColor="text1"/>
          <w:sz w:val="32"/>
          <w:szCs w:val="32"/>
          <w:lang w:val="vi-VN"/>
        </w:rPr>
        <w:t xml:space="preserve">bổ sung lẫn nhau </w:t>
      </w:r>
      <w:r w:rsidR="000206BB" w:rsidRPr="00A12FD7">
        <w:rPr>
          <w:rFonts w:ascii="Times New Roman" w:hAnsi="Times New Roman" w:cs="Times New Roman"/>
          <w:bCs/>
          <w:color w:val="000000" w:themeColor="text1"/>
          <w:sz w:val="32"/>
          <w:szCs w:val="32"/>
          <w:lang w:val="vi-VN"/>
        </w:rPr>
        <w:t>thông qua thao tác thao túng bán hàng và dòng tiền hoạt động kinh doanh.</w:t>
      </w:r>
    </w:p>
    <w:p w14:paraId="2F145B20" w14:textId="05DF35EC" w:rsidR="000206BB" w:rsidRPr="00A12FD7" w:rsidRDefault="000206BB" w:rsidP="00737694">
      <w:pPr>
        <w:tabs>
          <w:tab w:val="left" w:pos="851"/>
        </w:tabs>
        <w:spacing w:after="0" w:line="288" w:lineRule="auto"/>
        <w:ind w:firstLine="567"/>
        <w:rPr>
          <w:rFonts w:ascii="Times New Roman" w:eastAsiaTheme="majorEastAsia" w:hAnsi="Times New Roman" w:cs="Times New Roman"/>
          <w:bCs/>
          <w:iCs/>
          <w:color w:val="000000" w:themeColor="text1"/>
          <w:kern w:val="2"/>
          <w:sz w:val="32"/>
          <w:szCs w:val="32"/>
          <w:lang w:val="vi-VN"/>
        </w:rPr>
      </w:pPr>
      <w:r w:rsidRPr="00A12FD7">
        <w:rPr>
          <w:rFonts w:ascii="Times New Roman" w:eastAsiaTheme="majorEastAsia" w:hAnsi="Times New Roman" w:cs="Times New Roman"/>
          <w:bCs/>
          <w:iCs/>
          <w:color w:val="000000" w:themeColor="text1"/>
          <w:kern w:val="2"/>
          <w:sz w:val="32"/>
          <w:szCs w:val="32"/>
          <w:lang w:val="vi-VN"/>
        </w:rPr>
        <w:t xml:space="preserve">Kiểm định 2: </w:t>
      </w:r>
    </w:p>
    <w:p w14:paraId="35E34FF4" w14:textId="35E82AE0" w:rsidR="000206BB" w:rsidRDefault="000206BB"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Tỷ lệ thành viên không điều hành trong HĐQT có tác động thuận chiều đến AEM nhưng tác động này đảo chiều khi tỷ lệ thành viên không điều hành đạt đến mức 62,9%. </w:t>
      </w:r>
    </w:p>
    <w:p w14:paraId="13E90B9A" w14:textId="77777777" w:rsidR="00AF6BF9" w:rsidRPr="00A12FD7" w:rsidRDefault="00AF6BF9" w:rsidP="00AF6BF9">
      <w:pPr>
        <w:pStyle w:val="Heading3"/>
        <w:numPr>
          <w:ilvl w:val="1"/>
          <w:numId w:val="8"/>
        </w:numPr>
        <w:tabs>
          <w:tab w:val="left" w:pos="851"/>
        </w:tabs>
        <w:spacing w:before="0" w:line="288" w:lineRule="auto"/>
        <w:ind w:left="0" w:firstLine="0"/>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 xml:space="preserve">Thảo luận về kết quả nghiên cứu </w:t>
      </w:r>
    </w:p>
    <w:p w14:paraId="757337A3" w14:textId="77777777" w:rsidR="00AF6BF9" w:rsidRPr="00A12FD7" w:rsidRDefault="00AF6BF9" w:rsidP="00737694">
      <w:pPr>
        <w:spacing w:after="0" w:line="288" w:lineRule="auto"/>
        <w:ind w:firstLine="567"/>
        <w:jc w:val="both"/>
        <w:rPr>
          <w:rFonts w:ascii="Times New Roman" w:hAnsi="Times New Roman" w:cs="Times New Roman"/>
          <w:bCs/>
          <w:color w:val="000000" w:themeColor="text1"/>
          <w:sz w:val="32"/>
          <w:szCs w:val="32"/>
        </w:rPr>
      </w:pPr>
    </w:p>
    <w:p w14:paraId="3B1425C4" w14:textId="77777777" w:rsidR="008F65F2" w:rsidRPr="00A12FD7" w:rsidRDefault="008F65F2" w:rsidP="00737694">
      <w:pPr>
        <w:pStyle w:val="Heading4"/>
        <w:numPr>
          <w:ilvl w:val="2"/>
          <w:numId w:val="8"/>
        </w:numPr>
        <w:tabs>
          <w:tab w:val="left" w:pos="851"/>
        </w:tabs>
        <w:spacing w:before="0" w:line="288" w:lineRule="auto"/>
        <w:ind w:left="0" w:firstLine="0"/>
        <w:rPr>
          <w:rFonts w:ascii="Times New Roman" w:hAnsi="Times New Roman" w:cs="Times New Roman"/>
          <w:b/>
          <w:bCs/>
          <w:color w:val="000000" w:themeColor="text1"/>
          <w:sz w:val="32"/>
          <w:szCs w:val="32"/>
          <w:lang w:val="vi-VN"/>
        </w:rPr>
      </w:pPr>
      <w:bookmarkStart w:id="340" w:name="_Toc213883762"/>
      <w:r w:rsidRPr="00A12FD7">
        <w:rPr>
          <w:rFonts w:ascii="Times New Roman" w:hAnsi="Times New Roman" w:cs="Times New Roman"/>
          <w:b/>
          <w:bCs/>
          <w:color w:val="000000" w:themeColor="text1"/>
          <w:sz w:val="32"/>
          <w:szCs w:val="32"/>
          <w:lang w:val="vi-VN"/>
        </w:rPr>
        <w:lastRenderedPageBreak/>
        <w:t>Thảo luận về thực trạng quản trị lợi nhuận trên báo cáo tài chính tại Việt Nam</w:t>
      </w:r>
      <w:bookmarkEnd w:id="340"/>
    </w:p>
    <w:p w14:paraId="0E0D2372" w14:textId="1754931D" w:rsidR="008F65F2" w:rsidRPr="00A12FD7" w:rsidRDefault="008F65F2" w:rsidP="00737694">
      <w:pPr>
        <w:pStyle w:val="Heading4"/>
        <w:numPr>
          <w:ilvl w:val="2"/>
          <w:numId w:val="8"/>
        </w:numPr>
        <w:tabs>
          <w:tab w:val="left" w:pos="851"/>
        </w:tabs>
        <w:spacing w:before="0" w:line="288" w:lineRule="auto"/>
        <w:ind w:left="0" w:firstLine="0"/>
        <w:jc w:val="both"/>
        <w:rPr>
          <w:rFonts w:ascii="Times New Roman" w:hAnsi="Times New Roman" w:cs="Times New Roman"/>
          <w:b/>
          <w:bCs/>
          <w:color w:val="000000" w:themeColor="text1"/>
          <w:sz w:val="32"/>
          <w:szCs w:val="32"/>
          <w:lang w:val="vi-VN"/>
        </w:rPr>
      </w:pPr>
      <w:bookmarkStart w:id="341" w:name="_Toc213883765"/>
      <w:r w:rsidRPr="00A12FD7">
        <w:rPr>
          <w:rFonts w:ascii="Times New Roman" w:hAnsi="Times New Roman" w:cs="Times New Roman"/>
          <w:b/>
          <w:bCs/>
          <w:color w:val="000000" w:themeColor="text1"/>
          <w:sz w:val="32"/>
          <w:szCs w:val="32"/>
          <w:lang w:val="vi-VN"/>
        </w:rPr>
        <w:t xml:space="preserve">Thảo luận về các nhân tố tác động đến quản trị lợi nhuận trên báo cáo tài chính (AEM và REM) tại các công ty phi tài chính niêm yết trên </w:t>
      </w:r>
      <w:proofErr w:type="spellStart"/>
      <w:r w:rsidR="000E4D36" w:rsidRPr="00A12FD7">
        <w:rPr>
          <w:rFonts w:ascii="Times New Roman" w:hAnsi="Times New Roman" w:cs="Times New Roman"/>
          <w:b/>
          <w:bCs/>
          <w:color w:val="000000" w:themeColor="text1"/>
          <w:sz w:val="32"/>
          <w:szCs w:val="32"/>
        </w:rPr>
        <w:t>thị</w:t>
      </w:r>
      <w:proofErr w:type="spellEnd"/>
      <w:r w:rsidR="000E4D36" w:rsidRPr="00A12FD7">
        <w:rPr>
          <w:rFonts w:ascii="Times New Roman" w:hAnsi="Times New Roman" w:cs="Times New Roman"/>
          <w:b/>
          <w:bCs/>
          <w:color w:val="000000" w:themeColor="text1"/>
          <w:sz w:val="32"/>
          <w:szCs w:val="32"/>
        </w:rPr>
        <w:t xml:space="preserve"> </w:t>
      </w:r>
      <w:proofErr w:type="spellStart"/>
      <w:r w:rsidR="000E4D36" w:rsidRPr="00A12FD7">
        <w:rPr>
          <w:rFonts w:ascii="Times New Roman" w:hAnsi="Times New Roman" w:cs="Times New Roman"/>
          <w:b/>
          <w:bCs/>
          <w:color w:val="000000" w:themeColor="text1"/>
          <w:sz w:val="32"/>
          <w:szCs w:val="32"/>
        </w:rPr>
        <w:t>trường</w:t>
      </w:r>
      <w:proofErr w:type="spellEnd"/>
      <w:r w:rsidR="000E4D36" w:rsidRPr="00A12FD7">
        <w:rPr>
          <w:rFonts w:ascii="Times New Roman" w:hAnsi="Times New Roman" w:cs="Times New Roman"/>
          <w:b/>
          <w:bCs/>
          <w:color w:val="000000" w:themeColor="text1"/>
          <w:sz w:val="32"/>
          <w:szCs w:val="32"/>
        </w:rPr>
        <w:t xml:space="preserve"> </w:t>
      </w:r>
      <w:proofErr w:type="spellStart"/>
      <w:r w:rsidR="000E4D36" w:rsidRPr="00A12FD7">
        <w:rPr>
          <w:rFonts w:ascii="Times New Roman" w:hAnsi="Times New Roman" w:cs="Times New Roman"/>
          <w:b/>
          <w:bCs/>
          <w:color w:val="000000" w:themeColor="text1"/>
          <w:sz w:val="32"/>
          <w:szCs w:val="32"/>
        </w:rPr>
        <w:t>chứng</w:t>
      </w:r>
      <w:proofErr w:type="spellEnd"/>
      <w:r w:rsidR="000E4D36" w:rsidRPr="00A12FD7">
        <w:rPr>
          <w:rFonts w:ascii="Times New Roman" w:hAnsi="Times New Roman" w:cs="Times New Roman"/>
          <w:b/>
          <w:bCs/>
          <w:color w:val="000000" w:themeColor="text1"/>
          <w:sz w:val="32"/>
          <w:szCs w:val="32"/>
        </w:rPr>
        <w:t xml:space="preserve"> </w:t>
      </w:r>
      <w:proofErr w:type="spellStart"/>
      <w:r w:rsidR="000E4D36" w:rsidRPr="00A12FD7">
        <w:rPr>
          <w:rFonts w:ascii="Times New Roman" w:hAnsi="Times New Roman" w:cs="Times New Roman"/>
          <w:b/>
          <w:bCs/>
          <w:color w:val="000000" w:themeColor="text1"/>
          <w:sz w:val="32"/>
          <w:szCs w:val="32"/>
        </w:rPr>
        <w:t>khoán</w:t>
      </w:r>
      <w:proofErr w:type="spellEnd"/>
      <w:r w:rsidR="000E4D36" w:rsidRPr="00A12FD7">
        <w:rPr>
          <w:rFonts w:ascii="Times New Roman" w:hAnsi="Times New Roman" w:cs="Times New Roman"/>
          <w:b/>
          <w:bCs/>
          <w:color w:val="000000" w:themeColor="text1"/>
          <w:sz w:val="32"/>
          <w:szCs w:val="32"/>
        </w:rPr>
        <w:t xml:space="preserve"> </w:t>
      </w:r>
      <w:r w:rsidRPr="00A12FD7">
        <w:rPr>
          <w:rFonts w:ascii="Times New Roman" w:hAnsi="Times New Roman" w:cs="Times New Roman"/>
          <w:b/>
          <w:bCs/>
          <w:color w:val="000000" w:themeColor="text1"/>
          <w:sz w:val="32"/>
          <w:szCs w:val="32"/>
          <w:lang w:val="vi-VN"/>
        </w:rPr>
        <w:t>Việt Nam</w:t>
      </w:r>
      <w:bookmarkEnd w:id="341"/>
    </w:p>
    <w:p w14:paraId="0EE3CC95" w14:textId="77777777" w:rsidR="00806447" w:rsidRPr="00A12FD7" w:rsidRDefault="00806447" w:rsidP="00737694">
      <w:pPr>
        <w:pStyle w:val="ListParagraph"/>
        <w:tabs>
          <w:tab w:val="left" w:pos="851"/>
        </w:tabs>
        <w:spacing w:after="0" w:line="288" w:lineRule="auto"/>
        <w:ind w:left="0"/>
        <w:jc w:val="both"/>
        <w:rPr>
          <w:rFonts w:ascii="Times New Roman" w:hAnsi="Times New Roman" w:cs="Times New Roman"/>
          <w:b/>
          <w:bCs/>
          <w:i/>
          <w:iCs/>
          <w:color w:val="000000" w:themeColor="text1"/>
          <w:sz w:val="32"/>
          <w:szCs w:val="32"/>
          <w:lang w:val="vi-VN"/>
        </w:rPr>
      </w:pPr>
      <w:r w:rsidRPr="00A12FD7">
        <w:rPr>
          <w:rFonts w:ascii="Times New Roman" w:hAnsi="Times New Roman" w:cs="Times New Roman"/>
          <w:bCs/>
          <w:i/>
          <w:iCs/>
          <w:color w:val="000000" w:themeColor="text1"/>
          <w:sz w:val="32"/>
          <w:szCs w:val="32"/>
          <w:lang w:val="vi-VN"/>
        </w:rPr>
        <w:t xml:space="preserve">5.2.2.1. </w:t>
      </w:r>
      <w:r w:rsidR="00E951A7" w:rsidRPr="00A12FD7">
        <w:rPr>
          <w:rFonts w:ascii="Times New Roman" w:hAnsi="Times New Roman" w:cs="Times New Roman"/>
          <w:bCs/>
          <w:i/>
          <w:iCs/>
          <w:color w:val="000000" w:themeColor="text1"/>
          <w:sz w:val="32"/>
          <w:szCs w:val="32"/>
          <w:lang w:val="vi-VN"/>
        </w:rPr>
        <w:t>Thảo luận về tác động của các nhân tố thuộc đặc điểm HĐQT đến AEM và REM</w:t>
      </w:r>
    </w:p>
    <w:p w14:paraId="6D1946CE" w14:textId="5D111735" w:rsidR="00E951A7" w:rsidRPr="00A12FD7" w:rsidRDefault="00806447" w:rsidP="00737694">
      <w:pPr>
        <w:pStyle w:val="ListParagraph"/>
        <w:tabs>
          <w:tab w:val="left" w:pos="851"/>
        </w:tabs>
        <w:spacing w:after="0" w:line="288" w:lineRule="auto"/>
        <w:ind w:left="0"/>
        <w:jc w:val="both"/>
        <w:rPr>
          <w:rFonts w:ascii="Times New Roman" w:hAnsi="Times New Roman" w:cs="Times New Roman"/>
          <w:b/>
          <w:bCs/>
          <w:i/>
          <w:iCs/>
          <w:color w:val="000000" w:themeColor="text1"/>
          <w:sz w:val="32"/>
          <w:szCs w:val="32"/>
          <w:lang w:val="vi-VN"/>
        </w:rPr>
      </w:pPr>
      <w:r w:rsidRPr="00A12FD7">
        <w:rPr>
          <w:rFonts w:ascii="Times New Roman" w:hAnsi="Times New Roman" w:cs="Times New Roman"/>
          <w:bCs/>
          <w:i/>
          <w:iCs/>
          <w:color w:val="000000" w:themeColor="text1"/>
          <w:sz w:val="32"/>
          <w:szCs w:val="32"/>
          <w:lang w:val="vi-VN"/>
        </w:rPr>
        <w:t xml:space="preserve">5.2.2.2. </w:t>
      </w:r>
      <w:r w:rsidR="00E951A7" w:rsidRPr="00A12FD7">
        <w:rPr>
          <w:rFonts w:ascii="Times New Roman" w:hAnsi="Times New Roman" w:cs="Times New Roman"/>
          <w:bCs/>
          <w:i/>
          <w:iCs/>
          <w:color w:val="000000" w:themeColor="text1"/>
          <w:sz w:val="32"/>
          <w:szCs w:val="32"/>
          <w:lang w:val="vi-VN"/>
        </w:rPr>
        <w:t>Thảo luận về tác động của các nhân tố thuộc chất lượng kiểm toán đến AEM và REM</w:t>
      </w:r>
    </w:p>
    <w:p w14:paraId="3C3C6C2B" w14:textId="1C3B6B56" w:rsidR="00E951A7" w:rsidRPr="00A12FD7" w:rsidRDefault="00806447" w:rsidP="00737694">
      <w:pPr>
        <w:pStyle w:val="ListParagraph"/>
        <w:tabs>
          <w:tab w:val="left" w:pos="851"/>
        </w:tabs>
        <w:spacing w:after="0" w:line="288" w:lineRule="auto"/>
        <w:ind w:left="0"/>
        <w:rPr>
          <w:rFonts w:ascii="Times New Roman" w:hAnsi="Times New Roman" w:cs="Times New Roman"/>
          <w:b/>
          <w:bCs/>
          <w:i/>
          <w:iCs/>
          <w:color w:val="000000" w:themeColor="text1"/>
          <w:sz w:val="32"/>
          <w:szCs w:val="32"/>
          <w:lang w:val="vi-VN"/>
        </w:rPr>
      </w:pPr>
      <w:r w:rsidRPr="00A12FD7">
        <w:rPr>
          <w:rFonts w:ascii="Times New Roman" w:hAnsi="Times New Roman" w:cs="Times New Roman"/>
          <w:bCs/>
          <w:i/>
          <w:iCs/>
          <w:color w:val="000000" w:themeColor="text1"/>
          <w:sz w:val="32"/>
          <w:szCs w:val="32"/>
          <w:lang w:val="vi-VN"/>
        </w:rPr>
        <w:t xml:space="preserve">5.2.2.3. </w:t>
      </w:r>
      <w:r w:rsidR="00E951A7" w:rsidRPr="00A12FD7">
        <w:rPr>
          <w:rFonts w:ascii="Times New Roman" w:hAnsi="Times New Roman" w:cs="Times New Roman"/>
          <w:bCs/>
          <w:i/>
          <w:iCs/>
          <w:color w:val="000000" w:themeColor="text1"/>
          <w:sz w:val="32"/>
          <w:szCs w:val="32"/>
          <w:lang w:val="vi-VN"/>
        </w:rPr>
        <w:t>Thảo luận về tác động của các nhân tố thuộc cấu trúc sở hữu đến AEM và REM</w:t>
      </w:r>
    </w:p>
    <w:p w14:paraId="2E4D7A50" w14:textId="77B7EBDF" w:rsidR="00E951A7" w:rsidRPr="00A12FD7" w:rsidRDefault="00E951A7" w:rsidP="00737694">
      <w:pPr>
        <w:pStyle w:val="Heading3"/>
        <w:numPr>
          <w:ilvl w:val="1"/>
          <w:numId w:val="8"/>
        </w:numPr>
        <w:tabs>
          <w:tab w:val="left" w:pos="851"/>
        </w:tabs>
        <w:spacing w:before="0" w:line="288" w:lineRule="auto"/>
        <w:rPr>
          <w:rFonts w:ascii="Times New Roman" w:hAnsi="Times New Roman" w:cs="Times New Roman"/>
          <w:b/>
          <w:bCs/>
          <w:color w:val="000000" w:themeColor="text1"/>
          <w:sz w:val="32"/>
          <w:szCs w:val="32"/>
          <w:lang w:val="vi-VN"/>
        </w:rPr>
      </w:pPr>
      <w:bookmarkStart w:id="342" w:name="_Toc187273357"/>
      <w:bookmarkStart w:id="343" w:name="_Toc195225110"/>
      <w:bookmarkStart w:id="344" w:name="_Toc195225201"/>
      <w:bookmarkStart w:id="345" w:name="_Toc202716223"/>
      <w:bookmarkStart w:id="346" w:name="_Toc202716774"/>
      <w:bookmarkStart w:id="347" w:name="_Toc203509932"/>
      <w:bookmarkStart w:id="348" w:name="_Toc204033192"/>
      <w:bookmarkStart w:id="349" w:name="_Toc204033267"/>
      <w:bookmarkStart w:id="350" w:name="_Toc213628795"/>
      <w:bookmarkStart w:id="351" w:name="_Toc213883766"/>
      <w:r w:rsidRPr="00A12FD7">
        <w:rPr>
          <w:rFonts w:ascii="Times New Roman" w:hAnsi="Times New Roman" w:cs="Times New Roman"/>
          <w:b/>
          <w:bCs/>
          <w:color w:val="000000" w:themeColor="text1"/>
          <w:sz w:val="32"/>
          <w:szCs w:val="32"/>
          <w:lang w:val="vi-VN"/>
        </w:rPr>
        <w:t>Một số khuyến nghị</w:t>
      </w:r>
      <w:bookmarkEnd w:id="342"/>
      <w:r w:rsidRPr="00A12FD7">
        <w:rPr>
          <w:rFonts w:ascii="Times New Roman" w:hAnsi="Times New Roman" w:cs="Times New Roman"/>
          <w:b/>
          <w:bCs/>
          <w:color w:val="000000" w:themeColor="text1"/>
          <w:sz w:val="32"/>
          <w:szCs w:val="32"/>
          <w:lang w:val="vi-VN"/>
        </w:rPr>
        <w:t xml:space="preserve"> từ kết quả nghiên cứu</w:t>
      </w:r>
      <w:bookmarkEnd w:id="343"/>
      <w:bookmarkEnd w:id="344"/>
      <w:bookmarkEnd w:id="345"/>
      <w:bookmarkEnd w:id="346"/>
      <w:bookmarkEnd w:id="347"/>
      <w:bookmarkEnd w:id="348"/>
      <w:bookmarkEnd w:id="349"/>
      <w:bookmarkEnd w:id="350"/>
      <w:bookmarkEnd w:id="351"/>
    </w:p>
    <w:p w14:paraId="5C31FD0D" w14:textId="6CCD7BBF" w:rsidR="00F05ACD" w:rsidRPr="00A12FD7" w:rsidRDefault="00737694" w:rsidP="00737694">
      <w:pPr>
        <w:pStyle w:val="Heading4"/>
        <w:numPr>
          <w:ilvl w:val="2"/>
          <w:numId w:val="8"/>
        </w:numPr>
        <w:tabs>
          <w:tab w:val="left" w:pos="851"/>
        </w:tabs>
        <w:spacing w:before="0" w:line="288" w:lineRule="auto"/>
        <w:ind w:left="0" w:firstLine="0"/>
        <w:contextualSpacing/>
        <w:jc w:val="both"/>
        <w:rPr>
          <w:rFonts w:ascii="Times New Roman" w:hAnsi="Times New Roman" w:cs="Times New Roman"/>
          <w:b/>
          <w:bCs/>
          <w:color w:val="000000" w:themeColor="text1"/>
          <w:sz w:val="32"/>
          <w:szCs w:val="32"/>
          <w:lang w:val="vi-VN"/>
        </w:rPr>
      </w:pPr>
      <w:bookmarkStart w:id="352" w:name="_Toc213883767"/>
      <w:r w:rsidRPr="00A12FD7">
        <w:rPr>
          <w:rFonts w:ascii="Times New Roman" w:hAnsi="Times New Roman" w:cs="Times New Roman"/>
          <w:b/>
          <w:bCs/>
          <w:color w:val="000000" w:themeColor="text1"/>
          <w:sz w:val="32"/>
          <w:szCs w:val="32"/>
          <w:lang w:val="vi-VN"/>
        </w:rPr>
        <w:t xml:space="preserve"> </w:t>
      </w:r>
      <w:r w:rsidR="00E951A7" w:rsidRPr="00A12FD7">
        <w:rPr>
          <w:rFonts w:ascii="Times New Roman" w:hAnsi="Times New Roman" w:cs="Times New Roman"/>
          <w:b/>
          <w:bCs/>
          <w:color w:val="000000" w:themeColor="text1"/>
          <w:sz w:val="32"/>
          <w:szCs w:val="32"/>
          <w:lang w:val="vi-VN"/>
        </w:rPr>
        <w:t>Khuyến nghị đối với các doanh nghiệp niêm yết</w:t>
      </w:r>
      <w:bookmarkEnd w:id="352"/>
    </w:p>
    <w:p w14:paraId="28F44C58" w14:textId="103042B5" w:rsidR="00F05ACD" w:rsidRPr="00A12FD7" w:rsidRDefault="00F05ACD" w:rsidP="00737694">
      <w:pPr>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Gia tăng số</w:t>
      </w:r>
      <w:r w:rsidRPr="00A12FD7">
        <w:rPr>
          <w:rFonts w:ascii="Times New Roman" w:hAnsi="Times New Roman" w:cs="Times New Roman"/>
          <w:bCs/>
          <w:color w:val="000000" w:themeColor="text1"/>
          <w:sz w:val="32"/>
          <w:szCs w:val="32"/>
          <w:lang w:val="vi-VN"/>
        </w:rPr>
        <w:t xml:space="preserve"> lượng thành viên HĐQT</w:t>
      </w:r>
      <w:r w:rsidR="00394B45" w:rsidRPr="00A12FD7">
        <w:rPr>
          <w:rFonts w:ascii="Times New Roman" w:hAnsi="Times New Roman" w:cs="Times New Roman"/>
          <w:bCs/>
          <w:color w:val="000000" w:themeColor="text1"/>
          <w:sz w:val="32"/>
          <w:szCs w:val="32"/>
          <w:lang w:val="vi-VN"/>
        </w:rPr>
        <w:t>;</w:t>
      </w:r>
    </w:p>
    <w:p w14:paraId="3F21922D" w14:textId="267BD540" w:rsidR="00F05ACD" w:rsidRPr="00A12FD7" w:rsidRDefault="00F05ACD"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Nâng cao tính độc lập của HĐQT</w:t>
      </w:r>
      <w:r w:rsidR="00394B45" w:rsidRPr="00A12FD7">
        <w:rPr>
          <w:rFonts w:ascii="Times New Roman" w:hAnsi="Times New Roman" w:cs="Times New Roman"/>
          <w:bCs/>
          <w:color w:val="000000" w:themeColor="text1"/>
          <w:sz w:val="32"/>
          <w:szCs w:val="32"/>
          <w:lang w:val="vi-VN"/>
        </w:rPr>
        <w:t>;</w:t>
      </w:r>
    </w:p>
    <w:p w14:paraId="05F1A9C2" w14:textId="77B0B444" w:rsidR="00F05ACD" w:rsidRPr="00A12FD7" w:rsidRDefault="00F05ACD"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Đáp ứng yêu cầu tách biệt chức vụ chủ tịch HĐQT và TGĐ</w:t>
      </w:r>
      <w:r w:rsidR="00394B45" w:rsidRPr="00A12FD7">
        <w:rPr>
          <w:rFonts w:ascii="Times New Roman" w:hAnsi="Times New Roman" w:cs="Times New Roman"/>
          <w:color w:val="000000" w:themeColor="text1"/>
          <w:sz w:val="32"/>
          <w:szCs w:val="32"/>
          <w:lang w:val="vi-VN"/>
        </w:rPr>
        <w:t>;</w:t>
      </w:r>
    </w:p>
    <w:p w14:paraId="230A300D" w14:textId="51008180" w:rsidR="00F05ACD" w:rsidRPr="00A12FD7" w:rsidRDefault="00F05ACD" w:rsidP="00737694">
      <w:pPr>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Tăng tỷ lệ thành viên nữ trong HĐQT</w:t>
      </w:r>
      <w:r w:rsidR="00394B45" w:rsidRPr="00A12FD7">
        <w:rPr>
          <w:rFonts w:ascii="Times New Roman" w:hAnsi="Times New Roman" w:cs="Times New Roman"/>
          <w:bCs/>
          <w:color w:val="000000" w:themeColor="text1"/>
          <w:sz w:val="32"/>
          <w:szCs w:val="32"/>
          <w:lang w:val="vi-VN"/>
        </w:rPr>
        <w:t>;</w:t>
      </w:r>
    </w:p>
    <w:p w14:paraId="58E21B84" w14:textId="1B74DB73" w:rsidR="00F05ACD" w:rsidRPr="00A12FD7" w:rsidRDefault="00F05ACD" w:rsidP="00737694">
      <w:pPr>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Lựa chọn công ty kiểm toán có uy tín</w:t>
      </w:r>
      <w:r w:rsidR="00394B45" w:rsidRPr="00A12FD7">
        <w:rPr>
          <w:rFonts w:ascii="Times New Roman" w:hAnsi="Times New Roman" w:cs="Times New Roman"/>
          <w:bCs/>
          <w:color w:val="000000" w:themeColor="text1"/>
          <w:sz w:val="32"/>
          <w:szCs w:val="32"/>
          <w:lang w:val="vi-VN"/>
        </w:rPr>
        <w:t>;</w:t>
      </w:r>
    </w:p>
    <w:p w14:paraId="75468B04" w14:textId="6D139D59" w:rsidR="00F05ACD" w:rsidRPr="00A12FD7" w:rsidRDefault="00F05ACD"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Thực hiện luân chuyển công ty kiểm toán độc lập</w:t>
      </w:r>
      <w:r w:rsidR="00394B45" w:rsidRPr="00A12FD7">
        <w:rPr>
          <w:rFonts w:ascii="Times New Roman" w:hAnsi="Times New Roman" w:cs="Times New Roman"/>
          <w:color w:val="000000" w:themeColor="text1"/>
          <w:sz w:val="32"/>
          <w:szCs w:val="32"/>
          <w:lang w:val="vi-VN"/>
        </w:rPr>
        <w:t>;</w:t>
      </w:r>
    </w:p>
    <w:p w14:paraId="2E500028" w14:textId="24883F9E" w:rsidR="00F05ACD" w:rsidRPr="00A12FD7" w:rsidRDefault="00F05ACD" w:rsidP="00737694">
      <w:pPr>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b/>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Tìm kiếm sự cân bằng hợp lý trong việc kiểm soát tỷ lệ sở hữu nước ngoài</w:t>
      </w:r>
      <w:r w:rsidR="00394B45" w:rsidRPr="00A12FD7">
        <w:rPr>
          <w:rFonts w:ascii="Times New Roman" w:hAnsi="Times New Roman" w:cs="Times New Roman"/>
          <w:color w:val="000000" w:themeColor="text1"/>
          <w:sz w:val="32"/>
          <w:szCs w:val="32"/>
          <w:lang w:val="vi-VN"/>
        </w:rPr>
        <w:t>;</w:t>
      </w:r>
    </w:p>
    <w:p w14:paraId="4E22C0FE" w14:textId="420F2BC5" w:rsidR="00F05ACD" w:rsidRPr="00A12FD7" w:rsidRDefault="00F05ACD" w:rsidP="00737694">
      <w:pPr>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Gắn kết lợi ích của </w:t>
      </w:r>
      <w:r w:rsidR="000E4D36" w:rsidRPr="00A12FD7">
        <w:rPr>
          <w:rFonts w:ascii="Times New Roman" w:hAnsi="Times New Roman" w:cs="Times New Roman"/>
          <w:bCs/>
          <w:color w:val="000000" w:themeColor="text1"/>
          <w:sz w:val="32"/>
          <w:szCs w:val="32"/>
          <w:lang w:val="vi-VN"/>
        </w:rPr>
        <w:t xml:space="preserve">nhà quản lý </w:t>
      </w:r>
      <w:r w:rsidRPr="00A12FD7">
        <w:rPr>
          <w:rFonts w:ascii="Times New Roman" w:hAnsi="Times New Roman" w:cs="Times New Roman"/>
          <w:bCs/>
          <w:color w:val="000000" w:themeColor="text1"/>
          <w:sz w:val="32"/>
          <w:szCs w:val="32"/>
          <w:lang w:val="vi-VN"/>
        </w:rPr>
        <w:t>với cổ đông</w:t>
      </w:r>
      <w:r w:rsidR="00394B45" w:rsidRPr="00A12FD7">
        <w:rPr>
          <w:rFonts w:ascii="Times New Roman" w:hAnsi="Times New Roman" w:cs="Times New Roman"/>
          <w:bCs/>
          <w:color w:val="000000" w:themeColor="text1"/>
          <w:sz w:val="32"/>
          <w:szCs w:val="32"/>
          <w:lang w:val="vi-VN"/>
        </w:rPr>
        <w:t>;</w:t>
      </w:r>
    </w:p>
    <w:p w14:paraId="4128C1DF" w14:textId="267D5EE4" w:rsidR="00F05ACD" w:rsidRPr="00A12FD7" w:rsidRDefault="00F05ACD" w:rsidP="00737694">
      <w:pPr>
        <w:spacing w:after="0" w:line="288" w:lineRule="auto"/>
        <w:ind w:firstLine="567"/>
        <w:contextualSpacing/>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Giới hạn tỷ lệ sở hữu của thành viên HĐQT</w:t>
      </w:r>
      <w:r w:rsidR="00394B45" w:rsidRPr="00A12FD7">
        <w:rPr>
          <w:rFonts w:ascii="Times New Roman" w:hAnsi="Times New Roman" w:cs="Times New Roman"/>
          <w:bCs/>
          <w:color w:val="000000" w:themeColor="text1"/>
          <w:sz w:val="32"/>
          <w:szCs w:val="32"/>
          <w:lang w:val="vi-VN"/>
        </w:rPr>
        <w:t>.</w:t>
      </w:r>
    </w:p>
    <w:p w14:paraId="5EB6FA06" w14:textId="72BA3699" w:rsidR="00647448" w:rsidRPr="00A12FD7" w:rsidRDefault="00737694" w:rsidP="00737694">
      <w:pPr>
        <w:pStyle w:val="Heading4"/>
        <w:numPr>
          <w:ilvl w:val="2"/>
          <w:numId w:val="8"/>
        </w:numPr>
        <w:tabs>
          <w:tab w:val="left" w:pos="851"/>
        </w:tabs>
        <w:spacing w:before="0" w:line="288" w:lineRule="auto"/>
        <w:jc w:val="both"/>
        <w:rPr>
          <w:rFonts w:ascii="Times New Roman" w:hAnsi="Times New Roman" w:cs="Times New Roman"/>
          <w:b/>
          <w:bCs/>
          <w:color w:val="000000" w:themeColor="text1"/>
          <w:sz w:val="32"/>
          <w:szCs w:val="32"/>
          <w:lang w:val="vi-VN"/>
        </w:rPr>
      </w:pPr>
      <w:bookmarkStart w:id="353" w:name="_Toc213883768"/>
      <w:r w:rsidRPr="00A12FD7">
        <w:rPr>
          <w:rFonts w:ascii="Times New Roman" w:hAnsi="Times New Roman" w:cs="Times New Roman"/>
          <w:b/>
          <w:bCs/>
          <w:color w:val="000000" w:themeColor="text1"/>
          <w:sz w:val="32"/>
          <w:szCs w:val="32"/>
          <w:lang w:val="vi-VN"/>
        </w:rPr>
        <w:t xml:space="preserve"> </w:t>
      </w:r>
      <w:r w:rsidR="00F05ACD" w:rsidRPr="00A12FD7">
        <w:rPr>
          <w:rFonts w:ascii="Times New Roman" w:hAnsi="Times New Roman" w:cs="Times New Roman"/>
          <w:b/>
          <w:bCs/>
          <w:color w:val="000000" w:themeColor="text1"/>
          <w:sz w:val="32"/>
          <w:szCs w:val="32"/>
          <w:lang w:val="vi-VN"/>
        </w:rPr>
        <w:t xml:space="preserve"> </w:t>
      </w:r>
      <w:r w:rsidR="00647448" w:rsidRPr="00A12FD7">
        <w:rPr>
          <w:rFonts w:ascii="Times New Roman" w:hAnsi="Times New Roman" w:cs="Times New Roman"/>
          <w:b/>
          <w:bCs/>
          <w:color w:val="000000" w:themeColor="text1"/>
          <w:sz w:val="32"/>
          <w:szCs w:val="32"/>
          <w:lang w:val="vi-VN"/>
        </w:rPr>
        <w:t>Khuyến nghị đối với cơ quan quản lý nhà nước</w:t>
      </w:r>
      <w:bookmarkEnd w:id="353"/>
    </w:p>
    <w:p w14:paraId="60CF4990" w14:textId="08DE7CB7"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Hoàn thiện quy định về công bố thông tin trên báo cáo thường niên</w:t>
      </w:r>
      <w:r w:rsidR="00394B45" w:rsidRPr="00A12FD7">
        <w:rPr>
          <w:rFonts w:ascii="Times New Roman" w:hAnsi="Times New Roman" w:cs="Times New Roman"/>
          <w:bCs/>
          <w:color w:val="000000" w:themeColor="text1"/>
          <w:sz w:val="32"/>
          <w:szCs w:val="32"/>
          <w:lang w:val="vi-VN"/>
        </w:rPr>
        <w:t>;</w:t>
      </w:r>
    </w:p>
    <w:p w14:paraId="0B45F866" w14:textId="5A632835"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Đẩy nhanh quá trình hoàn thiện quy định về kế toán – kiểm toán</w:t>
      </w:r>
      <w:r w:rsidR="00394B45" w:rsidRPr="00A12FD7">
        <w:rPr>
          <w:rFonts w:ascii="Times New Roman" w:hAnsi="Times New Roman" w:cs="Times New Roman"/>
          <w:bCs/>
          <w:color w:val="000000" w:themeColor="text1"/>
          <w:sz w:val="32"/>
          <w:szCs w:val="32"/>
          <w:lang w:val="vi-VN"/>
        </w:rPr>
        <w:t>;</w:t>
      </w:r>
    </w:p>
    <w:p w14:paraId="165727CA" w14:textId="290A6E25"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Hoàn thiện quy định về quản trị công ty</w:t>
      </w:r>
      <w:r w:rsidR="00394B45" w:rsidRPr="00A12FD7">
        <w:rPr>
          <w:rFonts w:ascii="Times New Roman" w:hAnsi="Times New Roman" w:cs="Times New Roman"/>
          <w:bCs/>
          <w:color w:val="000000" w:themeColor="text1"/>
          <w:sz w:val="32"/>
          <w:szCs w:val="32"/>
          <w:lang w:val="vi-VN"/>
        </w:rPr>
        <w:t>.</w:t>
      </w:r>
    </w:p>
    <w:p w14:paraId="289E35D8" w14:textId="77777777" w:rsidR="00737694" w:rsidRPr="00A12FD7" w:rsidRDefault="00737694" w:rsidP="00737694">
      <w:pPr>
        <w:pStyle w:val="Heading4"/>
        <w:numPr>
          <w:ilvl w:val="2"/>
          <w:numId w:val="8"/>
        </w:numPr>
        <w:tabs>
          <w:tab w:val="left" w:pos="709"/>
          <w:tab w:val="left" w:pos="993"/>
        </w:tabs>
        <w:spacing w:before="0" w:line="288" w:lineRule="auto"/>
        <w:ind w:left="0" w:firstLine="0"/>
        <w:jc w:val="both"/>
        <w:rPr>
          <w:rFonts w:ascii="Times New Roman" w:hAnsi="Times New Roman" w:cs="Times New Roman"/>
          <w:b/>
          <w:bCs/>
          <w:color w:val="000000" w:themeColor="text1"/>
          <w:sz w:val="32"/>
          <w:szCs w:val="32"/>
          <w:lang w:val="vi-VN"/>
        </w:rPr>
      </w:pPr>
      <w:bookmarkStart w:id="354" w:name="_Toc213883769"/>
      <w:r w:rsidRPr="00A12FD7">
        <w:rPr>
          <w:rFonts w:ascii="Times New Roman" w:hAnsi="Times New Roman" w:cs="Times New Roman"/>
          <w:b/>
          <w:bCs/>
          <w:color w:val="000000" w:themeColor="text1"/>
          <w:sz w:val="32"/>
          <w:szCs w:val="32"/>
          <w:lang w:val="vi-VN"/>
        </w:rPr>
        <w:t>Khuyến nghị đối với người sử dụng báo cáo tài chính</w:t>
      </w:r>
      <w:bookmarkEnd w:id="354"/>
    </w:p>
    <w:p w14:paraId="5884618E" w14:textId="7DBAF88F" w:rsidR="00737694" w:rsidRPr="00A12FD7" w:rsidRDefault="00737694"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Nâng cao khả năng nhận diện QTLN trên BCTC</w:t>
      </w:r>
      <w:r w:rsidR="00394B45" w:rsidRPr="00A12FD7">
        <w:rPr>
          <w:rFonts w:ascii="Times New Roman" w:hAnsi="Times New Roman" w:cs="Times New Roman"/>
          <w:bCs/>
          <w:color w:val="000000" w:themeColor="text1"/>
          <w:sz w:val="32"/>
          <w:szCs w:val="32"/>
          <w:lang w:val="vi-VN"/>
        </w:rPr>
        <w:t>;</w:t>
      </w:r>
    </w:p>
    <w:p w14:paraId="699F665D" w14:textId="66F91C2E" w:rsidR="00737694" w:rsidRPr="00A12FD7" w:rsidRDefault="00737694" w:rsidP="00737694">
      <w:pPr>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Nhận thức rõ ràng về t</w:t>
      </w:r>
      <w:r w:rsidRPr="00A12FD7">
        <w:rPr>
          <w:rFonts w:ascii="Times New Roman" w:hAnsi="Times New Roman" w:cs="Times New Roman"/>
          <w:bCs/>
          <w:color w:val="000000" w:themeColor="text1"/>
          <w:sz w:val="32"/>
          <w:szCs w:val="32"/>
          <w:lang w:val="vi-VN"/>
        </w:rPr>
        <w:t>ác động hiện tại và tương lai</w:t>
      </w: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của QTLN</w:t>
      </w:r>
      <w:r w:rsidRPr="00A12FD7">
        <w:rPr>
          <w:rFonts w:ascii="Times New Roman" w:hAnsi="Times New Roman" w:cs="Times New Roman"/>
          <w:color w:val="000000" w:themeColor="text1"/>
          <w:sz w:val="32"/>
          <w:szCs w:val="32"/>
          <w:lang w:val="vi-VN"/>
        </w:rPr>
        <w:t xml:space="preserve"> phục vụ mục tiêu đầu tư dài hạn</w:t>
      </w:r>
      <w:r w:rsidR="00394B45" w:rsidRPr="00A12FD7">
        <w:rPr>
          <w:rFonts w:ascii="Times New Roman" w:hAnsi="Times New Roman" w:cs="Times New Roman"/>
          <w:color w:val="000000" w:themeColor="text1"/>
          <w:sz w:val="32"/>
          <w:szCs w:val="32"/>
          <w:lang w:val="vi-VN"/>
        </w:rPr>
        <w:t>;</w:t>
      </w:r>
    </w:p>
    <w:p w14:paraId="2326FF90" w14:textId="4A562C95" w:rsidR="00737694" w:rsidRPr="00A12FD7" w:rsidRDefault="00737694"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Nhận biết các tín hiệu về QTLN trên BCTC</w:t>
      </w:r>
      <w:r w:rsidR="00394B45" w:rsidRPr="00A12FD7">
        <w:rPr>
          <w:rFonts w:ascii="Times New Roman" w:hAnsi="Times New Roman" w:cs="Times New Roman"/>
          <w:bCs/>
          <w:color w:val="000000" w:themeColor="text1"/>
          <w:sz w:val="32"/>
          <w:szCs w:val="32"/>
          <w:lang w:val="vi-VN"/>
        </w:rPr>
        <w:t>;</w:t>
      </w:r>
    </w:p>
    <w:p w14:paraId="2A2701DE" w14:textId="7024AEE3" w:rsidR="00737694" w:rsidRPr="00A12FD7" w:rsidRDefault="00737694" w:rsidP="00737694">
      <w:pPr>
        <w:spacing w:after="0" w:line="288" w:lineRule="auto"/>
        <w:ind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lastRenderedPageBreak/>
        <w:t xml:space="preserve">+ </w:t>
      </w:r>
      <w:r w:rsidRPr="00A12FD7">
        <w:rPr>
          <w:rFonts w:ascii="Times New Roman" w:hAnsi="Times New Roman" w:cs="Times New Roman"/>
          <w:color w:val="000000" w:themeColor="text1"/>
          <w:sz w:val="32"/>
          <w:szCs w:val="32"/>
          <w:lang w:val="vi-VN"/>
        </w:rPr>
        <w:t>Sử dụng các báo cáo phân tích độc lập</w:t>
      </w:r>
      <w:r w:rsidR="00394B45" w:rsidRPr="00A12FD7">
        <w:rPr>
          <w:rFonts w:ascii="Times New Roman" w:hAnsi="Times New Roman" w:cs="Times New Roman"/>
          <w:color w:val="000000" w:themeColor="text1"/>
          <w:sz w:val="32"/>
          <w:szCs w:val="32"/>
          <w:lang w:val="vi-VN"/>
        </w:rPr>
        <w:t>.</w:t>
      </w:r>
    </w:p>
    <w:p w14:paraId="357F7139" w14:textId="77777777" w:rsidR="00737694" w:rsidRPr="00A12FD7" w:rsidRDefault="00737694" w:rsidP="00737694">
      <w:pPr>
        <w:pStyle w:val="ListParagraph"/>
        <w:numPr>
          <w:ilvl w:val="2"/>
          <w:numId w:val="8"/>
        </w:numPr>
        <w:tabs>
          <w:tab w:val="left" w:pos="993"/>
        </w:tabs>
        <w:spacing w:after="0" w:line="288" w:lineRule="auto"/>
        <w:ind w:left="0" w:firstLine="0"/>
        <w:jc w:val="both"/>
        <w:rPr>
          <w:rFonts w:ascii="Times New Roman" w:hAnsi="Times New Roman" w:cs="Times New Roman"/>
          <w:b/>
          <w:bCs/>
          <w:i/>
          <w:iCs/>
          <w:color w:val="000000" w:themeColor="text1"/>
          <w:sz w:val="32"/>
          <w:szCs w:val="32"/>
          <w:lang w:val="vi-VN"/>
        </w:rPr>
      </w:pPr>
      <w:bookmarkStart w:id="355" w:name="_Toc213883770"/>
      <w:r w:rsidRPr="00A12FD7">
        <w:rPr>
          <w:rFonts w:ascii="Times New Roman" w:hAnsi="Times New Roman" w:cs="Times New Roman"/>
          <w:b/>
          <w:bCs/>
          <w:i/>
          <w:iCs/>
          <w:color w:val="000000" w:themeColor="text1"/>
          <w:sz w:val="32"/>
          <w:szCs w:val="32"/>
          <w:lang w:val="vi-VN"/>
        </w:rPr>
        <w:t>Khuyến nghị đối với kiểm toán viên độc lập và công ty kiểm toán</w:t>
      </w:r>
      <w:bookmarkEnd w:id="355"/>
    </w:p>
    <w:p w14:paraId="75276DCC" w14:textId="1D35FA42" w:rsidR="00737694" w:rsidRPr="00A12FD7" w:rsidRDefault="00737694" w:rsidP="00737694">
      <w:pPr>
        <w:pStyle w:val="ListParagraph"/>
        <w:spacing w:after="0" w:line="288" w:lineRule="auto"/>
        <w:ind w:left="0"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Chú trọng vào việc tìm kiếm các dấu hiệu của QTLN trên BCTC</w:t>
      </w:r>
      <w:r w:rsidR="00394B45" w:rsidRPr="00A12FD7">
        <w:rPr>
          <w:rFonts w:ascii="Times New Roman" w:hAnsi="Times New Roman" w:cs="Times New Roman"/>
          <w:color w:val="000000" w:themeColor="text1"/>
          <w:sz w:val="32"/>
          <w:szCs w:val="32"/>
          <w:lang w:val="vi-VN"/>
        </w:rPr>
        <w:t>;</w:t>
      </w:r>
    </w:p>
    <w:p w14:paraId="04AC2000" w14:textId="794114E6" w:rsidR="00737694" w:rsidRPr="00A12FD7" w:rsidRDefault="00737694" w:rsidP="00737694">
      <w:pPr>
        <w:pStyle w:val="ListParagraph"/>
        <w:spacing w:after="0" w:line="288" w:lineRule="auto"/>
        <w:ind w:left="0"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Có thể sử dụng kết quả nghiên cứu của luận án để đánh giá chất lượng lợi nhuận trên BCTC của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394B45" w:rsidRPr="00A12FD7">
        <w:rPr>
          <w:rFonts w:ascii="Times New Roman" w:hAnsi="Times New Roman" w:cs="Times New Roman"/>
          <w:color w:val="000000" w:themeColor="text1"/>
          <w:sz w:val="32"/>
          <w:szCs w:val="32"/>
          <w:lang w:val="vi-VN"/>
        </w:rPr>
        <w:t>;</w:t>
      </w:r>
    </w:p>
    <w:p w14:paraId="5A546143" w14:textId="736694B2" w:rsidR="00737694" w:rsidRPr="00A12FD7" w:rsidRDefault="00737694" w:rsidP="00737694">
      <w:pPr>
        <w:pStyle w:val="ListParagraph"/>
        <w:spacing w:after="0" w:line="288" w:lineRule="auto"/>
        <w:ind w:left="0"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Tuân thủ các chuẩn mực đạo đức nghề nghiệp</w:t>
      </w:r>
      <w:r w:rsidR="00394B45" w:rsidRPr="00A12FD7">
        <w:rPr>
          <w:rFonts w:ascii="Times New Roman" w:hAnsi="Times New Roman" w:cs="Times New Roman"/>
          <w:color w:val="000000" w:themeColor="text1"/>
          <w:sz w:val="32"/>
          <w:szCs w:val="32"/>
          <w:lang w:val="vi-VN"/>
        </w:rPr>
        <w:t>;</w:t>
      </w:r>
    </w:p>
    <w:p w14:paraId="72242932" w14:textId="0856577A" w:rsidR="00737694" w:rsidRPr="00A12FD7" w:rsidRDefault="00737694" w:rsidP="00737694">
      <w:pPr>
        <w:pStyle w:val="ListParagraph"/>
        <w:spacing w:after="0" w:line="288" w:lineRule="auto"/>
        <w:ind w:left="0"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Tăng cường sử dụng công cụ công nghệ và phần mềm kiểm toán để tự động hóa quy trình kiểm toán và phát hiện bất thường trên BCTC</w:t>
      </w:r>
      <w:r w:rsidR="00394B45" w:rsidRPr="00A12FD7">
        <w:rPr>
          <w:rFonts w:ascii="Times New Roman" w:hAnsi="Times New Roman" w:cs="Times New Roman"/>
          <w:color w:val="000000" w:themeColor="text1"/>
          <w:sz w:val="32"/>
          <w:szCs w:val="32"/>
          <w:lang w:val="vi-VN"/>
        </w:rPr>
        <w:t>;</w:t>
      </w:r>
    </w:p>
    <w:p w14:paraId="704D458B" w14:textId="1A7151A8" w:rsidR="00737694" w:rsidRPr="00A12FD7" w:rsidRDefault="00737694" w:rsidP="00737694">
      <w:pPr>
        <w:pStyle w:val="ListParagraph"/>
        <w:spacing w:after="0" w:line="288" w:lineRule="auto"/>
        <w:ind w:left="0" w:firstLine="567"/>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Đào tạo và phát triển nhân sự, khuyến khích nhân viên có chứng chỉ quốc tế như CPA, ACCA hoặc các chứng chỉ chuyên môn khác để nâng cao uy tín, năng lực cạnh tranh, và khả năng phát hiện QTLN</w:t>
      </w:r>
      <w:r w:rsidR="00394B45" w:rsidRPr="00A12FD7">
        <w:rPr>
          <w:rFonts w:ascii="Times New Roman" w:hAnsi="Times New Roman" w:cs="Times New Roman"/>
          <w:color w:val="000000" w:themeColor="text1"/>
          <w:sz w:val="32"/>
          <w:szCs w:val="32"/>
          <w:lang w:val="vi-VN"/>
        </w:rPr>
        <w:t>.</w:t>
      </w:r>
    </w:p>
    <w:p w14:paraId="5F71D25E" w14:textId="662D4B9A" w:rsidR="00737694" w:rsidRPr="00A12FD7" w:rsidRDefault="00737694" w:rsidP="00737694">
      <w:pPr>
        <w:pStyle w:val="ListParagraph"/>
        <w:numPr>
          <w:ilvl w:val="2"/>
          <w:numId w:val="8"/>
        </w:numPr>
        <w:spacing w:after="0" w:line="288" w:lineRule="auto"/>
        <w:jc w:val="both"/>
        <w:rPr>
          <w:rFonts w:ascii="Times New Roman" w:hAnsi="Times New Roman" w:cs="Times New Roman"/>
          <w:b/>
          <w:bCs/>
          <w:i/>
          <w:iCs/>
          <w:color w:val="000000" w:themeColor="text1"/>
          <w:sz w:val="32"/>
          <w:szCs w:val="32"/>
          <w:lang w:val="vi-VN"/>
        </w:rPr>
      </w:pPr>
      <w:bookmarkStart w:id="356" w:name="_Toc213883771"/>
      <w:r w:rsidRPr="00A12FD7">
        <w:rPr>
          <w:rFonts w:ascii="Times New Roman" w:hAnsi="Times New Roman" w:cs="Times New Roman"/>
          <w:b/>
          <w:bCs/>
          <w:i/>
          <w:iCs/>
          <w:color w:val="000000" w:themeColor="text1"/>
          <w:sz w:val="32"/>
          <w:szCs w:val="32"/>
          <w:lang w:val="vi-VN"/>
        </w:rPr>
        <w:t xml:space="preserve">   Khuyến nghị đối với hiệp hội nghề nghiệp</w:t>
      </w:r>
      <w:bookmarkEnd w:id="356"/>
    </w:p>
    <w:p w14:paraId="2CA03724" w14:textId="220AFBF9"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 Tổ chức các khóa đào tạo chuyên sâu về QTLN </w:t>
      </w:r>
      <w:r w:rsidRPr="00A12FD7">
        <w:rPr>
          <w:rFonts w:ascii="Times New Roman" w:hAnsi="Times New Roman" w:cs="Times New Roman"/>
          <w:color w:val="000000" w:themeColor="text1"/>
          <w:sz w:val="32"/>
          <w:szCs w:val="32"/>
          <w:lang w:val="vi-VN"/>
        </w:rPr>
        <w:t>dành riêng cho các kế toán viên, kiểm toán viên. Các khóa đào tạo cần nhấn mạnh vào đạo đức nghề nghiệp và trách nhiệm của kế toán viên, kiểm toán viên trong việc phát hiện QTLN</w:t>
      </w:r>
      <w:r w:rsidR="00394B45" w:rsidRPr="00A12FD7">
        <w:rPr>
          <w:rFonts w:ascii="Times New Roman" w:hAnsi="Times New Roman" w:cs="Times New Roman"/>
          <w:color w:val="000000" w:themeColor="text1"/>
          <w:sz w:val="32"/>
          <w:szCs w:val="32"/>
          <w:lang w:val="vi-VN"/>
        </w:rPr>
        <w:t>;</w:t>
      </w:r>
    </w:p>
    <w:p w14:paraId="19703580" w14:textId="66B6DFD3" w:rsidR="00737694" w:rsidRPr="00A12FD7" w:rsidRDefault="00737694" w:rsidP="00737694">
      <w:pPr>
        <w:pStyle w:val="ListParagraph"/>
        <w:spacing w:after="0" w:line="288" w:lineRule="auto"/>
        <w:ind w:left="0" w:firstLine="567"/>
        <w:jc w:val="both"/>
        <w:rPr>
          <w:rFonts w:ascii="Times New Roman" w:hAnsi="Times New Roman" w:cs="Times New Roman"/>
          <w:b/>
          <w:color w:val="000000" w:themeColor="text1"/>
          <w:sz w:val="32"/>
          <w:szCs w:val="32"/>
          <w:lang w:val="vi-VN"/>
        </w:rPr>
      </w:pPr>
      <w:r w:rsidRPr="00A12FD7">
        <w:rPr>
          <w:rFonts w:ascii="Times New Roman" w:hAnsi="Times New Roman" w:cs="Times New Roman"/>
          <w:bCs/>
          <w:color w:val="000000" w:themeColor="text1"/>
          <w:sz w:val="32"/>
          <w:szCs w:val="32"/>
          <w:lang w:val="vi-VN"/>
        </w:rPr>
        <w:t>+ Xây dựng và cập nhật các hướng dẫn, chuẩn mực nghề nghiệp chuyên sâu</w:t>
      </w:r>
      <w:r w:rsidRPr="00A12FD7">
        <w:rPr>
          <w:rFonts w:ascii="Times New Roman" w:hAnsi="Times New Roman" w:cs="Times New Roman"/>
          <w:color w:val="000000" w:themeColor="text1"/>
          <w:sz w:val="32"/>
          <w:szCs w:val="32"/>
          <w:lang w:val="vi-VN"/>
        </w:rPr>
        <w:t xml:space="preserve"> liên quan đến rủi ro QTLN, giúp kiểm toán viên có cơ sở tham chiếu khi đánh giá BCTC</w:t>
      </w:r>
      <w:r w:rsidR="00394B45" w:rsidRPr="00A12FD7">
        <w:rPr>
          <w:rFonts w:ascii="Times New Roman" w:hAnsi="Times New Roman" w:cs="Times New Roman"/>
          <w:color w:val="000000" w:themeColor="text1"/>
          <w:sz w:val="32"/>
          <w:szCs w:val="32"/>
          <w:lang w:val="vi-VN"/>
        </w:rPr>
        <w:t>;</w:t>
      </w:r>
    </w:p>
    <w:p w14:paraId="00C125AD" w14:textId="07A95254"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w:t>
      </w:r>
      <w:r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Thúc đẩy nâng cao đạo đức nghề nghiệp trong cộng đồng kế toán và kiểm toán, đặc biệt là trong việc thực hiện các BCTC trung thực và hợp lý</w:t>
      </w:r>
      <w:r w:rsidR="00394B45" w:rsidRPr="00A12FD7">
        <w:rPr>
          <w:rFonts w:ascii="Times New Roman" w:hAnsi="Times New Roman" w:cs="Times New Roman"/>
          <w:bCs/>
          <w:color w:val="000000" w:themeColor="text1"/>
          <w:sz w:val="32"/>
          <w:szCs w:val="32"/>
          <w:lang w:val="vi-VN"/>
        </w:rPr>
        <w:t>;</w:t>
      </w:r>
    </w:p>
    <w:p w14:paraId="0CCF1DD7" w14:textId="77777777" w:rsidR="00737694" w:rsidRPr="00A12FD7" w:rsidRDefault="00737694" w:rsidP="00737694">
      <w:pPr>
        <w:pStyle w:val="ListParagraph"/>
        <w:spacing w:after="0" w:line="288" w:lineRule="auto"/>
        <w:ind w:left="0"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Thúc đẩy cơ chế chia sẻ thông tin và kinh nghiệm giữa các thành viên hiệp hội</w:t>
      </w:r>
      <w:r w:rsidRPr="00A12FD7">
        <w:rPr>
          <w:rFonts w:ascii="Times New Roman" w:hAnsi="Times New Roman" w:cs="Times New Roman"/>
          <w:color w:val="000000" w:themeColor="text1"/>
          <w:sz w:val="32"/>
          <w:szCs w:val="32"/>
          <w:lang w:val="vi-VN"/>
        </w:rPr>
        <w:t>, từ đó nâng cao nhận thức chung về các rủi ro tiềm ẩn và cải thiện chất lượng kiểm toán trên toàn thị trường.</w:t>
      </w:r>
    </w:p>
    <w:p w14:paraId="00B8793B" w14:textId="77777777" w:rsidR="00737694" w:rsidRPr="00A12FD7" w:rsidRDefault="00737694" w:rsidP="00737694">
      <w:pPr>
        <w:pStyle w:val="ListParagraph"/>
        <w:numPr>
          <w:ilvl w:val="2"/>
          <w:numId w:val="8"/>
        </w:numPr>
        <w:tabs>
          <w:tab w:val="left" w:pos="993"/>
        </w:tabs>
        <w:spacing w:after="0" w:line="288" w:lineRule="auto"/>
        <w:ind w:left="0" w:firstLine="0"/>
        <w:rPr>
          <w:rFonts w:ascii="Times New Roman" w:hAnsi="Times New Roman" w:cs="Times New Roman"/>
          <w:b/>
          <w:bCs/>
          <w:i/>
          <w:iCs/>
          <w:color w:val="000000" w:themeColor="text1"/>
          <w:sz w:val="32"/>
          <w:szCs w:val="32"/>
          <w:lang w:val="vi-VN"/>
        </w:rPr>
      </w:pPr>
      <w:bookmarkStart w:id="357" w:name="_Toc213883772"/>
      <w:r w:rsidRPr="00A12FD7">
        <w:rPr>
          <w:rFonts w:ascii="Times New Roman" w:hAnsi="Times New Roman" w:cs="Times New Roman"/>
          <w:b/>
          <w:bCs/>
          <w:i/>
          <w:iCs/>
          <w:color w:val="000000" w:themeColor="text1"/>
          <w:sz w:val="32"/>
          <w:szCs w:val="32"/>
          <w:lang w:val="vi-VN"/>
        </w:rPr>
        <w:t>Khuyến nghị đối với cơ sở đào tạo về kế toán - kiểm toán</w:t>
      </w:r>
      <w:bookmarkEnd w:id="357"/>
    </w:p>
    <w:p w14:paraId="400F8D49" w14:textId="5C98E50B" w:rsidR="00737694" w:rsidRPr="00A12FD7" w:rsidRDefault="00737694" w:rsidP="00737694">
      <w:pPr>
        <w:pStyle w:val="ListParagraph"/>
        <w:spacing w:after="0" w:line="288" w:lineRule="auto"/>
        <w:ind w:left="0" w:firstLine="567"/>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Tích hợp các chủ đề về QTLN vào chương trình giảng dạy</w:t>
      </w:r>
      <w:r w:rsidR="00394B45" w:rsidRPr="00A12FD7">
        <w:rPr>
          <w:rFonts w:ascii="Times New Roman" w:hAnsi="Times New Roman" w:cs="Times New Roman"/>
          <w:color w:val="000000" w:themeColor="text1"/>
          <w:sz w:val="32"/>
          <w:szCs w:val="32"/>
          <w:lang w:val="vi-VN"/>
        </w:rPr>
        <w:t>;</w:t>
      </w:r>
    </w:p>
    <w:p w14:paraId="2FABF83C" w14:textId="7097BDA5" w:rsidR="00737694" w:rsidRPr="00A12FD7" w:rsidRDefault="00737694" w:rsidP="00737694">
      <w:pPr>
        <w:pStyle w:val="ListParagraph"/>
        <w:spacing w:after="0" w:line="288" w:lineRule="auto"/>
        <w:ind w:left="0" w:firstLine="567"/>
        <w:rPr>
          <w:rFonts w:ascii="Times New Roman" w:hAnsi="Times New Roman" w:cs="Times New Roman"/>
          <w:bCs/>
          <w:color w:val="000000" w:themeColor="text1"/>
          <w:sz w:val="32"/>
          <w:szCs w:val="32"/>
          <w:lang w:val="vi-VN"/>
        </w:rPr>
      </w:pPr>
      <w:r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Giáo dục về đạo đức nghề nghiệp trong kế toán</w:t>
      </w:r>
      <w:r w:rsidR="00394B45" w:rsidRPr="00A12FD7">
        <w:rPr>
          <w:rFonts w:ascii="Times New Roman" w:hAnsi="Times New Roman" w:cs="Times New Roman"/>
          <w:bCs/>
          <w:color w:val="000000" w:themeColor="text1"/>
          <w:sz w:val="32"/>
          <w:szCs w:val="32"/>
          <w:lang w:val="vi-VN"/>
        </w:rPr>
        <w:t>;</w:t>
      </w:r>
    </w:p>
    <w:p w14:paraId="735EE0CC" w14:textId="08535D4E" w:rsidR="00737694" w:rsidRPr="00A12FD7" w:rsidRDefault="00737694" w:rsidP="00737694">
      <w:pPr>
        <w:pStyle w:val="ListParagraph"/>
        <w:spacing w:after="0" w:line="288" w:lineRule="auto"/>
        <w:ind w:left="0" w:firstLine="567"/>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Nâng cao kỹ năng phân tích BCTC</w:t>
      </w:r>
      <w:r w:rsidR="00394B45" w:rsidRPr="00A12FD7">
        <w:rPr>
          <w:rFonts w:ascii="Times New Roman" w:hAnsi="Times New Roman" w:cs="Times New Roman"/>
          <w:bCs/>
          <w:color w:val="000000" w:themeColor="text1"/>
          <w:sz w:val="32"/>
          <w:szCs w:val="32"/>
          <w:lang w:val="vi-VN"/>
        </w:rPr>
        <w:t>;</w:t>
      </w:r>
    </w:p>
    <w:p w14:paraId="19E2EB7F" w14:textId="77777777" w:rsidR="00737694" w:rsidRPr="00A12FD7" w:rsidRDefault="00737694" w:rsidP="00737694">
      <w:pPr>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Khuyến khích người học tham gia nghiên cứu khoa học về các chủ đề xoay quanh BCTC và hành vi QTLN.</w:t>
      </w:r>
    </w:p>
    <w:p w14:paraId="31712481" w14:textId="77777777" w:rsidR="00737694" w:rsidRPr="00A12FD7" w:rsidRDefault="00737694" w:rsidP="00737694">
      <w:pPr>
        <w:pStyle w:val="Heading3"/>
        <w:numPr>
          <w:ilvl w:val="1"/>
          <w:numId w:val="8"/>
        </w:numPr>
        <w:tabs>
          <w:tab w:val="num" w:pos="360"/>
        </w:tabs>
        <w:spacing w:before="0" w:line="288" w:lineRule="auto"/>
        <w:ind w:left="0" w:firstLine="0"/>
        <w:rPr>
          <w:rFonts w:ascii="Times New Roman" w:hAnsi="Times New Roman" w:cs="Times New Roman"/>
          <w:b/>
          <w:bCs/>
          <w:color w:val="000000" w:themeColor="text1"/>
          <w:sz w:val="32"/>
          <w:szCs w:val="32"/>
          <w:lang w:val="vi-VN"/>
        </w:rPr>
      </w:pPr>
      <w:bookmarkStart w:id="358" w:name="_Toc187273358"/>
      <w:bookmarkStart w:id="359" w:name="_Toc195225111"/>
      <w:bookmarkStart w:id="360" w:name="_Toc195225202"/>
      <w:bookmarkStart w:id="361" w:name="_Toc202716224"/>
      <w:bookmarkStart w:id="362" w:name="_Toc202716775"/>
      <w:bookmarkStart w:id="363" w:name="_Toc203509933"/>
      <w:bookmarkStart w:id="364" w:name="_Toc204033193"/>
      <w:bookmarkStart w:id="365" w:name="_Toc204033268"/>
      <w:bookmarkStart w:id="366" w:name="_Toc213628796"/>
      <w:bookmarkStart w:id="367" w:name="_Toc213883773"/>
      <w:r w:rsidRPr="00A12FD7">
        <w:rPr>
          <w:rFonts w:ascii="Times New Roman" w:hAnsi="Times New Roman" w:cs="Times New Roman"/>
          <w:b/>
          <w:bCs/>
          <w:color w:val="000000" w:themeColor="text1"/>
          <w:sz w:val="32"/>
          <w:szCs w:val="32"/>
          <w:lang w:val="vi-VN"/>
        </w:rPr>
        <w:lastRenderedPageBreak/>
        <w:t>Một số hạn chế và hướng nghiên cứu trong tương lai</w:t>
      </w:r>
      <w:bookmarkEnd w:id="358"/>
      <w:bookmarkEnd w:id="359"/>
      <w:bookmarkEnd w:id="360"/>
      <w:bookmarkEnd w:id="361"/>
      <w:bookmarkEnd w:id="362"/>
      <w:bookmarkEnd w:id="363"/>
      <w:bookmarkEnd w:id="364"/>
      <w:bookmarkEnd w:id="365"/>
      <w:bookmarkEnd w:id="366"/>
      <w:bookmarkEnd w:id="367"/>
    </w:p>
    <w:p w14:paraId="5C9239A2" w14:textId="523854C0" w:rsidR="00737694" w:rsidRPr="00A12FD7" w:rsidRDefault="00737694" w:rsidP="00737694">
      <w:pPr>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Thứ nhất, nghiên cứu này đã sử dụng mô hình phổ biến nhất là mô hình Dechow và cộng sự (1995) để ước lượng AEM và mô hình Roychowdhury (2006) để ước lượng REM trên BCTC của các công ty phi tài chính niêm yết 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bCs/>
          <w:color w:val="000000" w:themeColor="text1"/>
          <w:sz w:val="32"/>
          <w:szCs w:val="32"/>
          <w:lang w:val="vi-VN"/>
        </w:rPr>
        <w:t>Việt Nam trong giai đoạn 2012 - 2023. Sử dụng các mô hình khác để ước lượng AEM và REM là việc nên làm để có sự so sánh và kiểm định lại kết quả nghiên cứu về các nhân tố ảnh hưởng đến AEM và REM.</w:t>
      </w:r>
    </w:p>
    <w:p w14:paraId="70B9F4B5" w14:textId="77777777" w:rsidR="00737694" w:rsidRPr="00A12FD7" w:rsidRDefault="00737694" w:rsidP="00737694">
      <w:pPr>
        <w:spacing w:after="0" w:line="288" w:lineRule="auto"/>
        <w:ind w:firstLine="567"/>
        <w:jc w:val="both"/>
        <w:rPr>
          <w:rFonts w:ascii="Times New Roman"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Thứ hai, nghiên cứu này đã chỉ ra thực trạng AEM và REM theo từng ngành tại Việt Nam theo tiêu chuẩn phân ngành NAICS. Tuy nhiên, các nhân tố ảnh hưởng đến QTLN chưa được xác định cho từng ngành. Mỗi ngành nghề có đặc thù khác nhau, dẫn đến kỹ thuật kế toán để QTLN cũng khác nhau, và các nhân tố ảnh hưởng đến QTLN trên BCTC của từng ngành cũng có thể khác nhau nên rất cần được đưa vào nghiên cứu cụ thể cho từng ngành.</w:t>
      </w:r>
    </w:p>
    <w:p w14:paraId="28EDC36F" w14:textId="40D98403" w:rsidR="00737694" w:rsidRPr="00A12FD7" w:rsidRDefault="00737694" w:rsidP="00737694">
      <w:pPr>
        <w:spacing w:after="0" w:line="288" w:lineRule="auto"/>
        <w:ind w:firstLine="567"/>
        <w:jc w:val="both"/>
        <w:rPr>
          <w:rFonts w:ascii="Times New Roman" w:eastAsiaTheme="majorEastAsia" w:hAnsi="Times New Roman" w:cs="Times New Roman"/>
          <w:b/>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Thứ ba, bên cạnh các nhân tố đã đưa vào mô hình, một số các nhân tố khác có thể có ảnh hưởng đến QTLN như là tỷ lệ sở hữu gia đình, độ tuổi của thành viên HĐQT, nhiệm kỳ của </w:t>
      </w:r>
      <w:r w:rsidR="000E4D36" w:rsidRPr="00A12FD7">
        <w:rPr>
          <w:rFonts w:ascii="Times New Roman" w:hAnsi="Times New Roman" w:cs="Times New Roman"/>
          <w:bCs/>
          <w:color w:val="000000" w:themeColor="text1"/>
          <w:sz w:val="32"/>
          <w:szCs w:val="32"/>
          <w:lang w:val="vi-VN"/>
        </w:rPr>
        <w:t>tổng giám đốc</w:t>
      </w:r>
      <w:r w:rsidRPr="00A12FD7">
        <w:rPr>
          <w:rFonts w:ascii="Times New Roman" w:hAnsi="Times New Roman" w:cs="Times New Roman"/>
          <w:bCs/>
          <w:color w:val="000000" w:themeColor="text1"/>
          <w:sz w:val="32"/>
          <w:szCs w:val="32"/>
          <w:lang w:val="vi-VN"/>
        </w:rPr>
        <w:t xml:space="preserve">, điều kiện niêm yết (sàn giao dịch), số cuộc họp của HĐQT, của </w:t>
      </w:r>
      <w:r w:rsidR="000E4D36" w:rsidRPr="00A12FD7">
        <w:rPr>
          <w:rFonts w:ascii="Times New Roman" w:hAnsi="Times New Roman" w:cs="Times New Roman"/>
          <w:color w:val="000000" w:themeColor="text1"/>
          <w:sz w:val="32"/>
          <w:szCs w:val="32"/>
          <w:lang w:val="vi-VN"/>
        </w:rPr>
        <w:t xml:space="preserve">uỷ ban kiểm toán </w:t>
      </w:r>
      <w:r w:rsidRPr="00A12FD7">
        <w:rPr>
          <w:rFonts w:ascii="Times New Roman" w:hAnsi="Times New Roman" w:cs="Times New Roman"/>
          <w:bCs/>
          <w:color w:val="000000" w:themeColor="text1"/>
          <w:sz w:val="32"/>
          <w:szCs w:val="32"/>
          <w:lang w:val="vi-VN"/>
        </w:rPr>
        <w:t>… Các n</w:t>
      </w:r>
      <w:r w:rsidRPr="00A12FD7">
        <w:rPr>
          <w:rFonts w:ascii="Times New Roman" w:eastAsiaTheme="majorEastAsia" w:hAnsi="Times New Roman" w:cs="Times New Roman"/>
          <w:bCs/>
          <w:color w:val="000000" w:themeColor="text1"/>
          <w:sz w:val="32"/>
          <w:szCs w:val="32"/>
          <w:lang w:val="vi-VN"/>
        </w:rPr>
        <w:t xml:space="preserve">ghiên cứu trong tương lai </w:t>
      </w:r>
      <w:r w:rsidRPr="00A12FD7">
        <w:rPr>
          <w:rFonts w:ascii="Times New Roman" w:hAnsi="Times New Roman" w:cs="Times New Roman"/>
          <w:bCs/>
          <w:color w:val="000000" w:themeColor="text1"/>
          <w:sz w:val="32"/>
          <w:szCs w:val="32"/>
          <w:lang w:val="vi-VN"/>
        </w:rPr>
        <w:t xml:space="preserve">nên </w:t>
      </w:r>
      <w:r w:rsidRPr="00A12FD7">
        <w:rPr>
          <w:rFonts w:ascii="Times New Roman" w:eastAsiaTheme="majorEastAsia" w:hAnsi="Times New Roman" w:cs="Times New Roman"/>
          <w:bCs/>
          <w:color w:val="000000" w:themeColor="text1"/>
          <w:sz w:val="32"/>
          <w:szCs w:val="32"/>
          <w:lang w:val="vi-VN"/>
        </w:rPr>
        <w:t xml:space="preserve">kiểm định các yếu tố bổ sung có thể ảnh hưởng tới </w:t>
      </w:r>
      <w:r w:rsidRPr="00A12FD7">
        <w:rPr>
          <w:rFonts w:ascii="Times New Roman" w:hAnsi="Times New Roman" w:cs="Times New Roman"/>
          <w:bCs/>
          <w:color w:val="000000" w:themeColor="text1"/>
          <w:sz w:val="32"/>
          <w:szCs w:val="32"/>
          <w:lang w:val="vi-VN"/>
        </w:rPr>
        <w:t xml:space="preserve">QTLN trên BCTC tại các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Pr="00A12FD7">
        <w:rPr>
          <w:rFonts w:ascii="Times New Roman" w:hAnsi="Times New Roman" w:cs="Times New Roman"/>
          <w:bCs/>
          <w:color w:val="000000" w:themeColor="text1"/>
          <w:sz w:val="32"/>
          <w:szCs w:val="32"/>
          <w:lang w:val="vi-VN"/>
        </w:rPr>
        <w:t>.</w:t>
      </w:r>
    </w:p>
    <w:p w14:paraId="446F4095" w14:textId="3294172F" w:rsidR="00737694" w:rsidRPr="00A12FD7" w:rsidRDefault="00737694" w:rsidP="00737694">
      <w:pPr>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Cuối cùng, nghiên cứu này chỉ tập trung vào nhóm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bCs/>
          <w:color w:val="000000" w:themeColor="text1"/>
          <w:sz w:val="32"/>
          <w:szCs w:val="32"/>
          <w:lang w:val="vi-VN"/>
        </w:rPr>
        <w:t xml:space="preserve"> </w:t>
      </w:r>
      <w:r w:rsidRPr="00A12FD7">
        <w:rPr>
          <w:rFonts w:ascii="Times New Roman" w:hAnsi="Times New Roman" w:cs="Times New Roman"/>
          <w:bCs/>
          <w:color w:val="000000" w:themeColor="text1"/>
          <w:sz w:val="32"/>
          <w:szCs w:val="32"/>
          <w:lang w:val="vi-VN"/>
        </w:rPr>
        <w:t>là doanh nghiệp phi tài chính mà bỏ qua các công ty tài chính, chứng khoán, ngân hàng, bảo hiểm… Đây là các cơ quan trung gian tài chính, đóng vai trò quan trọng vai trò chủ chốt trong việc vận hành nền kinh tế nên rất cần được nghiên cứu.</w:t>
      </w:r>
    </w:p>
    <w:p w14:paraId="7B0D6400" w14:textId="77777777" w:rsidR="00737694" w:rsidRPr="00A12FD7" w:rsidRDefault="00737694" w:rsidP="00737694">
      <w:pPr>
        <w:spacing w:after="0" w:line="288" w:lineRule="auto"/>
        <w:ind w:firstLine="720"/>
        <w:rPr>
          <w:rFonts w:ascii="Times New Roman" w:eastAsiaTheme="majorEastAsia" w:hAnsi="Times New Roman" w:cs="Times New Roman"/>
          <w:b/>
          <w:bCs/>
          <w:iCs/>
          <w:color w:val="000000" w:themeColor="text1"/>
          <w:kern w:val="2"/>
          <w:sz w:val="32"/>
          <w:szCs w:val="32"/>
          <w:lang w:val="vi-VN"/>
        </w:rPr>
      </w:pPr>
    </w:p>
    <w:p w14:paraId="29E0F352" w14:textId="6A98B193" w:rsidR="000206BB" w:rsidRPr="00A12FD7" w:rsidRDefault="000206BB" w:rsidP="00737694">
      <w:pPr>
        <w:rPr>
          <w:rFonts w:ascii="Times New Roman" w:eastAsiaTheme="majorEastAsia" w:hAnsi="Times New Roman" w:cs="Times New Roman"/>
          <w:b/>
          <w:bCs/>
          <w:iCs/>
          <w:color w:val="000000" w:themeColor="text1"/>
          <w:kern w:val="2"/>
          <w:sz w:val="32"/>
          <w:szCs w:val="32"/>
          <w:lang w:val="vi-VN"/>
        </w:rPr>
      </w:pPr>
    </w:p>
    <w:p w14:paraId="390D1A3B" w14:textId="77777777" w:rsidR="00884496" w:rsidRPr="00A12FD7" w:rsidRDefault="00884496" w:rsidP="008F65F2">
      <w:pPr>
        <w:tabs>
          <w:tab w:val="left" w:pos="851"/>
        </w:tabs>
        <w:spacing w:after="0" w:line="312" w:lineRule="auto"/>
        <w:rPr>
          <w:rFonts w:ascii="Times New Roman" w:eastAsiaTheme="majorEastAsia" w:hAnsi="Times New Roman" w:cs="Times New Roman"/>
          <w:b/>
          <w:bCs/>
          <w:iCs/>
          <w:color w:val="000000" w:themeColor="text1"/>
          <w:kern w:val="2"/>
          <w:sz w:val="32"/>
          <w:szCs w:val="32"/>
          <w:lang w:val="vi-VN"/>
        </w:rPr>
      </w:pPr>
      <w:r w:rsidRPr="00A12FD7">
        <w:rPr>
          <w:rFonts w:ascii="Times New Roman" w:hAnsi="Times New Roman" w:cs="Times New Roman"/>
          <w:b/>
          <w:bCs/>
          <w:iCs/>
          <w:color w:val="000000" w:themeColor="text1"/>
          <w:sz w:val="32"/>
          <w:szCs w:val="32"/>
          <w:lang w:val="vi-VN"/>
        </w:rPr>
        <w:br w:type="page"/>
      </w:r>
    </w:p>
    <w:p w14:paraId="241DA6C4" w14:textId="5A2596C8" w:rsidR="00057F28" w:rsidRPr="00A12FD7" w:rsidRDefault="00C4574E" w:rsidP="00394B45">
      <w:pPr>
        <w:pStyle w:val="Heading1"/>
        <w:keepNext w:val="0"/>
        <w:keepLines w:val="0"/>
        <w:widowControl w:val="0"/>
        <w:tabs>
          <w:tab w:val="left" w:pos="851"/>
        </w:tabs>
        <w:spacing w:before="0" w:line="288" w:lineRule="auto"/>
        <w:jc w:val="center"/>
        <w:rPr>
          <w:rFonts w:ascii="Times New Roman" w:hAnsi="Times New Roman" w:cs="Times New Roman"/>
          <w:b/>
          <w:bCs/>
          <w:iCs/>
          <w:color w:val="000000" w:themeColor="text1"/>
          <w:lang w:val="vi-VN"/>
        </w:rPr>
      </w:pPr>
      <w:r w:rsidRPr="00A12FD7">
        <w:rPr>
          <w:rFonts w:ascii="Times New Roman" w:hAnsi="Times New Roman" w:cs="Times New Roman"/>
          <w:b/>
          <w:bCs/>
          <w:iCs/>
          <w:color w:val="000000" w:themeColor="text1"/>
          <w:lang w:val="vi-VN"/>
        </w:rPr>
        <w:lastRenderedPageBreak/>
        <w:t>K</w:t>
      </w:r>
      <w:r w:rsidR="00057F28" w:rsidRPr="00A12FD7">
        <w:rPr>
          <w:rFonts w:ascii="Times New Roman" w:hAnsi="Times New Roman" w:cs="Times New Roman"/>
          <w:b/>
          <w:bCs/>
          <w:iCs/>
          <w:color w:val="000000" w:themeColor="text1"/>
          <w:lang w:val="vi-VN"/>
        </w:rPr>
        <w:t>ẾT LUẬN</w:t>
      </w:r>
      <w:bookmarkEnd w:id="123"/>
      <w:bookmarkEnd w:id="124"/>
    </w:p>
    <w:p w14:paraId="744B7753" w14:textId="4EA053BE" w:rsidR="00134F2D" w:rsidRPr="00A12FD7" w:rsidRDefault="00134F2D" w:rsidP="00394B45">
      <w:pPr>
        <w:tabs>
          <w:tab w:val="left" w:pos="851"/>
        </w:tabs>
        <w:spacing w:after="0" w:line="288" w:lineRule="auto"/>
        <w:ind w:firstLine="567"/>
        <w:jc w:val="both"/>
        <w:rPr>
          <w:rFonts w:ascii="Times New Roman" w:hAnsi="Times New Roman" w:cs="Times New Roman"/>
          <w:bCs/>
          <w:color w:val="000000" w:themeColor="text1"/>
          <w:sz w:val="32"/>
          <w:szCs w:val="32"/>
          <w:lang w:val="vi-VN"/>
        </w:rPr>
      </w:pPr>
      <w:r w:rsidRPr="00A12FD7">
        <w:rPr>
          <w:rFonts w:ascii="Times New Roman" w:hAnsi="Times New Roman" w:cs="Times New Roman"/>
          <w:bCs/>
          <w:color w:val="000000" w:themeColor="text1"/>
          <w:sz w:val="32"/>
          <w:szCs w:val="32"/>
          <w:lang w:val="vi-VN"/>
        </w:rPr>
        <w:t xml:space="preserve">BCTC là sản phẩm của kế toán cung cấp thông tin quan trọng giúp người sử dụng ra các quyết định kinh tế. Tuy nhiên, </w:t>
      </w:r>
      <w:r w:rsidR="000E4D36" w:rsidRPr="00A12FD7">
        <w:rPr>
          <w:rFonts w:ascii="Times New Roman" w:hAnsi="Times New Roman" w:cs="Times New Roman"/>
          <w:bCs/>
          <w:color w:val="000000" w:themeColor="text1"/>
          <w:sz w:val="32"/>
          <w:szCs w:val="32"/>
          <w:lang w:val="vi-VN"/>
        </w:rPr>
        <w:t xml:space="preserve">nhà quản lý </w:t>
      </w:r>
      <w:r w:rsidRPr="00A12FD7">
        <w:rPr>
          <w:rFonts w:ascii="Times New Roman" w:hAnsi="Times New Roman" w:cs="Times New Roman"/>
          <w:bCs/>
          <w:color w:val="000000" w:themeColor="text1"/>
          <w:sz w:val="32"/>
          <w:szCs w:val="32"/>
          <w:lang w:val="vi-VN"/>
        </w:rPr>
        <w:t>có thể can thiệp vào lợi nhuận thông qua việc lựa chọn chính sách kế toán hoặc ra quyết định can thiệp vào các giao dịch thực. Điều này làm giảm tính khách quan của chỉ tiêu lợi nhuận trên BCTC, gây hiểu nhầm và ảnh hưởng tiêu cực đến quyết định của người sử dụng. QTLN trên BCTC là chủ đề nghiên cứu ưa thích của giới nghiên cứu kế toán toàn cầu. Tuy nhiên, phần lớn nghiên cứu tập trung vào AEM mà bỏ qua REM vì REM là các thao tác khó bị phát hiện hơn. Để thu hẹp các khoảng trống nghiên cứu, luận án đã h</w:t>
      </w:r>
      <w:r w:rsidRPr="00A12FD7">
        <w:rPr>
          <w:rFonts w:ascii="Times New Roman" w:hAnsi="Times New Roman" w:cs="Times New Roman"/>
          <w:color w:val="000000" w:themeColor="text1"/>
          <w:sz w:val="32"/>
          <w:szCs w:val="32"/>
          <w:lang w:val="vi-VN"/>
        </w:rPr>
        <w:t xml:space="preserve">ệ thống hoá, góp phần làm rõ hơn các khái niệm, động cơ, phương pháp thực hiện QTLN, các lý thuyết nền tảng giải thích cho hành vi QTLN của </w:t>
      </w:r>
      <w:r w:rsidR="000E4D36" w:rsidRPr="00A12FD7">
        <w:rPr>
          <w:rFonts w:ascii="Times New Roman" w:hAnsi="Times New Roman" w:cs="Times New Roman"/>
          <w:bCs/>
          <w:color w:val="000000" w:themeColor="text1"/>
          <w:sz w:val="32"/>
          <w:szCs w:val="32"/>
          <w:lang w:val="vi-VN"/>
        </w:rPr>
        <w:t>nhà quản lý</w:t>
      </w:r>
      <w:r w:rsidRPr="00A12FD7">
        <w:rPr>
          <w:rFonts w:ascii="Times New Roman" w:hAnsi="Times New Roman" w:cs="Times New Roman"/>
          <w:color w:val="000000" w:themeColor="text1"/>
          <w:sz w:val="32"/>
          <w:szCs w:val="32"/>
          <w:lang w:val="vi-VN"/>
        </w:rPr>
        <w:t>; hệ thống hoá các mô hình ước lượng AEM và REM, so sánh ưu điểm và hạn chế của từng mô hình để lựa chọn mô hình phù hợp với bối cảnh nghiên cứu tại Việt Nam; hệ thống hóa khung lý thuyết và thiết lập mô hình nghiên cứu cùng với 15 giả thuyết nghiên cứu về các nhân tố tác động đến AEM và REM.</w:t>
      </w:r>
    </w:p>
    <w:p w14:paraId="5C8ED57D" w14:textId="75B5B990" w:rsidR="00AE03FB" w:rsidRPr="00A12FD7" w:rsidRDefault="00134F2D" w:rsidP="00394B45">
      <w:pPr>
        <w:tabs>
          <w:tab w:val="left" w:pos="851"/>
        </w:tabs>
        <w:spacing w:after="0" w:line="288" w:lineRule="auto"/>
        <w:ind w:firstLine="567"/>
        <w:contextualSpacing/>
        <w:jc w:val="both"/>
        <w:rPr>
          <w:rFonts w:ascii="Times New Roman" w:hAnsi="Times New Roman" w:cs="Times New Roman"/>
          <w:color w:val="000000" w:themeColor="text1"/>
          <w:sz w:val="32"/>
          <w:szCs w:val="32"/>
          <w:lang w:val="vi-VN"/>
        </w:rPr>
      </w:pPr>
      <w:r w:rsidRPr="00A12FD7">
        <w:rPr>
          <w:rFonts w:ascii="Times New Roman" w:hAnsi="Times New Roman" w:cs="Times New Roman"/>
          <w:color w:val="000000" w:themeColor="text1"/>
          <w:sz w:val="32"/>
          <w:szCs w:val="32"/>
          <w:lang w:val="vi-VN"/>
        </w:rPr>
        <w:t xml:space="preserve">Với dữ liệu thu thập từ 409 </w:t>
      </w:r>
      <w:proofErr w:type="spellStart"/>
      <w:r w:rsidR="000E4D36" w:rsidRPr="00A12FD7">
        <w:rPr>
          <w:rFonts w:ascii="Times New Roman" w:hAnsi="Times New Roman" w:cs="Times New Roman"/>
          <w:color w:val="000000" w:themeColor="text1"/>
          <w:sz w:val="32"/>
          <w:szCs w:val="32"/>
        </w:rPr>
        <w:t>doanh</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nghiệp</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niêm</w:t>
      </w:r>
      <w:proofErr w:type="spellEnd"/>
      <w:r w:rsidR="000E4D36" w:rsidRPr="00A12FD7">
        <w:rPr>
          <w:rFonts w:ascii="Times New Roman" w:hAnsi="Times New Roman" w:cs="Times New Roman"/>
          <w:color w:val="000000" w:themeColor="text1"/>
          <w:sz w:val="32"/>
          <w:szCs w:val="32"/>
        </w:rPr>
        <w:t xml:space="preserve"> </w:t>
      </w:r>
      <w:proofErr w:type="spellStart"/>
      <w:r w:rsidR="000E4D36" w:rsidRPr="00A12FD7">
        <w:rPr>
          <w:rFonts w:ascii="Times New Roman" w:hAnsi="Times New Roman" w:cs="Times New Roman"/>
          <w:color w:val="000000" w:themeColor="text1"/>
          <w:sz w:val="32"/>
          <w:szCs w:val="32"/>
        </w:rPr>
        <w:t>yết</w:t>
      </w:r>
      <w:proofErr w:type="spellEnd"/>
      <w:r w:rsidR="000E4D36" w:rsidRPr="00A12FD7">
        <w:rPr>
          <w:rFonts w:ascii="Times New Roman" w:hAnsi="Times New Roman" w:cs="Times New Roman"/>
          <w:color w:val="000000" w:themeColor="text1"/>
          <w:sz w:val="32"/>
          <w:szCs w:val="32"/>
          <w:lang w:val="vi-VN"/>
        </w:rPr>
        <w:t xml:space="preserve"> </w:t>
      </w:r>
      <w:r w:rsidRPr="00A12FD7">
        <w:rPr>
          <w:rFonts w:ascii="Times New Roman" w:hAnsi="Times New Roman" w:cs="Times New Roman"/>
          <w:color w:val="000000" w:themeColor="text1"/>
          <w:sz w:val="32"/>
          <w:szCs w:val="32"/>
          <w:lang w:val="vi-VN"/>
        </w:rPr>
        <w:t xml:space="preserve">trên </w:t>
      </w:r>
      <w:proofErr w:type="spellStart"/>
      <w:r w:rsidR="000E4D36" w:rsidRPr="00A12FD7">
        <w:rPr>
          <w:rFonts w:ascii="Times New Roman" w:hAnsi="Times New Roman" w:cs="Times New Roman"/>
          <w:bCs/>
          <w:color w:val="000000" w:themeColor="text1"/>
          <w:sz w:val="32"/>
          <w:szCs w:val="32"/>
        </w:rPr>
        <w:t>thị</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trường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chứng</w:t>
      </w:r>
      <w:proofErr w:type="spellEnd"/>
      <w:r w:rsidR="000E4D36" w:rsidRPr="00A12FD7">
        <w:rPr>
          <w:rFonts w:ascii="Times New Roman" w:hAnsi="Times New Roman" w:cs="Times New Roman"/>
          <w:bCs/>
          <w:color w:val="000000" w:themeColor="text1"/>
          <w:sz w:val="32"/>
          <w:szCs w:val="32"/>
        </w:rPr>
        <w:t xml:space="preserve"> </w:t>
      </w:r>
      <w:proofErr w:type="spellStart"/>
      <w:r w:rsidR="000E4D36" w:rsidRPr="00A12FD7">
        <w:rPr>
          <w:rFonts w:ascii="Times New Roman" w:hAnsi="Times New Roman" w:cs="Times New Roman"/>
          <w:bCs/>
          <w:color w:val="000000" w:themeColor="text1"/>
          <w:sz w:val="32"/>
          <w:szCs w:val="32"/>
        </w:rPr>
        <w:t>khoán</w:t>
      </w:r>
      <w:proofErr w:type="spellEnd"/>
      <w:r w:rsidR="000E4D36" w:rsidRPr="00A12FD7">
        <w:rPr>
          <w:rFonts w:ascii="Times New Roman" w:hAnsi="Times New Roman" w:cs="Times New Roman"/>
          <w:bCs/>
          <w:color w:val="000000" w:themeColor="text1"/>
          <w:sz w:val="32"/>
          <w:szCs w:val="32"/>
        </w:rPr>
        <w:t xml:space="preserve"> </w:t>
      </w:r>
      <w:r w:rsidRPr="00A12FD7">
        <w:rPr>
          <w:rFonts w:ascii="Times New Roman" w:hAnsi="Times New Roman" w:cs="Times New Roman"/>
          <w:color w:val="000000" w:themeColor="text1"/>
          <w:sz w:val="32"/>
          <w:szCs w:val="32"/>
          <w:lang w:val="vi-VN"/>
        </w:rPr>
        <w:t xml:space="preserve">Việt Nam giai đoạn 2012 – 2023, luận án thu được các kết quả thực nghiệm quan trọng sau: </w:t>
      </w:r>
      <w:r w:rsidR="00796D67" w:rsidRPr="00A12FD7">
        <w:rPr>
          <w:rFonts w:ascii="Times New Roman" w:hAnsi="Times New Roman" w:cs="Times New Roman"/>
          <w:color w:val="000000" w:themeColor="text1"/>
          <w:sz w:val="32"/>
          <w:szCs w:val="32"/>
          <w:lang w:val="vi-VN"/>
        </w:rPr>
        <w:t xml:space="preserve">(1) </w:t>
      </w:r>
      <w:r w:rsidRPr="00A12FD7">
        <w:rPr>
          <w:rFonts w:ascii="Times New Roman" w:hAnsi="Times New Roman" w:cs="Times New Roman"/>
          <w:color w:val="000000" w:themeColor="text1"/>
          <w:sz w:val="32"/>
          <w:szCs w:val="32"/>
          <w:lang w:val="vi-VN"/>
        </w:rPr>
        <w:t>nhận diện và ước lượng mức độ AEM và REM, so sánh AEM và REM theo năm, theo ngành, và với kết quả của các nghiên cứu tiền nhiệm</w:t>
      </w:r>
      <w:r w:rsidR="00796D67" w:rsidRPr="00A12FD7">
        <w:rPr>
          <w:rFonts w:ascii="Times New Roman" w:hAnsi="Times New Roman" w:cs="Times New Roman"/>
          <w:color w:val="000000" w:themeColor="text1"/>
          <w:sz w:val="32"/>
          <w:szCs w:val="32"/>
          <w:lang w:val="vi-VN"/>
        </w:rPr>
        <w:t xml:space="preserve">; (2) </w:t>
      </w:r>
      <w:r w:rsidRPr="00A12FD7">
        <w:rPr>
          <w:rFonts w:ascii="Times New Roman" w:hAnsi="Times New Roman" w:cs="Times New Roman"/>
          <w:bCs/>
          <w:color w:val="000000" w:themeColor="text1"/>
          <w:sz w:val="32"/>
          <w:szCs w:val="32"/>
          <w:lang w:val="vi-VN"/>
        </w:rPr>
        <w:t xml:space="preserve">xác định và đánh giá mức độ tác động của các nhân tố đến AEM và REM trong bối cảnh Việt Nam. Kết quả nghiên cứu là căn cứ để đề xuất khuyến nghị cho </w:t>
      </w:r>
      <w:r w:rsidR="00796D67" w:rsidRPr="00A12FD7">
        <w:rPr>
          <w:rFonts w:ascii="Times New Roman" w:hAnsi="Times New Roman" w:cs="Times New Roman"/>
          <w:bCs/>
          <w:color w:val="000000" w:themeColor="text1"/>
          <w:sz w:val="32"/>
          <w:szCs w:val="32"/>
          <w:lang w:val="vi-VN"/>
        </w:rPr>
        <w:t xml:space="preserve">các bên liên quan </w:t>
      </w:r>
      <w:r w:rsidRPr="00A12FD7">
        <w:rPr>
          <w:rFonts w:ascii="Times New Roman" w:hAnsi="Times New Roman" w:cs="Times New Roman"/>
          <w:bCs/>
          <w:color w:val="000000" w:themeColor="text1"/>
          <w:sz w:val="32"/>
          <w:szCs w:val="32"/>
          <w:lang w:val="vi-VN"/>
        </w:rPr>
        <w:t xml:space="preserve">để giúp họ nhận diện, đánh giá mức độ QTLN, xây dựng các chính sách, và có các ứng xử thực tiễn phù hợp khi cần ra quyết định kinh tế. </w:t>
      </w:r>
    </w:p>
    <w:p w14:paraId="52140A3C" w14:textId="78126992" w:rsidR="005113D7" w:rsidRPr="00A12FD7" w:rsidRDefault="005113D7" w:rsidP="00394B45">
      <w:pPr>
        <w:widowControl w:val="0"/>
        <w:tabs>
          <w:tab w:val="left" w:pos="851"/>
        </w:tabs>
        <w:spacing w:after="0" w:line="288" w:lineRule="auto"/>
        <w:ind w:firstLine="567"/>
        <w:rPr>
          <w:rFonts w:ascii="Times New Roman" w:hAnsi="Times New Roman" w:cs="Times New Roman"/>
          <w:b/>
          <w:bCs/>
          <w:color w:val="000000" w:themeColor="text1"/>
          <w:sz w:val="32"/>
          <w:szCs w:val="32"/>
          <w:lang w:val="vi-VN"/>
        </w:rPr>
      </w:pPr>
      <w:r w:rsidRPr="00A12FD7">
        <w:rPr>
          <w:rFonts w:ascii="Times New Roman" w:hAnsi="Times New Roman" w:cs="Times New Roman"/>
          <w:b/>
          <w:bCs/>
          <w:color w:val="000000" w:themeColor="text1"/>
          <w:sz w:val="32"/>
          <w:szCs w:val="32"/>
          <w:lang w:val="vi-VN"/>
        </w:rPr>
        <w:t>TÀI LIỆU THAM KHẢO</w:t>
      </w:r>
    </w:p>
    <w:p w14:paraId="15109590" w14:textId="02FE4384" w:rsidR="005113D7" w:rsidRPr="00A12FD7" w:rsidRDefault="005113D7" w:rsidP="00394B45">
      <w:pPr>
        <w:widowControl w:val="0"/>
        <w:tabs>
          <w:tab w:val="left" w:pos="851"/>
        </w:tabs>
        <w:spacing w:after="0" w:line="288" w:lineRule="auto"/>
        <w:ind w:firstLine="567"/>
        <w:rPr>
          <w:rFonts w:ascii="Times New Roman" w:hAnsi="Times New Roman" w:cs="Times New Roman"/>
          <w:b/>
          <w:bCs/>
          <w:color w:val="000000" w:themeColor="text1"/>
          <w:sz w:val="32"/>
          <w:szCs w:val="32"/>
          <w:lang w:val="vi-VN"/>
        </w:rPr>
        <w:sectPr w:rsidR="005113D7" w:rsidRPr="00A12FD7" w:rsidSect="00A12FD7">
          <w:headerReference w:type="default" r:id="rId10"/>
          <w:footerReference w:type="default" r:id="rId11"/>
          <w:pgSz w:w="11907" w:h="16840" w:code="9"/>
          <w:pgMar w:top="1191" w:right="1191" w:bottom="1134" w:left="1247" w:header="703" w:footer="703" w:gutter="0"/>
          <w:pgNumType w:start="1"/>
          <w:cols w:space="720"/>
          <w:docGrid w:linePitch="360"/>
        </w:sectPr>
      </w:pPr>
      <w:r w:rsidRPr="00A12FD7">
        <w:rPr>
          <w:rFonts w:ascii="Times New Roman" w:hAnsi="Times New Roman" w:cs="Times New Roman"/>
          <w:b/>
          <w:bCs/>
          <w:color w:val="000000" w:themeColor="text1"/>
          <w:sz w:val="32"/>
          <w:szCs w:val="32"/>
          <w:lang w:val="vi-VN"/>
        </w:rPr>
        <w:t>PHỤ LỤC</w:t>
      </w:r>
    </w:p>
    <w:p w14:paraId="46FBBA6F" w14:textId="6F164F72" w:rsidR="00B63514" w:rsidRPr="00A12FD7" w:rsidRDefault="00B63514" w:rsidP="00B63514">
      <w:pPr>
        <w:widowControl w:val="0"/>
        <w:spacing w:after="0" w:line="240" w:lineRule="auto"/>
        <w:ind w:left="170" w:right="170"/>
        <w:jc w:val="center"/>
        <w:rPr>
          <w:rFonts w:ascii="Times New Roman" w:eastAsia="Times New Roman" w:hAnsi="Times New Roman" w:cs="Times New Roman"/>
          <w:b/>
          <w:bCs/>
          <w:color w:val="000000" w:themeColor="text1"/>
          <w:sz w:val="28"/>
          <w:szCs w:val="28"/>
          <w:lang w:val="vi-VN"/>
        </w:rPr>
      </w:pPr>
      <w:r w:rsidRPr="00A12FD7">
        <w:rPr>
          <w:rFonts w:ascii="Times New Roman" w:hAnsi="Times New Roman" w:cs="Times New Roman"/>
          <w:noProof/>
          <w:color w:val="000000" w:themeColor="text1"/>
          <w:sz w:val="32"/>
          <w:szCs w:val="32"/>
        </w:rPr>
        <w:lastRenderedPageBreak/>
        <mc:AlternateContent>
          <mc:Choice Requires="wps">
            <w:drawing>
              <wp:anchor distT="0" distB="0" distL="114300" distR="114300" simplePos="0" relativeHeight="251669504" behindDoc="1" locked="0" layoutInCell="1" allowOverlap="1" wp14:anchorId="43205D7B" wp14:editId="17DC15E4">
                <wp:simplePos x="0" y="0"/>
                <wp:positionH relativeFrom="column">
                  <wp:posOffset>-1161</wp:posOffset>
                </wp:positionH>
                <wp:positionV relativeFrom="paragraph">
                  <wp:posOffset>-33020</wp:posOffset>
                </wp:positionV>
                <wp:extent cx="6272530" cy="9335135"/>
                <wp:effectExtent l="19050" t="19050" r="13970" b="18415"/>
                <wp:wrapNone/>
                <wp:docPr id="1424982978" name="Rectangle 142498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9335135"/>
                        </a:xfrm>
                        <a:prstGeom prst="rect">
                          <a:avLst/>
                        </a:prstGeom>
                        <a:solidFill>
                          <a:srgbClr val="FFFFFF"/>
                        </a:solidFill>
                        <a:ln w="38100" cmpd="dbl">
                          <a:solidFill>
                            <a:srgbClr val="000000"/>
                          </a:solidFill>
                          <a:miter lim="800000"/>
                          <a:headEnd/>
                          <a:tailEnd/>
                        </a:ln>
                      </wps:spPr>
                      <wps:txbx>
                        <w:txbxContent>
                          <w:p w14:paraId="44C2E026" w14:textId="77777777" w:rsidR="00553376" w:rsidRPr="003A073D" w:rsidRDefault="00553376" w:rsidP="00553376">
                            <w:pPr>
                              <w:spacing w:after="0" w:line="300" w:lineRule="auto"/>
                              <w:rPr>
                                <w:b/>
                                <w:bCs/>
                                <w:i/>
                              </w:rPr>
                            </w:pPr>
                            <w:r w:rsidRPr="003A073D">
                              <w:tab/>
                            </w:r>
                          </w:p>
                          <w:p w14:paraId="031DD971" w14:textId="77777777" w:rsidR="00553376" w:rsidRDefault="00553376" w:rsidP="005533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05D7B" id="Rectangle 1424982978" o:spid="_x0000_s1026" style="position:absolute;left:0;text-align:left;margin-left:-.1pt;margin-top:-2.6pt;width:493.9pt;height:73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" strokeweight="3pt">
                <v:stroke linestyle="thinThin"/>
                <v:textbox>
                  <w:txbxContent>
                    <w:p w14:paraId="44C2E026" w14:textId="77777777" w:rsidR="00553376" w:rsidRPr="003A073D" w:rsidRDefault="00553376" w:rsidP="00553376">
                      <w:pPr>
                        <w:spacing w:after="0" w:line="300" w:lineRule="auto"/>
                        <w:rPr>
                          <w:b/>
                          <w:bCs/>
                          <w:i/>
                        </w:rPr>
                      </w:pPr>
                      <w:r w:rsidRPr="003A073D">
                        <w:tab/>
                      </w:r>
                    </w:p>
                    <w:p w14:paraId="031DD971" w14:textId="77777777" w:rsidR="00553376" w:rsidRDefault="00553376" w:rsidP="00553376">
                      <w:pPr>
                        <w:jc w:val="center"/>
                      </w:pPr>
                    </w:p>
                  </w:txbxContent>
                </v:textbox>
              </v:rect>
            </w:pict>
          </mc:Fallback>
        </mc:AlternateContent>
      </w:r>
      <w:r w:rsidRPr="00A12FD7">
        <w:rPr>
          <w:rFonts w:ascii="Times New Roman" w:eastAsia="Times New Roman" w:hAnsi="Times New Roman" w:cs="Times New Roman"/>
          <w:b/>
          <w:bCs/>
          <w:color w:val="000000" w:themeColor="text1"/>
          <w:sz w:val="28"/>
          <w:szCs w:val="28"/>
          <w:lang w:val="vi-VN"/>
        </w:rPr>
        <w:t>DANH MỤC CÁC BÀI BÁO ĐÃ CÔNG BỐ TRONG THỜI GIAN ĐÀO TẠO TIẾN SĨ CỦA NCS CÓ LIÊN QUAN ĐẾN ĐỀ TÀI LUẬN ÁN</w:t>
      </w:r>
    </w:p>
    <w:p w14:paraId="422C1103" w14:textId="77777777" w:rsidR="00B63514" w:rsidRPr="00A12FD7" w:rsidRDefault="00B63514" w:rsidP="00737694">
      <w:pPr>
        <w:widowControl w:val="0"/>
        <w:numPr>
          <w:ilvl w:val="0"/>
          <w:numId w:val="1"/>
        </w:numPr>
        <w:spacing w:after="0" w:line="252" w:lineRule="auto"/>
        <w:ind w:left="170" w:right="170" w:firstLine="284"/>
        <w:contextualSpacing/>
        <w:jc w:val="both"/>
        <w:rPr>
          <w:rFonts w:ascii="Times New Roman" w:hAnsi="Times New Roman" w:cs="Times New Roman"/>
          <w:color w:val="000000" w:themeColor="text1"/>
          <w:spacing w:val="-4"/>
          <w:kern w:val="2"/>
          <w:sz w:val="28"/>
          <w:szCs w:val="28"/>
        </w:rPr>
      </w:pPr>
      <w:r w:rsidRPr="00A12FD7">
        <w:rPr>
          <w:rFonts w:ascii="Times New Roman" w:hAnsi="Times New Roman" w:cs="Times New Roman"/>
          <w:color w:val="000000" w:themeColor="text1"/>
          <w:spacing w:val="-4"/>
          <w:sz w:val="28"/>
          <w:szCs w:val="28"/>
          <w:lang w:val="vi-VN"/>
        </w:rPr>
        <w:t>Hoàng Hà Anh (2024), “Tác động của cấu trúc sở hữu đến quản trị lợi nhuận theo biến kế toán dồn tích: nghiên cứu các doanh nghiệp sản xuất niêm yết tại Việt Nam</w:t>
      </w:r>
      <w:r w:rsidRPr="00A12FD7">
        <w:rPr>
          <w:rFonts w:ascii="Times New Roman" w:hAnsi="Times New Roman" w:cs="Times New Roman"/>
          <w:color w:val="000000" w:themeColor="text1"/>
          <w:spacing w:val="-4"/>
          <w:kern w:val="2"/>
          <w:sz w:val="28"/>
          <w:szCs w:val="28"/>
          <w:lang w:val="vi-VN"/>
        </w:rPr>
        <w:t xml:space="preserve">”, </w:t>
      </w:r>
      <w:r w:rsidRPr="00A12FD7">
        <w:rPr>
          <w:rFonts w:ascii="Times New Roman" w:hAnsi="Times New Roman" w:cs="Times New Roman"/>
          <w:i/>
          <w:iCs/>
          <w:color w:val="000000" w:themeColor="text1"/>
          <w:spacing w:val="-4"/>
          <w:kern w:val="2"/>
          <w:sz w:val="28"/>
          <w:szCs w:val="28"/>
          <w:lang w:val="vi-VN"/>
        </w:rPr>
        <w:t xml:space="preserve">Tạp chí Khoa học thương mại, </w:t>
      </w:r>
      <w:r w:rsidRPr="00A12FD7">
        <w:rPr>
          <w:rFonts w:ascii="Times New Roman" w:hAnsi="Times New Roman" w:cs="Times New Roman"/>
          <w:color w:val="000000" w:themeColor="text1"/>
          <w:spacing w:val="-4"/>
          <w:sz w:val="28"/>
          <w:szCs w:val="28"/>
          <w:lang w:val="vi-VN"/>
        </w:rPr>
        <w:t xml:space="preserve">số đặc biệt - số 2, tháng 10/2024. </w:t>
      </w:r>
      <w:r w:rsidRPr="00A12FD7">
        <w:rPr>
          <w:rFonts w:ascii="Times New Roman" w:hAnsi="Times New Roman" w:cs="Times New Roman"/>
          <w:color w:val="000000" w:themeColor="text1"/>
          <w:spacing w:val="-4"/>
          <w:sz w:val="28"/>
          <w:szCs w:val="28"/>
        </w:rPr>
        <w:t>ISSN 1859-3666, E-ISSN 2815-5726</w:t>
      </w:r>
      <w:r w:rsidRPr="00A12FD7">
        <w:rPr>
          <w:rFonts w:ascii="Times New Roman" w:hAnsi="Times New Roman" w:cs="Times New Roman"/>
          <w:color w:val="000000" w:themeColor="text1"/>
          <w:spacing w:val="-4"/>
          <w:sz w:val="28"/>
          <w:szCs w:val="28"/>
          <w:lang w:val="vi-VN"/>
        </w:rPr>
        <w:t>,</w:t>
      </w:r>
      <w:r w:rsidRPr="00A12FD7">
        <w:rPr>
          <w:rFonts w:ascii="Times New Roman" w:hAnsi="Times New Roman" w:cs="Times New Roman"/>
          <w:color w:val="000000" w:themeColor="text1"/>
          <w:spacing w:val="-4"/>
          <w:sz w:val="28"/>
          <w:szCs w:val="28"/>
        </w:rPr>
        <w:t xml:space="preserve"> DOI: 10.54404/JTS.2024.DB2.08</w:t>
      </w:r>
    </w:p>
    <w:p w14:paraId="2F956E04" w14:textId="77777777" w:rsidR="00B63514" w:rsidRPr="00A12FD7" w:rsidRDefault="00B63514" w:rsidP="00737694">
      <w:pPr>
        <w:widowControl w:val="0"/>
        <w:numPr>
          <w:ilvl w:val="0"/>
          <w:numId w:val="1"/>
        </w:numPr>
        <w:spacing w:after="0" w:line="252" w:lineRule="auto"/>
        <w:ind w:left="170" w:right="170" w:firstLine="284"/>
        <w:contextualSpacing/>
        <w:jc w:val="both"/>
        <w:rPr>
          <w:rFonts w:ascii="Times New Roman" w:hAnsi="Times New Roman" w:cs="Times New Roman"/>
          <w:color w:val="000000" w:themeColor="text1"/>
          <w:spacing w:val="-4"/>
          <w:kern w:val="2"/>
          <w:sz w:val="28"/>
          <w:szCs w:val="28"/>
        </w:rPr>
      </w:pPr>
      <w:r w:rsidRPr="00A12FD7">
        <w:rPr>
          <w:rFonts w:ascii="Times New Roman" w:hAnsi="Times New Roman" w:cs="Times New Roman"/>
          <w:color w:val="000000" w:themeColor="text1"/>
          <w:spacing w:val="-4"/>
          <w:sz w:val="28"/>
          <w:szCs w:val="28"/>
        </w:rPr>
        <w:t xml:space="preserve">Hoàng Hà Anh, </w:t>
      </w:r>
      <w:proofErr w:type="spellStart"/>
      <w:r w:rsidRPr="00A12FD7">
        <w:rPr>
          <w:rFonts w:ascii="Times New Roman" w:hAnsi="Times New Roman" w:cs="Times New Roman"/>
          <w:color w:val="000000" w:themeColor="text1"/>
          <w:spacing w:val="-4"/>
          <w:sz w:val="28"/>
          <w:szCs w:val="28"/>
        </w:rPr>
        <w:t>Phạm</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Đức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Hiếu</w:t>
      </w:r>
      <w:proofErr w:type="spellEnd"/>
      <w:r w:rsidRPr="00A12FD7">
        <w:rPr>
          <w:rFonts w:ascii="Times New Roman" w:hAnsi="Times New Roman" w:cs="Times New Roman"/>
          <w:color w:val="000000" w:themeColor="text1"/>
          <w:spacing w:val="-4"/>
          <w:sz w:val="28"/>
          <w:szCs w:val="28"/>
        </w:rPr>
        <w:t xml:space="preserve"> </w:t>
      </w:r>
      <w:r w:rsidRPr="00A12FD7">
        <w:rPr>
          <w:rFonts w:ascii="Times New Roman" w:hAnsi="Times New Roman" w:cs="Times New Roman"/>
          <w:color w:val="000000" w:themeColor="text1"/>
          <w:spacing w:val="-4"/>
          <w:sz w:val="28"/>
          <w:szCs w:val="28"/>
          <w:lang w:val="vi-VN"/>
        </w:rPr>
        <w:t>(2025), “</w:t>
      </w:r>
      <w:proofErr w:type="spellStart"/>
      <w:r w:rsidRPr="00A12FD7">
        <w:rPr>
          <w:rFonts w:ascii="Times New Roman" w:hAnsi="Times New Roman" w:cs="Times New Roman"/>
          <w:color w:val="000000" w:themeColor="text1"/>
          <w:spacing w:val="-4"/>
          <w:sz w:val="28"/>
          <w:szCs w:val="28"/>
        </w:rPr>
        <w:t>Mối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quan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hẹ</w:t>
      </w:r>
      <w:proofErr w:type="spellEnd"/>
      <w:r w:rsidRPr="00A12FD7">
        <w:rPr>
          <w:rFonts w:ascii="Times New Roman" w:hAnsi="Times New Roman" w:cs="Times New Roman"/>
          <w:color w:val="000000" w:themeColor="text1"/>
          <w:spacing w:val="-4"/>
          <w:sz w:val="28"/>
          <w:szCs w:val="28"/>
        </w:rPr>
        <w:t xml:space="preserve">̂ phi </w:t>
      </w:r>
      <w:proofErr w:type="spellStart"/>
      <w:r w:rsidRPr="00A12FD7">
        <w:rPr>
          <w:rFonts w:ascii="Times New Roman" w:hAnsi="Times New Roman" w:cs="Times New Roman"/>
          <w:color w:val="000000" w:themeColor="text1"/>
          <w:spacing w:val="-4"/>
          <w:sz w:val="28"/>
          <w:szCs w:val="28"/>
        </w:rPr>
        <w:t>tuyến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giữa</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tính</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độc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lập</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của</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hội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đồng</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quản</w:t>
      </w:r>
      <w:proofErr w:type="spellEnd"/>
      <w:r w:rsidRPr="00A12FD7">
        <w:rPr>
          <w:rFonts w:ascii="Times New Roman" w:hAnsi="Times New Roman" w:cs="Times New Roman"/>
          <w:color w:val="000000" w:themeColor="text1"/>
          <w:spacing w:val="-4"/>
          <w:sz w:val="28"/>
          <w:szCs w:val="28"/>
        </w:rPr>
        <w:t xml:space="preserve"> trị </w:t>
      </w:r>
      <w:proofErr w:type="spellStart"/>
      <w:r w:rsidRPr="00A12FD7">
        <w:rPr>
          <w:rFonts w:ascii="Times New Roman" w:hAnsi="Times New Roman" w:cs="Times New Roman"/>
          <w:color w:val="000000" w:themeColor="text1"/>
          <w:spacing w:val="-4"/>
          <w:sz w:val="28"/>
          <w:szCs w:val="28"/>
        </w:rPr>
        <w:t>va</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quản</w:t>
      </w:r>
      <w:proofErr w:type="spellEnd"/>
      <w:r w:rsidRPr="00A12FD7">
        <w:rPr>
          <w:rFonts w:ascii="Times New Roman" w:hAnsi="Times New Roman" w:cs="Times New Roman"/>
          <w:color w:val="000000" w:themeColor="text1"/>
          <w:spacing w:val="-4"/>
          <w:sz w:val="28"/>
          <w:szCs w:val="28"/>
        </w:rPr>
        <w:t xml:space="preserve"> trị </w:t>
      </w:r>
      <w:proofErr w:type="spellStart"/>
      <w:r w:rsidRPr="00A12FD7">
        <w:rPr>
          <w:rFonts w:ascii="Times New Roman" w:hAnsi="Times New Roman" w:cs="Times New Roman"/>
          <w:color w:val="000000" w:themeColor="text1"/>
          <w:spacing w:val="-4"/>
          <w:sz w:val="28"/>
          <w:szCs w:val="28"/>
        </w:rPr>
        <w:t>lợi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nhuận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của</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các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doanh</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nghiệp</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niêm</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yết</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tại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Việt</w:t>
      </w:r>
      <w:proofErr w:type="spellEnd"/>
      <w:r w:rsidRPr="00A12FD7">
        <w:rPr>
          <w:rFonts w:ascii="Times New Roman" w:hAnsi="Times New Roman" w:cs="Times New Roman"/>
          <w:color w:val="000000" w:themeColor="text1"/>
          <w:spacing w:val="-4"/>
          <w:sz w:val="28"/>
          <w:szCs w:val="28"/>
        </w:rPr>
        <w:t xml:space="preserve"> Nam</w:t>
      </w:r>
      <w:r w:rsidRPr="00A12FD7">
        <w:rPr>
          <w:rFonts w:ascii="Times New Roman" w:hAnsi="Times New Roman" w:cs="Times New Roman"/>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Tạp</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chí</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Kinh</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và</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Dự</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báo</w:t>
      </w:r>
      <w:proofErr w:type="spellEnd"/>
      <w:r w:rsidRPr="00A12FD7">
        <w:rPr>
          <w:rFonts w:ascii="Times New Roman" w:hAnsi="Times New Roman" w:cs="Times New Roman"/>
          <w:i/>
          <w:iCs/>
          <w:color w:val="000000" w:themeColor="text1"/>
          <w:spacing w:val="-4"/>
          <w:sz w:val="28"/>
          <w:szCs w:val="28"/>
          <w:lang w:val="vi-VN"/>
        </w:rPr>
        <w:t xml:space="preserve">, </w:t>
      </w:r>
      <w:proofErr w:type="spellStart"/>
      <w:r w:rsidRPr="00A12FD7">
        <w:rPr>
          <w:rFonts w:ascii="Times New Roman" w:hAnsi="Times New Roman" w:cs="Times New Roman"/>
          <w:color w:val="000000" w:themeColor="text1"/>
          <w:spacing w:val="-4"/>
          <w:sz w:val="28"/>
          <w:szCs w:val="28"/>
        </w:rPr>
        <w:t>số</w:t>
      </w:r>
      <w:proofErr w:type="spellEnd"/>
      <w:r w:rsidRPr="00A12FD7">
        <w:rPr>
          <w:rFonts w:ascii="Times New Roman" w:hAnsi="Times New Roman" w:cs="Times New Roman"/>
          <w:color w:val="000000" w:themeColor="text1"/>
          <w:spacing w:val="-4"/>
          <w:sz w:val="28"/>
          <w:szCs w:val="28"/>
        </w:rPr>
        <w:t xml:space="preserve"> 604, </w:t>
      </w:r>
      <w:proofErr w:type="spellStart"/>
      <w:r w:rsidRPr="00A12FD7">
        <w:rPr>
          <w:rFonts w:ascii="Times New Roman" w:hAnsi="Times New Roman" w:cs="Times New Roman"/>
          <w:color w:val="000000" w:themeColor="text1"/>
          <w:spacing w:val="-4"/>
          <w:sz w:val="28"/>
          <w:szCs w:val="28"/>
        </w:rPr>
        <w:t>tháng</w:t>
      </w:r>
      <w:proofErr w:type="spellEnd"/>
      <w:r w:rsidRPr="00A12FD7">
        <w:rPr>
          <w:rFonts w:ascii="Times New Roman" w:hAnsi="Times New Roman" w:cs="Times New Roman"/>
          <w:color w:val="000000" w:themeColor="text1"/>
          <w:spacing w:val="-4"/>
          <w:sz w:val="28"/>
          <w:szCs w:val="28"/>
        </w:rPr>
        <w:t xml:space="preserve"> 06/2025</w:t>
      </w:r>
      <w:r w:rsidRPr="00A12FD7">
        <w:rPr>
          <w:rFonts w:ascii="Times New Roman" w:hAnsi="Times New Roman" w:cs="Times New Roman"/>
          <w:color w:val="000000" w:themeColor="text1"/>
          <w:spacing w:val="-4"/>
          <w:sz w:val="28"/>
          <w:szCs w:val="28"/>
          <w:lang w:val="vi-VN"/>
        </w:rPr>
        <w:t>,</w:t>
      </w:r>
      <w:r w:rsidRPr="00A12FD7">
        <w:rPr>
          <w:rFonts w:ascii="Times New Roman" w:hAnsi="Times New Roman" w:cs="Times New Roman"/>
          <w:color w:val="000000" w:themeColor="text1"/>
          <w:spacing w:val="-4"/>
          <w:sz w:val="28"/>
          <w:szCs w:val="28"/>
        </w:rPr>
        <w:t xml:space="preserve"> E-ISSN 2734 – 9365.</w:t>
      </w:r>
    </w:p>
    <w:p w14:paraId="12AA65B3" w14:textId="77777777" w:rsidR="00B63514" w:rsidRPr="00A12FD7" w:rsidRDefault="00B63514" w:rsidP="00737694">
      <w:pPr>
        <w:widowControl w:val="0"/>
        <w:numPr>
          <w:ilvl w:val="0"/>
          <w:numId w:val="1"/>
        </w:numPr>
        <w:spacing w:after="0" w:line="252" w:lineRule="auto"/>
        <w:ind w:left="170" w:right="170" w:firstLine="284"/>
        <w:contextualSpacing/>
        <w:jc w:val="both"/>
        <w:rPr>
          <w:rFonts w:ascii="Times New Roman" w:hAnsi="Times New Roman" w:cs="Times New Roman"/>
          <w:i/>
          <w:iCs/>
          <w:color w:val="000000" w:themeColor="text1"/>
          <w:spacing w:val="-4"/>
          <w:kern w:val="2"/>
          <w:sz w:val="28"/>
          <w:szCs w:val="28"/>
        </w:rPr>
      </w:pPr>
      <w:r w:rsidRPr="00A12FD7">
        <w:rPr>
          <w:rFonts w:ascii="Times New Roman" w:hAnsi="Times New Roman" w:cs="Times New Roman"/>
          <w:color w:val="000000" w:themeColor="text1"/>
          <w:spacing w:val="-4"/>
          <w:sz w:val="28"/>
          <w:szCs w:val="28"/>
        </w:rPr>
        <w:t xml:space="preserve">Hoàng Hà Anh, </w:t>
      </w:r>
      <w:proofErr w:type="spellStart"/>
      <w:r w:rsidRPr="00A12FD7">
        <w:rPr>
          <w:rFonts w:ascii="Times New Roman" w:hAnsi="Times New Roman" w:cs="Times New Roman"/>
          <w:color w:val="000000" w:themeColor="text1"/>
          <w:spacing w:val="-4"/>
          <w:sz w:val="28"/>
          <w:szCs w:val="28"/>
        </w:rPr>
        <w:t>Phạm</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Đức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Hiếu</w:t>
      </w:r>
      <w:proofErr w:type="spellEnd"/>
      <w:r w:rsidRPr="00A12FD7">
        <w:rPr>
          <w:rFonts w:ascii="Times New Roman" w:hAnsi="Times New Roman" w:cs="Times New Roman"/>
          <w:color w:val="000000" w:themeColor="text1"/>
          <w:spacing w:val="-4"/>
          <w:sz w:val="28"/>
          <w:szCs w:val="28"/>
        </w:rPr>
        <w:t xml:space="preserve"> </w:t>
      </w:r>
      <w:r w:rsidRPr="00A12FD7">
        <w:rPr>
          <w:rFonts w:ascii="Times New Roman" w:hAnsi="Times New Roman" w:cs="Times New Roman"/>
          <w:color w:val="000000" w:themeColor="text1"/>
          <w:spacing w:val="-4"/>
          <w:sz w:val="28"/>
          <w:szCs w:val="28"/>
          <w:lang w:val="vi-VN"/>
        </w:rPr>
        <w:t>(2025), “</w:t>
      </w:r>
      <w:proofErr w:type="spellStart"/>
      <w:r w:rsidRPr="00A12FD7">
        <w:rPr>
          <w:rFonts w:ascii="Times New Roman" w:hAnsi="Times New Roman" w:cs="Times New Roman"/>
          <w:color w:val="000000" w:themeColor="text1"/>
          <w:spacing w:val="-4"/>
          <w:sz w:val="28"/>
          <w:szCs w:val="28"/>
        </w:rPr>
        <w:t>Đặc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điểm</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của</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hội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đồng</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quản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trị</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và</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quản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trị</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lợi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nhuận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theo</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giao</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dịch</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thực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nghiên</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cứu</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tại</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các</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công</w:t>
      </w:r>
      <w:proofErr w:type="spellEnd"/>
      <w:r w:rsidRPr="00A12FD7">
        <w:rPr>
          <w:rFonts w:ascii="Times New Roman" w:hAnsi="Times New Roman" w:cs="Times New Roman"/>
          <w:color w:val="000000" w:themeColor="text1"/>
          <w:spacing w:val="-4"/>
          <w:sz w:val="28"/>
          <w:szCs w:val="28"/>
        </w:rPr>
        <w:t xml:space="preserve"> ty </w:t>
      </w:r>
      <w:proofErr w:type="spellStart"/>
      <w:r w:rsidRPr="00A12FD7">
        <w:rPr>
          <w:rFonts w:ascii="Times New Roman" w:hAnsi="Times New Roman" w:cs="Times New Roman"/>
          <w:color w:val="000000" w:themeColor="text1"/>
          <w:spacing w:val="-4"/>
          <w:sz w:val="28"/>
          <w:szCs w:val="28"/>
        </w:rPr>
        <w:t>niêm</w:t>
      </w:r>
      <w:proofErr w:type="spellEnd"/>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color w:val="000000" w:themeColor="text1"/>
          <w:spacing w:val="-4"/>
          <w:sz w:val="28"/>
          <w:szCs w:val="28"/>
        </w:rPr>
        <w:t>yết</w:t>
      </w:r>
      <w:proofErr w:type="spellEnd"/>
      <w:r w:rsidRPr="00A12FD7">
        <w:rPr>
          <w:rFonts w:ascii="Times New Roman" w:hAnsi="Times New Roman" w:cs="Times New Roman"/>
          <w:color w:val="000000" w:themeColor="text1"/>
          <w:spacing w:val="-4"/>
          <w:sz w:val="28"/>
          <w:szCs w:val="28"/>
        </w:rPr>
        <w:t xml:space="preserve"> ở </w:t>
      </w:r>
      <w:proofErr w:type="spellStart"/>
      <w:r w:rsidRPr="00A12FD7">
        <w:rPr>
          <w:rFonts w:ascii="Times New Roman" w:hAnsi="Times New Roman" w:cs="Times New Roman"/>
          <w:color w:val="000000" w:themeColor="text1"/>
          <w:spacing w:val="-4"/>
          <w:sz w:val="28"/>
          <w:szCs w:val="28"/>
        </w:rPr>
        <w:t>Việt</w:t>
      </w:r>
      <w:proofErr w:type="spellEnd"/>
      <w:r w:rsidRPr="00A12FD7">
        <w:rPr>
          <w:rFonts w:ascii="Times New Roman" w:hAnsi="Times New Roman" w:cs="Times New Roman"/>
          <w:color w:val="000000" w:themeColor="text1"/>
          <w:spacing w:val="-4"/>
          <w:sz w:val="28"/>
          <w:szCs w:val="28"/>
        </w:rPr>
        <w:t xml:space="preserve"> Nam</w:t>
      </w:r>
      <w:r w:rsidRPr="00A12FD7">
        <w:rPr>
          <w:rFonts w:ascii="Times New Roman" w:hAnsi="Times New Roman" w:cs="Times New Roman"/>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Tạp</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chí</w:t>
      </w:r>
      <w:proofErr w:type="spellEnd"/>
      <w:r w:rsidRPr="00A12FD7">
        <w:rPr>
          <w:rFonts w:ascii="Times New Roman" w:hAnsi="Times New Roman" w:cs="Times New Roman"/>
          <w:i/>
          <w:iCs/>
          <w:color w:val="000000" w:themeColor="text1"/>
          <w:spacing w:val="-4"/>
          <w:sz w:val="28"/>
          <w:szCs w:val="28"/>
        </w:rPr>
        <w:t xml:space="preserve"> Khoa học </w:t>
      </w:r>
      <w:proofErr w:type="spellStart"/>
      <w:r w:rsidRPr="00A12FD7">
        <w:rPr>
          <w:rFonts w:ascii="Times New Roman" w:hAnsi="Times New Roman" w:cs="Times New Roman"/>
          <w:i/>
          <w:iCs/>
          <w:color w:val="000000" w:themeColor="text1"/>
          <w:spacing w:val="-4"/>
          <w:sz w:val="28"/>
          <w:szCs w:val="28"/>
        </w:rPr>
        <w:t>và</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Công</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nghệ</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bCs/>
          <w:i/>
          <w:iCs/>
          <w:color w:val="000000" w:themeColor="text1"/>
          <w:spacing w:val="-4"/>
          <w:sz w:val="28"/>
          <w:szCs w:val="28"/>
        </w:rPr>
        <w:t>trường</w:t>
      </w:r>
      <w:proofErr w:type="spellEnd"/>
      <w:r w:rsidRPr="00A12FD7">
        <w:rPr>
          <w:rFonts w:ascii="Times New Roman" w:hAnsi="Times New Roman" w:cs="Times New Roman"/>
          <w:bCs/>
          <w:i/>
          <w:iCs/>
          <w:color w:val="000000" w:themeColor="text1"/>
          <w:spacing w:val="-4"/>
          <w:sz w:val="28"/>
          <w:szCs w:val="28"/>
        </w:rPr>
        <w:t xml:space="preserve"> </w:t>
      </w:r>
      <w:proofErr w:type="spellStart"/>
      <w:r w:rsidRPr="00A12FD7">
        <w:rPr>
          <w:rFonts w:ascii="Times New Roman" w:hAnsi="Times New Roman" w:cs="Times New Roman"/>
          <w:bCs/>
          <w:i/>
          <w:iCs/>
          <w:color w:val="000000" w:themeColor="text1"/>
          <w:spacing w:val="-4"/>
          <w:sz w:val="28"/>
          <w:szCs w:val="28"/>
        </w:rPr>
        <w:t>Đại</w:t>
      </w:r>
      <w:proofErr w:type="spellEnd"/>
      <w:r w:rsidRPr="00A12FD7">
        <w:rPr>
          <w:rFonts w:ascii="Times New Roman" w:hAnsi="Times New Roman" w:cs="Times New Roman"/>
          <w:bCs/>
          <w:i/>
          <w:iCs/>
          <w:color w:val="000000" w:themeColor="text1"/>
          <w:spacing w:val="-4"/>
          <w:sz w:val="28"/>
          <w:szCs w:val="28"/>
        </w:rPr>
        <w:t xml:space="preserve"> học </w:t>
      </w:r>
      <w:proofErr w:type="spellStart"/>
      <w:r w:rsidRPr="00A12FD7">
        <w:rPr>
          <w:rFonts w:ascii="Times New Roman" w:hAnsi="Times New Roman" w:cs="Times New Roman"/>
          <w:bCs/>
          <w:i/>
          <w:iCs/>
          <w:color w:val="000000" w:themeColor="text1"/>
          <w:spacing w:val="-4"/>
          <w:sz w:val="28"/>
          <w:szCs w:val="28"/>
        </w:rPr>
        <w:t>Công</w:t>
      </w:r>
      <w:proofErr w:type="spellEnd"/>
      <w:r w:rsidRPr="00A12FD7">
        <w:rPr>
          <w:rFonts w:ascii="Times New Roman" w:hAnsi="Times New Roman" w:cs="Times New Roman"/>
          <w:bCs/>
          <w:i/>
          <w:iCs/>
          <w:color w:val="000000" w:themeColor="text1"/>
          <w:spacing w:val="-4"/>
          <w:sz w:val="28"/>
          <w:szCs w:val="28"/>
        </w:rPr>
        <w:t xml:space="preserve"> </w:t>
      </w:r>
      <w:proofErr w:type="spellStart"/>
      <w:r w:rsidRPr="00A12FD7">
        <w:rPr>
          <w:rFonts w:ascii="Times New Roman" w:hAnsi="Times New Roman" w:cs="Times New Roman"/>
          <w:bCs/>
          <w:i/>
          <w:iCs/>
          <w:color w:val="000000" w:themeColor="text1"/>
          <w:spacing w:val="-4"/>
          <w:sz w:val="28"/>
          <w:szCs w:val="28"/>
        </w:rPr>
        <w:t>nghiệp</w:t>
      </w:r>
      <w:proofErr w:type="spellEnd"/>
      <w:r w:rsidRPr="00A12FD7">
        <w:rPr>
          <w:rFonts w:ascii="Times New Roman" w:hAnsi="Times New Roman" w:cs="Times New Roman"/>
          <w:bCs/>
          <w:i/>
          <w:iCs/>
          <w:color w:val="000000" w:themeColor="text1"/>
          <w:spacing w:val="-4"/>
          <w:sz w:val="28"/>
          <w:szCs w:val="28"/>
        </w:rPr>
        <w:t xml:space="preserve"> Hà </w:t>
      </w:r>
      <w:proofErr w:type="spellStart"/>
      <w:r w:rsidRPr="00A12FD7">
        <w:rPr>
          <w:rFonts w:ascii="Times New Roman" w:hAnsi="Times New Roman" w:cs="Times New Roman"/>
          <w:bCs/>
          <w:i/>
          <w:iCs/>
          <w:color w:val="000000" w:themeColor="text1"/>
          <w:spacing w:val="-4"/>
          <w:sz w:val="28"/>
          <w:szCs w:val="28"/>
        </w:rPr>
        <w:t>Nội</w:t>
      </w:r>
      <w:proofErr w:type="spellEnd"/>
      <w:r w:rsidRPr="00A12FD7">
        <w:rPr>
          <w:rFonts w:ascii="Times New Roman" w:hAnsi="Times New Roman" w:cs="Times New Roman"/>
          <w:bCs/>
          <w:i/>
          <w:iCs/>
          <w:color w:val="000000" w:themeColor="text1"/>
          <w:spacing w:val="-4"/>
          <w:sz w:val="28"/>
          <w:szCs w:val="28"/>
          <w:lang w:val="vi-VN"/>
        </w:rPr>
        <w:t xml:space="preserve">, </w:t>
      </w:r>
      <w:proofErr w:type="spellStart"/>
      <w:r w:rsidRPr="00A12FD7">
        <w:rPr>
          <w:rFonts w:ascii="Times New Roman" w:hAnsi="Times New Roman" w:cs="Times New Roman"/>
          <w:color w:val="000000" w:themeColor="text1"/>
          <w:spacing w:val="-4"/>
          <w:sz w:val="28"/>
          <w:szCs w:val="28"/>
        </w:rPr>
        <w:t>tập</w:t>
      </w:r>
      <w:proofErr w:type="spellEnd"/>
      <w:r w:rsidRPr="00A12FD7">
        <w:rPr>
          <w:rFonts w:ascii="Times New Roman" w:hAnsi="Times New Roman" w:cs="Times New Roman"/>
          <w:color w:val="000000" w:themeColor="text1"/>
          <w:spacing w:val="-4"/>
          <w:sz w:val="28"/>
          <w:szCs w:val="28"/>
        </w:rPr>
        <w:t xml:space="preserve"> 61 </w:t>
      </w:r>
      <w:proofErr w:type="spellStart"/>
      <w:r w:rsidRPr="00A12FD7">
        <w:rPr>
          <w:rFonts w:ascii="Times New Roman" w:hAnsi="Times New Roman" w:cs="Times New Roman"/>
          <w:color w:val="000000" w:themeColor="text1"/>
          <w:spacing w:val="-4"/>
          <w:sz w:val="28"/>
          <w:szCs w:val="28"/>
        </w:rPr>
        <w:t>số</w:t>
      </w:r>
      <w:proofErr w:type="spellEnd"/>
      <w:r w:rsidRPr="00A12FD7">
        <w:rPr>
          <w:rFonts w:ascii="Times New Roman" w:hAnsi="Times New Roman" w:cs="Times New Roman"/>
          <w:color w:val="000000" w:themeColor="text1"/>
          <w:spacing w:val="-4"/>
          <w:sz w:val="28"/>
          <w:szCs w:val="28"/>
        </w:rPr>
        <w:t xml:space="preserve"> 6, </w:t>
      </w:r>
      <w:proofErr w:type="spellStart"/>
      <w:r w:rsidRPr="00A12FD7">
        <w:rPr>
          <w:rFonts w:ascii="Times New Roman" w:hAnsi="Times New Roman" w:cs="Times New Roman"/>
          <w:color w:val="000000" w:themeColor="text1"/>
          <w:spacing w:val="-4"/>
          <w:sz w:val="28"/>
          <w:szCs w:val="28"/>
        </w:rPr>
        <w:t>tháng</w:t>
      </w:r>
      <w:proofErr w:type="spellEnd"/>
      <w:r w:rsidRPr="00A12FD7">
        <w:rPr>
          <w:rFonts w:ascii="Times New Roman" w:hAnsi="Times New Roman" w:cs="Times New Roman"/>
          <w:color w:val="000000" w:themeColor="text1"/>
          <w:spacing w:val="-4"/>
          <w:sz w:val="28"/>
          <w:szCs w:val="28"/>
        </w:rPr>
        <w:t xml:space="preserve"> 06/2025. P-ISSN 1859 – 3585, E-ISSN 2615 – 9619.</w:t>
      </w:r>
    </w:p>
    <w:p w14:paraId="2E0C3A21" w14:textId="77777777" w:rsidR="00B63514" w:rsidRPr="00A12FD7" w:rsidRDefault="00B63514" w:rsidP="00737694">
      <w:pPr>
        <w:widowControl w:val="0"/>
        <w:numPr>
          <w:ilvl w:val="0"/>
          <w:numId w:val="1"/>
        </w:numPr>
        <w:spacing w:after="0" w:line="252" w:lineRule="auto"/>
        <w:ind w:left="170" w:right="170" w:firstLine="284"/>
        <w:contextualSpacing/>
        <w:jc w:val="both"/>
        <w:rPr>
          <w:rFonts w:ascii="Times New Roman" w:hAnsi="Times New Roman" w:cs="Times New Roman"/>
          <w:i/>
          <w:iCs/>
          <w:color w:val="000000" w:themeColor="text1"/>
          <w:spacing w:val="-4"/>
          <w:kern w:val="2"/>
          <w:sz w:val="28"/>
          <w:szCs w:val="28"/>
        </w:rPr>
      </w:pPr>
      <w:r w:rsidRPr="00A12FD7">
        <w:rPr>
          <w:rFonts w:ascii="Times New Roman" w:hAnsi="Times New Roman" w:cs="Times New Roman"/>
          <w:color w:val="000000" w:themeColor="text1"/>
          <w:spacing w:val="-4"/>
          <w:sz w:val="28"/>
          <w:szCs w:val="28"/>
        </w:rPr>
        <w:t xml:space="preserve">Hieu Duc Pham, Anh Ha Hoang </w:t>
      </w:r>
      <w:r w:rsidRPr="00A12FD7">
        <w:rPr>
          <w:rFonts w:ascii="Times New Roman" w:hAnsi="Times New Roman" w:cs="Times New Roman"/>
          <w:color w:val="000000" w:themeColor="text1"/>
          <w:spacing w:val="-4"/>
          <w:sz w:val="28"/>
          <w:szCs w:val="28"/>
          <w:lang w:val="vi-VN"/>
        </w:rPr>
        <w:t>(2025), “</w:t>
      </w:r>
      <w:r w:rsidRPr="00A12FD7">
        <w:rPr>
          <w:rFonts w:ascii="Times New Roman" w:hAnsi="Times New Roman" w:cs="Times New Roman"/>
          <w:color w:val="000000" w:themeColor="text1"/>
          <w:spacing w:val="-4"/>
          <w:sz w:val="28"/>
          <w:szCs w:val="28"/>
        </w:rPr>
        <w:t>Ownership of Foreign Investors and Earnings Manipulation in Vietnamese Listed Firms:</w:t>
      </w:r>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An Investigation of Nonlinear Relationship</w:t>
      </w:r>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i/>
          <w:iCs/>
          <w:color w:val="000000" w:themeColor="text1"/>
          <w:spacing w:val="-4"/>
          <w:sz w:val="28"/>
          <w:szCs w:val="28"/>
        </w:rPr>
        <w:t>International Journal of Asian Business and Information Management</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 xml:space="preserve">16(1), 1- 17. DOI: 10.4018/IJABIM.386164 </w:t>
      </w:r>
    </w:p>
    <w:p w14:paraId="261EBD03" w14:textId="77777777" w:rsidR="00B63514" w:rsidRPr="00A12FD7" w:rsidRDefault="00B63514" w:rsidP="00737694">
      <w:pPr>
        <w:pStyle w:val="ListParagraph"/>
        <w:numPr>
          <w:ilvl w:val="0"/>
          <w:numId w:val="1"/>
        </w:numPr>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(2023), “</w:t>
      </w:r>
      <w:r w:rsidRPr="00A12FD7">
        <w:rPr>
          <w:rFonts w:ascii="Times New Roman" w:hAnsi="Times New Roman" w:cs="Times New Roman"/>
          <w:color w:val="000000" w:themeColor="text1"/>
          <w:spacing w:val="-4"/>
          <w:sz w:val="28"/>
          <w:szCs w:val="28"/>
        </w:rPr>
        <w:t>Capital structure and practices of accrual-based earnings management among non-financial Vietnamese listed firms</w:t>
      </w:r>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i/>
          <w:iCs/>
          <w:color w:val="000000" w:themeColor="text1"/>
          <w:spacing w:val="-4"/>
          <w:sz w:val="28"/>
          <w:szCs w:val="28"/>
        </w:rPr>
        <w:t>Investment Management and Financial Innovations</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20(4), 182-193</w:t>
      </w:r>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 xml:space="preserve">DOI:10.21511/imfi.20(4).2023.16 </w:t>
      </w:r>
    </w:p>
    <w:p w14:paraId="0445D856" w14:textId="77777777" w:rsidR="00B63514" w:rsidRPr="00A12FD7" w:rsidRDefault="00B63514" w:rsidP="00737694">
      <w:pPr>
        <w:pStyle w:val="ListParagraph"/>
        <w:numPr>
          <w:ilvl w:val="0"/>
          <w:numId w:val="1"/>
        </w:numPr>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(2024), ‘</w:t>
      </w:r>
      <w:r w:rsidRPr="00A12FD7">
        <w:rPr>
          <w:rFonts w:ascii="Times New Roman" w:hAnsi="Times New Roman" w:cs="Times New Roman"/>
          <w:bCs/>
          <w:color w:val="000000" w:themeColor="text1"/>
          <w:spacing w:val="-4"/>
          <w:sz w:val="28"/>
          <w:szCs w:val="28"/>
          <w:lang w:val="vi-VN"/>
        </w:rPr>
        <w:t xml:space="preserve">The effect of audit quality on earnings management: evidence from Vietnamese industrial listed companies’, </w:t>
      </w:r>
      <w:proofErr w:type="spellStart"/>
      <w:r w:rsidRPr="00A12FD7">
        <w:rPr>
          <w:rFonts w:ascii="Times New Roman" w:hAnsi="Times New Roman" w:cs="Times New Roman"/>
          <w:i/>
          <w:iCs/>
          <w:color w:val="000000" w:themeColor="text1"/>
          <w:spacing w:val="-4"/>
          <w:sz w:val="28"/>
          <w:szCs w:val="28"/>
        </w:rPr>
        <w:t>Kỷ</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ICRMAT 2024</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Springer Proceedings in Business and Economics indexed in Scopus</w:t>
      </w:r>
      <w:r w:rsidRPr="00A12FD7">
        <w:rPr>
          <w:rFonts w:ascii="Times New Roman" w:hAnsi="Times New Roman" w:cs="Times New Roman"/>
          <w:color w:val="000000" w:themeColor="text1"/>
          <w:spacing w:val="-4"/>
          <w:sz w:val="28"/>
          <w:szCs w:val="28"/>
          <w:lang w:val="vi-VN"/>
        </w:rPr>
        <w:t>,</w:t>
      </w:r>
      <w:r w:rsidRPr="00A12FD7">
        <w:rPr>
          <w:rFonts w:ascii="Times New Roman" w:hAnsi="Times New Roman" w:cs="Times New Roman"/>
          <w:color w:val="000000" w:themeColor="text1"/>
          <w:spacing w:val="-4"/>
          <w:sz w:val="28"/>
          <w:szCs w:val="28"/>
        </w:rPr>
        <w:t xml:space="preserve"> ISSN 2198-7254</w:t>
      </w:r>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DOI: https://doi.org/10.1007/978-981-97-9992-3</w:t>
      </w:r>
    </w:p>
    <w:p w14:paraId="06891038" w14:textId="77777777" w:rsidR="00B63514" w:rsidRPr="00A12FD7" w:rsidRDefault="00B63514" w:rsidP="00737694">
      <w:pPr>
        <w:pStyle w:val="ListParagraph"/>
        <w:numPr>
          <w:ilvl w:val="0"/>
          <w:numId w:val="1"/>
        </w:numPr>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(2024), ‘</w:t>
      </w:r>
      <w:r w:rsidRPr="00A12FD7">
        <w:rPr>
          <w:rFonts w:ascii="Times New Roman" w:hAnsi="Times New Roman" w:cs="Times New Roman"/>
          <w:bCs/>
          <w:color w:val="000000" w:themeColor="text1"/>
          <w:spacing w:val="-4"/>
          <w:sz w:val="28"/>
          <w:szCs w:val="28"/>
        </w:rPr>
        <w:t>Accrual-based earnings management in the pre- and post-accounting regulation adoption periods in Vietnamese stock market: the moderating role of firm size</w:t>
      </w:r>
      <w:r w:rsidRPr="00A12FD7">
        <w:rPr>
          <w:rFonts w:ascii="Times New Roman" w:hAnsi="Times New Roman" w:cs="Times New Roman"/>
          <w:bCs/>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Kỷ</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FourA</w:t>
      </w:r>
      <w:proofErr w:type="spellEnd"/>
      <w:r w:rsidRPr="00A12FD7">
        <w:rPr>
          <w:rFonts w:ascii="Times New Roman" w:hAnsi="Times New Roman" w:cs="Times New Roman"/>
          <w:i/>
          <w:iCs/>
          <w:color w:val="000000" w:themeColor="text1"/>
          <w:spacing w:val="-4"/>
          <w:sz w:val="28"/>
          <w:szCs w:val="28"/>
        </w:rPr>
        <w:t xml:space="preserve"> 2024</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ISSN 9-772460-509010</w:t>
      </w:r>
    </w:p>
    <w:p w14:paraId="533FF7EE" w14:textId="77777777" w:rsidR="00B63514" w:rsidRPr="00A12FD7" w:rsidRDefault="00B63514" w:rsidP="00737694">
      <w:pPr>
        <w:pStyle w:val="ListParagraph"/>
        <w:numPr>
          <w:ilvl w:val="0"/>
          <w:numId w:val="1"/>
        </w:numPr>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Hoang Ha Anh</w:t>
      </w:r>
      <w:r w:rsidRPr="00A12FD7">
        <w:rPr>
          <w:rFonts w:ascii="Times New Roman" w:hAnsi="Times New Roman" w:cs="Times New Roman"/>
          <w:color w:val="000000" w:themeColor="text1"/>
          <w:spacing w:val="-4"/>
          <w:sz w:val="28"/>
          <w:szCs w:val="28"/>
          <w:lang w:val="vi-VN"/>
        </w:rPr>
        <w:t>,</w:t>
      </w:r>
      <w:r w:rsidRPr="00A12FD7">
        <w:rPr>
          <w:rFonts w:ascii="Times New Roman" w:hAnsi="Times New Roman" w:cs="Times New Roman"/>
          <w:color w:val="000000" w:themeColor="text1"/>
          <w:spacing w:val="-4"/>
          <w:sz w:val="28"/>
          <w:szCs w:val="28"/>
        </w:rPr>
        <w:t xml:space="preserve"> Pham Duc Hieu </w:t>
      </w:r>
      <w:r w:rsidRPr="00A12FD7">
        <w:rPr>
          <w:rFonts w:ascii="Times New Roman" w:hAnsi="Times New Roman" w:cs="Times New Roman"/>
          <w:color w:val="000000" w:themeColor="text1"/>
          <w:spacing w:val="-4"/>
          <w:sz w:val="28"/>
          <w:szCs w:val="28"/>
          <w:lang w:val="vi-VN"/>
        </w:rPr>
        <w:t>(2024), ‘</w:t>
      </w:r>
      <w:r w:rsidRPr="00A12FD7">
        <w:rPr>
          <w:rFonts w:ascii="Times New Roman" w:hAnsi="Times New Roman" w:cs="Times New Roman"/>
          <w:bCs/>
          <w:color w:val="000000" w:themeColor="text1"/>
          <w:spacing w:val="-4"/>
          <w:sz w:val="28"/>
          <w:szCs w:val="28"/>
        </w:rPr>
        <w:t>Corporate governance and accrual-based earnings management: evidence for Vietnamese</w:t>
      </w:r>
      <w:r w:rsidRPr="00A12FD7">
        <w:rPr>
          <w:rFonts w:ascii="Times New Roman" w:hAnsi="Times New Roman" w:cs="Times New Roman"/>
          <w:bCs/>
          <w:color w:val="000000" w:themeColor="text1"/>
          <w:spacing w:val="-4"/>
          <w:sz w:val="28"/>
          <w:szCs w:val="28"/>
          <w:lang w:val="vi-VN"/>
        </w:rPr>
        <w:t xml:space="preserve"> </w:t>
      </w:r>
      <w:r w:rsidRPr="00A12FD7">
        <w:rPr>
          <w:rFonts w:ascii="Times New Roman" w:hAnsi="Times New Roman" w:cs="Times New Roman"/>
          <w:bCs/>
          <w:color w:val="000000" w:themeColor="text1"/>
          <w:spacing w:val="-4"/>
          <w:sz w:val="28"/>
          <w:szCs w:val="28"/>
        </w:rPr>
        <w:t>listed companies</w:t>
      </w:r>
      <w:r w:rsidRPr="00A12FD7">
        <w:rPr>
          <w:rFonts w:ascii="Times New Roman" w:hAnsi="Times New Roman" w:cs="Times New Roman"/>
          <w:bCs/>
          <w:color w:val="000000" w:themeColor="text1"/>
          <w:spacing w:val="-4"/>
          <w:sz w:val="28"/>
          <w:szCs w:val="28"/>
          <w:lang w:val="vi-VN"/>
        </w:rPr>
        <w:t>’,</w:t>
      </w:r>
      <w:r w:rsidRPr="00A12FD7">
        <w:rPr>
          <w:rFonts w:ascii="Times New Roman" w:hAnsi="Times New Roman" w:cs="Times New Roman"/>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Kỷ</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ICFAA 2024</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ISBN: 978-604-4987-29-3</w:t>
      </w:r>
    </w:p>
    <w:p w14:paraId="58173928" w14:textId="77777777" w:rsidR="00B63514" w:rsidRPr="00A12FD7" w:rsidRDefault="00B63514" w:rsidP="00737694">
      <w:pPr>
        <w:pStyle w:val="ListParagraph"/>
        <w:numPr>
          <w:ilvl w:val="0"/>
          <w:numId w:val="1"/>
        </w:numPr>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(2023), ‘</w:t>
      </w:r>
      <w:r w:rsidRPr="00A12FD7">
        <w:rPr>
          <w:rFonts w:ascii="Times New Roman" w:hAnsi="Times New Roman" w:cs="Times New Roman"/>
          <w:color w:val="000000" w:themeColor="text1"/>
          <w:spacing w:val="-4"/>
          <w:sz w:val="28"/>
          <w:szCs w:val="28"/>
        </w:rPr>
        <w:t>Income smoothing practices: evidence from Vietnam stock exchange market</w:t>
      </w:r>
      <w:proofErr w:type="gramStart"/>
      <w:r w:rsidRPr="00A12FD7">
        <w:rPr>
          <w:rFonts w:ascii="Times New Roman" w:hAnsi="Times New Roman" w:cs="Times New Roman"/>
          <w:color w:val="000000" w:themeColor="text1"/>
          <w:spacing w:val="-4"/>
          <w:sz w:val="28"/>
          <w:szCs w:val="28"/>
          <w:lang w:val="vi-VN"/>
        </w:rPr>
        <w:t xml:space="preserve">’, </w:t>
      </w:r>
      <w:r w:rsidRPr="00A12FD7">
        <w:rPr>
          <w:rFonts w:ascii="Times New Roman" w:hAnsi="Times New Roman" w:cs="Times New Roman"/>
          <w:i/>
          <w:iCs/>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Kỷ</w:t>
      </w:r>
      <w:proofErr w:type="spellEnd"/>
      <w:proofErr w:type="gram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ICRMAT 2023</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NXB Springer. ISBN 978-981-99-8472-5 (eBook). DOI:10.1007/978-981-99-8472-5</w:t>
      </w:r>
    </w:p>
    <w:p w14:paraId="0DF88941" w14:textId="77777777" w:rsidR="00B63514" w:rsidRPr="00A12FD7" w:rsidRDefault="00B63514" w:rsidP="00737694">
      <w:pPr>
        <w:pStyle w:val="ListParagraph"/>
        <w:numPr>
          <w:ilvl w:val="0"/>
          <w:numId w:val="1"/>
        </w:numPr>
        <w:tabs>
          <w:tab w:val="left" w:pos="851"/>
        </w:tabs>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(2023), ‘</w:t>
      </w:r>
      <w:r w:rsidRPr="00A12FD7">
        <w:rPr>
          <w:rFonts w:ascii="Times New Roman" w:hAnsi="Times New Roman" w:cs="Times New Roman"/>
          <w:color w:val="000000" w:themeColor="text1"/>
          <w:spacing w:val="-4"/>
          <w:sz w:val="28"/>
          <w:szCs w:val="28"/>
        </w:rPr>
        <w:t>The impact of board characteristics on earnings management in Vietnamese listed pharmaceutical companies</w:t>
      </w:r>
      <w:r w:rsidRPr="00A12FD7">
        <w:rPr>
          <w:rFonts w:ascii="Times New Roman" w:hAnsi="Times New Roman" w:cs="Times New Roman"/>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Kỷ</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ICRMAT 2023</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NXB Springer. ISBN 978-981-99-8472-5 (eBook). DOI:10.1007/978-981-99-8472-5</w:t>
      </w:r>
    </w:p>
    <w:p w14:paraId="721AEF79" w14:textId="7BF2E1E4" w:rsidR="00B63514" w:rsidRPr="00A12FD7" w:rsidRDefault="00B63514" w:rsidP="00737694">
      <w:pPr>
        <w:pStyle w:val="ListParagraph"/>
        <w:numPr>
          <w:ilvl w:val="0"/>
          <w:numId w:val="1"/>
        </w:numPr>
        <w:tabs>
          <w:tab w:val="left" w:pos="851"/>
        </w:tabs>
        <w:spacing w:after="0" w:line="252" w:lineRule="auto"/>
        <w:ind w:left="170" w:right="170" w:firstLine="284"/>
        <w:jc w:val="both"/>
        <w:rPr>
          <w:rFonts w:ascii="Times New Roman" w:hAnsi="Times New Roman" w:cs="Times New Roman"/>
          <w:color w:val="000000" w:themeColor="text1"/>
          <w:spacing w:val="-4"/>
          <w:sz w:val="28"/>
          <w:szCs w:val="28"/>
          <w:lang w:val="vi-VN"/>
        </w:rPr>
      </w:pPr>
      <w:r w:rsidRPr="00A12FD7">
        <w:rPr>
          <w:rFonts w:ascii="Times New Roman" w:hAnsi="Times New Roman" w:cs="Times New Roman"/>
          <w:color w:val="000000" w:themeColor="text1"/>
          <w:spacing w:val="-4"/>
          <w:sz w:val="28"/>
          <w:szCs w:val="28"/>
        </w:rPr>
        <w:t xml:space="preserve">Pham Duc Hieu, Hoang Ha Anh </w:t>
      </w:r>
      <w:r w:rsidRPr="00A12FD7">
        <w:rPr>
          <w:rFonts w:ascii="Times New Roman" w:hAnsi="Times New Roman" w:cs="Times New Roman"/>
          <w:color w:val="000000" w:themeColor="text1"/>
          <w:spacing w:val="-4"/>
          <w:sz w:val="28"/>
          <w:szCs w:val="28"/>
          <w:lang w:val="vi-VN"/>
        </w:rPr>
        <w:t>(2023), ‘</w:t>
      </w:r>
      <w:r w:rsidRPr="00A12FD7">
        <w:rPr>
          <w:rFonts w:ascii="Times New Roman" w:hAnsi="Times New Roman" w:cs="Times New Roman"/>
          <w:color w:val="000000" w:themeColor="text1"/>
          <w:spacing w:val="-4"/>
          <w:sz w:val="28"/>
          <w:szCs w:val="28"/>
        </w:rPr>
        <w:t>Board gender diversity and earnings management: evidence for Vietnamese listed companies</w:t>
      </w:r>
      <w:r w:rsidRPr="00A12FD7">
        <w:rPr>
          <w:rFonts w:ascii="Times New Roman" w:hAnsi="Times New Roman" w:cs="Times New Roman"/>
          <w:color w:val="000000" w:themeColor="text1"/>
          <w:spacing w:val="-4"/>
          <w:sz w:val="28"/>
          <w:szCs w:val="28"/>
          <w:lang w:val="vi-VN"/>
        </w:rPr>
        <w:t xml:space="preserve">’, </w:t>
      </w:r>
      <w:proofErr w:type="spellStart"/>
      <w:r w:rsidRPr="00A12FD7">
        <w:rPr>
          <w:rFonts w:ascii="Times New Roman" w:hAnsi="Times New Roman" w:cs="Times New Roman"/>
          <w:i/>
          <w:iCs/>
          <w:color w:val="000000" w:themeColor="text1"/>
          <w:spacing w:val="-4"/>
          <w:sz w:val="28"/>
          <w:szCs w:val="28"/>
        </w:rPr>
        <w:t>Kỷ</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yếu</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Hội</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thảo</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quốc</w:t>
      </w:r>
      <w:proofErr w:type="spellEnd"/>
      <w:r w:rsidRPr="00A12FD7">
        <w:rPr>
          <w:rFonts w:ascii="Times New Roman" w:hAnsi="Times New Roman" w:cs="Times New Roman"/>
          <w:i/>
          <w:iCs/>
          <w:color w:val="000000" w:themeColor="text1"/>
          <w:spacing w:val="-4"/>
          <w:sz w:val="28"/>
          <w:szCs w:val="28"/>
        </w:rPr>
        <w:t xml:space="preserve"> </w:t>
      </w:r>
      <w:proofErr w:type="spellStart"/>
      <w:r w:rsidRPr="00A12FD7">
        <w:rPr>
          <w:rFonts w:ascii="Times New Roman" w:hAnsi="Times New Roman" w:cs="Times New Roman"/>
          <w:i/>
          <w:iCs/>
          <w:color w:val="000000" w:themeColor="text1"/>
          <w:spacing w:val="-4"/>
          <w:sz w:val="28"/>
          <w:szCs w:val="28"/>
        </w:rPr>
        <w:t>tế</w:t>
      </w:r>
      <w:proofErr w:type="spellEnd"/>
      <w:r w:rsidRPr="00A12FD7">
        <w:rPr>
          <w:rFonts w:ascii="Times New Roman" w:hAnsi="Times New Roman" w:cs="Times New Roman"/>
          <w:i/>
          <w:iCs/>
          <w:color w:val="000000" w:themeColor="text1"/>
          <w:spacing w:val="-4"/>
          <w:sz w:val="28"/>
          <w:szCs w:val="28"/>
        </w:rPr>
        <w:t xml:space="preserve"> ICFAA 2023</w:t>
      </w:r>
      <w:r w:rsidRPr="00A12FD7">
        <w:rPr>
          <w:rFonts w:ascii="Times New Roman" w:hAnsi="Times New Roman" w:cs="Times New Roman"/>
          <w:i/>
          <w:iCs/>
          <w:color w:val="000000" w:themeColor="text1"/>
          <w:spacing w:val="-4"/>
          <w:sz w:val="28"/>
          <w:szCs w:val="28"/>
          <w:lang w:val="vi-VN"/>
        </w:rPr>
        <w:t xml:space="preserve">, </w:t>
      </w:r>
      <w:r w:rsidRPr="00A12FD7">
        <w:rPr>
          <w:rFonts w:ascii="Times New Roman" w:hAnsi="Times New Roman" w:cs="Times New Roman"/>
          <w:color w:val="000000" w:themeColor="text1"/>
          <w:spacing w:val="-4"/>
          <w:sz w:val="28"/>
          <w:szCs w:val="28"/>
        </w:rPr>
        <w:t>ISBN: 978-604-330-957-7</w:t>
      </w:r>
    </w:p>
    <w:p w14:paraId="53CCEAB9" w14:textId="77777777" w:rsidR="000B143C" w:rsidRPr="00A12FD7" w:rsidRDefault="000B143C" w:rsidP="00737694">
      <w:pPr>
        <w:widowControl w:val="0"/>
        <w:spacing w:after="0" w:line="288" w:lineRule="auto"/>
        <w:ind w:right="113"/>
        <w:rPr>
          <w:rFonts w:ascii="Times New Roman" w:hAnsi="Times New Roman" w:cs="Times New Roman"/>
          <w:color w:val="000000" w:themeColor="text1"/>
          <w:sz w:val="32"/>
          <w:szCs w:val="32"/>
          <w:lang w:val="vi-VN"/>
        </w:rPr>
      </w:pPr>
    </w:p>
    <w:sectPr w:rsidR="000B143C" w:rsidRPr="00A12FD7" w:rsidSect="00B63514">
      <w:headerReference w:type="default" r:id="rId12"/>
      <w:footerReference w:type="default" r:id="rId13"/>
      <w:pgSz w:w="11907" w:h="16840" w:code="9"/>
      <w:pgMar w:top="1134" w:right="1134" w:bottom="1134" w:left="1134" w:header="425"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2CB6E" w14:textId="77777777" w:rsidR="001E4C91" w:rsidRDefault="001E4C91">
      <w:pPr>
        <w:spacing w:after="0" w:line="240" w:lineRule="auto"/>
      </w:pPr>
      <w:r>
        <w:separator/>
      </w:r>
    </w:p>
  </w:endnote>
  <w:endnote w:type="continuationSeparator" w:id="0">
    <w:p w14:paraId="1A784214" w14:textId="77777777" w:rsidR="001E4C91" w:rsidRDefault="001E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BoldMT">
    <w:altName w:val="MS Mincho"/>
    <w:panose1 w:val="020B0604020202020204"/>
    <w:charset w:val="80"/>
    <w:family w:val="auto"/>
    <w:notTrueType/>
    <w:pitch w:val="default"/>
    <w:sig w:usb0="00000000" w:usb1="08070000" w:usb2="00000010" w:usb3="00000000" w:csb0="00020001"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783B" w14:textId="77777777" w:rsidR="00B350F8" w:rsidRDefault="00B350F8" w:rsidP="00B350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E77D3D" w14:textId="77777777" w:rsidR="00B350F8" w:rsidRDefault="00B35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DFFE1" w14:textId="77777777" w:rsidR="00B350F8" w:rsidRPr="00884496" w:rsidRDefault="00B350F8" w:rsidP="00884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519F8" w14:textId="77777777" w:rsidR="00AE03FB" w:rsidRDefault="00AE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99B6" w14:textId="77777777" w:rsidR="001E4C91" w:rsidRDefault="001E4C91">
      <w:pPr>
        <w:spacing w:after="0" w:line="240" w:lineRule="auto"/>
      </w:pPr>
      <w:r>
        <w:separator/>
      </w:r>
    </w:p>
  </w:footnote>
  <w:footnote w:type="continuationSeparator" w:id="0">
    <w:p w14:paraId="39CB905F" w14:textId="77777777" w:rsidR="001E4C91" w:rsidRDefault="001E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F02C" w14:textId="77777777" w:rsidR="00815E9C" w:rsidRDefault="00815E9C" w:rsidP="0052448D">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04641F" w14:textId="77777777" w:rsidR="00815E9C" w:rsidRDefault="0081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B149F" w14:textId="0302F655" w:rsidR="00815E9C" w:rsidRPr="00A12FD7" w:rsidRDefault="00815E9C" w:rsidP="0052448D">
    <w:pPr>
      <w:pStyle w:val="Header"/>
      <w:framePr w:wrap="around" w:vAnchor="text" w:hAnchor="margin" w:xAlign="center" w:y="1"/>
      <w:rPr>
        <w:rStyle w:val="PageNumber"/>
        <w:rFonts w:ascii="Times New Roman" w:hAnsi="Times New Roman" w:cs="Times New Roman"/>
        <w:sz w:val="32"/>
        <w:szCs w:val="32"/>
      </w:rPr>
    </w:pPr>
    <w:r w:rsidRPr="00A12FD7">
      <w:rPr>
        <w:rStyle w:val="PageNumber"/>
        <w:rFonts w:ascii="Times New Roman" w:hAnsi="Times New Roman" w:cs="Times New Roman"/>
        <w:sz w:val="32"/>
        <w:szCs w:val="32"/>
      </w:rPr>
      <w:fldChar w:fldCharType="begin"/>
    </w:r>
    <w:r w:rsidRPr="00A12FD7">
      <w:rPr>
        <w:rStyle w:val="PageNumber"/>
        <w:rFonts w:ascii="Times New Roman" w:hAnsi="Times New Roman" w:cs="Times New Roman"/>
        <w:sz w:val="32"/>
        <w:szCs w:val="32"/>
      </w:rPr>
      <w:instrText xml:space="preserve"> PAGE </w:instrText>
    </w:r>
    <w:r w:rsidRPr="00A12FD7">
      <w:rPr>
        <w:rStyle w:val="PageNumber"/>
        <w:rFonts w:ascii="Times New Roman" w:hAnsi="Times New Roman" w:cs="Times New Roman"/>
        <w:sz w:val="32"/>
        <w:szCs w:val="32"/>
      </w:rPr>
      <w:fldChar w:fldCharType="separate"/>
    </w:r>
    <w:r w:rsidR="00B63514" w:rsidRPr="00A12FD7">
      <w:rPr>
        <w:rStyle w:val="PageNumber"/>
        <w:rFonts w:ascii="Times New Roman" w:hAnsi="Times New Roman" w:cs="Times New Roman"/>
        <w:noProof/>
        <w:sz w:val="32"/>
        <w:szCs w:val="32"/>
      </w:rPr>
      <w:t>24</w:t>
    </w:r>
    <w:r w:rsidRPr="00A12FD7">
      <w:rPr>
        <w:rStyle w:val="PageNumber"/>
        <w:rFonts w:ascii="Times New Roman" w:hAnsi="Times New Roman" w:cs="Times New Roman"/>
        <w:sz w:val="32"/>
        <w:szCs w:val="32"/>
      </w:rPr>
      <w:fldChar w:fldCharType="end"/>
    </w:r>
  </w:p>
  <w:p w14:paraId="6B42CA7C" w14:textId="77777777" w:rsidR="00815E9C" w:rsidRPr="008F65F2" w:rsidRDefault="00815E9C">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1FB4F" w14:textId="77777777" w:rsidR="00EB3487" w:rsidRDefault="00EB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952"/>
    <w:multiLevelType w:val="multilevel"/>
    <w:tmpl w:val="1D20D482"/>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 w15:restartNumberingAfterBreak="0">
    <w:nsid w:val="0B78355E"/>
    <w:multiLevelType w:val="multilevel"/>
    <w:tmpl w:val="AF54DD1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C71E4"/>
    <w:multiLevelType w:val="hybridMultilevel"/>
    <w:tmpl w:val="D15A15C6"/>
    <w:lvl w:ilvl="0" w:tplc="9D4CD3EE">
      <w:start w:val="1"/>
      <w:numFmt w:val="decimal"/>
      <w:lvlText w:val="%1."/>
      <w:lvlJc w:val="left"/>
      <w:pPr>
        <w:ind w:left="360" w:hanging="360"/>
      </w:pPr>
      <w:rPr>
        <w:rFonts w:ascii="Times New Roman" w:eastAsiaTheme="minorHAnsi" w:hAnsi="Times New Roman" w:cs="Times New Roman"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FC719A"/>
    <w:multiLevelType w:val="multilevel"/>
    <w:tmpl w:val="6FEAF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1A38AB"/>
    <w:multiLevelType w:val="multilevel"/>
    <w:tmpl w:val="C47AF80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E145E8"/>
    <w:multiLevelType w:val="hybridMultilevel"/>
    <w:tmpl w:val="5D90AFCC"/>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694E342D"/>
    <w:multiLevelType w:val="multilevel"/>
    <w:tmpl w:val="C47AF80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613EF3"/>
    <w:multiLevelType w:val="multilevel"/>
    <w:tmpl w:val="4AAC032E"/>
    <w:lvl w:ilvl="0">
      <w:start w:val="3"/>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F0B19A0"/>
    <w:multiLevelType w:val="multilevel"/>
    <w:tmpl w:val="626A13F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bCs/>
        <w:i/>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01440961">
    <w:abstractNumId w:val="2"/>
  </w:num>
  <w:num w:numId="2" w16cid:durableId="391201743">
    <w:abstractNumId w:val="8"/>
  </w:num>
  <w:num w:numId="3" w16cid:durableId="1595238291">
    <w:abstractNumId w:val="5"/>
  </w:num>
  <w:num w:numId="4" w16cid:durableId="399407306">
    <w:abstractNumId w:val="3"/>
  </w:num>
  <w:num w:numId="5" w16cid:durableId="1489589232">
    <w:abstractNumId w:val="0"/>
  </w:num>
  <w:num w:numId="6" w16cid:durableId="856311575">
    <w:abstractNumId w:val="6"/>
  </w:num>
  <w:num w:numId="7" w16cid:durableId="610674977">
    <w:abstractNumId w:val="4"/>
  </w:num>
  <w:num w:numId="8" w16cid:durableId="1636106562">
    <w:abstractNumId w:val="1"/>
  </w:num>
  <w:num w:numId="9" w16cid:durableId="4749494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98C"/>
    <w:rsid w:val="00000AC3"/>
    <w:rsid w:val="00001DD2"/>
    <w:rsid w:val="00013793"/>
    <w:rsid w:val="000206BB"/>
    <w:rsid w:val="00020C44"/>
    <w:rsid w:val="00024821"/>
    <w:rsid w:val="00030B0F"/>
    <w:rsid w:val="00041890"/>
    <w:rsid w:val="000447B4"/>
    <w:rsid w:val="00054F37"/>
    <w:rsid w:val="00055265"/>
    <w:rsid w:val="00057F28"/>
    <w:rsid w:val="0006553B"/>
    <w:rsid w:val="00074C54"/>
    <w:rsid w:val="00077D5E"/>
    <w:rsid w:val="0008224D"/>
    <w:rsid w:val="000876F0"/>
    <w:rsid w:val="00090D18"/>
    <w:rsid w:val="00092A8A"/>
    <w:rsid w:val="00094A53"/>
    <w:rsid w:val="000A20EF"/>
    <w:rsid w:val="000A50ED"/>
    <w:rsid w:val="000A6158"/>
    <w:rsid w:val="000A7AEC"/>
    <w:rsid w:val="000B143C"/>
    <w:rsid w:val="000B2D42"/>
    <w:rsid w:val="000B3376"/>
    <w:rsid w:val="000B6551"/>
    <w:rsid w:val="000C1F4A"/>
    <w:rsid w:val="000D1938"/>
    <w:rsid w:val="000D56A6"/>
    <w:rsid w:val="000E1957"/>
    <w:rsid w:val="000E33CB"/>
    <w:rsid w:val="000E4D36"/>
    <w:rsid w:val="000F0B44"/>
    <w:rsid w:val="000F68D4"/>
    <w:rsid w:val="000F6EF6"/>
    <w:rsid w:val="00114428"/>
    <w:rsid w:val="00134F2D"/>
    <w:rsid w:val="001402C8"/>
    <w:rsid w:val="001506CB"/>
    <w:rsid w:val="001507F3"/>
    <w:rsid w:val="00151807"/>
    <w:rsid w:val="001726DC"/>
    <w:rsid w:val="001756D5"/>
    <w:rsid w:val="0018372D"/>
    <w:rsid w:val="0019027A"/>
    <w:rsid w:val="001908F1"/>
    <w:rsid w:val="00197196"/>
    <w:rsid w:val="001A2490"/>
    <w:rsid w:val="001A4E76"/>
    <w:rsid w:val="001B27FD"/>
    <w:rsid w:val="001B311A"/>
    <w:rsid w:val="001B6692"/>
    <w:rsid w:val="001C07CF"/>
    <w:rsid w:val="001C15B9"/>
    <w:rsid w:val="001E4C91"/>
    <w:rsid w:val="001E5527"/>
    <w:rsid w:val="001E600A"/>
    <w:rsid w:val="001F1BD0"/>
    <w:rsid w:val="001F2FD3"/>
    <w:rsid w:val="001F5836"/>
    <w:rsid w:val="00205468"/>
    <w:rsid w:val="002163CE"/>
    <w:rsid w:val="002240F3"/>
    <w:rsid w:val="0023031D"/>
    <w:rsid w:val="00233A5D"/>
    <w:rsid w:val="00233FBF"/>
    <w:rsid w:val="00236994"/>
    <w:rsid w:val="002403EF"/>
    <w:rsid w:val="002430B1"/>
    <w:rsid w:val="0024550B"/>
    <w:rsid w:val="00247915"/>
    <w:rsid w:val="00247D56"/>
    <w:rsid w:val="00250503"/>
    <w:rsid w:val="00252518"/>
    <w:rsid w:val="002621A3"/>
    <w:rsid w:val="002660E7"/>
    <w:rsid w:val="00281FDD"/>
    <w:rsid w:val="002823E9"/>
    <w:rsid w:val="00293C0F"/>
    <w:rsid w:val="0029581B"/>
    <w:rsid w:val="00297A37"/>
    <w:rsid w:val="002A2148"/>
    <w:rsid w:val="002C1015"/>
    <w:rsid w:val="002D668D"/>
    <w:rsid w:val="002E1A57"/>
    <w:rsid w:val="002F410F"/>
    <w:rsid w:val="00300E7E"/>
    <w:rsid w:val="00304D35"/>
    <w:rsid w:val="00324253"/>
    <w:rsid w:val="00325B98"/>
    <w:rsid w:val="00330B07"/>
    <w:rsid w:val="00331A52"/>
    <w:rsid w:val="00342953"/>
    <w:rsid w:val="003536A7"/>
    <w:rsid w:val="00357283"/>
    <w:rsid w:val="003605A6"/>
    <w:rsid w:val="0037084A"/>
    <w:rsid w:val="00377585"/>
    <w:rsid w:val="00383D57"/>
    <w:rsid w:val="00392441"/>
    <w:rsid w:val="00394B45"/>
    <w:rsid w:val="003A25E8"/>
    <w:rsid w:val="003A2CE0"/>
    <w:rsid w:val="003A2F0A"/>
    <w:rsid w:val="003B08D6"/>
    <w:rsid w:val="003C2A9F"/>
    <w:rsid w:val="003C306E"/>
    <w:rsid w:val="003C3559"/>
    <w:rsid w:val="003D09F5"/>
    <w:rsid w:val="003E0CB4"/>
    <w:rsid w:val="003E2D45"/>
    <w:rsid w:val="003E610F"/>
    <w:rsid w:val="003F6BFF"/>
    <w:rsid w:val="003F6D59"/>
    <w:rsid w:val="003F7765"/>
    <w:rsid w:val="00406091"/>
    <w:rsid w:val="00411F8E"/>
    <w:rsid w:val="00415754"/>
    <w:rsid w:val="004166F5"/>
    <w:rsid w:val="00421304"/>
    <w:rsid w:val="004268AE"/>
    <w:rsid w:val="00426B2E"/>
    <w:rsid w:val="00436689"/>
    <w:rsid w:val="0045270B"/>
    <w:rsid w:val="004643E3"/>
    <w:rsid w:val="00465408"/>
    <w:rsid w:val="00465B3B"/>
    <w:rsid w:val="0046677E"/>
    <w:rsid w:val="00492631"/>
    <w:rsid w:val="004945D5"/>
    <w:rsid w:val="004A103F"/>
    <w:rsid w:val="004C0F72"/>
    <w:rsid w:val="004C3292"/>
    <w:rsid w:val="004D47D6"/>
    <w:rsid w:val="004E3D20"/>
    <w:rsid w:val="004F6C9D"/>
    <w:rsid w:val="005113D7"/>
    <w:rsid w:val="0051198C"/>
    <w:rsid w:val="00531ABC"/>
    <w:rsid w:val="00543CC2"/>
    <w:rsid w:val="00545B22"/>
    <w:rsid w:val="00550653"/>
    <w:rsid w:val="00551689"/>
    <w:rsid w:val="00553376"/>
    <w:rsid w:val="0055339C"/>
    <w:rsid w:val="00560296"/>
    <w:rsid w:val="005605E9"/>
    <w:rsid w:val="00576F5A"/>
    <w:rsid w:val="00584AAD"/>
    <w:rsid w:val="005947EE"/>
    <w:rsid w:val="005955CF"/>
    <w:rsid w:val="005B69DE"/>
    <w:rsid w:val="005C45B2"/>
    <w:rsid w:val="005D1B88"/>
    <w:rsid w:val="005E4F66"/>
    <w:rsid w:val="005E72B1"/>
    <w:rsid w:val="005E781A"/>
    <w:rsid w:val="00600072"/>
    <w:rsid w:val="0060081F"/>
    <w:rsid w:val="006020C0"/>
    <w:rsid w:val="00604F67"/>
    <w:rsid w:val="006111BA"/>
    <w:rsid w:val="006308B6"/>
    <w:rsid w:val="00631DA3"/>
    <w:rsid w:val="00632792"/>
    <w:rsid w:val="00641D4E"/>
    <w:rsid w:val="006431F2"/>
    <w:rsid w:val="00647448"/>
    <w:rsid w:val="00647E2E"/>
    <w:rsid w:val="00660E52"/>
    <w:rsid w:val="006643B2"/>
    <w:rsid w:val="00672828"/>
    <w:rsid w:val="006800B2"/>
    <w:rsid w:val="00691AC9"/>
    <w:rsid w:val="006938C6"/>
    <w:rsid w:val="006A1DAF"/>
    <w:rsid w:val="006C453D"/>
    <w:rsid w:val="006C7CED"/>
    <w:rsid w:val="006D1D1E"/>
    <w:rsid w:val="006D3071"/>
    <w:rsid w:val="006E056F"/>
    <w:rsid w:val="006E1938"/>
    <w:rsid w:val="006E1C06"/>
    <w:rsid w:val="006E447C"/>
    <w:rsid w:val="006F354C"/>
    <w:rsid w:val="006F51D1"/>
    <w:rsid w:val="00701683"/>
    <w:rsid w:val="00703C23"/>
    <w:rsid w:val="00714A99"/>
    <w:rsid w:val="00722674"/>
    <w:rsid w:val="00723E95"/>
    <w:rsid w:val="00725184"/>
    <w:rsid w:val="00733636"/>
    <w:rsid w:val="00737136"/>
    <w:rsid w:val="00737694"/>
    <w:rsid w:val="007469C3"/>
    <w:rsid w:val="007470EB"/>
    <w:rsid w:val="007544AF"/>
    <w:rsid w:val="00754810"/>
    <w:rsid w:val="00756528"/>
    <w:rsid w:val="00756C1A"/>
    <w:rsid w:val="00764471"/>
    <w:rsid w:val="00767259"/>
    <w:rsid w:val="00767AF5"/>
    <w:rsid w:val="00782C8F"/>
    <w:rsid w:val="00783548"/>
    <w:rsid w:val="00784461"/>
    <w:rsid w:val="0078676B"/>
    <w:rsid w:val="00791CA6"/>
    <w:rsid w:val="00796D67"/>
    <w:rsid w:val="007A1AA2"/>
    <w:rsid w:val="007A5009"/>
    <w:rsid w:val="007B6C30"/>
    <w:rsid w:val="007C0A28"/>
    <w:rsid w:val="007C3D0B"/>
    <w:rsid w:val="007C4F2E"/>
    <w:rsid w:val="007C5269"/>
    <w:rsid w:val="007F6506"/>
    <w:rsid w:val="00806447"/>
    <w:rsid w:val="00815E9C"/>
    <w:rsid w:val="008345CD"/>
    <w:rsid w:val="008361CD"/>
    <w:rsid w:val="008422C4"/>
    <w:rsid w:val="00843F74"/>
    <w:rsid w:val="008550D1"/>
    <w:rsid w:val="0086576A"/>
    <w:rsid w:val="00874E4D"/>
    <w:rsid w:val="00884496"/>
    <w:rsid w:val="00884F94"/>
    <w:rsid w:val="00887C2B"/>
    <w:rsid w:val="00887F8B"/>
    <w:rsid w:val="008954D7"/>
    <w:rsid w:val="008A064A"/>
    <w:rsid w:val="008A2E7A"/>
    <w:rsid w:val="008A39B9"/>
    <w:rsid w:val="008A5FFB"/>
    <w:rsid w:val="008B4B03"/>
    <w:rsid w:val="008B78C7"/>
    <w:rsid w:val="008C6CB1"/>
    <w:rsid w:val="008D0ED0"/>
    <w:rsid w:val="008E08A3"/>
    <w:rsid w:val="008E1EFD"/>
    <w:rsid w:val="008E2D0C"/>
    <w:rsid w:val="008F65F2"/>
    <w:rsid w:val="00906A4B"/>
    <w:rsid w:val="00913194"/>
    <w:rsid w:val="00913E88"/>
    <w:rsid w:val="00927C5D"/>
    <w:rsid w:val="0093193D"/>
    <w:rsid w:val="009359D2"/>
    <w:rsid w:val="00935A30"/>
    <w:rsid w:val="009363C4"/>
    <w:rsid w:val="00937274"/>
    <w:rsid w:val="00947ADF"/>
    <w:rsid w:val="00950A2C"/>
    <w:rsid w:val="00957980"/>
    <w:rsid w:val="00961CC4"/>
    <w:rsid w:val="00970EBE"/>
    <w:rsid w:val="00972682"/>
    <w:rsid w:val="00980BDF"/>
    <w:rsid w:val="00986C43"/>
    <w:rsid w:val="00995321"/>
    <w:rsid w:val="009B0CE0"/>
    <w:rsid w:val="009D146C"/>
    <w:rsid w:val="009E29C6"/>
    <w:rsid w:val="009E641F"/>
    <w:rsid w:val="009F362D"/>
    <w:rsid w:val="009F47B8"/>
    <w:rsid w:val="00A12FD7"/>
    <w:rsid w:val="00A27F2C"/>
    <w:rsid w:val="00A30DF6"/>
    <w:rsid w:val="00A325CE"/>
    <w:rsid w:val="00A3454A"/>
    <w:rsid w:val="00A34F7E"/>
    <w:rsid w:val="00A3747A"/>
    <w:rsid w:val="00A4028A"/>
    <w:rsid w:val="00A413DE"/>
    <w:rsid w:val="00A46366"/>
    <w:rsid w:val="00A47D6A"/>
    <w:rsid w:val="00A61B29"/>
    <w:rsid w:val="00A72A3A"/>
    <w:rsid w:val="00A95297"/>
    <w:rsid w:val="00AB31D9"/>
    <w:rsid w:val="00AD5B45"/>
    <w:rsid w:val="00AE03FB"/>
    <w:rsid w:val="00AE3568"/>
    <w:rsid w:val="00AF1151"/>
    <w:rsid w:val="00AF6BF9"/>
    <w:rsid w:val="00B144B2"/>
    <w:rsid w:val="00B2000E"/>
    <w:rsid w:val="00B26486"/>
    <w:rsid w:val="00B350F8"/>
    <w:rsid w:val="00B37C0E"/>
    <w:rsid w:val="00B508E1"/>
    <w:rsid w:val="00B63514"/>
    <w:rsid w:val="00B65174"/>
    <w:rsid w:val="00B87573"/>
    <w:rsid w:val="00BA30E7"/>
    <w:rsid w:val="00BD23AB"/>
    <w:rsid w:val="00BD6589"/>
    <w:rsid w:val="00BE6790"/>
    <w:rsid w:val="00BE7F75"/>
    <w:rsid w:val="00C1714C"/>
    <w:rsid w:val="00C236DF"/>
    <w:rsid w:val="00C33029"/>
    <w:rsid w:val="00C37747"/>
    <w:rsid w:val="00C40C9E"/>
    <w:rsid w:val="00C4574E"/>
    <w:rsid w:val="00C6037D"/>
    <w:rsid w:val="00C6303E"/>
    <w:rsid w:val="00C655AD"/>
    <w:rsid w:val="00C70332"/>
    <w:rsid w:val="00C7706F"/>
    <w:rsid w:val="00C81D1B"/>
    <w:rsid w:val="00C93CAA"/>
    <w:rsid w:val="00CA2CD3"/>
    <w:rsid w:val="00CB7637"/>
    <w:rsid w:val="00CC3E63"/>
    <w:rsid w:val="00CC788F"/>
    <w:rsid w:val="00CE2219"/>
    <w:rsid w:val="00CF77D6"/>
    <w:rsid w:val="00D07B42"/>
    <w:rsid w:val="00D21F39"/>
    <w:rsid w:val="00D334A4"/>
    <w:rsid w:val="00D45AFC"/>
    <w:rsid w:val="00D47D4A"/>
    <w:rsid w:val="00D514EA"/>
    <w:rsid w:val="00D5575B"/>
    <w:rsid w:val="00D5736C"/>
    <w:rsid w:val="00D73C29"/>
    <w:rsid w:val="00D7636F"/>
    <w:rsid w:val="00D81809"/>
    <w:rsid w:val="00D8678F"/>
    <w:rsid w:val="00D90180"/>
    <w:rsid w:val="00D90F4A"/>
    <w:rsid w:val="00D9571D"/>
    <w:rsid w:val="00DA10AD"/>
    <w:rsid w:val="00DB17D8"/>
    <w:rsid w:val="00DB2621"/>
    <w:rsid w:val="00DB2E28"/>
    <w:rsid w:val="00DC5C20"/>
    <w:rsid w:val="00DD7388"/>
    <w:rsid w:val="00DE3D5E"/>
    <w:rsid w:val="00E02872"/>
    <w:rsid w:val="00E173C7"/>
    <w:rsid w:val="00E21381"/>
    <w:rsid w:val="00E265D6"/>
    <w:rsid w:val="00E371BF"/>
    <w:rsid w:val="00E434C9"/>
    <w:rsid w:val="00E44D8D"/>
    <w:rsid w:val="00E523EA"/>
    <w:rsid w:val="00E53103"/>
    <w:rsid w:val="00E67612"/>
    <w:rsid w:val="00E71183"/>
    <w:rsid w:val="00E7616A"/>
    <w:rsid w:val="00E82A0D"/>
    <w:rsid w:val="00E951A7"/>
    <w:rsid w:val="00E9753E"/>
    <w:rsid w:val="00E9792C"/>
    <w:rsid w:val="00EA306A"/>
    <w:rsid w:val="00EA5C41"/>
    <w:rsid w:val="00EA68F7"/>
    <w:rsid w:val="00EB0C2D"/>
    <w:rsid w:val="00EB3487"/>
    <w:rsid w:val="00EB4332"/>
    <w:rsid w:val="00EB5506"/>
    <w:rsid w:val="00EB71AD"/>
    <w:rsid w:val="00ED2A3A"/>
    <w:rsid w:val="00ED4896"/>
    <w:rsid w:val="00EE0748"/>
    <w:rsid w:val="00EE590A"/>
    <w:rsid w:val="00F05ACD"/>
    <w:rsid w:val="00F24B43"/>
    <w:rsid w:val="00F32780"/>
    <w:rsid w:val="00F3753E"/>
    <w:rsid w:val="00F40772"/>
    <w:rsid w:val="00F41182"/>
    <w:rsid w:val="00F61043"/>
    <w:rsid w:val="00F73829"/>
    <w:rsid w:val="00F76B66"/>
    <w:rsid w:val="00F8066D"/>
    <w:rsid w:val="00FB3268"/>
    <w:rsid w:val="00FB3415"/>
    <w:rsid w:val="00FB3950"/>
    <w:rsid w:val="00FB3C50"/>
    <w:rsid w:val="00FB70BF"/>
    <w:rsid w:val="00FC793D"/>
    <w:rsid w:val="00FD41F7"/>
    <w:rsid w:val="00FD71DC"/>
    <w:rsid w:val="00FE3F3A"/>
    <w:rsid w:val="00FE4D8F"/>
    <w:rsid w:val="00FF2829"/>
    <w:rsid w:val="00FF43D5"/>
    <w:rsid w:val="00FF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A900"/>
  <w15:docId w15:val="{4C532C65-D68F-814D-B22A-A037E216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332"/>
  </w:style>
  <w:style w:type="paragraph" w:styleId="Heading1">
    <w:name w:val="heading 1"/>
    <w:basedOn w:val="Normal"/>
    <w:next w:val="Normal"/>
    <w:link w:val="Heading1Char"/>
    <w:uiPriority w:val="9"/>
    <w:qFormat/>
    <w:rsid w:val="00057F28"/>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link w:val="Heading2Char"/>
    <w:uiPriority w:val="9"/>
    <w:semiHidden/>
    <w:unhideWhenUsed/>
    <w:qFormat/>
    <w:rsid w:val="00747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4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2A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59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59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70EB"/>
    <w:pPr>
      <w:ind w:left="720"/>
      <w:contextualSpacing/>
    </w:pPr>
    <w:rPr>
      <w:kern w:val="2"/>
    </w:rPr>
  </w:style>
  <w:style w:type="paragraph" w:customStyle="1" w:styleId="1">
    <w:name w:val="1"/>
    <w:basedOn w:val="Heading2"/>
    <w:rsid w:val="007470EB"/>
    <w:pPr>
      <w:keepLines w:val="0"/>
      <w:spacing w:before="0" w:line="312" w:lineRule="auto"/>
      <w:jc w:val="center"/>
    </w:pPr>
    <w:rPr>
      <w:rFonts w:ascii="Times New Roman" w:eastAsia="Times New Roman" w:hAnsi="Times New Roman" w:cs="Times New Roman"/>
      <w:b/>
      <w:color w:val="auto"/>
      <w:sz w:val="28"/>
      <w:szCs w:val="24"/>
    </w:rPr>
  </w:style>
  <w:style w:type="character" w:customStyle="1" w:styleId="Heading2Char">
    <w:name w:val="Heading 2 Char"/>
    <w:basedOn w:val="DefaultParagraphFont"/>
    <w:link w:val="Heading2"/>
    <w:uiPriority w:val="9"/>
    <w:semiHidden/>
    <w:rsid w:val="007470EB"/>
    <w:rPr>
      <w:rFonts w:asciiTheme="majorHAnsi" w:eastAsiaTheme="majorEastAsia" w:hAnsiTheme="majorHAnsi" w:cstheme="majorBidi"/>
      <w:color w:val="2F5496" w:themeColor="accent1" w:themeShade="BF"/>
      <w:sz w:val="26"/>
      <w:szCs w:val="26"/>
    </w:rPr>
  </w:style>
  <w:style w:type="paragraph" w:customStyle="1" w:styleId="2">
    <w:name w:val="2"/>
    <w:basedOn w:val="Heading2"/>
    <w:qFormat/>
    <w:rsid w:val="00714A99"/>
    <w:pPr>
      <w:spacing w:before="120" w:line="312" w:lineRule="auto"/>
      <w:jc w:val="both"/>
    </w:pPr>
    <w:rPr>
      <w:rFonts w:ascii="Times New Roman" w:hAnsi="Times New Roman" w:cs="Times New Roman"/>
      <w:b/>
      <w:bCs/>
      <w:color w:val="auto"/>
      <w:sz w:val="28"/>
      <w:szCs w:val="28"/>
      <w:lang w:val="vi-VN"/>
    </w:rPr>
  </w:style>
  <w:style w:type="paragraph" w:customStyle="1" w:styleId="Q">
    <w:name w:val="Q"/>
    <w:basedOn w:val="Normal"/>
    <w:qFormat/>
    <w:rsid w:val="00714A99"/>
    <w:pPr>
      <w:spacing w:before="120" w:after="0" w:line="312" w:lineRule="auto"/>
      <w:ind w:firstLine="720"/>
      <w:jc w:val="both"/>
    </w:pPr>
    <w:rPr>
      <w:rFonts w:ascii="Times New Roman" w:hAnsi="Times New Roman" w:cs="Times New Roman"/>
      <w:kern w:val="2"/>
      <w:sz w:val="26"/>
      <w:szCs w:val="26"/>
    </w:rPr>
  </w:style>
  <w:style w:type="paragraph" w:customStyle="1" w:styleId="3">
    <w:name w:val="3"/>
    <w:basedOn w:val="Heading2"/>
    <w:qFormat/>
    <w:rsid w:val="002621A3"/>
    <w:pPr>
      <w:spacing w:before="60" w:line="312" w:lineRule="auto"/>
      <w:jc w:val="both"/>
    </w:pPr>
    <w:rPr>
      <w:rFonts w:ascii="Times New Roman" w:hAnsi="Times New Roman" w:cs="Times New Roman"/>
      <w:b/>
      <w:bCs/>
      <w:i/>
      <w:iCs/>
      <w:color w:val="auto"/>
      <w:sz w:val="28"/>
      <w:szCs w:val="28"/>
    </w:rPr>
  </w:style>
  <w:style w:type="paragraph" w:customStyle="1" w:styleId="H">
    <w:name w:val="H"/>
    <w:basedOn w:val="Normal"/>
    <w:qFormat/>
    <w:rsid w:val="00FB3950"/>
    <w:pPr>
      <w:spacing w:before="120" w:after="0" w:line="312" w:lineRule="auto"/>
      <w:jc w:val="center"/>
    </w:pPr>
    <w:rPr>
      <w:rFonts w:ascii="Times New Roman" w:eastAsia="Times New Roman" w:hAnsi="Times New Roman" w:cs="Times New Roman"/>
      <w:b/>
      <w:bCs/>
      <w:sz w:val="26"/>
      <w:szCs w:val="26"/>
    </w:rPr>
  </w:style>
  <w:style w:type="paragraph" w:customStyle="1" w:styleId="4">
    <w:name w:val="4"/>
    <w:basedOn w:val="Heading3"/>
    <w:qFormat/>
    <w:rsid w:val="00764471"/>
    <w:pPr>
      <w:spacing w:before="120" w:line="312" w:lineRule="auto"/>
      <w:jc w:val="both"/>
    </w:pPr>
    <w:rPr>
      <w:rFonts w:ascii="Times New Roman" w:hAnsi="Times New Roman" w:cs="Times New Roman"/>
      <w:i/>
      <w:iCs/>
      <w:color w:val="auto"/>
      <w:kern w:val="2"/>
      <w:sz w:val="28"/>
      <w:szCs w:val="26"/>
      <w:lang w:val="vi-VN"/>
    </w:rPr>
  </w:style>
  <w:style w:type="character" w:customStyle="1" w:styleId="Heading3Char">
    <w:name w:val="Heading 3 Char"/>
    <w:basedOn w:val="DefaultParagraphFont"/>
    <w:link w:val="Heading3"/>
    <w:rsid w:val="00764471"/>
    <w:rPr>
      <w:rFonts w:asciiTheme="majorHAnsi" w:eastAsiaTheme="majorEastAsia" w:hAnsiTheme="majorHAnsi" w:cstheme="majorBidi"/>
      <w:color w:val="1F3763" w:themeColor="accent1" w:themeShade="7F"/>
      <w:sz w:val="24"/>
      <w:szCs w:val="24"/>
    </w:rPr>
  </w:style>
  <w:style w:type="paragraph" w:customStyle="1" w:styleId="N">
    <w:name w:val="N"/>
    <w:basedOn w:val="Q"/>
    <w:qFormat/>
    <w:rsid w:val="00F76B66"/>
    <w:pPr>
      <w:jc w:val="right"/>
    </w:pPr>
    <w:rPr>
      <w:i/>
      <w:iCs/>
      <w:sz w:val="24"/>
      <w:szCs w:val="24"/>
    </w:rPr>
  </w:style>
  <w:style w:type="paragraph" w:styleId="Header">
    <w:name w:val="header"/>
    <w:basedOn w:val="Normal"/>
    <w:link w:val="HeaderChar"/>
    <w:uiPriority w:val="99"/>
    <w:unhideWhenUsed/>
    <w:rsid w:val="000F6EF6"/>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0F6EF6"/>
    <w:rPr>
      <w:kern w:val="2"/>
    </w:rPr>
  </w:style>
  <w:style w:type="table" w:styleId="TableGrid">
    <w:name w:val="Table Grid"/>
    <w:basedOn w:val="TableNormal"/>
    <w:uiPriority w:val="39"/>
    <w:rsid w:val="003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641D4E"/>
    <w:pPr>
      <w:spacing w:before="120" w:after="0" w:line="312" w:lineRule="auto"/>
      <w:jc w:val="center"/>
    </w:pPr>
    <w:rPr>
      <w:rFonts w:ascii="Times New Roman" w:eastAsiaTheme="minorEastAsia" w:hAnsi="Times New Roman" w:cs="Times New Roman"/>
      <w:b/>
      <w:bCs/>
      <w:iCs/>
      <w:sz w:val="26"/>
      <w:szCs w:val="26"/>
    </w:rPr>
  </w:style>
  <w:style w:type="character" w:customStyle="1" w:styleId="Heading1Char">
    <w:name w:val="Heading 1 Char"/>
    <w:basedOn w:val="DefaultParagraphFont"/>
    <w:link w:val="Heading1"/>
    <w:uiPriority w:val="9"/>
    <w:rsid w:val="00057F28"/>
    <w:rPr>
      <w:rFonts w:asciiTheme="majorHAnsi" w:eastAsiaTheme="majorEastAsia" w:hAnsiTheme="majorHAnsi" w:cstheme="majorBidi"/>
      <w:color w:val="2F5496" w:themeColor="accent1" w:themeShade="BF"/>
      <w:kern w:val="2"/>
      <w:sz w:val="32"/>
      <w:szCs w:val="32"/>
    </w:rPr>
  </w:style>
  <w:style w:type="character" w:styleId="PageNumber">
    <w:name w:val="page number"/>
    <w:basedOn w:val="DefaultParagraphFont"/>
    <w:rsid w:val="00057F28"/>
  </w:style>
  <w:style w:type="character" w:customStyle="1" w:styleId="fontstyle01">
    <w:name w:val="fontstyle01"/>
    <w:basedOn w:val="DefaultParagraphFont"/>
    <w:rsid w:val="006308B6"/>
    <w:rPr>
      <w:rFonts w:ascii="TimesNewRomanPS-BoldMT" w:eastAsia="TimesNewRomanPS-BoldMT" w:hAnsi="TimesNewRomanPS-BoldMT" w:hint="eastAsia"/>
      <w:b/>
      <w:bCs/>
      <w:i w:val="0"/>
      <w:iCs w:val="0"/>
      <w:color w:val="000000"/>
      <w:sz w:val="24"/>
      <w:szCs w:val="24"/>
    </w:rPr>
  </w:style>
  <w:style w:type="character" w:customStyle="1" w:styleId="Heading4Char">
    <w:name w:val="Heading 4 Char"/>
    <w:basedOn w:val="DefaultParagraphFont"/>
    <w:link w:val="Heading4"/>
    <w:uiPriority w:val="9"/>
    <w:rsid w:val="00A72A3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492631"/>
    <w:pPr>
      <w:spacing w:after="200" w:line="240" w:lineRule="auto"/>
    </w:pPr>
    <w:rPr>
      <w:i/>
      <w:iCs/>
      <w:color w:val="44546A" w:themeColor="text2"/>
      <w:sz w:val="18"/>
      <w:szCs w:val="18"/>
    </w:rPr>
  </w:style>
  <w:style w:type="character" w:styleId="Hyperlink">
    <w:name w:val="Hyperlink"/>
    <w:basedOn w:val="DefaultParagraphFont"/>
    <w:uiPriority w:val="99"/>
    <w:unhideWhenUsed/>
    <w:rsid w:val="00E21381"/>
    <w:rPr>
      <w:color w:val="0563C1" w:themeColor="hyperlink"/>
      <w:u w:val="single"/>
    </w:rPr>
  </w:style>
  <w:style w:type="character" w:customStyle="1" w:styleId="UnresolvedMention1">
    <w:name w:val="Unresolved Mention1"/>
    <w:basedOn w:val="DefaultParagraphFont"/>
    <w:uiPriority w:val="99"/>
    <w:semiHidden/>
    <w:unhideWhenUsed/>
    <w:rsid w:val="00E21381"/>
    <w:rPr>
      <w:color w:val="605E5C"/>
      <w:shd w:val="clear" w:color="auto" w:fill="E1DFDD"/>
    </w:rPr>
  </w:style>
  <w:style w:type="character" w:styleId="FollowedHyperlink">
    <w:name w:val="FollowedHyperlink"/>
    <w:basedOn w:val="DefaultParagraphFont"/>
    <w:uiPriority w:val="99"/>
    <w:semiHidden/>
    <w:unhideWhenUsed/>
    <w:rsid w:val="00E21381"/>
    <w:rPr>
      <w:color w:val="954F72" w:themeColor="followedHyperlink"/>
      <w:u w:val="single"/>
    </w:rPr>
  </w:style>
  <w:style w:type="character" w:customStyle="1" w:styleId="Heading5Char">
    <w:name w:val="Heading 5 Char"/>
    <w:basedOn w:val="DefaultParagraphFont"/>
    <w:link w:val="Heading5"/>
    <w:uiPriority w:val="9"/>
    <w:semiHidden/>
    <w:rsid w:val="00935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359D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0B1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143C"/>
  </w:style>
  <w:style w:type="character" w:styleId="Strong">
    <w:name w:val="Strong"/>
    <w:basedOn w:val="DefaultParagraphFont"/>
    <w:uiPriority w:val="22"/>
    <w:qFormat/>
    <w:rsid w:val="00383D57"/>
    <w:rPr>
      <w:b/>
      <w:bCs/>
    </w:rPr>
  </w:style>
  <w:style w:type="paragraph" w:styleId="Footer">
    <w:name w:val="footer"/>
    <w:basedOn w:val="Normal"/>
    <w:link w:val="FooterChar"/>
    <w:uiPriority w:val="99"/>
    <w:unhideWhenUsed/>
    <w:rsid w:val="00CC7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8F"/>
  </w:style>
  <w:style w:type="character" w:customStyle="1" w:styleId="ListParagraphChar">
    <w:name w:val="List Paragraph Char"/>
    <w:link w:val="ListParagraph"/>
    <w:uiPriority w:val="34"/>
    <w:rsid w:val="00134F2D"/>
    <w:rPr>
      <w:kern w:val="2"/>
    </w:rPr>
  </w:style>
  <w:style w:type="character" w:customStyle="1" w:styleId="UnresolvedMention2">
    <w:name w:val="Unresolved Mention2"/>
    <w:basedOn w:val="DefaultParagraphFont"/>
    <w:uiPriority w:val="99"/>
    <w:semiHidden/>
    <w:unhideWhenUsed/>
    <w:rsid w:val="00D9571D"/>
    <w:rPr>
      <w:color w:val="605E5C"/>
      <w:shd w:val="clear" w:color="auto" w:fill="E1DFDD"/>
    </w:rPr>
  </w:style>
  <w:style w:type="paragraph" w:styleId="Revision">
    <w:name w:val="Revision"/>
    <w:hidden/>
    <w:uiPriority w:val="99"/>
    <w:semiHidden/>
    <w:rsid w:val="0046677E"/>
    <w:pPr>
      <w:spacing w:after="0" w:line="240" w:lineRule="auto"/>
    </w:pPr>
  </w:style>
  <w:style w:type="character" w:styleId="CommentReference">
    <w:name w:val="annotation reference"/>
    <w:basedOn w:val="DefaultParagraphFont"/>
    <w:uiPriority w:val="99"/>
    <w:semiHidden/>
    <w:unhideWhenUsed/>
    <w:rsid w:val="0046677E"/>
    <w:rPr>
      <w:sz w:val="16"/>
      <w:szCs w:val="16"/>
    </w:rPr>
  </w:style>
  <w:style w:type="paragraph" w:styleId="CommentText">
    <w:name w:val="annotation text"/>
    <w:basedOn w:val="Normal"/>
    <w:link w:val="CommentTextChar"/>
    <w:uiPriority w:val="99"/>
    <w:semiHidden/>
    <w:unhideWhenUsed/>
    <w:rsid w:val="0046677E"/>
    <w:pPr>
      <w:spacing w:line="240" w:lineRule="auto"/>
    </w:pPr>
    <w:rPr>
      <w:sz w:val="20"/>
      <w:szCs w:val="20"/>
    </w:rPr>
  </w:style>
  <w:style w:type="character" w:customStyle="1" w:styleId="CommentTextChar">
    <w:name w:val="Comment Text Char"/>
    <w:basedOn w:val="DefaultParagraphFont"/>
    <w:link w:val="CommentText"/>
    <w:uiPriority w:val="99"/>
    <w:semiHidden/>
    <w:rsid w:val="0046677E"/>
    <w:rPr>
      <w:sz w:val="20"/>
      <w:szCs w:val="20"/>
    </w:rPr>
  </w:style>
  <w:style w:type="paragraph" w:styleId="CommentSubject">
    <w:name w:val="annotation subject"/>
    <w:basedOn w:val="CommentText"/>
    <w:next w:val="CommentText"/>
    <w:link w:val="CommentSubjectChar"/>
    <w:uiPriority w:val="99"/>
    <w:semiHidden/>
    <w:unhideWhenUsed/>
    <w:rsid w:val="0046677E"/>
    <w:rPr>
      <w:b/>
      <w:bCs/>
    </w:rPr>
  </w:style>
  <w:style w:type="character" w:customStyle="1" w:styleId="CommentSubjectChar">
    <w:name w:val="Comment Subject Char"/>
    <w:basedOn w:val="CommentTextChar"/>
    <w:link w:val="CommentSubject"/>
    <w:uiPriority w:val="99"/>
    <w:semiHidden/>
    <w:rsid w:val="004667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3592">
      <w:bodyDiv w:val="1"/>
      <w:marLeft w:val="0"/>
      <w:marRight w:val="0"/>
      <w:marTop w:val="0"/>
      <w:marBottom w:val="0"/>
      <w:divBdr>
        <w:top w:val="none" w:sz="0" w:space="0" w:color="auto"/>
        <w:left w:val="none" w:sz="0" w:space="0" w:color="auto"/>
        <w:bottom w:val="none" w:sz="0" w:space="0" w:color="auto"/>
        <w:right w:val="none" w:sz="0" w:space="0" w:color="auto"/>
      </w:divBdr>
    </w:div>
    <w:div w:id="233323618">
      <w:bodyDiv w:val="1"/>
      <w:marLeft w:val="0"/>
      <w:marRight w:val="0"/>
      <w:marTop w:val="0"/>
      <w:marBottom w:val="0"/>
      <w:divBdr>
        <w:top w:val="none" w:sz="0" w:space="0" w:color="auto"/>
        <w:left w:val="none" w:sz="0" w:space="0" w:color="auto"/>
        <w:bottom w:val="none" w:sz="0" w:space="0" w:color="auto"/>
        <w:right w:val="none" w:sz="0" w:space="0" w:color="auto"/>
      </w:divBdr>
    </w:div>
    <w:div w:id="293366713">
      <w:bodyDiv w:val="1"/>
      <w:marLeft w:val="0"/>
      <w:marRight w:val="0"/>
      <w:marTop w:val="0"/>
      <w:marBottom w:val="0"/>
      <w:divBdr>
        <w:top w:val="none" w:sz="0" w:space="0" w:color="auto"/>
        <w:left w:val="none" w:sz="0" w:space="0" w:color="auto"/>
        <w:bottom w:val="none" w:sz="0" w:space="0" w:color="auto"/>
        <w:right w:val="none" w:sz="0" w:space="0" w:color="auto"/>
      </w:divBdr>
    </w:div>
    <w:div w:id="299725720">
      <w:bodyDiv w:val="1"/>
      <w:marLeft w:val="0"/>
      <w:marRight w:val="0"/>
      <w:marTop w:val="0"/>
      <w:marBottom w:val="0"/>
      <w:divBdr>
        <w:top w:val="none" w:sz="0" w:space="0" w:color="auto"/>
        <w:left w:val="none" w:sz="0" w:space="0" w:color="auto"/>
        <w:bottom w:val="none" w:sz="0" w:space="0" w:color="auto"/>
        <w:right w:val="none" w:sz="0" w:space="0" w:color="auto"/>
      </w:divBdr>
    </w:div>
    <w:div w:id="318389567">
      <w:bodyDiv w:val="1"/>
      <w:marLeft w:val="0"/>
      <w:marRight w:val="0"/>
      <w:marTop w:val="0"/>
      <w:marBottom w:val="0"/>
      <w:divBdr>
        <w:top w:val="none" w:sz="0" w:space="0" w:color="auto"/>
        <w:left w:val="none" w:sz="0" w:space="0" w:color="auto"/>
        <w:bottom w:val="none" w:sz="0" w:space="0" w:color="auto"/>
        <w:right w:val="none" w:sz="0" w:space="0" w:color="auto"/>
      </w:divBdr>
    </w:div>
    <w:div w:id="328102293">
      <w:bodyDiv w:val="1"/>
      <w:marLeft w:val="0"/>
      <w:marRight w:val="0"/>
      <w:marTop w:val="0"/>
      <w:marBottom w:val="0"/>
      <w:divBdr>
        <w:top w:val="none" w:sz="0" w:space="0" w:color="auto"/>
        <w:left w:val="none" w:sz="0" w:space="0" w:color="auto"/>
        <w:bottom w:val="none" w:sz="0" w:space="0" w:color="auto"/>
        <w:right w:val="none" w:sz="0" w:space="0" w:color="auto"/>
      </w:divBdr>
    </w:div>
    <w:div w:id="419835188">
      <w:bodyDiv w:val="1"/>
      <w:marLeft w:val="0"/>
      <w:marRight w:val="0"/>
      <w:marTop w:val="0"/>
      <w:marBottom w:val="0"/>
      <w:divBdr>
        <w:top w:val="none" w:sz="0" w:space="0" w:color="auto"/>
        <w:left w:val="none" w:sz="0" w:space="0" w:color="auto"/>
        <w:bottom w:val="none" w:sz="0" w:space="0" w:color="auto"/>
        <w:right w:val="none" w:sz="0" w:space="0" w:color="auto"/>
      </w:divBdr>
    </w:div>
    <w:div w:id="474182475">
      <w:bodyDiv w:val="1"/>
      <w:marLeft w:val="0"/>
      <w:marRight w:val="0"/>
      <w:marTop w:val="0"/>
      <w:marBottom w:val="0"/>
      <w:divBdr>
        <w:top w:val="none" w:sz="0" w:space="0" w:color="auto"/>
        <w:left w:val="none" w:sz="0" w:space="0" w:color="auto"/>
        <w:bottom w:val="none" w:sz="0" w:space="0" w:color="auto"/>
        <w:right w:val="none" w:sz="0" w:space="0" w:color="auto"/>
      </w:divBdr>
    </w:div>
    <w:div w:id="501622665">
      <w:bodyDiv w:val="1"/>
      <w:marLeft w:val="0"/>
      <w:marRight w:val="0"/>
      <w:marTop w:val="0"/>
      <w:marBottom w:val="0"/>
      <w:divBdr>
        <w:top w:val="none" w:sz="0" w:space="0" w:color="auto"/>
        <w:left w:val="none" w:sz="0" w:space="0" w:color="auto"/>
        <w:bottom w:val="none" w:sz="0" w:space="0" w:color="auto"/>
        <w:right w:val="none" w:sz="0" w:space="0" w:color="auto"/>
      </w:divBdr>
    </w:div>
    <w:div w:id="540559305">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
    <w:div w:id="605425741">
      <w:bodyDiv w:val="1"/>
      <w:marLeft w:val="0"/>
      <w:marRight w:val="0"/>
      <w:marTop w:val="0"/>
      <w:marBottom w:val="0"/>
      <w:divBdr>
        <w:top w:val="none" w:sz="0" w:space="0" w:color="auto"/>
        <w:left w:val="none" w:sz="0" w:space="0" w:color="auto"/>
        <w:bottom w:val="none" w:sz="0" w:space="0" w:color="auto"/>
        <w:right w:val="none" w:sz="0" w:space="0" w:color="auto"/>
      </w:divBdr>
    </w:div>
    <w:div w:id="682170374">
      <w:bodyDiv w:val="1"/>
      <w:marLeft w:val="0"/>
      <w:marRight w:val="0"/>
      <w:marTop w:val="0"/>
      <w:marBottom w:val="0"/>
      <w:divBdr>
        <w:top w:val="none" w:sz="0" w:space="0" w:color="auto"/>
        <w:left w:val="none" w:sz="0" w:space="0" w:color="auto"/>
        <w:bottom w:val="none" w:sz="0" w:space="0" w:color="auto"/>
        <w:right w:val="none" w:sz="0" w:space="0" w:color="auto"/>
      </w:divBdr>
    </w:div>
    <w:div w:id="742489344">
      <w:bodyDiv w:val="1"/>
      <w:marLeft w:val="0"/>
      <w:marRight w:val="0"/>
      <w:marTop w:val="0"/>
      <w:marBottom w:val="0"/>
      <w:divBdr>
        <w:top w:val="none" w:sz="0" w:space="0" w:color="auto"/>
        <w:left w:val="none" w:sz="0" w:space="0" w:color="auto"/>
        <w:bottom w:val="none" w:sz="0" w:space="0" w:color="auto"/>
        <w:right w:val="none" w:sz="0" w:space="0" w:color="auto"/>
      </w:divBdr>
    </w:div>
    <w:div w:id="852495613">
      <w:bodyDiv w:val="1"/>
      <w:marLeft w:val="0"/>
      <w:marRight w:val="0"/>
      <w:marTop w:val="0"/>
      <w:marBottom w:val="0"/>
      <w:divBdr>
        <w:top w:val="none" w:sz="0" w:space="0" w:color="auto"/>
        <w:left w:val="none" w:sz="0" w:space="0" w:color="auto"/>
        <w:bottom w:val="none" w:sz="0" w:space="0" w:color="auto"/>
        <w:right w:val="none" w:sz="0" w:space="0" w:color="auto"/>
      </w:divBdr>
      <w:divsChild>
        <w:div w:id="1260214246">
          <w:marLeft w:val="0"/>
          <w:marRight w:val="0"/>
          <w:marTop w:val="0"/>
          <w:marBottom w:val="0"/>
          <w:divBdr>
            <w:top w:val="none" w:sz="0" w:space="0" w:color="auto"/>
            <w:left w:val="none" w:sz="0" w:space="0" w:color="auto"/>
            <w:bottom w:val="none" w:sz="0" w:space="0" w:color="auto"/>
            <w:right w:val="none" w:sz="0" w:space="0" w:color="auto"/>
          </w:divBdr>
          <w:divsChild>
            <w:div w:id="1198785528">
              <w:marLeft w:val="0"/>
              <w:marRight w:val="0"/>
              <w:marTop w:val="0"/>
              <w:marBottom w:val="0"/>
              <w:divBdr>
                <w:top w:val="none" w:sz="0" w:space="0" w:color="auto"/>
                <w:left w:val="none" w:sz="0" w:space="0" w:color="auto"/>
                <w:bottom w:val="none" w:sz="0" w:space="0" w:color="auto"/>
                <w:right w:val="none" w:sz="0" w:space="0" w:color="auto"/>
              </w:divBdr>
              <w:divsChild>
                <w:div w:id="400371180">
                  <w:marLeft w:val="0"/>
                  <w:marRight w:val="0"/>
                  <w:marTop w:val="0"/>
                  <w:marBottom w:val="0"/>
                  <w:divBdr>
                    <w:top w:val="none" w:sz="0" w:space="0" w:color="auto"/>
                    <w:left w:val="none" w:sz="0" w:space="0" w:color="auto"/>
                    <w:bottom w:val="none" w:sz="0" w:space="0" w:color="auto"/>
                    <w:right w:val="none" w:sz="0" w:space="0" w:color="auto"/>
                  </w:divBdr>
                  <w:divsChild>
                    <w:div w:id="1114013602">
                      <w:marLeft w:val="0"/>
                      <w:marRight w:val="0"/>
                      <w:marTop w:val="0"/>
                      <w:marBottom w:val="0"/>
                      <w:divBdr>
                        <w:top w:val="none" w:sz="0" w:space="0" w:color="auto"/>
                        <w:left w:val="none" w:sz="0" w:space="0" w:color="auto"/>
                        <w:bottom w:val="none" w:sz="0" w:space="0" w:color="auto"/>
                        <w:right w:val="none" w:sz="0" w:space="0" w:color="auto"/>
                      </w:divBdr>
                      <w:divsChild>
                        <w:div w:id="1798571033">
                          <w:marLeft w:val="0"/>
                          <w:marRight w:val="0"/>
                          <w:marTop w:val="0"/>
                          <w:marBottom w:val="0"/>
                          <w:divBdr>
                            <w:top w:val="none" w:sz="0" w:space="0" w:color="auto"/>
                            <w:left w:val="none" w:sz="0" w:space="0" w:color="auto"/>
                            <w:bottom w:val="none" w:sz="0" w:space="0" w:color="auto"/>
                            <w:right w:val="none" w:sz="0" w:space="0" w:color="auto"/>
                          </w:divBdr>
                          <w:divsChild>
                            <w:div w:id="891768617">
                              <w:marLeft w:val="0"/>
                              <w:marRight w:val="0"/>
                              <w:marTop w:val="0"/>
                              <w:marBottom w:val="0"/>
                              <w:divBdr>
                                <w:top w:val="none" w:sz="0" w:space="0" w:color="auto"/>
                                <w:left w:val="none" w:sz="0" w:space="0" w:color="auto"/>
                                <w:bottom w:val="none" w:sz="0" w:space="0" w:color="auto"/>
                                <w:right w:val="none" w:sz="0" w:space="0" w:color="auto"/>
                              </w:divBdr>
                              <w:divsChild>
                                <w:div w:id="435439832">
                                  <w:marLeft w:val="0"/>
                                  <w:marRight w:val="0"/>
                                  <w:marTop w:val="0"/>
                                  <w:marBottom w:val="0"/>
                                  <w:divBdr>
                                    <w:top w:val="none" w:sz="0" w:space="0" w:color="auto"/>
                                    <w:left w:val="none" w:sz="0" w:space="0" w:color="auto"/>
                                    <w:bottom w:val="none" w:sz="0" w:space="0" w:color="auto"/>
                                    <w:right w:val="none" w:sz="0" w:space="0" w:color="auto"/>
                                  </w:divBdr>
                                  <w:divsChild>
                                    <w:div w:id="496963575">
                                      <w:marLeft w:val="0"/>
                                      <w:marRight w:val="0"/>
                                      <w:marTop w:val="0"/>
                                      <w:marBottom w:val="0"/>
                                      <w:divBdr>
                                        <w:top w:val="none" w:sz="0" w:space="0" w:color="auto"/>
                                        <w:left w:val="none" w:sz="0" w:space="0" w:color="auto"/>
                                        <w:bottom w:val="none" w:sz="0" w:space="0" w:color="auto"/>
                                        <w:right w:val="none" w:sz="0" w:space="0" w:color="auto"/>
                                      </w:divBdr>
                                      <w:divsChild>
                                        <w:div w:id="160002524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sChild>
                                                <w:div w:id="415832125">
                                                  <w:marLeft w:val="0"/>
                                                  <w:marRight w:val="0"/>
                                                  <w:marTop w:val="0"/>
                                                  <w:marBottom w:val="0"/>
                                                  <w:divBdr>
                                                    <w:top w:val="none" w:sz="0" w:space="0" w:color="auto"/>
                                                    <w:left w:val="none" w:sz="0" w:space="0" w:color="auto"/>
                                                    <w:bottom w:val="none" w:sz="0" w:space="0" w:color="auto"/>
                                                    <w:right w:val="none" w:sz="0" w:space="0" w:color="auto"/>
                                                  </w:divBdr>
                                                  <w:divsChild>
                                                    <w:div w:id="997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5483">
                                      <w:marLeft w:val="0"/>
                                      <w:marRight w:val="0"/>
                                      <w:marTop w:val="0"/>
                                      <w:marBottom w:val="0"/>
                                      <w:divBdr>
                                        <w:top w:val="none" w:sz="0" w:space="0" w:color="auto"/>
                                        <w:left w:val="none" w:sz="0" w:space="0" w:color="auto"/>
                                        <w:bottom w:val="none" w:sz="0" w:space="0" w:color="auto"/>
                                        <w:right w:val="none" w:sz="0" w:space="0" w:color="auto"/>
                                      </w:divBdr>
                                      <w:divsChild>
                                        <w:div w:id="23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1425">
          <w:marLeft w:val="0"/>
          <w:marRight w:val="0"/>
          <w:marTop w:val="0"/>
          <w:marBottom w:val="0"/>
          <w:divBdr>
            <w:top w:val="none" w:sz="0" w:space="0" w:color="auto"/>
            <w:left w:val="none" w:sz="0" w:space="0" w:color="auto"/>
            <w:bottom w:val="none" w:sz="0" w:space="0" w:color="auto"/>
            <w:right w:val="none" w:sz="0" w:space="0" w:color="auto"/>
          </w:divBdr>
          <w:divsChild>
            <w:div w:id="654996200">
              <w:marLeft w:val="0"/>
              <w:marRight w:val="0"/>
              <w:marTop w:val="0"/>
              <w:marBottom w:val="0"/>
              <w:divBdr>
                <w:top w:val="none" w:sz="0" w:space="0" w:color="auto"/>
                <w:left w:val="none" w:sz="0" w:space="0" w:color="auto"/>
                <w:bottom w:val="none" w:sz="0" w:space="0" w:color="auto"/>
                <w:right w:val="none" w:sz="0" w:space="0" w:color="auto"/>
              </w:divBdr>
              <w:divsChild>
                <w:div w:id="54551974">
                  <w:marLeft w:val="0"/>
                  <w:marRight w:val="0"/>
                  <w:marTop w:val="0"/>
                  <w:marBottom w:val="0"/>
                  <w:divBdr>
                    <w:top w:val="none" w:sz="0" w:space="0" w:color="auto"/>
                    <w:left w:val="none" w:sz="0" w:space="0" w:color="auto"/>
                    <w:bottom w:val="none" w:sz="0" w:space="0" w:color="auto"/>
                    <w:right w:val="none" w:sz="0" w:space="0" w:color="auto"/>
                  </w:divBdr>
                  <w:divsChild>
                    <w:div w:id="1233007957">
                      <w:marLeft w:val="0"/>
                      <w:marRight w:val="0"/>
                      <w:marTop w:val="0"/>
                      <w:marBottom w:val="0"/>
                      <w:divBdr>
                        <w:top w:val="none" w:sz="0" w:space="0" w:color="auto"/>
                        <w:left w:val="none" w:sz="0" w:space="0" w:color="auto"/>
                        <w:bottom w:val="none" w:sz="0" w:space="0" w:color="auto"/>
                        <w:right w:val="none" w:sz="0" w:space="0" w:color="auto"/>
                      </w:divBdr>
                      <w:divsChild>
                        <w:div w:id="911743176">
                          <w:marLeft w:val="0"/>
                          <w:marRight w:val="0"/>
                          <w:marTop w:val="0"/>
                          <w:marBottom w:val="0"/>
                          <w:divBdr>
                            <w:top w:val="none" w:sz="0" w:space="0" w:color="auto"/>
                            <w:left w:val="none" w:sz="0" w:space="0" w:color="auto"/>
                            <w:bottom w:val="none" w:sz="0" w:space="0" w:color="auto"/>
                            <w:right w:val="none" w:sz="0" w:space="0" w:color="auto"/>
                          </w:divBdr>
                          <w:divsChild>
                            <w:div w:id="1602030771">
                              <w:marLeft w:val="0"/>
                              <w:marRight w:val="0"/>
                              <w:marTop w:val="0"/>
                              <w:marBottom w:val="0"/>
                              <w:divBdr>
                                <w:top w:val="none" w:sz="0" w:space="0" w:color="auto"/>
                                <w:left w:val="none" w:sz="0" w:space="0" w:color="auto"/>
                                <w:bottom w:val="none" w:sz="0" w:space="0" w:color="auto"/>
                                <w:right w:val="none" w:sz="0" w:space="0" w:color="auto"/>
                              </w:divBdr>
                              <w:divsChild>
                                <w:div w:id="2001037939">
                                  <w:marLeft w:val="0"/>
                                  <w:marRight w:val="0"/>
                                  <w:marTop w:val="0"/>
                                  <w:marBottom w:val="0"/>
                                  <w:divBdr>
                                    <w:top w:val="none" w:sz="0" w:space="0" w:color="auto"/>
                                    <w:left w:val="none" w:sz="0" w:space="0" w:color="auto"/>
                                    <w:bottom w:val="none" w:sz="0" w:space="0" w:color="auto"/>
                                    <w:right w:val="none" w:sz="0" w:space="0" w:color="auto"/>
                                  </w:divBdr>
                                  <w:divsChild>
                                    <w:div w:id="1748765530">
                                      <w:marLeft w:val="0"/>
                                      <w:marRight w:val="0"/>
                                      <w:marTop w:val="0"/>
                                      <w:marBottom w:val="0"/>
                                      <w:divBdr>
                                        <w:top w:val="none" w:sz="0" w:space="0" w:color="auto"/>
                                        <w:left w:val="none" w:sz="0" w:space="0" w:color="auto"/>
                                        <w:bottom w:val="none" w:sz="0" w:space="0" w:color="auto"/>
                                        <w:right w:val="none" w:sz="0" w:space="0" w:color="auto"/>
                                      </w:divBdr>
                                      <w:divsChild>
                                        <w:div w:id="947196608">
                                          <w:marLeft w:val="0"/>
                                          <w:marRight w:val="0"/>
                                          <w:marTop w:val="0"/>
                                          <w:marBottom w:val="0"/>
                                          <w:divBdr>
                                            <w:top w:val="none" w:sz="0" w:space="0" w:color="auto"/>
                                            <w:left w:val="none" w:sz="0" w:space="0" w:color="auto"/>
                                            <w:bottom w:val="none" w:sz="0" w:space="0" w:color="auto"/>
                                            <w:right w:val="none" w:sz="0" w:space="0" w:color="auto"/>
                                          </w:divBdr>
                                          <w:divsChild>
                                            <w:div w:id="149029432">
                                              <w:marLeft w:val="0"/>
                                              <w:marRight w:val="0"/>
                                              <w:marTop w:val="0"/>
                                              <w:marBottom w:val="0"/>
                                              <w:divBdr>
                                                <w:top w:val="none" w:sz="0" w:space="0" w:color="auto"/>
                                                <w:left w:val="none" w:sz="0" w:space="0" w:color="auto"/>
                                                <w:bottom w:val="none" w:sz="0" w:space="0" w:color="auto"/>
                                                <w:right w:val="none" w:sz="0" w:space="0" w:color="auto"/>
                                              </w:divBdr>
                                              <w:divsChild>
                                                <w:div w:id="1021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416471">
      <w:bodyDiv w:val="1"/>
      <w:marLeft w:val="0"/>
      <w:marRight w:val="0"/>
      <w:marTop w:val="0"/>
      <w:marBottom w:val="0"/>
      <w:divBdr>
        <w:top w:val="none" w:sz="0" w:space="0" w:color="auto"/>
        <w:left w:val="none" w:sz="0" w:space="0" w:color="auto"/>
        <w:bottom w:val="none" w:sz="0" w:space="0" w:color="auto"/>
        <w:right w:val="none" w:sz="0" w:space="0" w:color="auto"/>
      </w:divBdr>
    </w:div>
    <w:div w:id="940914250">
      <w:bodyDiv w:val="1"/>
      <w:marLeft w:val="0"/>
      <w:marRight w:val="0"/>
      <w:marTop w:val="0"/>
      <w:marBottom w:val="0"/>
      <w:divBdr>
        <w:top w:val="none" w:sz="0" w:space="0" w:color="auto"/>
        <w:left w:val="none" w:sz="0" w:space="0" w:color="auto"/>
        <w:bottom w:val="none" w:sz="0" w:space="0" w:color="auto"/>
        <w:right w:val="none" w:sz="0" w:space="0" w:color="auto"/>
      </w:divBdr>
    </w:div>
    <w:div w:id="946691109">
      <w:bodyDiv w:val="1"/>
      <w:marLeft w:val="0"/>
      <w:marRight w:val="0"/>
      <w:marTop w:val="0"/>
      <w:marBottom w:val="0"/>
      <w:divBdr>
        <w:top w:val="none" w:sz="0" w:space="0" w:color="auto"/>
        <w:left w:val="none" w:sz="0" w:space="0" w:color="auto"/>
        <w:bottom w:val="none" w:sz="0" w:space="0" w:color="auto"/>
        <w:right w:val="none" w:sz="0" w:space="0" w:color="auto"/>
      </w:divBdr>
    </w:div>
    <w:div w:id="1006128038">
      <w:bodyDiv w:val="1"/>
      <w:marLeft w:val="0"/>
      <w:marRight w:val="0"/>
      <w:marTop w:val="0"/>
      <w:marBottom w:val="0"/>
      <w:divBdr>
        <w:top w:val="none" w:sz="0" w:space="0" w:color="auto"/>
        <w:left w:val="none" w:sz="0" w:space="0" w:color="auto"/>
        <w:bottom w:val="none" w:sz="0" w:space="0" w:color="auto"/>
        <w:right w:val="none" w:sz="0" w:space="0" w:color="auto"/>
      </w:divBdr>
      <w:divsChild>
        <w:div w:id="290668850">
          <w:marLeft w:val="0"/>
          <w:marRight w:val="0"/>
          <w:marTop w:val="0"/>
          <w:marBottom w:val="0"/>
          <w:divBdr>
            <w:top w:val="none" w:sz="0" w:space="0" w:color="auto"/>
            <w:left w:val="none" w:sz="0" w:space="0" w:color="auto"/>
            <w:bottom w:val="none" w:sz="0" w:space="0" w:color="auto"/>
            <w:right w:val="none" w:sz="0" w:space="0" w:color="auto"/>
          </w:divBdr>
          <w:divsChild>
            <w:div w:id="1361589025">
              <w:marLeft w:val="0"/>
              <w:marRight w:val="0"/>
              <w:marTop w:val="0"/>
              <w:marBottom w:val="0"/>
              <w:divBdr>
                <w:top w:val="none" w:sz="0" w:space="0" w:color="auto"/>
                <w:left w:val="none" w:sz="0" w:space="0" w:color="auto"/>
                <w:bottom w:val="none" w:sz="0" w:space="0" w:color="auto"/>
                <w:right w:val="none" w:sz="0" w:space="0" w:color="auto"/>
              </w:divBdr>
              <w:divsChild>
                <w:div w:id="352998071">
                  <w:marLeft w:val="0"/>
                  <w:marRight w:val="0"/>
                  <w:marTop w:val="0"/>
                  <w:marBottom w:val="0"/>
                  <w:divBdr>
                    <w:top w:val="none" w:sz="0" w:space="0" w:color="auto"/>
                    <w:left w:val="none" w:sz="0" w:space="0" w:color="auto"/>
                    <w:bottom w:val="none" w:sz="0" w:space="0" w:color="auto"/>
                    <w:right w:val="none" w:sz="0" w:space="0" w:color="auto"/>
                  </w:divBdr>
                  <w:divsChild>
                    <w:div w:id="777025376">
                      <w:marLeft w:val="0"/>
                      <w:marRight w:val="0"/>
                      <w:marTop w:val="0"/>
                      <w:marBottom w:val="0"/>
                      <w:divBdr>
                        <w:top w:val="none" w:sz="0" w:space="0" w:color="auto"/>
                        <w:left w:val="none" w:sz="0" w:space="0" w:color="auto"/>
                        <w:bottom w:val="none" w:sz="0" w:space="0" w:color="auto"/>
                        <w:right w:val="none" w:sz="0" w:space="0" w:color="auto"/>
                      </w:divBdr>
                      <w:divsChild>
                        <w:div w:id="1767923446">
                          <w:marLeft w:val="0"/>
                          <w:marRight w:val="0"/>
                          <w:marTop w:val="0"/>
                          <w:marBottom w:val="0"/>
                          <w:divBdr>
                            <w:top w:val="none" w:sz="0" w:space="0" w:color="auto"/>
                            <w:left w:val="none" w:sz="0" w:space="0" w:color="auto"/>
                            <w:bottom w:val="none" w:sz="0" w:space="0" w:color="auto"/>
                            <w:right w:val="none" w:sz="0" w:space="0" w:color="auto"/>
                          </w:divBdr>
                          <w:divsChild>
                            <w:div w:id="1323267260">
                              <w:marLeft w:val="0"/>
                              <w:marRight w:val="0"/>
                              <w:marTop w:val="0"/>
                              <w:marBottom w:val="0"/>
                              <w:divBdr>
                                <w:top w:val="none" w:sz="0" w:space="0" w:color="auto"/>
                                <w:left w:val="none" w:sz="0" w:space="0" w:color="auto"/>
                                <w:bottom w:val="none" w:sz="0" w:space="0" w:color="auto"/>
                                <w:right w:val="none" w:sz="0" w:space="0" w:color="auto"/>
                              </w:divBdr>
                              <w:divsChild>
                                <w:div w:id="1719695077">
                                  <w:marLeft w:val="0"/>
                                  <w:marRight w:val="0"/>
                                  <w:marTop w:val="0"/>
                                  <w:marBottom w:val="0"/>
                                  <w:divBdr>
                                    <w:top w:val="none" w:sz="0" w:space="0" w:color="auto"/>
                                    <w:left w:val="none" w:sz="0" w:space="0" w:color="auto"/>
                                    <w:bottom w:val="none" w:sz="0" w:space="0" w:color="auto"/>
                                    <w:right w:val="none" w:sz="0" w:space="0" w:color="auto"/>
                                  </w:divBdr>
                                  <w:divsChild>
                                    <w:div w:id="883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558">
                      <w:marLeft w:val="0"/>
                      <w:marRight w:val="0"/>
                      <w:marTop w:val="0"/>
                      <w:marBottom w:val="0"/>
                      <w:divBdr>
                        <w:top w:val="none" w:sz="0" w:space="0" w:color="auto"/>
                        <w:left w:val="none" w:sz="0" w:space="0" w:color="auto"/>
                        <w:bottom w:val="none" w:sz="0" w:space="0" w:color="auto"/>
                        <w:right w:val="none" w:sz="0" w:space="0" w:color="auto"/>
                      </w:divBdr>
                      <w:divsChild>
                        <w:div w:id="11522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06780">
      <w:bodyDiv w:val="1"/>
      <w:marLeft w:val="0"/>
      <w:marRight w:val="0"/>
      <w:marTop w:val="0"/>
      <w:marBottom w:val="0"/>
      <w:divBdr>
        <w:top w:val="none" w:sz="0" w:space="0" w:color="auto"/>
        <w:left w:val="none" w:sz="0" w:space="0" w:color="auto"/>
        <w:bottom w:val="none" w:sz="0" w:space="0" w:color="auto"/>
        <w:right w:val="none" w:sz="0" w:space="0" w:color="auto"/>
      </w:divBdr>
    </w:div>
    <w:div w:id="1269849044">
      <w:bodyDiv w:val="1"/>
      <w:marLeft w:val="0"/>
      <w:marRight w:val="0"/>
      <w:marTop w:val="0"/>
      <w:marBottom w:val="0"/>
      <w:divBdr>
        <w:top w:val="none" w:sz="0" w:space="0" w:color="auto"/>
        <w:left w:val="none" w:sz="0" w:space="0" w:color="auto"/>
        <w:bottom w:val="none" w:sz="0" w:space="0" w:color="auto"/>
        <w:right w:val="none" w:sz="0" w:space="0" w:color="auto"/>
      </w:divBdr>
    </w:div>
    <w:div w:id="1332180860">
      <w:bodyDiv w:val="1"/>
      <w:marLeft w:val="0"/>
      <w:marRight w:val="0"/>
      <w:marTop w:val="0"/>
      <w:marBottom w:val="0"/>
      <w:divBdr>
        <w:top w:val="none" w:sz="0" w:space="0" w:color="auto"/>
        <w:left w:val="none" w:sz="0" w:space="0" w:color="auto"/>
        <w:bottom w:val="none" w:sz="0" w:space="0" w:color="auto"/>
        <w:right w:val="none" w:sz="0" w:space="0" w:color="auto"/>
      </w:divBdr>
    </w:div>
    <w:div w:id="1497498859">
      <w:bodyDiv w:val="1"/>
      <w:marLeft w:val="0"/>
      <w:marRight w:val="0"/>
      <w:marTop w:val="0"/>
      <w:marBottom w:val="0"/>
      <w:divBdr>
        <w:top w:val="none" w:sz="0" w:space="0" w:color="auto"/>
        <w:left w:val="none" w:sz="0" w:space="0" w:color="auto"/>
        <w:bottom w:val="none" w:sz="0" w:space="0" w:color="auto"/>
        <w:right w:val="none" w:sz="0" w:space="0" w:color="auto"/>
      </w:divBdr>
    </w:div>
    <w:div w:id="1508448125">
      <w:bodyDiv w:val="1"/>
      <w:marLeft w:val="0"/>
      <w:marRight w:val="0"/>
      <w:marTop w:val="0"/>
      <w:marBottom w:val="0"/>
      <w:divBdr>
        <w:top w:val="none" w:sz="0" w:space="0" w:color="auto"/>
        <w:left w:val="none" w:sz="0" w:space="0" w:color="auto"/>
        <w:bottom w:val="none" w:sz="0" w:space="0" w:color="auto"/>
        <w:right w:val="none" w:sz="0" w:space="0" w:color="auto"/>
      </w:divBdr>
    </w:div>
    <w:div w:id="1553424250">
      <w:bodyDiv w:val="1"/>
      <w:marLeft w:val="0"/>
      <w:marRight w:val="0"/>
      <w:marTop w:val="0"/>
      <w:marBottom w:val="0"/>
      <w:divBdr>
        <w:top w:val="none" w:sz="0" w:space="0" w:color="auto"/>
        <w:left w:val="none" w:sz="0" w:space="0" w:color="auto"/>
        <w:bottom w:val="none" w:sz="0" w:space="0" w:color="auto"/>
        <w:right w:val="none" w:sz="0" w:space="0" w:color="auto"/>
      </w:divBdr>
    </w:div>
    <w:div w:id="1734884715">
      <w:bodyDiv w:val="1"/>
      <w:marLeft w:val="0"/>
      <w:marRight w:val="0"/>
      <w:marTop w:val="0"/>
      <w:marBottom w:val="0"/>
      <w:divBdr>
        <w:top w:val="none" w:sz="0" w:space="0" w:color="auto"/>
        <w:left w:val="none" w:sz="0" w:space="0" w:color="auto"/>
        <w:bottom w:val="none" w:sz="0" w:space="0" w:color="auto"/>
        <w:right w:val="none" w:sz="0" w:space="0" w:color="auto"/>
      </w:divBdr>
      <w:divsChild>
        <w:div w:id="1411200447">
          <w:marLeft w:val="0"/>
          <w:marRight w:val="0"/>
          <w:marTop w:val="0"/>
          <w:marBottom w:val="0"/>
          <w:divBdr>
            <w:top w:val="none" w:sz="0" w:space="0" w:color="auto"/>
            <w:left w:val="none" w:sz="0" w:space="0" w:color="auto"/>
            <w:bottom w:val="none" w:sz="0" w:space="0" w:color="auto"/>
            <w:right w:val="none" w:sz="0" w:space="0" w:color="auto"/>
          </w:divBdr>
          <w:divsChild>
            <w:div w:id="623732148">
              <w:marLeft w:val="0"/>
              <w:marRight w:val="0"/>
              <w:marTop w:val="0"/>
              <w:marBottom w:val="0"/>
              <w:divBdr>
                <w:top w:val="none" w:sz="0" w:space="0" w:color="auto"/>
                <w:left w:val="none" w:sz="0" w:space="0" w:color="auto"/>
                <w:bottom w:val="none" w:sz="0" w:space="0" w:color="auto"/>
                <w:right w:val="none" w:sz="0" w:space="0" w:color="auto"/>
              </w:divBdr>
              <w:divsChild>
                <w:div w:id="1751728237">
                  <w:marLeft w:val="0"/>
                  <w:marRight w:val="0"/>
                  <w:marTop w:val="0"/>
                  <w:marBottom w:val="0"/>
                  <w:divBdr>
                    <w:top w:val="none" w:sz="0" w:space="0" w:color="auto"/>
                    <w:left w:val="none" w:sz="0" w:space="0" w:color="auto"/>
                    <w:bottom w:val="none" w:sz="0" w:space="0" w:color="auto"/>
                    <w:right w:val="none" w:sz="0" w:space="0" w:color="auto"/>
                  </w:divBdr>
                  <w:divsChild>
                    <w:div w:id="2090540409">
                      <w:marLeft w:val="0"/>
                      <w:marRight w:val="0"/>
                      <w:marTop w:val="0"/>
                      <w:marBottom w:val="0"/>
                      <w:divBdr>
                        <w:top w:val="none" w:sz="0" w:space="0" w:color="auto"/>
                        <w:left w:val="none" w:sz="0" w:space="0" w:color="auto"/>
                        <w:bottom w:val="none" w:sz="0" w:space="0" w:color="auto"/>
                        <w:right w:val="none" w:sz="0" w:space="0" w:color="auto"/>
                      </w:divBdr>
                      <w:divsChild>
                        <w:div w:id="468596102">
                          <w:marLeft w:val="0"/>
                          <w:marRight w:val="0"/>
                          <w:marTop w:val="0"/>
                          <w:marBottom w:val="0"/>
                          <w:divBdr>
                            <w:top w:val="none" w:sz="0" w:space="0" w:color="auto"/>
                            <w:left w:val="none" w:sz="0" w:space="0" w:color="auto"/>
                            <w:bottom w:val="none" w:sz="0" w:space="0" w:color="auto"/>
                            <w:right w:val="none" w:sz="0" w:space="0" w:color="auto"/>
                          </w:divBdr>
                          <w:divsChild>
                            <w:div w:id="1229415128">
                              <w:marLeft w:val="0"/>
                              <w:marRight w:val="0"/>
                              <w:marTop w:val="0"/>
                              <w:marBottom w:val="0"/>
                              <w:divBdr>
                                <w:top w:val="none" w:sz="0" w:space="0" w:color="auto"/>
                                <w:left w:val="none" w:sz="0" w:space="0" w:color="auto"/>
                                <w:bottom w:val="none" w:sz="0" w:space="0" w:color="auto"/>
                                <w:right w:val="none" w:sz="0" w:space="0" w:color="auto"/>
                              </w:divBdr>
                              <w:divsChild>
                                <w:div w:id="2100708839">
                                  <w:marLeft w:val="0"/>
                                  <w:marRight w:val="0"/>
                                  <w:marTop w:val="0"/>
                                  <w:marBottom w:val="0"/>
                                  <w:divBdr>
                                    <w:top w:val="none" w:sz="0" w:space="0" w:color="auto"/>
                                    <w:left w:val="none" w:sz="0" w:space="0" w:color="auto"/>
                                    <w:bottom w:val="none" w:sz="0" w:space="0" w:color="auto"/>
                                    <w:right w:val="none" w:sz="0" w:space="0" w:color="auto"/>
                                  </w:divBdr>
                                  <w:divsChild>
                                    <w:div w:id="1839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5585">
                      <w:marLeft w:val="0"/>
                      <w:marRight w:val="0"/>
                      <w:marTop w:val="0"/>
                      <w:marBottom w:val="0"/>
                      <w:divBdr>
                        <w:top w:val="none" w:sz="0" w:space="0" w:color="auto"/>
                        <w:left w:val="none" w:sz="0" w:space="0" w:color="auto"/>
                        <w:bottom w:val="none" w:sz="0" w:space="0" w:color="auto"/>
                        <w:right w:val="none" w:sz="0" w:space="0" w:color="auto"/>
                      </w:divBdr>
                      <w:divsChild>
                        <w:div w:id="10989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36816">
      <w:bodyDiv w:val="1"/>
      <w:marLeft w:val="0"/>
      <w:marRight w:val="0"/>
      <w:marTop w:val="0"/>
      <w:marBottom w:val="0"/>
      <w:divBdr>
        <w:top w:val="none" w:sz="0" w:space="0" w:color="auto"/>
        <w:left w:val="none" w:sz="0" w:space="0" w:color="auto"/>
        <w:bottom w:val="none" w:sz="0" w:space="0" w:color="auto"/>
        <w:right w:val="none" w:sz="0" w:space="0" w:color="auto"/>
      </w:divBdr>
      <w:divsChild>
        <w:div w:id="717900564">
          <w:marLeft w:val="0"/>
          <w:marRight w:val="0"/>
          <w:marTop w:val="0"/>
          <w:marBottom w:val="0"/>
          <w:divBdr>
            <w:top w:val="none" w:sz="0" w:space="0" w:color="auto"/>
            <w:left w:val="none" w:sz="0" w:space="0" w:color="auto"/>
            <w:bottom w:val="none" w:sz="0" w:space="0" w:color="auto"/>
            <w:right w:val="none" w:sz="0" w:space="0" w:color="auto"/>
          </w:divBdr>
          <w:divsChild>
            <w:div w:id="1839534336">
              <w:marLeft w:val="0"/>
              <w:marRight w:val="0"/>
              <w:marTop w:val="0"/>
              <w:marBottom w:val="0"/>
              <w:divBdr>
                <w:top w:val="none" w:sz="0" w:space="0" w:color="auto"/>
                <w:left w:val="none" w:sz="0" w:space="0" w:color="auto"/>
                <w:bottom w:val="none" w:sz="0" w:space="0" w:color="auto"/>
                <w:right w:val="none" w:sz="0" w:space="0" w:color="auto"/>
              </w:divBdr>
              <w:divsChild>
                <w:div w:id="707529538">
                  <w:marLeft w:val="0"/>
                  <w:marRight w:val="0"/>
                  <w:marTop w:val="0"/>
                  <w:marBottom w:val="0"/>
                  <w:divBdr>
                    <w:top w:val="none" w:sz="0" w:space="0" w:color="auto"/>
                    <w:left w:val="none" w:sz="0" w:space="0" w:color="auto"/>
                    <w:bottom w:val="none" w:sz="0" w:space="0" w:color="auto"/>
                    <w:right w:val="none" w:sz="0" w:space="0" w:color="auto"/>
                  </w:divBdr>
                  <w:divsChild>
                    <w:div w:id="378240694">
                      <w:marLeft w:val="0"/>
                      <w:marRight w:val="0"/>
                      <w:marTop w:val="0"/>
                      <w:marBottom w:val="0"/>
                      <w:divBdr>
                        <w:top w:val="none" w:sz="0" w:space="0" w:color="auto"/>
                        <w:left w:val="none" w:sz="0" w:space="0" w:color="auto"/>
                        <w:bottom w:val="none" w:sz="0" w:space="0" w:color="auto"/>
                        <w:right w:val="none" w:sz="0" w:space="0" w:color="auto"/>
                      </w:divBdr>
                      <w:divsChild>
                        <w:div w:id="1218785461">
                          <w:marLeft w:val="0"/>
                          <w:marRight w:val="0"/>
                          <w:marTop w:val="0"/>
                          <w:marBottom w:val="0"/>
                          <w:divBdr>
                            <w:top w:val="none" w:sz="0" w:space="0" w:color="auto"/>
                            <w:left w:val="none" w:sz="0" w:space="0" w:color="auto"/>
                            <w:bottom w:val="none" w:sz="0" w:space="0" w:color="auto"/>
                            <w:right w:val="none" w:sz="0" w:space="0" w:color="auto"/>
                          </w:divBdr>
                          <w:divsChild>
                            <w:div w:id="380448142">
                              <w:marLeft w:val="0"/>
                              <w:marRight w:val="0"/>
                              <w:marTop w:val="0"/>
                              <w:marBottom w:val="0"/>
                              <w:divBdr>
                                <w:top w:val="none" w:sz="0" w:space="0" w:color="auto"/>
                                <w:left w:val="none" w:sz="0" w:space="0" w:color="auto"/>
                                <w:bottom w:val="none" w:sz="0" w:space="0" w:color="auto"/>
                                <w:right w:val="none" w:sz="0" w:space="0" w:color="auto"/>
                              </w:divBdr>
                              <w:divsChild>
                                <w:div w:id="1410612909">
                                  <w:marLeft w:val="0"/>
                                  <w:marRight w:val="0"/>
                                  <w:marTop w:val="0"/>
                                  <w:marBottom w:val="0"/>
                                  <w:divBdr>
                                    <w:top w:val="none" w:sz="0" w:space="0" w:color="auto"/>
                                    <w:left w:val="none" w:sz="0" w:space="0" w:color="auto"/>
                                    <w:bottom w:val="none" w:sz="0" w:space="0" w:color="auto"/>
                                    <w:right w:val="none" w:sz="0" w:space="0" w:color="auto"/>
                                  </w:divBdr>
                                  <w:divsChild>
                                    <w:div w:id="1717774591">
                                      <w:marLeft w:val="0"/>
                                      <w:marRight w:val="0"/>
                                      <w:marTop w:val="0"/>
                                      <w:marBottom w:val="0"/>
                                      <w:divBdr>
                                        <w:top w:val="none" w:sz="0" w:space="0" w:color="auto"/>
                                        <w:left w:val="none" w:sz="0" w:space="0" w:color="auto"/>
                                        <w:bottom w:val="none" w:sz="0" w:space="0" w:color="auto"/>
                                        <w:right w:val="none" w:sz="0" w:space="0" w:color="auto"/>
                                      </w:divBdr>
                                      <w:divsChild>
                                        <w:div w:id="1785344226">
                                          <w:marLeft w:val="0"/>
                                          <w:marRight w:val="0"/>
                                          <w:marTop w:val="0"/>
                                          <w:marBottom w:val="0"/>
                                          <w:divBdr>
                                            <w:top w:val="none" w:sz="0" w:space="0" w:color="auto"/>
                                            <w:left w:val="none" w:sz="0" w:space="0" w:color="auto"/>
                                            <w:bottom w:val="none" w:sz="0" w:space="0" w:color="auto"/>
                                            <w:right w:val="none" w:sz="0" w:space="0" w:color="auto"/>
                                          </w:divBdr>
                                          <w:divsChild>
                                            <w:div w:id="17481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76878">
                                  <w:marLeft w:val="0"/>
                                  <w:marRight w:val="0"/>
                                  <w:marTop w:val="0"/>
                                  <w:marBottom w:val="0"/>
                                  <w:divBdr>
                                    <w:top w:val="none" w:sz="0" w:space="0" w:color="auto"/>
                                    <w:left w:val="none" w:sz="0" w:space="0" w:color="auto"/>
                                    <w:bottom w:val="none" w:sz="0" w:space="0" w:color="auto"/>
                                    <w:right w:val="none" w:sz="0" w:space="0" w:color="auto"/>
                                  </w:divBdr>
                                  <w:divsChild>
                                    <w:div w:id="20982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76016">
          <w:marLeft w:val="0"/>
          <w:marRight w:val="0"/>
          <w:marTop w:val="0"/>
          <w:marBottom w:val="0"/>
          <w:divBdr>
            <w:top w:val="none" w:sz="0" w:space="0" w:color="auto"/>
            <w:left w:val="none" w:sz="0" w:space="0" w:color="auto"/>
            <w:bottom w:val="none" w:sz="0" w:space="0" w:color="auto"/>
            <w:right w:val="none" w:sz="0" w:space="0" w:color="auto"/>
          </w:divBdr>
          <w:divsChild>
            <w:div w:id="1526137268">
              <w:marLeft w:val="0"/>
              <w:marRight w:val="0"/>
              <w:marTop w:val="0"/>
              <w:marBottom w:val="0"/>
              <w:divBdr>
                <w:top w:val="none" w:sz="0" w:space="0" w:color="auto"/>
                <w:left w:val="none" w:sz="0" w:space="0" w:color="auto"/>
                <w:bottom w:val="none" w:sz="0" w:space="0" w:color="auto"/>
                <w:right w:val="none" w:sz="0" w:space="0" w:color="auto"/>
              </w:divBdr>
              <w:divsChild>
                <w:div w:id="1507360402">
                  <w:marLeft w:val="0"/>
                  <w:marRight w:val="0"/>
                  <w:marTop w:val="0"/>
                  <w:marBottom w:val="0"/>
                  <w:divBdr>
                    <w:top w:val="none" w:sz="0" w:space="0" w:color="auto"/>
                    <w:left w:val="none" w:sz="0" w:space="0" w:color="auto"/>
                    <w:bottom w:val="none" w:sz="0" w:space="0" w:color="auto"/>
                    <w:right w:val="none" w:sz="0" w:space="0" w:color="auto"/>
                  </w:divBdr>
                  <w:divsChild>
                    <w:div w:id="946543103">
                      <w:marLeft w:val="0"/>
                      <w:marRight w:val="0"/>
                      <w:marTop w:val="0"/>
                      <w:marBottom w:val="0"/>
                      <w:divBdr>
                        <w:top w:val="none" w:sz="0" w:space="0" w:color="auto"/>
                        <w:left w:val="none" w:sz="0" w:space="0" w:color="auto"/>
                        <w:bottom w:val="none" w:sz="0" w:space="0" w:color="auto"/>
                        <w:right w:val="none" w:sz="0" w:space="0" w:color="auto"/>
                      </w:divBdr>
                      <w:divsChild>
                        <w:div w:id="1626614628">
                          <w:marLeft w:val="0"/>
                          <w:marRight w:val="0"/>
                          <w:marTop w:val="0"/>
                          <w:marBottom w:val="0"/>
                          <w:divBdr>
                            <w:top w:val="none" w:sz="0" w:space="0" w:color="auto"/>
                            <w:left w:val="none" w:sz="0" w:space="0" w:color="auto"/>
                            <w:bottom w:val="none" w:sz="0" w:space="0" w:color="auto"/>
                            <w:right w:val="none" w:sz="0" w:space="0" w:color="auto"/>
                          </w:divBdr>
                          <w:divsChild>
                            <w:div w:id="904069593">
                              <w:marLeft w:val="0"/>
                              <w:marRight w:val="0"/>
                              <w:marTop w:val="0"/>
                              <w:marBottom w:val="0"/>
                              <w:divBdr>
                                <w:top w:val="none" w:sz="0" w:space="0" w:color="auto"/>
                                <w:left w:val="none" w:sz="0" w:space="0" w:color="auto"/>
                                <w:bottom w:val="none" w:sz="0" w:space="0" w:color="auto"/>
                                <w:right w:val="none" w:sz="0" w:space="0" w:color="auto"/>
                              </w:divBdr>
                              <w:divsChild>
                                <w:div w:id="1539463689">
                                  <w:marLeft w:val="0"/>
                                  <w:marRight w:val="0"/>
                                  <w:marTop w:val="0"/>
                                  <w:marBottom w:val="0"/>
                                  <w:divBdr>
                                    <w:top w:val="none" w:sz="0" w:space="0" w:color="auto"/>
                                    <w:left w:val="none" w:sz="0" w:space="0" w:color="auto"/>
                                    <w:bottom w:val="none" w:sz="0" w:space="0" w:color="auto"/>
                                    <w:right w:val="none" w:sz="0" w:space="0" w:color="auto"/>
                                  </w:divBdr>
                                  <w:divsChild>
                                    <w:div w:id="129246293">
                                      <w:marLeft w:val="0"/>
                                      <w:marRight w:val="0"/>
                                      <w:marTop w:val="0"/>
                                      <w:marBottom w:val="0"/>
                                      <w:divBdr>
                                        <w:top w:val="none" w:sz="0" w:space="0" w:color="auto"/>
                                        <w:left w:val="none" w:sz="0" w:space="0" w:color="auto"/>
                                        <w:bottom w:val="none" w:sz="0" w:space="0" w:color="auto"/>
                                        <w:right w:val="none" w:sz="0" w:space="0" w:color="auto"/>
                                      </w:divBdr>
                                      <w:divsChild>
                                        <w:div w:id="326904832">
                                          <w:marLeft w:val="0"/>
                                          <w:marRight w:val="0"/>
                                          <w:marTop w:val="0"/>
                                          <w:marBottom w:val="0"/>
                                          <w:divBdr>
                                            <w:top w:val="none" w:sz="0" w:space="0" w:color="auto"/>
                                            <w:left w:val="none" w:sz="0" w:space="0" w:color="auto"/>
                                            <w:bottom w:val="none" w:sz="0" w:space="0" w:color="auto"/>
                                            <w:right w:val="none" w:sz="0" w:space="0" w:color="auto"/>
                                          </w:divBdr>
                                          <w:divsChild>
                                            <w:div w:id="1936474577">
                                              <w:marLeft w:val="0"/>
                                              <w:marRight w:val="0"/>
                                              <w:marTop w:val="0"/>
                                              <w:marBottom w:val="0"/>
                                              <w:divBdr>
                                                <w:top w:val="none" w:sz="0" w:space="0" w:color="auto"/>
                                                <w:left w:val="none" w:sz="0" w:space="0" w:color="auto"/>
                                                <w:bottom w:val="none" w:sz="0" w:space="0" w:color="auto"/>
                                                <w:right w:val="none" w:sz="0" w:space="0" w:color="auto"/>
                                              </w:divBdr>
                                              <w:divsChild>
                                                <w:div w:id="1636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414919">
      <w:bodyDiv w:val="1"/>
      <w:marLeft w:val="0"/>
      <w:marRight w:val="0"/>
      <w:marTop w:val="0"/>
      <w:marBottom w:val="0"/>
      <w:divBdr>
        <w:top w:val="none" w:sz="0" w:space="0" w:color="auto"/>
        <w:left w:val="none" w:sz="0" w:space="0" w:color="auto"/>
        <w:bottom w:val="none" w:sz="0" w:space="0" w:color="auto"/>
        <w:right w:val="none" w:sz="0" w:space="0" w:color="auto"/>
      </w:divBdr>
    </w:div>
    <w:div w:id="1886941714">
      <w:bodyDiv w:val="1"/>
      <w:marLeft w:val="0"/>
      <w:marRight w:val="0"/>
      <w:marTop w:val="0"/>
      <w:marBottom w:val="0"/>
      <w:divBdr>
        <w:top w:val="none" w:sz="0" w:space="0" w:color="auto"/>
        <w:left w:val="none" w:sz="0" w:space="0" w:color="auto"/>
        <w:bottom w:val="none" w:sz="0" w:space="0" w:color="auto"/>
        <w:right w:val="none" w:sz="0" w:space="0" w:color="auto"/>
      </w:divBdr>
    </w:div>
    <w:div w:id="1907255484">
      <w:bodyDiv w:val="1"/>
      <w:marLeft w:val="0"/>
      <w:marRight w:val="0"/>
      <w:marTop w:val="0"/>
      <w:marBottom w:val="0"/>
      <w:divBdr>
        <w:top w:val="none" w:sz="0" w:space="0" w:color="auto"/>
        <w:left w:val="none" w:sz="0" w:space="0" w:color="auto"/>
        <w:bottom w:val="none" w:sz="0" w:space="0" w:color="auto"/>
        <w:right w:val="none" w:sz="0" w:space="0" w:color="auto"/>
      </w:divBdr>
      <w:divsChild>
        <w:div w:id="2106073343">
          <w:marLeft w:val="0"/>
          <w:marRight w:val="0"/>
          <w:marTop w:val="0"/>
          <w:marBottom w:val="0"/>
          <w:divBdr>
            <w:top w:val="none" w:sz="0" w:space="0" w:color="auto"/>
            <w:left w:val="none" w:sz="0" w:space="0" w:color="auto"/>
            <w:bottom w:val="none" w:sz="0" w:space="0" w:color="auto"/>
            <w:right w:val="none" w:sz="0" w:space="0" w:color="auto"/>
          </w:divBdr>
          <w:divsChild>
            <w:div w:id="355083396">
              <w:marLeft w:val="0"/>
              <w:marRight w:val="0"/>
              <w:marTop w:val="0"/>
              <w:marBottom w:val="0"/>
              <w:divBdr>
                <w:top w:val="none" w:sz="0" w:space="0" w:color="auto"/>
                <w:left w:val="none" w:sz="0" w:space="0" w:color="auto"/>
                <w:bottom w:val="none" w:sz="0" w:space="0" w:color="auto"/>
                <w:right w:val="none" w:sz="0" w:space="0" w:color="auto"/>
              </w:divBdr>
              <w:divsChild>
                <w:div w:id="666909497">
                  <w:marLeft w:val="0"/>
                  <w:marRight w:val="0"/>
                  <w:marTop w:val="0"/>
                  <w:marBottom w:val="0"/>
                  <w:divBdr>
                    <w:top w:val="none" w:sz="0" w:space="0" w:color="auto"/>
                    <w:left w:val="none" w:sz="0" w:space="0" w:color="auto"/>
                    <w:bottom w:val="none" w:sz="0" w:space="0" w:color="auto"/>
                    <w:right w:val="none" w:sz="0" w:space="0" w:color="auto"/>
                  </w:divBdr>
                  <w:divsChild>
                    <w:div w:id="1691373604">
                      <w:marLeft w:val="0"/>
                      <w:marRight w:val="0"/>
                      <w:marTop w:val="0"/>
                      <w:marBottom w:val="0"/>
                      <w:divBdr>
                        <w:top w:val="none" w:sz="0" w:space="0" w:color="auto"/>
                        <w:left w:val="none" w:sz="0" w:space="0" w:color="auto"/>
                        <w:bottom w:val="none" w:sz="0" w:space="0" w:color="auto"/>
                        <w:right w:val="none" w:sz="0" w:space="0" w:color="auto"/>
                      </w:divBdr>
                      <w:divsChild>
                        <w:div w:id="1131509711">
                          <w:marLeft w:val="0"/>
                          <w:marRight w:val="0"/>
                          <w:marTop w:val="0"/>
                          <w:marBottom w:val="0"/>
                          <w:divBdr>
                            <w:top w:val="none" w:sz="0" w:space="0" w:color="auto"/>
                            <w:left w:val="none" w:sz="0" w:space="0" w:color="auto"/>
                            <w:bottom w:val="none" w:sz="0" w:space="0" w:color="auto"/>
                            <w:right w:val="none" w:sz="0" w:space="0" w:color="auto"/>
                          </w:divBdr>
                          <w:divsChild>
                            <w:div w:id="1001541276">
                              <w:marLeft w:val="0"/>
                              <w:marRight w:val="0"/>
                              <w:marTop w:val="0"/>
                              <w:marBottom w:val="0"/>
                              <w:divBdr>
                                <w:top w:val="none" w:sz="0" w:space="0" w:color="auto"/>
                                <w:left w:val="none" w:sz="0" w:space="0" w:color="auto"/>
                                <w:bottom w:val="none" w:sz="0" w:space="0" w:color="auto"/>
                                <w:right w:val="none" w:sz="0" w:space="0" w:color="auto"/>
                              </w:divBdr>
                              <w:divsChild>
                                <w:div w:id="959454462">
                                  <w:marLeft w:val="0"/>
                                  <w:marRight w:val="0"/>
                                  <w:marTop w:val="0"/>
                                  <w:marBottom w:val="0"/>
                                  <w:divBdr>
                                    <w:top w:val="none" w:sz="0" w:space="0" w:color="auto"/>
                                    <w:left w:val="none" w:sz="0" w:space="0" w:color="auto"/>
                                    <w:bottom w:val="none" w:sz="0" w:space="0" w:color="auto"/>
                                    <w:right w:val="none" w:sz="0" w:space="0" w:color="auto"/>
                                  </w:divBdr>
                                  <w:divsChild>
                                    <w:div w:id="1526405048">
                                      <w:marLeft w:val="0"/>
                                      <w:marRight w:val="0"/>
                                      <w:marTop w:val="0"/>
                                      <w:marBottom w:val="0"/>
                                      <w:divBdr>
                                        <w:top w:val="none" w:sz="0" w:space="0" w:color="auto"/>
                                        <w:left w:val="none" w:sz="0" w:space="0" w:color="auto"/>
                                        <w:bottom w:val="none" w:sz="0" w:space="0" w:color="auto"/>
                                        <w:right w:val="none" w:sz="0" w:space="0" w:color="auto"/>
                                      </w:divBdr>
                                      <w:divsChild>
                                        <w:div w:id="1807772762">
                                          <w:marLeft w:val="0"/>
                                          <w:marRight w:val="0"/>
                                          <w:marTop w:val="0"/>
                                          <w:marBottom w:val="0"/>
                                          <w:divBdr>
                                            <w:top w:val="none" w:sz="0" w:space="0" w:color="auto"/>
                                            <w:left w:val="none" w:sz="0" w:space="0" w:color="auto"/>
                                            <w:bottom w:val="none" w:sz="0" w:space="0" w:color="auto"/>
                                            <w:right w:val="none" w:sz="0" w:space="0" w:color="auto"/>
                                          </w:divBdr>
                                          <w:divsChild>
                                            <w:div w:id="943197224">
                                              <w:marLeft w:val="0"/>
                                              <w:marRight w:val="0"/>
                                              <w:marTop w:val="0"/>
                                              <w:marBottom w:val="0"/>
                                              <w:divBdr>
                                                <w:top w:val="none" w:sz="0" w:space="0" w:color="auto"/>
                                                <w:left w:val="none" w:sz="0" w:space="0" w:color="auto"/>
                                                <w:bottom w:val="none" w:sz="0" w:space="0" w:color="auto"/>
                                                <w:right w:val="none" w:sz="0" w:space="0" w:color="auto"/>
                                              </w:divBdr>
                                              <w:divsChild>
                                                <w:div w:id="1535465369">
                                                  <w:marLeft w:val="0"/>
                                                  <w:marRight w:val="0"/>
                                                  <w:marTop w:val="0"/>
                                                  <w:marBottom w:val="0"/>
                                                  <w:divBdr>
                                                    <w:top w:val="none" w:sz="0" w:space="0" w:color="auto"/>
                                                    <w:left w:val="none" w:sz="0" w:space="0" w:color="auto"/>
                                                    <w:bottom w:val="none" w:sz="0" w:space="0" w:color="auto"/>
                                                    <w:right w:val="none" w:sz="0" w:space="0" w:color="auto"/>
                                                  </w:divBdr>
                                                  <w:divsChild>
                                                    <w:div w:id="586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3036">
                                      <w:marLeft w:val="0"/>
                                      <w:marRight w:val="0"/>
                                      <w:marTop w:val="0"/>
                                      <w:marBottom w:val="0"/>
                                      <w:divBdr>
                                        <w:top w:val="none" w:sz="0" w:space="0" w:color="auto"/>
                                        <w:left w:val="none" w:sz="0" w:space="0" w:color="auto"/>
                                        <w:bottom w:val="none" w:sz="0" w:space="0" w:color="auto"/>
                                        <w:right w:val="none" w:sz="0" w:space="0" w:color="auto"/>
                                      </w:divBdr>
                                      <w:divsChild>
                                        <w:div w:id="164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91">
                          <w:marLeft w:val="0"/>
                          <w:marRight w:val="0"/>
                          <w:marTop w:val="0"/>
                          <w:marBottom w:val="0"/>
                          <w:divBdr>
                            <w:top w:val="none" w:sz="0" w:space="0" w:color="auto"/>
                            <w:left w:val="none" w:sz="0" w:space="0" w:color="auto"/>
                            <w:bottom w:val="none" w:sz="0" w:space="0" w:color="auto"/>
                            <w:right w:val="none" w:sz="0" w:space="0" w:color="auto"/>
                          </w:divBdr>
                          <w:divsChild>
                            <w:div w:id="538510644">
                              <w:marLeft w:val="0"/>
                              <w:marRight w:val="0"/>
                              <w:marTop w:val="0"/>
                              <w:marBottom w:val="0"/>
                              <w:divBdr>
                                <w:top w:val="none" w:sz="0" w:space="0" w:color="auto"/>
                                <w:left w:val="none" w:sz="0" w:space="0" w:color="auto"/>
                                <w:bottom w:val="none" w:sz="0" w:space="0" w:color="auto"/>
                                <w:right w:val="none" w:sz="0" w:space="0" w:color="auto"/>
                              </w:divBdr>
                              <w:divsChild>
                                <w:div w:id="1834370300">
                                  <w:marLeft w:val="0"/>
                                  <w:marRight w:val="0"/>
                                  <w:marTop w:val="0"/>
                                  <w:marBottom w:val="0"/>
                                  <w:divBdr>
                                    <w:top w:val="none" w:sz="0" w:space="0" w:color="auto"/>
                                    <w:left w:val="none" w:sz="0" w:space="0" w:color="auto"/>
                                    <w:bottom w:val="none" w:sz="0" w:space="0" w:color="auto"/>
                                    <w:right w:val="none" w:sz="0" w:space="0" w:color="auto"/>
                                  </w:divBdr>
                                  <w:divsChild>
                                    <w:div w:id="1264531516">
                                      <w:marLeft w:val="0"/>
                                      <w:marRight w:val="0"/>
                                      <w:marTop w:val="0"/>
                                      <w:marBottom w:val="0"/>
                                      <w:divBdr>
                                        <w:top w:val="none" w:sz="0" w:space="0" w:color="auto"/>
                                        <w:left w:val="none" w:sz="0" w:space="0" w:color="auto"/>
                                        <w:bottom w:val="none" w:sz="0" w:space="0" w:color="auto"/>
                                        <w:right w:val="none" w:sz="0" w:space="0" w:color="auto"/>
                                      </w:divBdr>
                                      <w:divsChild>
                                        <w:div w:id="1110590798">
                                          <w:marLeft w:val="0"/>
                                          <w:marRight w:val="0"/>
                                          <w:marTop w:val="0"/>
                                          <w:marBottom w:val="0"/>
                                          <w:divBdr>
                                            <w:top w:val="none" w:sz="0" w:space="0" w:color="auto"/>
                                            <w:left w:val="none" w:sz="0" w:space="0" w:color="auto"/>
                                            <w:bottom w:val="none" w:sz="0" w:space="0" w:color="auto"/>
                                            <w:right w:val="none" w:sz="0" w:space="0" w:color="auto"/>
                                          </w:divBdr>
                                          <w:divsChild>
                                            <w:div w:id="26681988">
                                              <w:marLeft w:val="0"/>
                                              <w:marRight w:val="0"/>
                                              <w:marTop w:val="0"/>
                                              <w:marBottom w:val="0"/>
                                              <w:divBdr>
                                                <w:top w:val="none" w:sz="0" w:space="0" w:color="auto"/>
                                                <w:left w:val="none" w:sz="0" w:space="0" w:color="auto"/>
                                                <w:bottom w:val="none" w:sz="0" w:space="0" w:color="auto"/>
                                                <w:right w:val="none" w:sz="0" w:space="0" w:color="auto"/>
                                              </w:divBdr>
                                              <w:divsChild>
                                                <w:div w:id="985816991">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198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065">
                          <w:marLeft w:val="0"/>
                          <w:marRight w:val="0"/>
                          <w:marTop w:val="0"/>
                          <w:marBottom w:val="0"/>
                          <w:divBdr>
                            <w:top w:val="none" w:sz="0" w:space="0" w:color="auto"/>
                            <w:left w:val="none" w:sz="0" w:space="0" w:color="auto"/>
                            <w:bottom w:val="none" w:sz="0" w:space="0" w:color="auto"/>
                            <w:right w:val="none" w:sz="0" w:space="0" w:color="auto"/>
                          </w:divBdr>
                          <w:divsChild>
                            <w:div w:id="1062603077">
                              <w:marLeft w:val="0"/>
                              <w:marRight w:val="0"/>
                              <w:marTop w:val="0"/>
                              <w:marBottom w:val="0"/>
                              <w:divBdr>
                                <w:top w:val="none" w:sz="0" w:space="0" w:color="auto"/>
                                <w:left w:val="none" w:sz="0" w:space="0" w:color="auto"/>
                                <w:bottom w:val="none" w:sz="0" w:space="0" w:color="auto"/>
                                <w:right w:val="none" w:sz="0" w:space="0" w:color="auto"/>
                              </w:divBdr>
                              <w:divsChild>
                                <w:div w:id="849177696">
                                  <w:marLeft w:val="0"/>
                                  <w:marRight w:val="0"/>
                                  <w:marTop w:val="0"/>
                                  <w:marBottom w:val="0"/>
                                  <w:divBdr>
                                    <w:top w:val="none" w:sz="0" w:space="0" w:color="auto"/>
                                    <w:left w:val="none" w:sz="0" w:space="0" w:color="auto"/>
                                    <w:bottom w:val="none" w:sz="0" w:space="0" w:color="auto"/>
                                    <w:right w:val="none" w:sz="0" w:space="0" w:color="auto"/>
                                  </w:divBdr>
                                  <w:divsChild>
                                    <w:div w:id="1818456820">
                                      <w:marLeft w:val="0"/>
                                      <w:marRight w:val="0"/>
                                      <w:marTop w:val="0"/>
                                      <w:marBottom w:val="0"/>
                                      <w:divBdr>
                                        <w:top w:val="none" w:sz="0" w:space="0" w:color="auto"/>
                                        <w:left w:val="none" w:sz="0" w:space="0" w:color="auto"/>
                                        <w:bottom w:val="none" w:sz="0" w:space="0" w:color="auto"/>
                                        <w:right w:val="none" w:sz="0" w:space="0" w:color="auto"/>
                                      </w:divBdr>
                                      <w:divsChild>
                                        <w:div w:id="343173444">
                                          <w:marLeft w:val="0"/>
                                          <w:marRight w:val="0"/>
                                          <w:marTop w:val="0"/>
                                          <w:marBottom w:val="0"/>
                                          <w:divBdr>
                                            <w:top w:val="none" w:sz="0" w:space="0" w:color="auto"/>
                                            <w:left w:val="none" w:sz="0" w:space="0" w:color="auto"/>
                                            <w:bottom w:val="none" w:sz="0" w:space="0" w:color="auto"/>
                                            <w:right w:val="none" w:sz="0" w:space="0" w:color="auto"/>
                                          </w:divBdr>
                                          <w:divsChild>
                                            <w:div w:id="1075863059">
                                              <w:marLeft w:val="0"/>
                                              <w:marRight w:val="0"/>
                                              <w:marTop w:val="0"/>
                                              <w:marBottom w:val="0"/>
                                              <w:divBdr>
                                                <w:top w:val="none" w:sz="0" w:space="0" w:color="auto"/>
                                                <w:left w:val="none" w:sz="0" w:space="0" w:color="auto"/>
                                                <w:bottom w:val="none" w:sz="0" w:space="0" w:color="auto"/>
                                                <w:right w:val="none" w:sz="0" w:space="0" w:color="auto"/>
                                              </w:divBdr>
                                              <w:divsChild>
                                                <w:div w:id="480538950">
                                                  <w:marLeft w:val="0"/>
                                                  <w:marRight w:val="0"/>
                                                  <w:marTop w:val="0"/>
                                                  <w:marBottom w:val="0"/>
                                                  <w:divBdr>
                                                    <w:top w:val="none" w:sz="0" w:space="0" w:color="auto"/>
                                                    <w:left w:val="none" w:sz="0" w:space="0" w:color="auto"/>
                                                    <w:bottom w:val="none" w:sz="0" w:space="0" w:color="auto"/>
                                                    <w:right w:val="none" w:sz="0" w:space="0" w:color="auto"/>
                                                  </w:divBdr>
                                                  <w:divsChild>
                                                    <w:div w:id="416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11762">
          <w:marLeft w:val="0"/>
          <w:marRight w:val="0"/>
          <w:marTop w:val="0"/>
          <w:marBottom w:val="0"/>
          <w:divBdr>
            <w:top w:val="none" w:sz="0" w:space="0" w:color="auto"/>
            <w:left w:val="none" w:sz="0" w:space="0" w:color="auto"/>
            <w:bottom w:val="none" w:sz="0" w:space="0" w:color="auto"/>
            <w:right w:val="none" w:sz="0" w:space="0" w:color="auto"/>
          </w:divBdr>
          <w:divsChild>
            <w:div w:id="1638146838">
              <w:marLeft w:val="0"/>
              <w:marRight w:val="0"/>
              <w:marTop w:val="0"/>
              <w:marBottom w:val="0"/>
              <w:divBdr>
                <w:top w:val="none" w:sz="0" w:space="0" w:color="auto"/>
                <w:left w:val="none" w:sz="0" w:space="0" w:color="auto"/>
                <w:bottom w:val="none" w:sz="0" w:space="0" w:color="auto"/>
                <w:right w:val="none" w:sz="0" w:space="0" w:color="auto"/>
              </w:divBdr>
              <w:divsChild>
                <w:div w:id="1186333458">
                  <w:marLeft w:val="0"/>
                  <w:marRight w:val="0"/>
                  <w:marTop w:val="0"/>
                  <w:marBottom w:val="0"/>
                  <w:divBdr>
                    <w:top w:val="none" w:sz="0" w:space="0" w:color="auto"/>
                    <w:left w:val="none" w:sz="0" w:space="0" w:color="auto"/>
                    <w:bottom w:val="none" w:sz="0" w:space="0" w:color="auto"/>
                    <w:right w:val="none" w:sz="0" w:space="0" w:color="auto"/>
                  </w:divBdr>
                  <w:divsChild>
                    <w:div w:id="1716155439">
                      <w:marLeft w:val="0"/>
                      <w:marRight w:val="0"/>
                      <w:marTop w:val="0"/>
                      <w:marBottom w:val="0"/>
                      <w:divBdr>
                        <w:top w:val="none" w:sz="0" w:space="0" w:color="auto"/>
                        <w:left w:val="none" w:sz="0" w:space="0" w:color="auto"/>
                        <w:bottom w:val="none" w:sz="0" w:space="0" w:color="auto"/>
                        <w:right w:val="none" w:sz="0" w:space="0" w:color="auto"/>
                      </w:divBdr>
                      <w:divsChild>
                        <w:div w:id="750204457">
                          <w:marLeft w:val="0"/>
                          <w:marRight w:val="0"/>
                          <w:marTop w:val="0"/>
                          <w:marBottom w:val="0"/>
                          <w:divBdr>
                            <w:top w:val="none" w:sz="0" w:space="0" w:color="auto"/>
                            <w:left w:val="none" w:sz="0" w:space="0" w:color="auto"/>
                            <w:bottom w:val="none" w:sz="0" w:space="0" w:color="auto"/>
                            <w:right w:val="none" w:sz="0" w:space="0" w:color="auto"/>
                          </w:divBdr>
                          <w:divsChild>
                            <w:div w:id="674068326">
                              <w:marLeft w:val="0"/>
                              <w:marRight w:val="0"/>
                              <w:marTop w:val="0"/>
                              <w:marBottom w:val="0"/>
                              <w:divBdr>
                                <w:top w:val="none" w:sz="0" w:space="0" w:color="auto"/>
                                <w:left w:val="none" w:sz="0" w:space="0" w:color="auto"/>
                                <w:bottom w:val="none" w:sz="0" w:space="0" w:color="auto"/>
                                <w:right w:val="none" w:sz="0" w:space="0" w:color="auto"/>
                              </w:divBdr>
                              <w:divsChild>
                                <w:div w:id="1540122799">
                                  <w:marLeft w:val="0"/>
                                  <w:marRight w:val="0"/>
                                  <w:marTop w:val="0"/>
                                  <w:marBottom w:val="0"/>
                                  <w:divBdr>
                                    <w:top w:val="none" w:sz="0" w:space="0" w:color="auto"/>
                                    <w:left w:val="none" w:sz="0" w:space="0" w:color="auto"/>
                                    <w:bottom w:val="none" w:sz="0" w:space="0" w:color="auto"/>
                                    <w:right w:val="none" w:sz="0" w:space="0" w:color="auto"/>
                                  </w:divBdr>
                                  <w:divsChild>
                                    <w:div w:id="1591038037">
                                      <w:marLeft w:val="0"/>
                                      <w:marRight w:val="0"/>
                                      <w:marTop w:val="0"/>
                                      <w:marBottom w:val="0"/>
                                      <w:divBdr>
                                        <w:top w:val="none" w:sz="0" w:space="0" w:color="auto"/>
                                        <w:left w:val="none" w:sz="0" w:space="0" w:color="auto"/>
                                        <w:bottom w:val="none" w:sz="0" w:space="0" w:color="auto"/>
                                        <w:right w:val="none" w:sz="0" w:space="0" w:color="auto"/>
                                      </w:divBdr>
                                      <w:divsChild>
                                        <w:div w:id="1698890751">
                                          <w:marLeft w:val="0"/>
                                          <w:marRight w:val="0"/>
                                          <w:marTop w:val="0"/>
                                          <w:marBottom w:val="0"/>
                                          <w:divBdr>
                                            <w:top w:val="none" w:sz="0" w:space="0" w:color="auto"/>
                                            <w:left w:val="none" w:sz="0" w:space="0" w:color="auto"/>
                                            <w:bottom w:val="none" w:sz="0" w:space="0" w:color="auto"/>
                                            <w:right w:val="none" w:sz="0" w:space="0" w:color="auto"/>
                                          </w:divBdr>
                                          <w:divsChild>
                                            <w:div w:id="1737511117">
                                              <w:marLeft w:val="0"/>
                                              <w:marRight w:val="0"/>
                                              <w:marTop w:val="0"/>
                                              <w:marBottom w:val="0"/>
                                              <w:divBdr>
                                                <w:top w:val="none" w:sz="0" w:space="0" w:color="auto"/>
                                                <w:left w:val="none" w:sz="0" w:space="0" w:color="auto"/>
                                                <w:bottom w:val="none" w:sz="0" w:space="0" w:color="auto"/>
                                                <w:right w:val="none" w:sz="0" w:space="0" w:color="auto"/>
                                              </w:divBdr>
                                              <w:divsChild>
                                                <w:div w:id="1856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60257">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2">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764">
      <w:bodyDiv w:val="1"/>
      <w:marLeft w:val="0"/>
      <w:marRight w:val="0"/>
      <w:marTop w:val="0"/>
      <w:marBottom w:val="0"/>
      <w:divBdr>
        <w:top w:val="none" w:sz="0" w:space="0" w:color="auto"/>
        <w:left w:val="none" w:sz="0" w:space="0" w:color="auto"/>
        <w:bottom w:val="none" w:sz="0" w:space="0" w:color="auto"/>
        <w:right w:val="none" w:sz="0" w:space="0" w:color="auto"/>
      </w:divBdr>
      <w:divsChild>
        <w:div w:id="1911454918">
          <w:marLeft w:val="0"/>
          <w:marRight w:val="0"/>
          <w:marTop w:val="0"/>
          <w:marBottom w:val="0"/>
          <w:divBdr>
            <w:top w:val="none" w:sz="0" w:space="0" w:color="auto"/>
            <w:left w:val="none" w:sz="0" w:space="0" w:color="auto"/>
            <w:bottom w:val="none" w:sz="0" w:space="0" w:color="auto"/>
            <w:right w:val="none" w:sz="0" w:space="0" w:color="auto"/>
          </w:divBdr>
          <w:divsChild>
            <w:div w:id="1119683220">
              <w:marLeft w:val="0"/>
              <w:marRight w:val="0"/>
              <w:marTop w:val="0"/>
              <w:marBottom w:val="0"/>
              <w:divBdr>
                <w:top w:val="none" w:sz="0" w:space="0" w:color="auto"/>
                <w:left w:val="none" w:sz="0" w:space="0" w:color="auto"/>
                <w:bottom w:val="none" w:sz="0" w:space="0" w:color="auto"/>
                <w:right w:val="none" w:sz="0" w:space="0" w:color="auto"/>
              </w:divBdr>
              <w:divsChild>
                <w:div w:id="2124230831">
                  <w:marLeft w:val="0"/>
                  <w:marRight w:val="0"/>
                  <w:marTop w:val="0"/>
                  <w:marBottom w:val="0"/>
                  <w:divBdr>
                    <w:top w:val="none" w:sz="0" w:space="0" w:color="auto"/>
                    <w:left w:val="none" w:sz="0" w:space="0" w:color="auto"/>
                    <w:bottom w:val="none" w:sz="0" w:space="0" w:color="auto"/>
                    <w:right w:val="none" w:sz="0" w:space="0" w:color="auto"/>
                  </w:divBdr>
                  <w:divsChild>
                    <w:div w:id="197355914">
                      <w:marLeft w:val="0"/>
                      <w:marRight w:val="0"/>
                      <w:marTop w:val="0"/>
                      <w:marBottom w:val="0"/>
                      <w:divBdr>
                        <w:top w:val="none" w:sz="0" w:space="0" w:color="auto"/>
                        <w:left w:val="none" w:sz="0" w:space="0" w:color="auto"/>
                        <w:bottom w:val="none" w:sz="0" w:space="0" w:color="auto"/>
                        <w:right w:val="none" w:sz="0" w:space="0" w:color="auto"/>
                      </w:divBdr>
                      <w:divsChild>
                        <w:div w:id="157549058">
                          <w:marLeft w:val="0"/>
                          <w:marRight w:val="0"/>
                          <w:marTop w:val="0"/>
                          <w:marBottom w:val="0"/>
                          <w:divBdr>
                            <w:top w:val="none" w:sz="0" w:space="0" w:color="auto"/>
                            <w:left w:val="none" w:sz="0" w:space="0" w:color="auto"/>
                            <w:bottom w:val="none" w:sz="0" w:space="0" w:color="auto"/>
                            <w:right w:val="none" w:sz="0" w:space="0" w:color="auto"/>
                          </w:divBdr>
                          <w:divsChild>
                            <w:div w:id="1386106459">
                              <w:marLeft w:val="0"/>
                              <w:marRight w:val="0"/>
                              <w:marTop w:val="0"/>
                              <w:marBottom w:val="0"/>
                              <w:divBdr>
                                <w:top w:val="none" w:sz="0" w:space="0" w:color="auto"/>
                                <w:left w:val="none" w:sz="0" w:space="0" w:color="auto"/>
                                <w:bottom w:val="none" w:sz="0" w:space="0" w:color="auto"/>
                                <w:right w:val="none" w:sz="0" w:space="0" w:color="auto"/>
                              </w:divBdr>
                              <w:divsChild>
                                <w:div w:id="107429117">
                                  <w:marLeft w:val="0"/>
                                  <w:marRight w:val="0"/>
                                  <w:marTop w:val="0"/>
                                  <w:marBottom w:val="0"/>
                                  <w:divBdr>
                                    <w:top w:val="none" w:sz="0" w:space="0" w:color="auto"/>
                                    <w:left w:val="none" w:sz="0" w:space="0" w:color="auto"/>
                                    <w:bottom w:val="none" w:sz="0" w:space="0" w:color="auto"/>
                                    <w:right w:val="none" w:sz="0" w:space="0" w:color="auto"/>
                                  </w:divBdr>
                                  <w:divsChild>
                                    <w:div w:id="1006244574">
                                      <w:marLeft w:val="0"/>
                                      <w:marRight w:val="0"/>
                                      <w:marTop w:val="0"/>
                                      <w:marBottom w:val="0"/>
                                      <w:divBdr>
                                        <w:top w:val="none" w:sz="0" w:space="0" w:color="auto"/>
                                        <w:left w:val="none" w:sz="0" w:space="0" w:color="auto"/>
                                        <w:bottom w:val="none" w:sz="0" w:space="0" w:color="auto"/>
                                        <w:right w:val="none" w:sz="0" w:space="0" w:color="auto"/>
                                      </w:divBdr>
                                      <w:divsChild>
                                        <w:div w:id="1345588830">
                                          <w:marLeft w:val="0"/>
                                          <w:marRight w:val="0"/>
                                          <w:marTop w:val="0"/>
                                          <w:marBottom w:val="0"/>
                                          <w:divBdr>
                                            <w:top w:val="none" w:sz="0" w:space="0" w:color="auto"/>
                                            <w:left w:val="none" w:sz="0" w:space="0" w:color="auto"/>
                                            <w:bottom w:val="none" w:sz="0" w:space="0" w:color="auto"/>
                                            <w:right w:val="none" w:sz="0" w:space="0" w:color="auto"/>
                                          </w:divBdr>
                                          <w:divsChild>
                                            <w:div w:id="861480985">
                                              <w:marLeft w:val="0"/>
                                              <w:marRight w:val="0"/>
                                              <w:marTop w:val="0"/>
                                              <w:marBottom w:val="0"/>
                                              <w:divBdr>
                                                <w:top w:val="none" w:sz="0" w:space="0" w:color="auto"/>
                                                <w:left w:val="none" w:sz="0" w:space="0" w:color="auto"/>
                                                <w:bottom w:val="none" w:sz="0" w:space="0" w:color="auto"/>
                                                <w:right w:val="none" w:sz="0" w:space="0" w:color="auto"/>
                                              </w:divBdr>
                                              <w:divsChild>
                                                <w:div w:id="284503121">
                                                  <w:marLeft w:val="0"/>
                                                  <w:marRight w:val="0"/>
                                                  <w:marTop w:val="0"/>
                                                  <w:marBottom w:val="0"/>
                                                  <w:divBdr>
                                                    <w:top w:val="none" w:sz="0" w:space="0" w:color="auto"/>
                                                    <w:left w:val="none" w:sz="0" w:space="0" w:color="auto"/>
                                                    <w:bottom w:val="none" w:sz="0" w:space="0" w:color="auto"/>
                                                    <w:right w:val="none" w:sz="0" w:space="0" w:color="auto"/>
                                                  </w:divBdr>
                                                  <w:divsChild>
                                                    <w:div w:id="1637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678">
                                      <w:marLeft w:val="0"/>
                                      <w:marRight w:val="0"/>
                                      <w:marTop w:val="0"/>
                                      <w:marBottom w:val="0"/>
                                      <w:divBdr>
                                        <w:top w:val="none" w:sz="0" w:space="0" w:color="auto"/>
                                        <w:left w:val="none" w:sz="0" w:space="0" w:color="auto"/>
                                        <w:bottom w:val="none" w:sz="0" w:space="0" w:color="auto"/>
                                        <w:right w:val="none" w:sz="0" w:space="0" w:color="auto"/>
                                      </w:divBdr>
                                      <w:divsChild>
                                        <w:div w:id="12666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1100">
          <w:marLeft w:val="0"/>
          <w:marRight w:val="0"/>
          <w:marTop w:val="0"/>
          <w:marBottom w:val="0"/>
          <w:divBdr>
            <w:top w:val="none" w:sz="0" w:space="0" w:color="auto"/>
            <w:left w:val="none" w:sz="0" w:space="0" w:color="auto"/>
            <w:bottom w:val="none" w:sz="0" w:space="0" w:color="auto"/>
            <w:right w:val="none" w:sz="0" w:space="0" w:color="auto"/>
          </w:divBdr>
          <w:divsChild>
            <w:div w:id="199704265">
              <w:marLeft w:val="0"/>
              <w:marRight w:val="0"/>
              <w:marTop w:val="0"/>
              <w:marBottom w:val="0"/>
              <w:divBdr>
                <w:top w:val="none" w:sz="0" w:space="0" w:color="auto"/>
                <w:left w:val="none" w:sz="0" w:space="0" w:color="auto"/>
                <w:bottom w:val="none" w:sz="0" w:space="0" w:color="auto"/>
                <w:right w:val="none" w:sz="0" w:space="0" w:color="auto"/>
              </w:divBdr>
              <w:divsChild>
                <w:div w:id="465395726">
                  <w:marLeft w:val="0"/>
                  <w:marRight w:val="0"/>
                  <w:marTop w:val="0"/>
                  <w:marBottom w:val="0"/>
                  <w:divBdr>
                    <w:top w:val="none" w:sz="0" w:space="0" w:color="auto"/>
                    <w:left w:val="none" w:sz="0" w:space="0" w:color="auto"/>
                    <w:bottom w:val="none" w:sz="0" w:space="0" w:color="auto"/>
                    <w:right w:val="none" w:sz="0" w:space="0" w:color="auto"/>
                  </w:divBdr>
                  <w:divsChild>
                    <w:div w:id="579295622">
                      <w:marLeft w:val="0"/>
                      <w:marRight w:val="0"/>
                      <w:marTop w:val="0"/>
                      <w:marBottom w:val="0"/>
                      <w:divBdr>
                        <w:top w:val="none" w:sz="0" w:space="0" w:color="auto"/>
                        <w:left w:val="none" w:sz="0" w:space="0" w:color="auto"/>
                        <w:bottom w:val="none" w:sz="0" w:space="0" w:color="auto"/>
                        <w:right w:val="none" w:sz="0" w:space="0" w:color="auto"/>
                      </w:divBdr>
                      <w:divsChild>
                        <w:div w:id="1552687120">
                          <w:marLeft w:val="0"/>
                          <w:marRight w:val="0"/>
                          <w:marTop w:val="0"/>
                          <w:marBottom w:val="0"/>
                          <w:divBdr>
                            <w:top w:val="none" w:sz="0" w:space="0" w:color="auto"/>
                            <w:left w:val="none" w:sz="0" w:space="0" w:color="auto"/>
                            <w:bottom w:val="none" w:sz="0" w:space="0" w:color="auto"/>
                            <w:right w:val="none" w:sz="0" w:space="0" w:color="auto"/>
                          </w:divBdr>
                          <w:divsChild>
                            <w:div w:id="1581476947">
                              <w:marLeft w:val="0"/>
                              <w:marRight w:val="0"/>
                              <w:marTop w:val="0"/>
                              <w:marBottom w:val="0"/>
                              <w:divBdr>
                                <w:top w:val="none" w:sz="0" w:space="0" w:color="auto"/>
                                <w:left w:val="none" w:sz="0" w:space="0" w:color="auto"/>
                                <w:bottom w:val="none" w:sz="0" w:space="0" w:color="auto"/>
                                <w:right w:val="none" w:sz="0" w:space="0" w:color="auto"/>
                              </w:divBdr>
                              <w:divsChild>
                                <w:div w:id="1652755276">
                                  <w:marLeft w:val="0"/>
                                  <w:marRight w:val="0"/>
                                  <w:marTop w:val="0"/>
                                  <w:marBottom w:val="0"/>
                                  <w:divBdr>
                                    <w:top w:val="none" w:sz="0" w:space="0" w:color="auto"/>
                                    <w:left w:val="none" w:sz="0" w:space="0" w:color="auto"/>
                                    <w:bottom w:val="none" w:sz="0" w:space="0" w:color="auto"/>
                                    <w:right w:val="none" w:sz="0" w:space="0" w:color="auto"/>
                                  </w:divBdr>
                                  <w:divsChild>
                                    <w:div w:id="415900013">
                                      <w:marLeft w:val="0"/>
                                      <w:marRight w:val="0"/>
                                      <w:marTop w:val="0"/>
                                      <w:marBottom w:val="0"/>
                                      <w:divBdr>
                                        <w:top w:val="none" w:sz="0" w:space="0" w:color="auto"/>
                                        <w:left w:val="none" w:sz="0" w:space="0" w:color="auto"/>
                                        <w:bottom w:val="none" w:sz="0" w:space="0" w:color="auto"/>
                                        <w:right w:val="none" w:sz="0" w:space="0" w:color="auto"/>
                                      </w:divBdr>
                                      <w:divsChild>
                                        <w:div w:id="1133018268">
                                          <w:marLeft w:val="0"/>
                                          <w:marRight w:val="0"/>
                                          <w:marTop w:val="0"/>
                                          <w:marBottom w:val="0"/>
                                          <w:divBdr>
                                            <w:top w:val="none" w:sz="0" w:space="0" w:color="auto"/>
                                            <w:left w:val="none" w:sz="0" w:space="0" w:color="auto"/>
                                            <w:bottom w:val="none" w:sz="0" w:space="0" w:color="auto"/>
                                            <w:right w:val="none" w:sz="0" w:space="0" w:color="auto"/>
                                          </w:divBdr>
                                          <w:divsChild>
                                            <w:div w:id="2068410070">
                                              <w:marLeft w:val="0"/>
                                              <w:marRight w:val="0"/>
                                              <w:marTop w:val="0"/>
                                              <w:marBottom w:val="0"/>
                                              <w:divBdr>
                                                <w:top w:val="none" w:sz="0" w:space="0" w:color="auto"/>
                                                <w:left w:val="none" w:sz="0" w:space="0" w:color="auto"/>
                                                <w:bottom w:val="none" w:sz="0" w:space="0" w:color="auto"/>
                                                <w:right w:val="none" w:sz="0" w:space="0" w:color="auto"/>
                                              </w:divBdr>
                                              <w:divsChild>
                                                <w:div w:id="16747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968853">
      <w:bodyDiv w:val="1"/>
      <w:marLeft w:val="0"/>
      <w:marRight w:val="0"/>
      <w:marTop w:val="0"/>
      <w:marBottom w:val="0"/>
      <w:divBdr>
        <w:top w:val="none" w:sz="0" w:space="0" w:color="auto"/>
        <w:left w:val="none" w:sz="0" w:space="0" w:color="auto"/>
        <w:bottom w:val="none" w:sz="0" w:space="0" w:color="auto"/>
        <w:right w:val="none" w:sz="0" w:space="0" w:color="auto"/>
      </w:divBdr>
    </w:div>
    <w:div w:id="2050258764">
      <w:bodyDiv w:val="1"/>
      <w:marLeft w:val="0"/>
      <w:marRight w:val="0"/>
      <w:marTop w:val="0"/>
      <w:marBottom w:val="0"/>
      <w:divBdr>
        <w:top w:val="none" w:sz="0" w:space="0" w:color="auto"/>
        <w:left w:val="none" w:sz="0" w:space="0" w:color="auto"/>
        <w:bottom w:val="none" w:sz="0" w:space="0" w:color="auto"/>
        <w:right w:val="none" w:sz="0" w:space="0" w:color="auto"/>
      </w:divBdr>
    </w:div>
    <w:div w:id="2115441523">
      <w:bodyDiv w:val="1"/>
      <w:marLeft w:val="0"/>
      <w:marRight w:val="0"/>
      <w:marTop w:val="0"/>
      <w:marBottom w:val="0"/>
      <w:divBdr>
        <w:top w:val="none" w:sz="0" w:space="0" w:color="auto"/>
        <w:left w:val="none" w:sz="0" w:space="0" w:color="auto"/>
        <w:bottom w:val="none" w:sz="0" w:space="0" w:color="auto"/>
        <w:right w:val="none" w:sz="0" w:space="0" w:color="auto"/>
      </w:divBdr>
    </w:div>
    <w:div w:id="2115712095">
      <w:bodyDiv w:val="1"/>
      <w:marLeft w:val="0"/>
      <w:marRight w:val="0"/>
      <w:marTop w:val="0"/>
      <w:marBottom w:val="0"/>
      <w:divBdr>
        <w:top w:val="none" w:sz="0" w:space="0" w:color="auto"/>
        <w:left w:val="none" w:sz="0" w:space="0" w:color="auto"/>
        <w:bottom w:val="none" w:sz="0" w:space="0" w:color="auto"/>
        <w:right w:val="none" w:sz="0" w:space="0" w:color="auto"/>
      </w:divBdr>
    </w:div>
    <w:div w:id="2116290028">
      <w:bodyDiv w:val="1"/>
      <w:marLeft w:val="0"/>
      <w:marRight w:val="0"/>
      <w:marTop w:val="0"/>
      <w:marBottom w:val="0"/>
      <w:divBdr>
        <w:top w:val="none" w:sz="0" w:space="0" w:color="auto"/>
        <w:left w:val="none" w:sz="0" w:space="0" w:color="auto"/>
        <w:bottom w:val="none" w:sz="0" w:space="0" w:color="auto"/>
        <w:right w:val="none" w:sz="0" w:space="0" w:color="auto"/>
      </w:divBdr>
    </w:div>
    <w:div w:id="214330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9743-FB03-4E0E-A125-0D3C7EA5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28</Pages>
  <Words>6807</Words>
  <Characters>38803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Hoàng Hà Anh</cp:lastModifiedBy>
  <cp:revision>75</cp:revision>
  <cp:lastPrinted>2025-11-26T14:58:00Z</cp:lastPrinted>
  <dcterms:created xsi:type="dcterms:W3CDTF">2025-07-23T07:49:00Z</dcterms:created>
  <dcterms:modified xsi:type="dcterms:W3CDTF">2026-03-13T16:09:00Z</dcterms:modified>
</cp:coreProperties>
</file>