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789BC6" w14:textId="77777777" w:rsidR="002D62A0" w:rsidRPr="0050187C" w:rsidRDefault="002D62A0" w:rsidP="002D62A0">
      <w:pPr>
        <w:spacing w:before="240"/>
        <w:jc w:val="center"/>
        <w:rPr>
          <w:b/>
          <w:bCs/>
          <w:sz w:val="24"/>
          <w:szCs w:val="20"/>
        </w:rPr>
      </w:pPr>
      <w:r w:rsidRPr="0050187C">
        <w:rPr>
          <w:b/>
          <w:bCs/>
          <w:sz w:val="24"/>
          <w:szCs w:val="20"/>
        </w:rPr>
        <w:t>MINISTRY OF EDUCATION AND TRAINING</w:t>
      </w:r>
    </w:p>
    <w:p w14:paraId="5CFD0313" w14:textId="064A0E4D" w:rsidR="002D62A0" w:rsidRPr="00637193" w:rsidRDefault="00EE03A6" w:rsidP="002D62A0">
      <w:pPr>
        <w:jc w:val="center"/>
        <w:rPr>
          <w:b/>
          <w:bCs/>
          <w:sz w:val="24"/>
          <w:szCs w:val="20"/>
        </w:rPr>
      </w:pPr>
      <w:r w:rsidRPr="00637193">
        <w:rPr>
          <w:b/>
          <w:bCs/>
          <w:sz w:val="24"/>
          <w:szCs w:val="20"/>
        </w:rPr>
        <w:t xml:space="preserve">THUONGMAI </w:t>
      </w:r>
      <w:r w:rsidR="002D62A0" w:rsidRPr="00637193">
        <w:rPr>
          <w:b/>
          <w:bCs/>
          <w:sz w:val="24"/>
          <w:szCs w:val="20"/>
        </w:rPr>
        <w:t xml:space="preserve">UNIVERSITY </w:t>
      </w:r>
    </w:p>
    <w:p w14:paraId="716BCB63" w14:textId="77777777" w:rsidR="002D62A0" w:rsidRPr="00637193" w:rsidRDefault="002D62A0" w:rsidP="002D62A0">
      <w:pPr>
        <w:spacing w:line="312" w:lineRule="auto"/>
        <w:jc w:val="center"/>
        <w:rPr>
          <w:sz w:val="24"/>
          <w:szCs w:val="20"/>
        </w:rPr>
      </w:pPr>
      <w:r w:rsidRPr="00637193">
        <w:rPr>
          <w:sz w:val="24"/>
          <w:szCs w:val="20"/>
        </w:rPr>
        <w:t>----------------------</w:t>
      </w:r>
    </w:p>
    <w:p w14:paraId="4F668CD9" w14:textId="77777777" w:rsidR="002D62A0" w:rsidRPr="00637193" w:rsidRDefault="002D62A0" w:rsidP="002D62A0">
      <w:pPr>
        <w:spacing w:line="312" w:lineRule="auto"/>
        <w:jc w:val="center"/>
        <w:rPr>
          <w:sz w:val="24"/>
          <w:szCs w:val="20"/>
        </w:rPr>
      </w:pPr>
    </w:p>
    <w:p w14:paraId="2C3652A6" w14:textId="77777777" w:rsidR="002D62A0" w:rsidRPr="00637193" w:rsidRDefault="002D62A0" w:rsidP="002D62A0">
      <w:pPr>
        <w:spacing w:line="312" w:lineRule="auto"/>
        <w:jc w:val="center"/>
        <w:rPr>
          <w:sz w:val="24"/>
          <w:szCs w:val="24"/>
        </w:rPr>
      </w:pPr>
    </w:p>
    <w:p w14:paraId="3B0D80C6" w14:textId="630CFDD8" w:rsidR="002D62A0" w:rsidRPr="00637193" w:rsidRDefault="00E67DE2" w:rsidP="002D62A0">
      <w:pPr>
        <w:spacing w:line="312" w:lineRule="auto"/>
        <w:jc w:val="center"/>
        <w:rPr>
          <w:b/>
          <w:bCs/>
          <w:szCs w:val="20"/>
        </w:rPr>
      </w:pPr>
      <w:r w:rsidRPr="00637193">
        <w:rPr>
          <w:b/>
          <w:bCs/>
          <w:szCs w:val="20"/>
        </w:rPr>
        <w:t>VU THI THANH HUYEN</w:t>
      </w:r>
    </w:p>
    <w:p w14:paraId="1011F6F0" w14:textId="77777777" w:rsidR="002D62A0" w:rsidRPr="00637193" w:rsidRDefault="002D62A0" w:rsidP="002D62A0">
      <w:pPr>
        <w:spacing w:line="312" w:lineRule="auto"/>
        <w:jc w:val="center"/>
        <w:rPr>
          <w:b/>
          <w:bCs/>
          <w:sz w:val="24"/>
          <w:szCs w:val="20"/>
        </w:rPr>
      </w:pPr>
    </w:p>
    <w:p w14:paraId="1C3B01D9" w14:textId="77777777" w:rsidR="002D62A0" w:rsidRPr="00637193" w:rsidRDefault="002D62A0" w:rsidP="002D62A0">
      <w:pPr>
        <w:spacing w:line="312" w:lineRule="auto"/>
        <w:jc w:val="center"/>
        <w:rPr>
          <w:sz w:val="24"/>
          <w:szCs w:val="20"/>
        </w:rPr>
      </w:pPr>
    </w:p>
    <w:p w14:paraId="2B62384D" w14:textId="5619997F" w:rsidR="00261BAC" w:rsidRPr="00637193" w:rsidRDefault="00261BAC" w:rsidP="0050187C">
      <w:pPr>
        <w:spacing w:line="360" w:lineRule="auto"/>
        <w:jc w:val="center"/>
        <w:rPr>
          <w:rFonts w:eastAsia="Times New Roman"/>
          <w:b/>
          <w:bCs/>
          <w:sz w:val="30"/>
          <w:szCs w:val="24"/>
        </w:rPr>
      </w:pPr>
      <w:r w:rsidRPr="00637193">
        <w:rPr>
          <w:rFonts w:eastAsia="Times New Roman"/>
          <w:b/>
          <w:bCs/>
          <w:sz w:val="30"/>
          <w:szCs w:val="24"/>
        </w:rPr>
        <w:t>STRATEGIC MANAGEMENT ACCOUNTING</w:t>
      </w:r>
      <w:r w:rsidR="0050187C">
        <w:rPr>
          <w:rFonts w:eastAsia="Times New Roman"/>
          <w:b/>
          <w:bCs/>
          <w:sz w:val="30"/>
          <w:szCs w:val="24"/>
        </w:rPr>
        <w:t xml:space="preserve"> </w:t>
      </w:r>
      <w:r w:rsidRPr="00637193">
        <w:rPr>
          <w:rFonts w:eastAsia="Times New Roman"/>
          <w:b/>
          <w:bCs/>
          <w:sz w:val="30"/>
          <w:szCs w:val="24"/>
        </w:rPr>
        <w:t>IN VIETNAMESE HOTEL BUSINESSES</w:t>
      </w:r>
    </w:p>
    <w:p w14:paraId="7216B477" w14:textId="77777777" w:rsidR="00153A13" w:rsidRPr="00637193" w:rsidRDefault="00153A13" w:rsidP="00153A13">
      <w:pPr>
        <w:spacing w:line="312" w:lineRule="auto"/>
        <w:jc w:val="center"/>
        <w:rPr>
          <w:b/>
          <w:sz w:val="24"/>
        </w:rPr>
      </w:pPr>
    </w:p>
    <w:p w14:paraId="6C1638E8" w14:textId="77777777" w:rsidR="00AD71F5" w:rsidRPr="00637193" w:rsidRDefault="00AD71F5" w:rsidP="00153A13">
      <w:pPr>
        <w:spacing w:line="312" w:lineRule="auto"/>
        <w:jc w:val="center"/>
        <w:rPr>
          <w:b/>
          <w:sz w:val="24"/>
        </w:rPr>
      </w:pPr>
    </w:p>
    <w:p w14:paraId="2B9209E7" w14:textId="4E6E72D4" w:rsidR="00153A13" w:rsidRPr="00637193" w:rsidRDefault="00705980" w:rsidP="00153A13">
      <w:pPr>
        <w:spacing w:line="312" w:lineRule="auto"/>
        <w:jc w:val="center"/>
        <w:rPr>
          <w:b/>
          <w:sz w:val="24"/>
        </w:rPr>
      </w:pPr>
      <w:r w:rsidRPr="00011338">
        <w:rPr>
          <w:b/>
          <w:sz w:val="24"/>
        </w:rPr>
        <w:t>Major</w:t>
      </w:r>
      <w:r w:rsidR="00153A13" w:rsidRPr="00637193">
        <w:rPr>
          <w:b/>
          <w:sz w:val="24"/>
        </w:rPr>
        <w:t>: Accounting</w:t>
      </w:r>
    </w:p>
    <w:p w14:paraId="1C92B2DE" w14:textId="01F6F0E5" w:rsidR="002D62A0" w:rsidRPr="00637193" w:rsidRDefault="00153A13" w:rsidP="00153A13">
      <w:pPr>
        <w:spacing w:line="312" w:lineRule="auto"/>
        <w:jc w:val="center"/>
        <w:rPr>
          <w:sz w:val="24"/>
          <w:szCs w:val="20"/>
        </w:rPr>
      </w:pPr>
      <w:r w:rsidRPr="00637193">
        <w:rPr>
          <w:b/>
          <w:sz w:val="24"/>
        </w:rPr>
        <w:t>Code: 934</w:t>
      </w:r>
      <w:r w:rsidR="006B1D04" w:rsidRPr="00637193">
        <w:rPr>
          <w:b/>
          <w:sz w:val="24"/>
        </w:rPr>
        <w:t>.</w:t>
      </w:r>
      <w:r w:rsidRPr="00637193">
        <w:rPr>
          <w:b/>
          <w:sz w:val="24"/>
        </w:rPr>
        <w:t>03</w:t>
      </w:r>
      <w:r w:rsidR="006B1D04" w:rsidRPr="00637193">
        <w:rPr>
          <w:b/>
          <w:sz w:val="24"/>
        </w:rPr>
        <w:t>.</w:t>
      </w:r>
      <w:r w:rsidRPr="00637193">
        <w:rPr>
          <w:b/>
          <w:sz w:val="24"/>
        </w:rPr>
        <w:t>01</w:t>
      </w:r>
    </w:p>
    <w:p w14:paraId="42E4C138" w14:textId="77777777" w:rsidR="002D62A0" w:rsidRPr="00637193" w:rsidRDefault="002D62A0" w:rsidP="002D62A0">
      <w:pPr>
        <w:spacing w:line="312" w:lineRule="auto"/>
        <w:jc w:val="center"/>
        <w:rPr>
          <w:sz w:val="24"/>
          <w:szCs w:val="20"/>
        </w:rPr>
      </w:pPr>
    </w:p>
    <w:p w14:paraId="5CD561A0" w14:textId="77777777" w:rsidR="002D62A0" w:rsidRDefault="002D62A0" w:rsidP="002D62A0">
      <w:pPr>
        <w:spacing w:line="312" w:lineRule="auto"/>
        <w:jc w:val="center"/>
        <w:rPr>
          <w:sz w:val="24"/>
          <w:szCs w:val="20"/>
        </w:rPr>
      </w:pPr>
    </w:p>
    <w:p w14:paraId="65813F97" w14:textId="77777777" w:rsidR="00637193" w:rsidRPr="00637193" w:rsidRDefault="00637193" w:rsidP="002D62A0">
      <w:pPr>
        <w:spacing w:line="312" w:lineRule="auto"/>
        <w:jc w:val="center"/>
        <w:rPr>
          <w:sz w:val="24"/>
          <w:szCs w:val="20"/>
        </w:rPr>
      </w:pPr>
    </w:p>
    <w:p w14:paraId="781596B2" w14:textId="4E75AD5D" w:rsidR="00705980" w:rsidRPr="0050187C" w:rsidRDefault="00705980" w:rsidP="0050187C">
      <w:pPr>
        <w:spacing w:line="360" w:lineRule="auto"/>
        <w:ind w:firstLine="0"/>
        <w:jc w:val="center"/>
        <w:rPr>
          <w:b/>
          <w:caps/>
        </w:rPr>
      </w:pPr>
      <w:r w:rsidRPr="00FB195E">
        <w:rPr>
          <w:b/>
          <w:caps/>
        </w:rPr>
        <w:t>summary of doctoral</w:t>
      </w:r>
      <w:r w:rsidR="0050187C">
        <w:rPr>
          <w:b/>
          <w:caps/>
        </w:rPr>
        <w:t xml:space="preserve"> Thesis</w:t>
      </w:r>
    </w:p>
    <w:p w14:paraId="4CF4ACF5" w14:textId="77777777" w:rsidR="002D62A0" w:rsidRPr="00637193" w:rsidRDefault="002D62A0" w:rsidP="002D62A0">
      <w:pPr>
        <w:spacing w:line="312" w:lineRule="auto"/>
        <w:jc w:val="center"/>
        <w:rPr>
          <w:szCs w:val="28"/>
        </w:rPr>
      </w:pPr>
    </w:p>
    <w:p w14:paraId="619C0E44" w14:textId="77777777" w:rsidR="00153A13" w:rsidRPr="00637193" w:rsidRDefault="00153A13" w:rsidP="00153A13">
      <w:pPr>
        <w:spacing w:line="312" w:lineRule="auto"/>
        <w:jc w:val="center"/>
        <w:rPr>
          <w:b/>
          <w:szCs w:val="28"/>
        </w:rPr>
      </w:pPr>
    </w:p>
    <w:p w14:paraId="3ADC29AF" w14:textId="77777777" w:rsidR="00AD71F5" w:rsidRDefault="00AD71F5" w:rsidP="00153A13">
      <w:pPr>
        <w:spacing w:line="312" w:lineRule="auto"/>
        <w:jc w:val="center"/>
        <w:rPr>
          <w:b/>
          <w:szCs w:val="28"/>
        </w:rPr>
      </w:pPr>
    </w:p>
    <w:p w14:paraId="7CB6BB94" w14:textId="77777777" w:rsidR="0050187C" w:rsidRDefault="0050187C" w:rsidP="00153A13">
      <w:pPr>
        <w:spacing w:line="312" w:lineRule="auto"/>
        <w:jc w:val="center"/>
        <w:rPr>
          <w:b/>
          <w:szCs w:val="28"/>
        </w:rPr>
      </w:pPr>
    </w:p>
    <w:p w14:paraId="1CF42FAD" w14:textId="77777777" w:rsidR="00061559" w:rsidRPr="00637193" w:rsidRDefault="00061559" w:rsidP="00374B93">
      <w:pPr>
        <w:spacing w:line="312" w:lineRule="auto"/>
        <w:jc w:val="center"/>
        <w:rPr>
          <w:b/>
          <w:sz w:val="24"/>
          <w:szCs w:val="24"/>
        </w:rPr>
      </w:pPr>
    </w:p>
    <w:p w14:paraId="5ED5AF0D" w14:textId="77777777" w:rsidR="00374B93" w:rsidRPr="00637193" w:rsidRDefault="002D62A0" w:rsidP="00374B93">
      <w:pPr>
        <w:spacing w:line="312" w:lineRule="auto"/>
        <w:jc w:val="center"/>
        <w:rPr>
          <w:b/>
          <w:sz w:val="24"/>
          <w:szCs w:val="24"/>
        </w:rPr>
      </w:pPr>
      <w:r w:rsidRPr="00637193">
        <w:rPr>
          <w:b/>
          <w:sz w:val="24"/>
          <w:szCs w:val="24"/>
        </w:rPr>
        <w:t>Hanoi, 2026</w:t>
      </w:r>
    </w:p>
    <w:p w14:paraId="1B5A339B" w14:textId="35E48FBE" w:rsidR="00D972D6" w:rsidRPr="00E50E3D" w:rsidRDefault="00374B93" w:rsidP="00B145CC">
      <w:pPr>
        <w:spacing w:before="60" w:line="312" w:lineRule="auto"/>
        <w:ind w:firstLine="0"/>
        <w:jc w:val="left"/>
        <w:rPr>
          <w:b/>
          <w:bCs/>
          <w:sz w:val="24"/>
          <w:szCs w:val="24"/>
        </w:rPr>
      </w:pPr>
      <w:r w:rsidRPr="00637193">
        <w:rPr>
          <w:b/>
          <w:szCs w:val="28"/>
        </w:rPr>
        <w:br w:type="page"/>
      </w:r>
      <w:r w:rsidR="00D972D6" w:rsidRPr="00E50E3D">
        <w:rPr>
          <w:b/>
          <w:sz w:val="24"/>
          <w:szCs w:val="24"/>
        </w:rPr>
        <w:lastRenderedPageBreak/>
        <w:t>The</w:t>
      </w:r>
      <w:r w:rsidR="0050187C" w:rsidRPr="00E50E3D">
        <w:rPr>
          <w:b/>
          <w:sz w:val="24"/>
          <w:szCs w:val="24"/>
        </w:rPr>
        <w:t xml:space="preserve"> </w:t>
      </w:r>
      <w:r w:rsidR="00B145CC" w:rsidRPr="00E50E3D">
        <w:rPr>
          <w:b/>
          <w:sz w:val="24"/>
          <w:szCs w:val="24"/>
        </w:rPr>
        <w:t>thesis</w:t>
      </w:r>
      <w:r w:rsidR="00D972D6" w:rsidRPr="00E50E3D">
        <w:rPr>
          <w:b/>
          <w:sz w:val="24"/>
          <w:szCs w:val="24"/>
        </w:rPr>
        <w:t xml:space="preserve"> </w:t>
      </w:r>
      <w:r w:rsidR="00E50E3D" w:rsidRPr="00E50E3D">
        <w:rPr>
          <w:b/>
          <w:sz w:val="24"/>
          <w:szCs w:val="24"/>
        </w:rPr>
        <w:t xml:space="preserve">was completed </w:t>
      </w:r>
      <w:r w:rsidR="00D972D6" w:rsidRPr="00E50E3D">
        <w:rPr>
          <w:b/>
          <w:sz w:val="24"/>
          <w:szCs w:val="24"/>
        </w:rPr>
        <w:t>at Thuongmai University</w:t>
      </w:r>
    </w:p>
    <w:p w14:paraId="609BB69A" w14:textId="77777777" w:rsidR="00D972D6" w:rsidRDefault="00D972D6" w:rsidP="00D972D6">
      <w:pPr>
        <w:spacing w:line="360" w:lineRule="auto"/>
        <w:ind w:firstLine="0"/>
        <w:jc w:val="center"/>
        <w:rPr>
          <w:b/>
          <w:bCs/>
          <w:sz w:val="24"/>
        </w:rPr>
      </w:pPr>
    </w:p>
    <w:p w14:paraId="3CAB451E" w14:textId="77777777" w:rsidR="00FB734A" w:rsidRPr="00637193" w:rsidRDefault="00FB734A" w:rsidP="00D972D6">
      <w:pPr>
        <w:spacing w:line="360" w:lineRule="auto"/>
        <w:ind w:firstLine="0"/>
        <w:jc w:val="center"/>
        <w:rPr>
          <w:b/>
          <w:bCs/>
          <w:sz w:val="24"/>
        </w:rPr>
      </w:pPr>
    </w:p>
    <w:p w14:paraId="1D729527" w14:textId="18CFD57B" w:rsidR="00D972D6" w:rsidRPr="00637193" w:rsidRDefault="00D972D6" w:rsidP="00D972D6">
      <w:pPr>
        <w:spacing w:line="360" w:lineRule="auto"/>
        <w:ind w:firstLine="0"/>
        <w:jc w:val="center"/>
        <w:rPr>
          <w:b/>
          <w:bCs/>
          <w:sz w:val="24"/>
        </w:rPr>
      </w:pPr>
      <w:r w:rsidRPr="00637193">
        <w:rPr>
          <w:b/>
          <w:bCs/>
          <w:sz w:val="24"/>
        </w:rPr>
        <w:t>Full name of</w:t>
      </w:r>
      <w:r w:rsidR="0094699A">
        <w:rPr>
          <w:b/>
          <w:bCs/>
          <w:sz w:val="24"/>
        </w:rPr>
        <w:t xml:space="preserve"> Academic</w:t>
      </w:r>
      <w:r w:rsidRPr="00637193">
        <w:rPr>
          <w:b/>
          <w:bCs/>
          <w:sz w:val="24"/>
        </w:rPr>
        <w:t xml:space="preserve"> </w:t>
      </w:r>
      <w:r w:rsidR="00B145CC" w:rsidRPr="00637193">
        <w:rPr>
          <w:b/>
          <w:bCs/>
          <w:sz w:val="24"/>
        </w:rPr>
        <w:t>Supervisor</w:t>
      </w:r>
      <w:r w:rsidRPr="00637193">
        <w:rPr>
          <w:b/>
          <w:bCs/>
          <w:sz w:val="24"/>
        </w:rPr>
        <w:t>:</w:t>
      </w:r>
    </w:p>
    <w:p w14:paraId="4E793A86" w14:textId="783D8AB9" w:rsidR="00715F9E" w:rsidRPr="00637193" w:rsidRDefault="00715F9E" w:rsidP="00D972D6">
      <w:pPr>
        <w:spacing w:line="360" w:lineRule="auto"/>
        <w:ind w:firstLine="0"/>
        <w:jc w:val="center"/>
        <w:rPr>
          <w:b/>
          <w:bCs/>
          <w:sz w:val="24"/>
        </w:rPr>
      </w:pPr>
      <w:r w:rsidRPr="00637193">
        <w:rPr>
          <w:b/>
          <w:sz w:val="24"/>
          <w:szCs w:val="24"/>
        </w:rPr>
        <w:t>Assoc</w:t>
      </w:r>
      <w:r w:rsidR="0094699A">
        <w:rPr>
          <w:b/>
          <w:sz w:val="24"/>
          <w:szCs w:val="24"/>
        </w:rPr>
        <w:t>,</w:t>
      </w:r>
      <w:r w:rsidRPr="00637193">
        <w:rPr>
          <w:b/>
          <w:sz w:val="24"/>
          <w:szCs w:val="24"/>
        </w:rPr>
        <w:t xml:space="preserve"> Prof, D</w:t>
      </w:r>
      <w:r w:rsidR="0050187C">
        <w:rPr>
          <w:b/>
          <w:sz w:val="24"/>
          <w:szCs w:val="24"/>
        </w:rPr>
        <w:t>r</w:t>
      </w:r>
      <w:r w:rsidRPr="00637193">
        <w:rPr>
          <w:b/>
          <w:sz w:val="24"/>
          <w:szCs w:val="24"/>
        </w:rPr>
        <w:t>. Nguyen Thi Thanh Phuong</w:t>
      </w:r>
    </w:p>
    <w:p w14:paraId="6D420C46" w14:textId="77777777" w:rsidR="002D62A0" w:rsidRPr="00637193" w:rsidRDefault="002D62A0" w:rsidP="002D62A0">
      <w:pPr>
        <w:spacing w:line="312" w:lineRule="auto"/>
        <w:rPr>
          <w:sz w:val="24"/>
          <w:szCs w:val="24"/>
        </w:rPr>
      </w:pPr>
      <w:r w:rsidRPr="00637193">
        <w:rPr>
          <w:sz w:val="24"/>
          <w:szCs w:val="24"/>
        </w:rPr>
        <w:tab/>
      </w:r>
    </w:p>
    <w:p w14:paraId="6F8BE70C" w14:textId="77777777" w:rsidR="002D62A0" w:rsidRDefault="002D62A0" w:rsidP="002D62A0">
      <w:pPr>
        <w:spacing w:line="312" w:lineRule="auto"/>
        <w:rPr>
          <w:b/>
          <w:bCs/>
          <w:sz w:val="24"/>
          <w:szCs w:val="24"/>
        </w:rPr>
      </w:pPr>
    </w:p>
    <w:p w14:paraId="2DB92A41" w14:textId="77777777" w:rsidR="00FB734A" w:rsidRPr="00637193" w:rsidRDefault="00FB734A" w:rsidP="002D62A0">
      <w:pPr>
        <w:spacing w:line="312" w:lineRule="auto"/>
        <w:rPr>
          <w:b/>
          <w:bCs/>
          <w:sz w:val="24"/>
          <w:szCs w:val="24"/>
        </w:rPr>
      </w:pPr>
    </w:p>
    <w:p w14:paraId="004EE53A" w14:textId="6BFFE081" w:rsidR="00D972D6" w:rsidRPr="00637193" w:rsidRDefault="00D972D6" w:rsidP="00D972D6">
      <w:pPr>
        <w:spacing w:before="60" w:line="360" w:lineRule="auto"/>
        <w:ind w:left="851" w:firstLine="0"/>
        <w:rPr>
          <w:b/>
          <w:bCs/>
          <w:sz w:val="24"/>
        </w:rPr>
      </w:pPr>
      <w:r w:rsidRPr="00637193">
        <w:rPr>
          <w:b/>
          <w:bCs/>
          <w:sz w:val="24"/>
        </w:rPr>
        <w:t xml:space="preserve">Reviewer 1: </w:t>
      </w:r>
      <w:r w:rsidR="0050187C" w:rsidRPr="00637193">
        <w:rPr>
          <w:b/>
          <w:sz w:val="24"/>
          <w:szCs w:val="24"/>
        </w:rPr>
        <w:t>Assoc</w:t>
      </w:r>
      <w:r w:rsidR="0094699A">
        <w:rPr>
          <w:b/>
          <w:sz w:val="24"/>
          <w:szCs w:val="24"/>
        </w:rPr>
        <w:t>,</w:t>
      </w:r>
      <w:r w:rsidR="0050187C" w:rsidRPr="00637193">
        <w:rPr>
          <w:b/>
          <w:sz w:val="24"/>
          <w:szCs w:val="24"/>
        </w:rPr>
        <w:t xml:space="preserve"> Prof, D</w:t>
      </w:r>
      <w:r w:rsidR="0050187C">
        <w:rPr>
          <w:b/>
          <w:sz w:val="24"/>
          <w:szCs w:val="24"/>
        </w:rPr>
        <w:t>r</w:t>
      </w:r>
      <w:r w:rsidR="0050187C" w:rsidRPr="00637193">
        <w:rPr>
          <w:b/>
          <w:sz w:val="24"/>
          <w:szCs w:val="24"/>
        </w:rPr>
        <w:t>. Nguyen Thi</w:t>
      </w:r>
      <w:r w:rsidR="0050187C">
        <w:rPr>
          <w:b/>
          <w:sz w:val="24"/>
          <w:szCs w:val="24"/>
        </w:rPr>
        <w:t xml:space="preserve"> Hong Nga</w:t>
      </w:r>
    </w:p>
    <w:p w14:paraId="6DBC9CF6" w14:textId="52549419" w:rsidR="00D972D6" w:rsidRPr="00637193" w:rsidRDefault="00D972D6" w:rsidP="00D972D6">
      <w:pPr>
        <w:spacing w:before="60" w:line="360" w:lineRule="auto"/>
        <w:ind w:left="851" w:firstLine="0"/>
        <w:rPr>
          <w:b/>
          <w:bCs/>
          <w:sz w:val="24"/>
        </w:rPr>
      </w:pPr>
      <w:r w:rsidRPr="00637193">
        <w:rPr>
          <w:b/>
          <w:bCs/>
          <w:sz w:val="24"/>
        </w:rPr>
        <w:t xml:space="preserve">Reviewer 2: </w:t>
      </w:r>
      <w:r w:rsidR="0050187C" w:rsidRPr="00637193">
        <w:rPr>
          <w:b/>
          <w:sz w:val="24"/>
          <w:szCs w:val="24"/>
        </w:rPr>
        <w:t>Assoc</w:t>
      </w:r>
      <w:r w:rsidR="0094699A">
        <w:rPr>
          <w:b/>
          <w:sz w:val="24"/>
          <w:szCs w:val="24"/>
        </w:rPr>
        <w:t>,</w:t>
      </w:r>
      <w:r w:rsidR="0050187C" w:rsidRPr="00637193">
        <w:rPr>
          <w:b/>
          <w:sz w:val="24"/>
          <w:szCs w:val="24"/>
        </w:rPr>
        <w:t xml:space="preserve"> Prof, D</w:t>
      </w:r>
      <w:r w:rsidR="0050187C">
        <w:rPr>
          <w:b/>
          <w:sz w:val="24"/>
          <w:szCs w:val="24"/>
        </w:rPr>
        <w:t>r</w:t>
      </w:r>
      <w:r w:rsidR="0050187C" w:rsidRPr="00637193">
        <w:rPr>
          <w:b/>
          <w:sz w:val="24"/>
          <w:szCs w:val="24"/>
        </w:rPr>
        <w:t>. Nguyen</w:t>
      </w:r>
      <w:r w:rsidR="0050187C">
        <w:rPr>
          <w:b/>
          <w:sz w:val="24"/>
          <w:szCs w:val="24"/>
        </w:rPr>
        <w:t xml:space="preserve"> Thanh Hung</w:t>
      </w:r>
    </w:p>
    <w:p w14:paraId="77DE80BA" w14:textId="1CEAE4DF" w:rsidR="00D972D6" w:rsidRPr="00637193" w:rsidRDefault="00D972D6" w:rsidP="00D972D6">
      <w:pPr>
        <w:spacing w:line="360" w:lineRule="auto"/>
        <w:ind w:left="851" w:firstLine="0"/>
        <w:rPr>
          <w:b/>
          <w:bCs/>
          <w:sz w:val="24"/>
        </w:rPr>
      </w:pPr>
      <w:r w:rsidRPr="00637193">
        <w:rPr>
          <w:b/>
          <w:bCs/>
          <w:sz w:val="24"/>
        </w:rPr>
        <w:t xml:space="preserve">Reviewer 3: </w:t>
      </w:r>
      <w:r w:rsidR="0050187C" w:rsidRPr="00637193">
        <w:rPr>
          <w:b/>
          <w:sz w:val="24"/>
          <w:szCs w:val="24"/>
        </w:rPr>
        <w:t>Prof, D</w:t>
      </w:r>
      <w:r w:rsidR="0050187C">
        <w:rPr>
          <w:b/>
          <w:sz w:val="24"/>
          <w:szCs w:val="24"/>
        </w:rPr>
        <w:t>r</w:t>
      </w:r>
      <w:r w:rsidR="0050187C" w:rsidRPr="00637193">
        <w:rPr>
          <w:b/>
          <w:sz w:val="24"/>
          <w:szCs w:val="24"/>
        </w:rPr>
        <w:t>. Nguyen</w:t>
      </w:r>
      <w:r w:rsidR="0050187C">
        <w:rPr>
          <w:b/>
          <w:sz w:val="24"/>
          <w:szCs w:val="24"/>
        </w:rPr>
        <w:t xml:space="preserve"> Huu Anh</w:t>
      </w:r>
    </w:p>
    <w:p w14:paraId="477D51E7" w14:textId="77777777" w:rsidR="00374B93" w:rsidRPr="00CF7D6D" w:rsidRDefault="00374B93" w:rsidP="002D62A0">
      <w:pPr>
        <w:spacing w:line="312" w:lineRule="auto"/>
        <w:rPr>
          <w:b/>
          <w:bCs/>
          <w:sz w:val="24"/>
          <w:szCs w:val="24"/>
          <w:lang w:val="vi-VN"/>
        </w:rPr>
      </w:pPr>
    </w:p>
    <w:p w14:paraId="37289A0B" w14:textId="77777777" w:rsidR="00013F41" w:rsidRPr="00637193" w:rsidRDefault="00013F41" w:rsidP="002D62A0">
      <w:pPr>
        <w:spacing w:line="312" w:lineRule="auto"/>
        <w:rPr>
          <w:b/>
          <w:bCs/>
          <w:sz w:val="24"/>
          <w:szCs w:val="24"/>
        </w:rPr>
      </w:pPr>
    </w:p>
    <w:p w14:paraId="406A0E01" w14:textId="77777777" w:rsidR="0050187C" w:rsidRPr="004430B3" w:rsidRDefault="00D972D6" w:rsidP="0050187C">
      <w:pPr>
        <w:spacing w:before="60" w:line="312" w:lineRule="auto"/>
        <w:rPr>
          <w:b/>
          <w:bCs/>
        </w:rPr>
      </w:pPr>
      <w:r w:rsidRPr="004430B3">
        <w:rPr>
          <w:b/>
          <w:bCs/>
        </w:rPr>
        <w:t xml:space="preserve">The </w:t>
      </w:r>
      <w:r w:rsidR="0050187C" w:rsidRPr="004430B3">
        <w:rPr>
          <w:b/>
          <w:bCs/>
        </w:rPr>
        <w:t xml:space="preserve">doctoral </w:t>
      </w:r>
      <w:r w:rsidR="00715F9E" w:rsidRPr="004430B3">
        <w:rPr>
          <w:b/>
        </w:rPr>
        <w:t>thesis</w:t>
      </w:r>
      <w:r w:rsidR="0050187C" w:rsidRPr="004430B3">
        <w:rPr>
          <w:b/>
        </w:rPr>
        <w:t xml:space="preserve"> will be</w:t>
      </w:r>
      <w:r w:rsidR="00715F9E" w:rsidRPr="004430B3">
        <w:rPr>
          <w:b/>
        </w:rPr>
        <w:t xml:space="preserve"> defen</w:t>
      </w:r>
      <w:r w:rsidR="0050187C" w:rsidRPr="004430B3">
        <w:rPr>
          <w:b/>
        </w:rPr>
        <w:t>ded</w:t>
      </w:r>
      <w:r w:rsidR="00715F9E" w:rsidRPr="004430B3">
        <w:rPr>
          <w:b/>
        </w:rPr>
        <w:t xml:space="preserve"> </w:t>
      </w:r>
      <w:r w:rsidR="0050187C" w:rsidRPr="004430B3">
        <w:rPr>
          <w:b/>
        </w:rPr>
        <w:t xml:space="preserve">before the University-level Evaluation Council at </w:t>
      </w:r>
      <w:r w:rsidRPr="004430B3">
        <w:rPr>
          <w:b/>
          <w:bCs/>
        </w:rPr>
        <w:t>Thuongmai University</w:t>
      </w:r>
      <w:r w:rsidR="00715F9E" w:rsidRPr="004430B3">
        <w:rPr>
          <w:b/>
          <w:bCs/>
        </w:rPr>
        <w:t xml:space="preserve"> </w:t>
      </w:r>
    </w:p>
    <w:p w14:paraId="5E1E8C5A" w14:textId="11C257D4" w:rsidR="00D972D6" w:rsidRPr="004430B3" w:rsidRDefault="0050187C" w:rsidP="0050187C">
      <w:pPr>
        <w:spacing w:before="60" w:line="312" w:lineRule="auto"/>
        <w:rPr>
          <w:b/>
        </w:rPr>
      </w:pPr>
      <w:r w:rsidRPr="004430B3">
        <w:rPr>
          <w:b/>
          <w:bCs/>
        </w:rPr>
        <w:t>Time:………………. Date: ……………………………………</w:t>
      </w:r>
    </w:p>
    <w:p w14:paraId="73A5A3D3" w14:textId="77777777" w:rsidR="00D972D6" w:rsidRPr="00637193" w:rsidRDefault="00D972D6" w:rsidP="00AD71F5">
      <w:pPr>
        <w:spacing w:before="240" w:after="240" w:line="288" w:lineRule="auto"/>
        <w:ind w:firstLine="0"/>
        <w:rPr>
          <w:b/>
          <w:bCs/>
          <w:sz w:val="24"/>
          <w:szCs w:val="24"/>
        </w:rPr>
      </w:pPr>
    </w:p>
    <w:p w14:paraId="5315E635" w14:textId="77777777" w:rsidR="00374B93" w:rsidRPr="00637193" w:rsidRDefault="00374B93" w:rsidP="00374B93">
      <w:pPr>
        <w:spacing w:before="240" w:after="240" w:line="259" w:lineRule="auto"/>
        <w:rPr>
          <w:b/>
          <w:bCs/>
          <w:sz w:val="24"/>
          <w:szCs w:val="24"/>
        </w:rPr>
      </w:pPr>
    </w:p>
    <w:p w14:paraId="61E4440E" w14:textId="77777777" w:rsidR="00B145CC" w:rsidRPr="00637193" w:rsidRDefault="00B145CC" w:rsidP="00374B93">
      <w:pPr>
        <w:spacing w:before="240" w:after="240" w:line="259" w:lineRule="auto"/>
        <w:rPr>
          <w:b/>
          <w:bCs/>
          <w:sz w:val="24"/>
          <w:szCs w:val="24"/>
        </w:rPr>
      </w:pPr>
    </w:p>
    <w:p w14:paraId="0FA6F7AD" w14:textId="292941F6" w:rsidR="00D972D6" w:rsidRPr="00637193" w:rsidRDefault="00D972D6" w:rsidP="002F0F64">
      <w:pPr>
        <w:spacing w:before="60" w:line="312" w:lineRule="auto"/>
        <w:rPr>
          <w:b/>
          <w:bCs/>
          <w:sz w:val="24"/>
        </w:rPr>
      </w:pPr>
      <w:r w:rsidRPr="00637193">
        <w:rPr>
          <w:b/>
          <w:bCs/>
          <w:sz w:val="24"/>
        </w:rPr>
        <w:t xml:space="preserve">The </w:t>
      </w:r>
      <w:r w:rsidR="002F0F64" w:rsidRPr="00637193">
        <w:rPr>
          <w:b/>
        </w:rPr>
        <w:t>thesis</w:t>
      </w:r>
      <w:r w:rsidRPr="00637193">
        <w:rPr>
          <w:b/>
        </w:rPr>
        <w:t xml:space="preserve"> </w:t>
      </w:r>
      <w:r w:rsidR="0050187C">
        <w:rPr>
          <w:b/>
          <w:bCs/>
          <w:sz w:val="24"/>
        </w:rPr>
        <w:t>can be found</w:t>
      </w:r>
      <w:r w:rsidRPr="00637193">
        <w:rPr>
          <w:b/>
          <w:bCs/>
          <w:sz w:val="24"/>
        </w:rPr>
        <w:t xml:space="preserve"> at:</w:t>
      </w:r>
    </w:p>
    <w:p w14:paraId="13786A89" w14:textId="0F567D56" w:rsidR="00D972D6" w:rsidRPr="00637193" w:rsidRDefault="00D972D6" w:rsidP="00B145CC">
      <w:pPr>
        <w:spacing w:before="60" w:line="312" w:lineRule="auto"/>
        <w:ind w:firstLine="720"/>
        <w:rPr>
          <w:b/>
          <w:bCs/>
          <w:sz w:val="24"/>
        </w:rPr>
      </w:pPr>
      <w:r w:rsidRPr="00637193">
        <w:rPr>
          <w:b/>
          <w:bCs/>
          <w:sz w:val="24"/>
        </w:rPr>
        <w:t>The National Library of Vietnam</w:t>
      </w:r>
    </w:p>
    <w:p w14:paraId="3C43FAA8" w14:textId="6B4126F6" w:rsidR="00261BAC" w:rsidRPr="00637193" w:rsidRDefault="00D972D6" w:rsidP="00D3260A">
      <w:pPr>
        <w:spacing w:before="60" w:line="312" w:lineRule="auto"/>
        <w:ind w:firstLine="720"/>
        <w:rPr>
          <w:sz w:val="20"/>
          <w:szCs w:val="20"/>
          <w:lang w:val="vi-VN"/>
        </w:rPr>
        <w:sectPr w:rsidR="00261BAC" w:rsidRPr="00637193" w:rsidSect="00644F00">
          <w:footerReference w:type="even" r:id="rId8"/>
          <w:pgSz w:w="8392" w:h="11907" w:code="11"/>
          <w:pgMar w:top="1134" w:right="851" w:bottom="1134" w:left="1418" w:header="510" w:footer="0" w:gutter="0"/>
          <w:pgBorders>
            <w:top w:val="thinThickSmallGap" w:sz="24" w:space="1" w:color="auto"/>
            <w:left w:val="thinThickSmallGap" w:sz="24" w:space="4" w:color="auto"/>
            <w:bottom w:val="thickThinSmallGap" w:sz="24" w:space="1" w:color="auto"/>
            <w:right w:val="thickThinSmallGap" w:sz="24" w:space="4" w:color="auto"/>
          </w:pgBorders>
          <w:pgNumType w:start="1"/>
          <w:cols w:space="720"/>
          <w:docGrid w:linePitch="360"/>
        </w:sectPr>
      </w:pPr>
      <w:r w:rsidRPr="00637193">
        <w:rPr>
          <w:b/>
          <w:bCs/>
          <w:sz w:val="24"/>
        </w:rPr>
        <w:t>The library of the Thuongmai University</w:t>
      </w:r>
      <w:r w:rsidR="00D3260A">
        <w:rPr>
          <w:b/>
          <w:bCs/>
          <w:sz w:val="24"/>
        </w:rPr>
        <w:t xml:space="preserve"> </w:t>
      </w:r>
    </w:p>
    <w:p w14:paraId="16F3C2B2" w14:textId="0F477E80" w:rsidR="00BE28F3" w:rsidRPr="00637193" w:rsidRDefault="009A01F2" w:rsidP="00E11606">
      <w:pPr>
        <w:pStyle w:val="Heading1"/>
      </w:pPr>
      <w:r w:rsidRPr="00637193">
        <w:lastRenderedPageBreak/>
        <w:t>INTRODUC</w:t>
      </w:r>
      <w:r w:rsidR="00A16625">
        <w:t>TION</w:t>
      </w:r>
    </w:p>
    <w:p w14:paraId="2080DAF7" w14:textId="77777777" w:rsidR="00BE28F3" w:rsidRPr="00637193" w:rsidRDefault="00BE28F3" w:rsidP="00B3306D">
      <w:pPr>
        <w:pStyle w:val="Heading2"/>
        <w:numPr>
          <w:ilvl w:val="0"/>
          <w:numId w:val="3"/>
        </w:numPr>
      </w:pPr>
      <w:r w:rsidRPr="00637193">
        <w:t>Reasons for choosing this thesis research</w:t>
      </w:r>
    </w:p>
    <w:p w14:paraId="0A5D0755" w14:textId="77777777" w:rsidR="00261BAC" w:rsidRPr="00637193" w:rsidRDefault="00261BAC" w:rsidP="00261BAC">
      <w:pPr>
        <w:rPr>
          <w:lang w:val="vi"/>
        </w:rPr>
      </w:pPr>
      <w:r w:rsidRPr="00637193">
        <w:rPr>
          <w:lang w:val="vi"/>
        </w:rPr>
        <w:t>Theoretical urgency</w:t>
      </w:r>
    </w:p>
    <w:p w14:paraId="2DEEF3F0" w14:textId="77777777" w:rsidR="00261BAC" w:rsidRPr="00637193" w:rsidRDefault="00261BAC" w:rsidP="00261BAC">
      <w:pPr>
        <w:rPr>
          <w:lang w:val="vi"/>
        </w:rPr>
      </w:pPr>
      <w:r w:rsidRPr="00637193">
        <w:rPr>
          <w:lang w:val="vi"/>
        </w:rPr>
        <w:tab/>
        <w:t>Strategic management accounting (SMA) also promotes interdisciplinary collaboration because it provides information as an "integrated language." Functional departments within an organization (marketing, operations, research and development, accounting, finance) often have their own goals, metrics, and languages, leading to functional specialization and hindering the implementation of an overall strategy. Traditional management accounting, without collaboration with other departments, focuses on controlling costs within each department, sometimes exacerbating the disconnect between functions, such as cutting marketing budgets without understanding the long-term impact on the company's brand. SMA overcomes this problem. Theoretically, SMA provides a mechanism to break down the barriers of separate functions within a business, creating horizontal strategic alignment, something that traditional management accounting cannot achieve.</w:t>
      </w:r>
    </w:p>
    <w:p w14:paraId="43111089" w14:textId="77777777" w:rsidR="00261BAC" w:rsidRPr="00637193" w:rsidRDefault="00261BAC" w:rsidP="00261BAC">
      <w:pPr>
        <w:rPr>
          <w:lang w:val="vi"/>
        </w:rPr>
      </w:pPr>
      <w:r w:rsidRPr="00637193">
        <w:rPr>
          <w:lang w:val="vi"/>
        </w:rPr>
        <w:t>However, the theoretical framework of strategic management accounting (SMA) is currently still subject to much debate, with the concept and content of SMA reflected in various perspectives among scholars worldwide. Furthermore, while businesses may apply SMA to assist managers in strategic decision-making, those implementing it in practice do not consistently refer to these activities using a unified term: SMA. Therefore, research into the theory of SMA is a pressing issue requiring clarification.</w:t>
      </w:r>
    </w:p>
    <w:p w14:paraId="00B42327" w14:textId="77777777" w:rsidR="00261BAC" w:rsidRPr="00637193" w:rsidRDefault="00261BAC" w:rsidP="00261BAC">
      <w:pPr>
        <w:rPr>
          <w:lang w:val="vi"/>
        </w:rPr>
      </w:pPr>
      <w:r w:rsidRPr="00637193">
        <w:rPr>
          <w:lang w:val="vi"/>
        </w:rPr>
        <w:t>Practical urgency</w:t>
      </w:r>
    </w:p>
    <w:p w14:paraId="19B5384E" w14:textId="77777777" w:rsidR="00261BAC" w:rsidRPr="00637193" w:rsidRDefault="00261BAC" w:rsidP="00261BAC">
      <w:pPr>
        <w:rPr>
          <w:lang w:val="vi"/>
        </w:rPr>
      </w:pPr>
      <w:r w:rsidRPr="00637193">
        <w:rPr>
          <w:lang w:val="vi"/>
        </w:rPr>
        <w:tab/>
        <w:t xml:space="preserve">The unique characteristics of the hotel industry and the pressures from its cost structure make the application of Strategic Management Accounting (SMA) a pressing need. Firstly, the hotel industry is characterized by the perishability of its services (a vacant room tonight means permanently lost revenue) and a very high fixed cost structure, making profits highly sensitive to changes in revenue. This reality demands a management accounting system that focuses </w:t>
      </w:r>
      <w:r w:rsidRPr="00637193">
        <w:rPr>
          <w:lang w:val="vi"/>
        </w:rPr>
        <w:lastRenderedPageBreak/>
        <w:t>not only on cost reduction but also on strategic efficiency through flexible revenue management and pricing. The "perishability" characteristic of the hotel industry requires sophisticated revenue management. SMA plays a crucial role in providing a foundation for cost and profit analysis for revenue management decisions. Secondly, the hotel industry's high fixed costs and numerous cost and profit centers necessitate a precise understanding of the costs of each department. Strategic Management Accounting (SMBA) helps accurately analyze indirect costs through Activity-Based Costing (ABC) tools, answering questions such as: “What is the actual cost of organizing a wedding reception?”; “Which customer segment is incurring the highest service costs?”. This information supports decisions on pricing ancillary services, optimizing processes, and managing the service portfolio (Raab et al., 2009). Thirdly, the hotel industry, characterized by its service-oriented nature and sensitivity to customer perceptions, relies heavily on financial indicators alone to reflect operational efficiency. Non-financial indicators must also be monitored, and strong non-financial performance will lead to improved financial performance in the future. Fourthly, the hotel industry is highly competitive, making a thorough understanding of competitors crucial. SMBA is well-suited to this context as it provides tools for competitor analysis. Corporate finance can analyze published financial reports and industry data to compare key indicators such as Revpar, ADR, and GOPPAR of competitors, combined with monitoring competitors' competitive positions and evaluating competitors' costs to better understand their competitive advantages (Shank and Govindarajan, 1993; Guilding, 1999).</w:t>
      </w:r>
    </w:p>
    <w:p w14:paraId="583DD776" w14:textId="77777777" w:rsidR="00B3306D" w:rsidRPr="00637193" w:rsidRDefault="00261BAC" w:rsidP="00261BAC">
      <w:pPr>
        <w:rPr>
          <w:lang w:val="vi"/>
        </w:rPr>
      </w:pPr>
      <w:r w:rsidRPr="00637193">
        <w:rPr>
          <w:lang w:val="vi"/>
        </w:rPr>
        <w:tab/>
        <w:t xml:space="preserve">Beyond the general characteristics of the hotel industry, Vietnamese hotel businesses face even greater competitive pressure, including competition from international chain brands and reliance on OTAs (Online Travel Agencies), making the application of Quality Management Accounting (QA) crucial. This demonstrates the urgent need for Vietnamese hotel businesses to adopt QA. Furthermore, many Vietnamese hotels are overly dependent on OTAs, leading to </w:t>
      </w:r>
      <w:r w:rsidRPr="00637193">
        <w:rPr>
          <w:lang w:val="vi"/>
        </w:rPr>
        <w:lastRenderedPageBreak/>
        <w:t>high commission costs and reduced profitability. Therefore, applying QA will provide a solid quantitative basis for management to recognize the need to invest in direct sales channels (websites, apps, direct marketing) and build sustainable customer relationships. However, the promising development prospects of the Vietnamese hotel and tourism industry provide a strong impetus for Vietnamese hotel businesses to invest and develop sustainably. According to the Vietnam Report on the 500 largest enterprises in Vietnam, the hotel business is considered one of the key economic sectors in Vietnam. Many economic experts believe that the Vietnamese hotel industry will experience high growth and have many promising prospects in the coming years (Savills, 2022; Ministry of Planning and Investment, 2023). Based on the above understanding of the urgency, both theoretically and practically, the author has conducted research on the topic "Strategic Management Accounting in Vietnamese Hotel Businesses".</w:t>
      </w:r>
    </w:p>
    <w:p w14:paraId="577FA803" w14:textId="56E46830" w:rsidR="00BE28F3" w:rsidRPr="00637193" w:rsidRDefault="00726C82" w:rsidP="00B3306D">
      <w:pPr>
        <w:pStyle w:val="Heading2"/>
        <w:numPr>
          <w:ilvl w:val="0"/>
          <w:numId w:val="3"/>
        </w:numPr>
      </w:pPr>
      <w:r w:rsidRPr="00637193">
        <w:t xml:space="preserve">Research objectives </w:t>
      </w:r>
      <w:r w:rsidR="00C27AA5" w:rsidRPr="00C27AA5">
        <w:t>and tasks</w:t>
      </w:r>
    </w:p>
    <w:p w14:paraId="732844F7" w14:textId="77777777" w:rsidR="00F94145" w:rsidRPr="00F94145" w:rsidRDefault="00F94145" w:rsidP="00F94145">
      <w:pPr>
        <w:rPr>
          <w:lang w:val="vi"/>
        </w:rPr>
      </w:pPr>
      <w:r w:rsidRPr="00F94145">
        <w:rPr>
          <w:lang w:val="vi"/>
        </w:rPr>
        <w:t>Research Objectives: This thesis aims to achieve the following objectives: (1) Theoretical basis of quality management accounting in enterprises; (2) Current status of application and factors affecting quality management accounting in Vietnamese hotel and hospitality enterprises; (3) Solutions to enhance the application of quality management accounting in Vietnamese hotel and hospitality enterprises.</w:t>
      </w:r>
    </w:p>
    <w:p w14:paraId="6AEAB4DC" w14:textId="77777777" w:rsidR="00F94145" w:rsidRPr="00F94145" w:rsidRDefault="00F94145" w:rsidP="00F94145">
      <w:pPr>
        <w:rPr>
          <w:lang w:val="vi"/>
        </w:rPr>
      </w:pPr>
      <w:r w:rsidRPr="00F94145">
        <w:rPr>
          <w:lang w:val="vi"/>
        </w:rPr>
        <w:t>Research Tasks:</w:t>
      </w:r>
    </w:p>
    <w:p w14:paraId="492942F3" w14:textId="77777777" w:rsidR="00F94145" w:rsidRPr="00F94145" w:rsidRDefault="00F94145" w:rsidP="00F94145">
      <w:pPr>
        <w:rPr>
          <w:lang w:val="vi"/>
        </w:rPr>
      </w:pPr>
      <w:r w:rsidRPr="00F94145">
        <w:rPr>
          <w:lang w:val="vi"/>
        </w:rPr>
        <w:t>- Systematize the theoretical basis and overview of studies on quality management accounting and its application.</w:t>
      </w:r>
    </w:p>
    <w:p w14:paraId="4EFA34D3" w14:textId="77777777" w:rsidR="00F94145" w:rsidRPr="00F94145" w:rsidRDefault="00F94145" w:rsidP="00F94145">
      <w:pPr>
        <w:rPr>
          <w:lang w:val="vi"/>
        </w:rPr>
      </w:pPr>
      <w:r w:rsidRPr="00F94145">
        <w:rPr>
          <w:lang w:val="vi"/>
        </w:rPr>
        <w:t>- Implement quantitative and qualitative methods to assess the current status of application of quality management accounting content in Vietnamese hotel and hospitality enterprises.</w:t>
      </w:r>
    </w:p>
    <w:p w14:paraId="6FC9669B" w14:textId="77777777" w:rsidR="00F94145" w:rsidRPr="00F94145" w:rsidRDefault="00F94145" w:rsidP="00F94145">
      <w:pPr>
        <w:rPr>
          <w:lang w:val="vi"/>
        </w:rPr>
      </w:pPr>
      <w:r w:rsidRPr="00F94145">
        <w:rPr>
          <w:lang w:val="vi"/>
        </w:rPr>
        <w:t>- Identify and measure the impact of factors on the level of application of quality management accounting in Vietnamese hotel and hospitality enterprises.</w:t>
      </w:r>
    </w:p>
    <w:p w14:paraId="1C02ED27" w14:textId="1C722DFD" w:rsidR="005812E0" w:rsidRPr="00637193" w:rsidRDefault="00F94145" w:rsidP="00F94145">
      <w:pPr>
        <w:rPr>
          <w:lang w:val="vi"/>
        </w:rPr>
      </w:pPr>
      <w:r w:rsidRPr="00F94145">
        <w:rPr>
          <w:lang w:val="vi"/>
        </w:rPr>
        <w:lastRenderedPageBreak/>
        <w:t>- Propose solutions to enhance the application of quality management accounting in Vietnamese hotel and hospitality enterprises.</w:t>
      </w:r>
    </w:p>
    <w:p w14:paraId="3750B906" w14:textId="77777777" w:rsidR="00BE28F3" w:rsidRPr="00637193" w:rsidRDefault="000D3944" w:rsidP="009A01F2">
      <w:pPr>
        <w:pStyle w:val="Heading2"/>
      </w:pPr>
      <w:r w:rsidRPr="00637193">
        <w:t>3. Research Questions</w:t>
      </w:r>
    </w:p>
    <w:p w14:paraId="2ED6FC70" w14:textId="77777777" w:rsidR="00726C82" w:rsidRPr="00637193" w:rsidRDefault="00726C82" w:rsidP="00726C82">
      <w:pPr>
        <w:rPr>
          <w:lang w:val="vi"/>
        </w:rPr>
      </w:pPr>
      <w:r w:rsidRPr="00637193">
        <w:rPr>
          <w:lang w:val="vi"/>
        </w:rPr>
        <w:t>To achieve the research objectives, this thesis focuses on analyzing and answering the following questions:</w:t>
      </w:r>
    </w:p>
    <w:p w14:paraId="089F25B0" w14:textId="77777777" w:rsidR="00726C82" w:rsidRPr="00637193" w:rsidRDefault="00726C82" w:rsidP="00726C82">
      <w:pPr>
        <w:rPr>
          <w:lang w:val="vi"/>
        </w:rPr>
      </w:pPr>
      <w:r w:rsidRPr="00637193">
        <w:rPr>
          <w:lang w:val="vi"/>
        </w:rPr>
        <w:tab/>
        <w:t>- What is the current state of applying quality management accounting in Vietnamese hotel businesses?</w:t>
      </w:r>
    </w:p>
    <w:p w14:paraId="5C7591F9" w14:textId="77777777" w:rsidR="00265E16" w:rsidRPr="00637193" w:rsidRDefault="00726C82" w:rsidP="00726C82">
      <w:pPr>
        <w:rPr>
          <w:lang w:val="vi"/>
        </w:rPr>
      </w:pPr>
      <w:r w:rsidRPr="00637193">
        <w:rPr>
          <w:lang w:val="vi"/>
        </w:rPr>
        <w:tab/>
        <w:t>- What factors influence the adoption of quality management accounting in Vietnamese hotel businesses? What is the extent of the impact of these factors?</w:t>
      </w:r>
      <w:r w:rsidRPr="00637193">
        <w:rPr>
          <w:lang w:val="vi"/>
        </w:rPr>
        <w:tab/>
      </w:r>
    </w:p>
    <w:p w14:paraId="256DF0C6" w14:textId="77777777" w:rsidR="00BE28F3" w:rsidRPr="00637193" w:rsidRDefault="000D3944" w:rsidP="009A01F2">
      <w:pPr>
        <w:pStyle w:val="Heading2"/>
      </w:pPr>
      <w:r w:rsidRPr="00637193">
        <w:t>4. Research subjects and scope</w:t>
      </w:r>
    </w:p>
    <w:p w14:paraId="643E565F" w14:textId="77777777" w:rsidR="00726C82" w:rsidRPr="00637193" w:rsidRDefault="00726C82" w:rsidP="00726C82">
      <w:pPr>
        <w:rPr>
          <w:lang w:val="vi"/>
        </w:rPr>
      </w:pPr>
      <w:r w:rsidRPr="00637193">
        <w:rPr>
          <w:lang w:val="vi"/>
        </w:rPr>
        <w:t>Research subject: Quality management in Vietnamese hotel businesses.</w:t>
      </w:r>
    </w:p>
    <w:p w14:paraId="46845506" w14:textId="77777777" w:rsidR="00726C82" w:rsidRPr="00637193" w:rsidRDefault="00726C82" w:rsidP="00726C82">
      <w:pPr>
        <w:rPr>
          <w:lang w:val="vi"/>
        </w:rPr>
      </w:pPr>
      <w:r w:rsidRPr="00637193">
        <w:rPr>
          <w:lang w:val="vi"/>
        </w:rPr>
        <w:t>Scope of research:</w:t>
      </w:r>
    </w:p>
    <w:p w14:paraId="5DBEB134" w14:textId="77777777" w:rsidR="00726C82" w:rsidRPr="00637193" w:rsidRDefault="00726C82" w:rsidP="00726C82">
      <w:pPr>
        <w:rPr>
          <w:lang w:val="vi"/>
        </w:rPr>
      </w:pPr>
      <w:r w:rsidRPr="00637193">
        <w:rPr>
          <w:lang w:val="vi"/>
        </w:rPr>
        <w:t>- Regarding content: Strategic Management Accounting (SMAA) has a modern approach, oriented towards collecting, processing, and analyzing external information. The content of SMAA lacks unified standards and is both open, dynamic, and highly complex. This thesis will address all aspects of SMAA techniques, including: cost SMAA; customer SMAA; competitor SMAA; strategic decision-making SMAA; and planning, control, and performance measurement SMAA.</w:t>
      </w:r>
    </w:p>
    <w:p w14:paraId="77A0F28D" w14:textId="77777777" w:rsidR="00726C82" w:rsidRPr="00637193" w:rsidRDefault="00726C82" w:rsidP="00726C82">
      <w:pPr>
        <w:rPr>
          <w:lang w:val="vi"/>
        </w:rPr>
      </w:pPr>
      <w:r w:rsidRPr="00637193">
        <w:rPr>
          <w:lang w:val="vi"/>
        </w:rPr>
        <w:t>- Regarding scope: Due to the advanced and modern nature of strategic management accounting, which is more complex than traditional management accounting, only hotel businesses with a complete personnel structure, including a separate finance and accounting department and relatively well-organized operations, are typically in a position to implement strategic management accounting. Therefore, the author has chosen 3-star, 4-star, and 5-star hotels in Vietnam as the subjects of this dissertation. Hotel businesses in Vietnam owned by foreign owners or managed by foreign brands are not within the scope of this research.</w:t>
      </w:r>
    </w:p>
    <w:p w14:paraId="7486032E" w14:textId="77777777" w:rsidR="000D3944" w:rsidRPr="00637193" w:rsidRDefault="00726C82" w:rsidP="00726C82">
      <w:pPr>
        <w:rPr>
          <w:lang w:val="vi"/>
        </w:rPr>
      </w:pPr>
      <w:r w:rsidRPr="00637193">
        <w:rPr>
          <w:lang w:val="vi"/>
        </w:rPr>
        <w:t xml:space="preserve">- Regarding the timeframe: The survey and collection of secondary data were conducted during the period 2013-2025. Meanwhile, the </w:t>
      </w:r>
      <w:r w:rsidRPr="00637193">
        <w:rPr>
          <w:lang w:val="vi"/>
        </w:rPr>
        <w:lastRenderedPageBreak/>
        <w:t>survey and collection of primary data through questionnaires and expert interviews were carried out between May 2023 and October 2025.</w:t>
      </w:r>
    </w:p>
    <w:p w14:paraId="5434F492" w14:textId="77777777" w:rsidR="00BE28F3" w:rsidRPr="00637193" w:rsidRDefault="00BE28F3" w:rsidP="009A01F2">
      <w:pPr>
        <w:pStyle w:val="Heading2"/>
      </w:pPr>
      <w:r w:rsidRPr="00637193">
        <w:t>6. Research process</w:t>
      </w:r>
    </w:p>
    <w:p w14:paraId="0E975E6F" w14:textId="77777777" w:rsidR="000D3944" w:rsidRPr="00637193" w:rsidRDefault="000D3944" w:rsidP="000D3944">
      <w:pPr>
        <w:rPr>
          <w:lang w:val="vi"/>
        </w:rPr>
      </w:pPr>
      <w:r w:rsidRPr="00637193">
        <w:rPr>
          <w:lang w:val="vi"/>
        </w:rPr>
        <w:t>To achieve the research objectives, NCS developed a research process that includes the following main steps and work contents:</w:t>
      </w:r>
    </w:p>
    <w:p w14:paraId="600E702F" w14:textId="77777777" w:rsidR="000D3944" w:rsidRPr="00637193" w:rsidRDefault="000D3944" w:rsidP="000D3944">
      <w:pPr>
        <w:rPr>
          <w:lang w:val="vi"/>
        </w:rPr>
      </w:pPr>
      <w:r w:rsidRPr="00637193">
        <w:rPr>
          <w:lang w:val="vi"/>
        </w:rPr>
        <w:t>1. Define the research subject and objectives.</w:t>
      </w:r>
    </w:p>
    <w:p w14:paraId="24F2AD31" w14:textId="77777777" w:rsidR="000D3944" w:rsidRPr="00637193" w:rsidRDefault="000D3944" w:rsidP="000D3944">
      <w:pPr>
        <w:rPr>
          <w:lang w:val="vi"/>
        </w:rPr>
      </w:pPr>
      <w:r w:rsidRPr="00637193">
        <w:rPr>
          <w:lang w:val="vi"/>
        </w:rPr>
        <w:t>2. Conduct a research overview, establish research questions, theoretical framework, and develop research models and hypotheses.</w:t>
      </w:r>
    </w:p>
    <w:p w14:paraId="0CEAFCC8" w14:textId="77777777" w:rsidR="000D3944" w:rsidRPr="00637193" w:rsidRDefault="000D3944" w:rsidP="000D3944">
      <w:pPr>
        <w:rPr>
          <w:lang w:val="vi"/>
        </w:rPr>
      </w:pPr>
      <w:r w:rsidRPr="00637193">
        <w:rPr>
          <w:lang w:val="vi"/>
        </w:rPr>
        <w:t>3. Establish research methods, including qualitative and quantitative research methods.</w:t>
      </w:r>
    </w:p>
    <w:p w14:paraId="2DF03F2D" w14:textId="77777777" w:rsidR="000D3944" w:rsidRPr="00637193" w:rsidRDefault="000D3944" w:rsidP="000D3944">
      <w:pPr>
        <w:rPr>
          <w:lang w:val="vi"/>
        </w:rPr>
      </w:pPr>
      <w:r w:rsidRPr="00637193">
        <w:rPr>
          <w:lang w:val="vi"/>
        </w:rPr>
        <w:t>4. Data collection and information processing: Based on the research model and the research methods planned, the doctoral candidate will collect data including two types: secondary data, mainly collected through direct contact with several hotels or through publicly available data from relevant state management agencies; and primary data, mainly collected through expert interviews and the use of survey questionnaires.</w:t>
      </w:r>
    </w:p>
    <w:p w14:paraId="74B475DD" w14:textId="77777777" w:rsidR="00F10D82" w:rsidRPr="00637193" w:rsidRDefault="000D3944" w:rsidP="000D3944">
      <w:pPr>
        <w:rPr>
          <w:lang w:val="vi"/>
        </w:rPr>
      </w:pPr>
      <w:r w:rsidRPr="00637193">
        <w:rPr>
          <w:lang w:val="vi"/>
        </w:rPr>
        <w:t>5. Writing the research report: Based on the documents, collected information and data, and the results of the quantitative analysis, the doctoral candidate has begun writing a draft of the research report.</w:t>
      </w:r>
    </w:p>
    <w:p w14:paraId="4A1A9B4B" w14:textId="77777777" w:rsidR="00BE28F3" w:rsidRPr="00637193" w:rsidRDefault="00BE28F3" w:rsidP="009A01F2">
      <w:pPr>
        <w:pStyle w:val="Heading2"/>
      </w:pPr>
      <w:r w:rsidRPr="00637193">
        <w:t>7. Novel contributions of the thesis</w:t>
      </w:r>
    </w:p>
    <w:p w14:paraId="79C45765" w14:textId="77777777" w:rsidR="000D3944" w:rsidRPr="00637193" w:rsidRDefault="000D3944" w:rsidP="000D3944">
      <w:pPr>
        <w:rPr>
          <w:lang w:val="vi"/>
        </w:rPr>
      </w:pPr>
      <w:r w:rsidRPr="00637193">
        <w:rPr>
          <w:lang w:val="vi"/>
        </w:rPr>
        <w:t>Firstly, this thesis contributes to supplementing and clarifying the theoretical basis and general theoretical issues regarding the content of strategic management accounting in enterprises, linked to important aspects of strategic management accounting including: strategic management accounting for cost groups, customer groups, competitor groups, decision-making groups, and strategic management accounting for planning, control, and performance measurement groups within the units.</w:t>
      </w:r>
    </w:p>
    <w:p w14:paraId="7C59C502" w14:textId="77777777" w:rsidR="000D3944" w:rsidRPr="00637193" w:rsidRDefault="000D3944" w:rsidP="000D3944">
      <w:pPr>
        <w:rPr>
          <w:lang w:val="vi"/>
        </w:rPr>
      </w:pPr>
      <w:r w:rsidRPr="00637193">
        <w:rPr>
          <w:lang w:val="vi"/>
        </w:rPr>
        <w:tab/>
        <w:t xml:space="preserve">Secondly, the thesis uses qualitative and quantitative research methods to analyze and evaluate the current state of quality management accounting in Vietnamese hotel businesses. At the same time, the thesis also clarifies the influence of various factors on the </w:t>
      </w:r>
      <w:r w:rsidRPr="00637193">
        <w:rPr>
          <w:lang w:val="vi"/>
        </w:rPr>
        <w:lastRenderedPageBreak/>
        <w:t>application of quality management accounting in Vietnamese hotel businesses.</w:t>
      </w:r>
    </w:p>
    <w:p w14:paraId="1AE7DFBB" w14:textId="77777777" w:rsidR="00F10D82" w:rsidRPr="00637193" w:rsidRDefault="000D3944" w:rsidP="000D3944">
      <w:pPr>
        <w:rPr>
          <w:lang w:val="vi"/>
        </w:rPr>
      </w:pPr>
      <w:r w:rsidRPr="00637193">
        <w:rPr>
          <w:lang w:val="vi"/>
        </w:rPr>
        <w:tab/>
        <w:t xml:space="preserve">Thirdly, based on the research results, the thesis has proposed recommendations to further promote the application of quality management accounting in Vietnamese hotel businesses in the future. </w:t>
      </w:r>
    </w:p>
    <w:p w14:paraId="4C7EC21A" w14:textId="77777777" w:rsidR="00BE28F3" w:rsidRPr="00637193" w:rsidRDefault="00BE28F3" w:rsidP="009A01F2">
      <w:pPr>
        <w:pStyle w:val="Heading2"/>
      </w:pPr>
      <w:r w:rsidRPr="00637193">
        <w:t>8. Structure of the thesis</w:t>
      </w:r>
    </w:p>
    <w:p w14:paraId="35E94FFD" w14:textId="77777777" w:rsidR="000D3944" w:rsidRPr="00637193" w:rsidRDefault="00F10D82" w:rsidP="000D3944">
      <w:pPr>
        <w:rPr>
          <w:lang w:val="vi"/>
        </w:rPr>
      </w:pPr>
      <w:r w:rsidRPr="00637193">
        <w:rPr>
          <w:lang w:val="vi"/>
        </w:rPr>
        <w:t>Apart from the introduction, the dissertation is structured into 5 chapters:</w:t>
      </w:r>
    </w:p>
    <w:p w14:paraId="52AE7001" w14:textId="77777777" w:rsidR="000D3944" w:rsidRPr="00637193" w:rsidRDefault="000D3944" w:rsidP="000D3944">
      <w:pPr>
        <w:rPr>
          <w:lang w:val="vi"/>
        </w:rPr>
      </w:pPr>
      <w:r w:rsidRPr="00637193">
        <w:rPr>
          <w:lang w:val="vi"/>
        </w:rPr>
        <w:t>Chapter 1: Overview of Research on Strategic Management Accounting</w:t>
      </w:r>
    </w:p>
    <w:p w14:paraId="090BC111" w14:textId="77777777" w:rsidR="000D3944" w:rsidRPr="00637193" w:rsidRDefault="000D3944" w:rsidP="000D3944">
      <w:pPr>
        <w:rPr>
          <w:lang w:val="vi"/>
        </w:rPr>
      </w:pPr>
      <w:r w:rsidRPr="00637193">
        <w:rPr>
          <w:lang w:val="vi"/>
        </w:rPr>
        <w:t>Chapter 2: Theoretical Foundations of Strategic Management Accounting in Businesses</w:t>
      </w:r>
    </w:p>
    <w:p w14:paraId="22FA4F77" w14:textId="77777777" w:rsidR="000D3944" w:rsidRPr="00637193" w:rsidRDefault="000D3944" w:rsidP="000D3944">
      <w:pPr>
        <w:rPr>
          <w:lang w:val="vi"/>
        </w:rPr>
      </w:pPr>
      <w:r w:rsidRPr="00637193">
        <w:rPr>
          <w:lang w:val="vi"/>
        </w:rPr>
        <w:t>Chapter 3: Research Methods</w:t>
      </w:r>
    </w:p>
    <w:p w14:paraId="77C75B19" w14:textId="77777777" w:rsidR="000D3944" w:rsidRPr="00637193" w:rsidRDefault="000D3944" w:rsidP="000D3944">
      <w:pPr>
        <w:rPr>
          <w:lang w:val="vi"/>
        </w:rPr>
      </w:pPr>
      <w:r w:rsidRPr="00637193">
        <w:rPr>
          <w:lang w:val="vi"/>
        </w:rPr>
        <w:t>Chapter 4: Research Results</w:t>
      </w:r>
    </w:p>
    <w:p w14:paraId="35FECA3D" w14:textId="77777777" w:rsidR="00630B2A" w:rsidRPr="00637193" w:rsidRDefault="000D3944" w:rsidP="000D3944">
      <w:pPr>
        <w:rPr>
          <w:lang w:val="vi"/>
        </w:rPr>
      </w:pPr>
      <w:r w:rsidRPr="00637193">
        <w:rPr>
          <w:lang w:val="vi"/>
        </w:rPr>
        <w:t>Chapter 5: Discussion and Recommendations from Research Results</w:t>
      </w:r>
    </w:p>
    <w:p w14:paraId="0AA15F41" w14:textId="77777777" w:rsidR="00BE28F3" w:rsidRPr="00637193" w:rsidRDefault="00BE28F3" w:rsidP="009A01F2">
      <w:pPr>
        <w:pStyle w:val="Heading1"/>
      </w:pPr>
      <w:r w:rsidRPr="00637193">
        <w:t>CHAPTER 1 – OVERVIEW OF RESEARCH ON STRATEGIC MANAGEMENT ACCOUNTING</w:t>
      </w:r>
    </w:p>
    <w:p w14:paraId="6BCFF2F6" w14:textId="77777777" w:rsidR="00BE28F3" w:rsidRPr="00637193" w:rsidRDefault="000604EA" w:rsidP="004A345D">
      <w:pPr>
        <w:pStyle w:val="Heading2"/>
        <w:numPr>
          <w:ilvl w:val="1"/>
          <w:numId w:val="5"/>
        </w:numPr>
      </w:pPr>
      <w:r w:rsidRPr="00637193">
        <w:t>Overview of the application of strategic management accounting in hotel businesses.</w:t>
      </w:r>
    </w:p>
    <w:p w14:paraId="23A8C9F8" w14:textId="77777777" w:rsidR="004A345D" w:rsidRPr="00637193" w:rsidRDefault="004A345D" w:rsidP="004A345D">
      <w:pPr>
        <w:rPr>
          <w:lang w:val="vi"/>
        </w:rPr>
      </w:pPr>
      <w:r w:rsidRPr="00637193">
        <w:rPr>
          <w:lang w:val="vi"/>
        </w:rPr>
        <w:t>In the context of an increasingly uncertain and fiercely competitive service business environment, the application of Strategic Management Accounting (SMA) techniques is no longer an option but has become a core practical tool for maintaining a competitive advantage. Based on the foundational theoretical framework of Cadez and Guilding (2008), the current state of SMA application is analyzed in detail through five key technical groups:</w:t>
      </w:r>
    </w:p>
    <w:p w14:paraId="1D58F9A6" w14:textId="77777777" w:rsidR="004A345D" w:rsidRPr="00637193" w:rsidRDefault="004A345D" w:rsidP="004A345D">
      <w:pPr>
        <w:rPr>
          <w:lang w:val="vi"/>
        </w:rPr>
      </w:pPr>
      <w:r w:rsidRPr="00637193">
        <w:rPr>
          <w:lang w:val="vi"/>
        </w:rPr>
        <w:t>Cost group management</w:t>
      </w:r>
    </w:p>
    <w:p w14:paraId="796E24E0" w14:textId="77777777" w:rsidR="004A345D" w:rsidRPr="00637193" w:rsidRDefault="004A345D" w:rsidP="004A345D">
      <w:pPr>
        <w:rPr>
          <w:lang w:val="vi"/>
        </w:rPr>
      </w:pPr>
      <w:r w:rsidRPr="00637193">
        <w:rPr>
          <w:lang w:val="vi"/>
        </w:rPr>
        <w:t>Customer Group Management</w:t>
      </w:r>
    </w:p>
    <w:p w14:paraId="1189A1D6" w14:textId="77777777" w:rsidR="004A345D" w:rsidRPr="00637193" w:rsidRDefault="004A345D" w:rsidP="004A345D">
      <w:pPr>
        <w:rPr>
          <w:lang w:val="vi"/>
        </w:rPr>
      </w:pPr>
      <w:r w:rsidRPr="00637193">
        <w:rPr>
          <w:lang w:val="vi"/>
        </w:rPr>
        <w:t>International Trade Strategy for Competitive Groups</w:t>
      </w:r>
    </w:p>
    <w:p w14:paraId="681236FA" w14:textId="77777777" w:rsidR="004A345D" w:rsidRPr="00637193" w:rsidRDefault="004A345D" w:rsidP="004A345D">
      <w:pPr>
        <w:rPr>
          <w:lang w:val="vi"/>
        </w:rPr>
      </w:pPr>
      <w:r w:rsidRPr="00637193">
        <w:rPr>
          <w:lang w:val="vi"/>
        </w:rPr>
        <w:t>Quality Management System - Decision-making Group</w:t>
      </w:r>
    </w:p>
    <w:p w14:paraId="1DD4036B" w14:textId="77777777" w:rsidR="004A345D" w:rsidRPr="00637193" w:rsidRDefault="004A345D" w:rsidP="004A345D">
      <w:pPr>
        <w:rPr>
          <w:lang w:val="vi"/>
        </w:rPr>
      </w:pPr>
      <w:r w:rsidRPr="00637193">
        <w:rPr>
          <w:lang w:val="vi"/>
        </w:rPr>
        <w:t>KTQTCL group: Planning, controlling, and measuring effectiveness</w:t>
      </w:r>
    </w:p>
    <w:p w14:paraId="6993D73E" w14:textId="77777777" w:rsidR="004A345D" w:rsidRPr="00637193" w:rsidRDefault="00BE28F3" w:rsidP="004A345D">
      <w:pPr>
        <w:pStyle w:val="Heading2"/>
      </w:pPr>
      <w:r w:rsidRPr="00637193">
        <w:lastRenderedPageBreak/>
        <w:t>1.2. Overview of factors influencing the application of strategic management accounting in hotel businesses.</w:t>
      </w:r>
    </w:p>
    <w:p w14:paraId="67B54847" w14:textId="08B1DBD6" w:rsidR="004A345D" w:rsidRPr="00637193" w:rsidRDefault="004A345D" w:rsidP="004A345D">
      <w:pPr>
        <w:spacing w:line="240" w:lineRule="auto"/>
        <w:rPr>
          <w:lang w:val="vi"/>
        </w:rPr>
      </w:pPr>
      <w:bookmarkStart w:id="0" w:name="_Hlk173879512"/>
      <w:r w:rsidRPr="00637193">
        <w:rPr>
          <w:lang w:val="vi"/>
        </w:rPr>
        <w:t xml:space="preserve">The initial phase (1990s) was marked by the recognition of the need for a more strategic management accounting approach for the service industry, to overcome the limitations of traditional accounting (Johnson &amp; Kaplan, 1987). The pioneering research of Collier and Gregory (1995), through case studies at large hotel corporations in the UK, confirmed the crucial role of SMA in cost management and pricing in a competitive environment. Although qualitative, this work laid the foundation for applying the SMA concept to the specifics of the industry, paving the way for subsequent quantitative studies. </w:t>
      </w:r>
    </w:p>
    <w:p w14:paraId="30A2B512" w14:textId="77777777" w:rsidR="004A345D" w:rsidRPr="00637193" w:rsidRDefault="004A345D" w:rsidP="004A345D">
      <w:pPr>
        <w:spacing w:line="240" w:lineRule="auto"/>
        <w:rPr>
          <w:lang w:val="vi"/>
        </w:rPr>
      </w:pPr>
      <w:r w:rsidRPr="00637193">
        <w:rPr>
          <w:lang w:val="vi"/>
        </w:rPr>
        <w:t>Moving into the phase of scale construction and empirical testing (2000s), the "pivotal" study by Guilding et al. (2000), although multidisciplinary, provided a set of scales for SMA techniques that were subsequently adopted by many studies. To fill the gap in industry specificity, Guilding et al. (2001) focused deeply on "Customer Accounting" in Australian hotels, showing that techniques such as Customer Profitability Analysis (CPA) become extremely important due to service characteristics and customer dependence. Building on and developing the methodology, Anderson and Guilding (2006) used regression analysis on a sample of 125 Australian hotels, confirming that business size and intensity of competition are key factors driving the adoption of "Competitive Accounting".</w:t>
      </w:r>
    </w:p>
    <w:p w14:paraId="6D092EE1" w14:textId="201764EB" w:rsidR="004A345D" w:rsidRPr="00637193" w:rsidRDefault="004A345D" w:rsidP="004A345D">
      <w:pPr>
        <w:spacing w:line="240" w:lineRule="auto"/>
        <w:rPr>
          <w:lang w:val="vi"/>
        </w:rPr>
      </w:pPr>
      <w:r w:rsidRPr="00637193">
        <w:rPr>
          <w:lang w:val="vi"/>
        </w:rPr>
        <w:t xml:space="preserve">The research line continued to deepen in Europe. The work of Pavlatos and Paggios (2008, 2009) in Greece, through quantitative surveys, used multivariate regression to examine the impact of size, cost structure, and strategy on the adoption of Activity-Based Costing (ABC). They provided strong evidence that cost structure (high proportion of indirect costs) is the main driver of ABC adoption in hotels. Subsequently, Pavlatos (2015), in a more in-depth study of 106 Greek hotels, expanded the model, identifying a set of seven variable factors (including Perception of Environmental Uncertainty - PEU, organizational structure, information system quality, lifecycle stage, past performance, strategy, and size) that impact SMA adoption. </w:t>
      </w:r>
    </w:p>
    <w:p w14:paraId="1458688C" w14:textId="77777777" w:rsidR="004A345D" w:rsidRPr="00637193" w:rsidRDefault="004A345D" w:rsidP="004A345D">
      <w:pPr>
        <w:spacing w:line="240" w:lineRule="auto"/>
        <w:rPr>
          <w:lang w:val="vi"/>
        </w:rPr>
      </w:pPr>
      <w:r w:rsidRPr="00637193">
        <w:rPr>
          <w:lang w:val="vi"/>
        </w:rPr>
        <w:t xml:space="preserve">The more modern era has seen the application of more sophisticated analytical methods and an expansion of the research context. McManus (2012) marked a step forward by using the </w:t>
      </w:r>
      <w:r w:rsidRPr="00637193">
        <w:rPr>
          <w:lang w:val="vi"/>
        </w:rPr>
        <w:lastRenderedPageBreak/>
        <w:t>Structural Equation Modeling (SEM) on a sample of 165 hotel managers in Australia, finding a positive relationship between market orientation, distributed structure, and the adoption of customer-centric practices. Turner et al. (2017), with a multinational survey sample, confirmed the mediating role of SMA adoption in the relationship between market-oriented strategy and hotel financial performance. Studies in emerging economies are also becoming more frequent. Setiawan (2020) in Indonesia confirmed the positive impact of market orientation and belonging to a hotel chain on SMA adoption. In Malaysia, Yasir et al. (2020), using the PLS-SEM method, tested and showed that aspects of Customer Accounting (especially CPA and customer valuation as an asset) have a significant impact on improving customer knowledge and operational efficiency.</w:t>
      </w:r>
    </w:p>
    <w:p w14:paraId="1EAF919D" w14:textId="30FA2FE0" w:rsidR="004A345D" w:rsidRPr="00637193" w:rsidRDefault="004A345D" w:rsidP="004A345D">
      <w:pPr>
        <w:spacing w:line="240" w:lineRule="auto"/>
        <w:rPr>
          <w:lang w:val="en-US"/>
        </w:rPr>
      </w:pPr>
      <w:r w:rsidRPr="00637193">
        <w:rPr>
          <w:lang w:val="vi"/>
        </w:rPr>
        <w:t>The overall results show a high degree of consensus on the role of key variable factors such as: size, market orientation, perception of environmental instability (PEU), competitive intensity, organizational structure, information system quality, and hotel chain operations. However, research remains relatively limited, mainly concentrated in a few countries such as Australia, Greece, and more recently, some Asian countries, indicating significant potential for further research in other market contexts, particularly in Vietnam.</w:t>
      </w:r>
    </w:p>
    <w:p w14:paraId="15499C98" w14:textId="77777777" w:rsidR="0010603B" w:rsidRPr="00637193" w:rsidRDefault="0010603B" w:rsidP="004A345D">
      <w:pPr>
        <w:spacing w:line="240" w:lineRule="auto"/>
        <w:rPr>
          <w:lang w:val="en-US"/>
        </w:rPr>
      </w:pPr>
    </w:p>
    <w:bookmarkEnd w:id="0"/>
    <w:p w14:paraId="5071E3D7" w14:textId="35164376" w:rsidR="004A345D" w:rsidRPr="00637193" w:rsidRDefault="00BE28F3" w:rsidP="004A345D">
      <w:pPr>
        <w:pStyle w:val="Heading2"/>
      </w:pPr>
      <w:r w:rsidRPr="00637193">
        <w:t>1.3. Overview of the research situation on Strategic Management Accounting in Vietnam</w:t>
      </w:r>
    </w:p>
    <w:p w14:paraId="3C3E8499" w14:textId="77777777" w:rsidR="004A345D" w:rsidRPr="00637193" w:rsidRDefault="004A345D" w:rsidP="00C00FA1">
      <w:pPr>
        <w:pStyle w:val="Heading3"/>
      </w:pPr>
      <w:r w:rsidRPr="00637193">
        <w:t>From the overview of studies on Vietnam, it can be seen that the picture is quite focused on the following research contents: (1) on factors affecting the application of quality management accounting in Vietnamese enterprises and (2) the impact of applying quality management accounting on the operational efficiency of Vietnamese enterprises. Many studies include both of the above contents, and very few studies on the current state of applying quality management accounting in Vietnam (THD Nguyen et al., 2020).</w:t>
      </w:r>
    </w:p>
    <w:p w14:paraId="4571C516" w14:textId="77777777" w:rsidR="00BE28F3" w:rsidRPr="00637193" w:rsidRDefault="00BE28F3" w:rsidP="006B110D">
      <w:pPr>
        <w:pStyle w:val="Heading2"/>
      </w:pPr>
      <w:r w:rsidRPr="00637193">
        <w:t>1.4. Assessing the research situation and research gaps.</w:t>
      </w:r>
    </w:p>
    <w:p w14:paraId="38A2BF39" w14:textId="77777777" w:rsidR="006B110D" w:rsidRPr="00637193" w:rsidRDefault="006B110D" w:rsidP="006B110D">
      <w:pPr>
        <w:rPr>
          <w:lang w:val="vi-VN"/>
        </w:rPr>
      </w:pPr>
      <w:r w:rsidRPr="00637193">
        <w:rPr>
          <w:lang w:val="vi-VN"/>
        </w:rPr>
        <w:t>Through a review of research literature on quality management systems worldwide and in Vietnam, the author has found that:</w:t>
      </w:r>
    </w:p>
    <w:p w14:paraId="568ECC91" w14:textId="77777777" w:rsidR="00730239" w:rsidRPr="00637193" w:rsidRDefault="006B110D" w:rsidP="006B110D">
      <w:pPr>
        <w:rPr>
          <w:b/>
          <w:bCs/>
          <w:i/>
          <w:iCs/>
          <w:lang w:val="vi-VN"/>
        </w:rPr>
      </w:pPr>
      <w:r w:rsidRPr="00637193">
        <w:rPr>
          <w:b/>
          <w:bCs/>
          <w:i/>
          <w:iCs/>
          <w:lang w:val="vi-VN"/>
        </w:rPr>
        <w:t>Theoretical gap</w:t>
      </w:r>
    </w:p>
    <w:p w14:paraId="3F4AAEDE" w14:textId="77777777" w:rsidR="006B110D" w:rsidRPr="00637193" w:rsidRDefault="006B110D" w:rsidP="006B110D">
      <w:pPr>
        <w:rPr>
          <w:lang w:val="vi-VN"/>
        </w:rPr>
      </w:pPr>
      <w:r w:rsidRPr="00637193">
        <w:rPr>
          <w:lang w:val="vi-VN"/>
        </w:rPr>
        <w:lastRenderedPageBreak/>
        <w:t>Although hotel management accounting has been around for over 40 years and has undergone numerous studies in both developed and developing countries, there is still no unified theoretical framework for hotel management accounting, especially regarding its application in the hospitality industry.</w:t>
      </w:r>
    </w:p>
    <w:p w14:paraId="2F234C79" w14:textId="77777777" w:rsidR="00730239" w:rsidRPr="00637193" w:rsidRDefault="00730239" w:rsidP="00730239">
      <w:pPr>
        <w:rPr>
          <w:b/>
          <w:bCs/>
          <w:i/>
          <w:iCs/>
          <w:lang w:val="vi-VN"/>
        </w:rPr>
      </w:pPr>
      <w:r w:rsidRPr="00637193">
        <w:rPr>
          <w:b/>
          <w:bCs/>
          <w:i/>
          <w:iCs/>
          <w:lang w:val="vi-VN"/>
        </w:rPr>
        <w:t>Practical gap</w:t>
      </w:r>
    </w:p>
    <w:p w14:paraId="78397EEB" w14:textId="77777777" w:rsidR="006B110D" w:rsidRPr="00637193" w:rsidRDefault="006B110D" w:rsidP="006B110D">
      <w:pPr>
        <w:rPr>
          <w:lang w:val="vi-VN"/>
        </w:rPr>
      </w:pPr>
      <w:r w:rsidRPr="00637193">
        <w:rPr>
          <w:lang w:val="vi-VN"/>
        </w:rPr>
        <w:t>+ From the above overview, it can be seen that, although there have been some studies on quality management accounting in the hotel sector, they have mainly focused on examining some individual quality management accounting techniques or considering them within the business environment of a modern economy. Meanwhile, there has been no comprehensive study of quality management accounting techniques applied in hotel businesses within the context of a developing economy.</w:t>
      </w:r>
    </w:p>
    <w:p w14:paraId="50C6E9B7" w14:textId="77777777" w:rsidR="006B110D" w:rsidRPr="00637193" w:rsidRDefault="006B110D" w:rsidP="006B110D">
      <w:pPr>
        <w:rPr>
          <w:lang w:val="vi-VN"/>
        </w:rPr>
      </w:pPr>
      <w:r w:rsidRPr="00637193">
        <w:rPr>
          <w:lang w:val="vi-VN"/>
        </w:rPr>
        <w:t>Regarding the factors influencing the application of quality management accounting techniques in the hotel industry, although there have been studies on this issue as mentioned in the overview, there are still not many in the hotel industry. Furthermore, most studies have been conducted in the context of developed economies, while, in the context of the Vietnamese economy, no studies have comprehensively assessed the factors affecting the application of quality management accounting techniques in Vietnamese hotel businesses. Therefore, researching the factors influencing the application of quality management accounting techniques in Vietnamese hotel businesses is also an aspect that has not been thoroughly addressed in previous studies.</w:t>
      </w:r>
    </w:p>
    <w:p w14:paraId="7204E51F" w14:textId="5E77B225" w:rsidR="00C00FA1" w:rsidRPr="00637193" w:rsidRDefault="006B110D" w:rsidP="00C00FA1">
      <w:pPr>
        <w:rPr>
          <w:lang w:val="vi-VN"/>
        </w:rPr>
      </w:pPr>
      <w:r w:rsidRPr="00637193">
        <w:rPr>
          <w:lang w:val="vi-VN"/>
        </w:rPr>
        <w:t xml:space="preserve">+ </w:t>
      </w:r>
      <w:r w:rsidR="0010603B" w:rsidRPr="00637193">
        <w:rPr>
          <w:lang w:val="en-US"/>
        </w:rPr>
        <w:t>Strategic</w:t>
      </w:r>
      <w:r w:rsidRPr="00637193">
        <w:rPr>
          <w:lang w:val="vi-VN"/>
        </w:rPr>
        <w:t xml:space="preserve"> Management Accounting (</w:t>
      </w:r>
      <w:r w:rsidR="0010603B" w:rsidRPr="00637193">
        <w:rPr>
          <w:lang w:val="en-US"/>
        </w:rPr>
        <w:t>S</w:t>
      </w:r>
      <w:r w:rsidRPr="00637193">
        <w:rPr>
          <w:lang w:val="vi-VN"/>
        </w:rPr>
        <w:t xml:space="preserve">MA) is a new and complex concept, encompassing many different techniques. Most previous studies have only considered each technique individually or grouped them together within a single variable, without clarifying the measurable extent of each QMA technique within the group variable. Meanwhile, no studies have used a second-order variable model to measure first-order variables, which are individual QMA techniques. </w:t>
      </w:r>
      <w:r w:rsidRPr="00637193">
        <w:rPr>
          <w:lang w:val="vi-VN"/>
        </w:rPr>
        <w:lastRenderedPageBreak/>
        <w:t>This is also considered a novel method not addressed in previous research.</w:t>
      </w:r>
    </w:p>
    <w:p w14:paraId="14164F03" w14:textId="45192DF5" w:rsidR="007A6691" w:rsidRPr="00637193" w:rsidRDefault="007A6691" w:rsidP="00C00FA1">
      <w:pPr>
        <w:ind w:firstLine="0"/>
        <w:rPr>
          <w:b/>
          <w:bCs/>
        </w:rPr>
      </w:pPr>
      <w:r w:rsidRPr="00637193">
        <w:rPr>
          <w:b/>
          <w:bCs/>
          <w:i/>
          <w:iCs/>
          <w:lang w:val="vi-VN"/>
        </w:rPr>
        <w:t xml:space="preserve">Conclusion of </w:t>
      </w:r>
      <w:r w:rsidRPr="00637193">
        <w:rPr>
          <w:b/>
          <w:bCs/>
          <w:i/>
          <w:iCs/>
        </w:rPr>
        <w:t xml:space="preserve">Chapter </w:t>
      </w:r>
      <w:r w:rsidRPr="00637193">
        <w:rPr>
          <w:b/>
          <w:bCs/>
          <w:i/>
          <w:iCs/>
          <w:lang w:val="vi-VN"/>
        </w:rPr>
        <w:t>1</w:t>
      </w:r>
    </w:p>
    <w:p w14:paraId="36E1D5AC" w14:textId="77777777" w:rsidR="00BE28F3" w:rsidRPr="00637193" w:rsidRDefault="00BE28F3" w:rsidP="00D87C0B">
      <w:pPr>
        <w:pStyle w:val="Heading1"/>
      </w:pPr>
      <w:r w:rsidRPr="00637193">
        <w:t xml:space="preserve">CHAPTER 2 – </w:t>
      </w:r>
      <w:r w:rsidR="009F773B" w:rsidRPr="00637193">
        <w:t>THEORETICAL FOUNDATIONS OF STRATEGIC MANAGEMENT ACCOUNTING IN BUSINESSES</w:t>
      </w:r>
    </w:p>
    <w:p w14:paraId="10CEE813" w14:textId="77777777" w:rsidR="009F773B" w:rsidRPr="00637193" w:rsidRDefault="00BE28F3" w:rsidP="009F773B">
      <w:pPr>
        <w:pStyle w:val="Heading2"/>
      </w:pPr>
      <w:r w:rsidRPr="00637193">
        <w:t>2.1. History of development, concept and role of strategic management accounting</w:t>
      </w:r>
    </w:p>
    <w:p w14:paraId="6CA9EA68" w14:textId="77777777" w:rsidR="009F773B" w:rsidRPr="00637193" w:rsidRDefault="00BE28F3" w:rsidP="009F773B">
      <w:pPr>
        <w:pStyle w:val="Heading2"/>
        <w:rPr>
          <w:i/>
          <w:iCs/>
        </w:rPr>
      </w:pPr>
      <w:r w:rsidRPr="00637193">
        <w:rPr>
          <w:i/>
          <w:iCs/>
        </w:rPr>
        <w:t>2.1.1. The history of strategic management accounting development</w:t>
      </w:r>
    </w:p>
    <w:p w14:paraId="4D9278E3" w14:textId="77777777" w:rsidR="00BE28F3" w:rsidRPr="00637193" w:rsidRDefault="00BE28F3" w:rsidP="00C00FA1">
      <w:pPr>
        <w:pStyle w:val="Heading3"/>
      </w:pPr>
      <w:r w:rsidRPr="00637193">
        <w:t>2.1.2. Concept of Strategic Management Accounting</w:t>
      </w:r>
    </w:p>
    <w:p w14:paraId="073485E5" w14:textId="77777777" w:rsidR="009F773B" w:rsidRPr="00637193" w:rsidRDefault="009F773B" w:rsidP="009F773B">
      <w:pPr>
        <w:rPr>
          <w:lang w:val="vi"/>
        </w:rPr>
      </w:pPr>
      <w:r w:rsidRPr="00637193">
        <w:rPr>
          <w:lang w:val="vi"/>
        </w:rPr>
        <w:t>The term Strategic Management Accounting (SMA) was coined by Simmonds (1981, p. 26), who defined SMA as "the provision and management analysis of accounting data about an enterprise and its competitors for use in developing and monitoring business strategy." To date, there is still no widely accepted common definition of SMA (Nixon and Burn, 2012). Besides Simmonds, many leading authors on management accounting have also offered various definitions of SMA.</w:t>
      </w:r>
    </w:p>
    <w:p w14:paraId="0501451D" w14:textId="77777777" w:rsidR="009F773B" w:rsidRPr="00637193" w:rsidRDefault="009F773B" w:rsidP="00C00FA1">
      <w:pPr>
        <w:pStyle w:val="Heading3"/>
      </w:pPr>
      <w:r w:rsidRPr="00637193">
        <w:t>2.1.3. The concept of strategic management and the role of strategic management accounting</w:t>
      </w:r>
    </w:p>
    <w:p w14:paraId="1CC50F60" w14:textId="77777777" w:rsidR="009F773B" w:rsidRPr="00637193" w:rsidRDefault="009F773B" w:rsidP="009F773B">
      <w:pPr>
        <w:rPr>
          <w:lang w:val="vi"/>
        </w:rPr>
      </w:pPr>
      <w:r w:rsidRPr="00637193">
        <w:rPr>
          <w:lang w:val="vi"/>
        </w:rPr>
        <w:t>The first role is to provide strategic information to the business.</w:t>
      </w:r>
    </w:p>
    <w:p w14:paraId="4EEBA54C" w14:textId="77777777" w:rsidR="009F773B" w:rsidRPr="00637193" w:rsidRDefault="009F773B" w:rsidP="009F773B">
      <w:pPr>
        <w:rPr>
          <w:lang w:val="vi"/>
        </w:rPr>
      </w:pPr>
      <w:r w:rsidRPr="00637193">
        <w:rPr>
          <w:lang w:val="vi"/>
        </w:rPr>
        <w:t>The second role is strategic planning support.</w:t>
      </w:r>
    </w:p>
    <w:p w14:paraId="41314321" w14:textId="77777777" w:rsidR="009F773B" w:rsidRPr="00637193" w:rsidRDefault="009F773B" w:rsidP="009F773B">
      <w:pPr>
        <w:rPr>
          <w:lang w:val="vi"/>
        </w:rPr>
      </w:pPr>
      <w:r w:rsidRPr="00637193">
        <w:rPr>
          <w:lang w:val="vi"/>
        </w:rPr>
        <w:t>The third role is that of an interpreter, communicator, and strategy implementer.</w:t>
      </w:r>
    </w:p>
    <w:p w14:paraId="19E91FC2" w14:textId="77777777" w:rsidR="009F773B" w:rsidRPr="00637193" w:rsidRDefault="009F773B" w:rsidP="009F773B">
      <w:pPr>
        <w:rPr>
          <w:lang w:val="vi"/>
        </w:rPr>
      </w:pPr>
      <w:r w:rsidRPr="00637193">
        <w:rPr>
          <w:lang w:val="vi"/>
        </w:rPr>
        <w:t>The fourth role is that of a supervisor, evaluator, and learner of strategy.</w:t>
      </w:r>
    </w:p>
    <w:p w14:paraId="1F7415FE" w14:textId="77777777" w:rsidR="004E119B" w:rsidRPr="00637193" w:rsidRDefault="004E119B" w:rsidP="004E119B">
      <w:pPr>
        <w:pStyle w:val="Heading2"/>
      </w:pPr>
      <w:r w:rsidRPr="00637193">
        <w:t>2.2. Content of strategic management accounting in enterprises</w:t>
      </w:r>
    </w:p>
    <w:p w14:paraId="437C73CF" w14:textId="77777777" w:rsidR="001E3892" w:rsidRPr="00637193" w:rsidRDefault="001E3892" w:rsidP="00C00FA1">
      <w:pPr>
        <w:pStyle w:val="Heading3"/>
      </w:pPr>
      <w:r w:rsidRPr="00637193">
        <w:t>2.2.1. Strategic Management Accounting for Cost Groups</w:t>
      </w:r>
    </w:p>
    <w:p w14:paraId="4FDFBE1E" w14:textId="594E10BB" w:rsidR="00E2150F" w:rsidRPr="00637193" w:rsidRDefault="005263DA" w:rsidP="00E2150F">
      <w:pPr>
        <w:rPr>
          <w:lang w:val="vi"/>
        </w:rPr>
      </w:pPr>
      <w:r w:rsidRPr="00637193">
        <w:rPr>
          <w:lang w:val="vi"/>
        </w:rPr>
        <w:t>The content of cost accounting includes the following: Target costing; Activity-based costing; Attribute-based costing; Value chain costing; Quality costing; and Life cycle costing.</w:t>
      </w:r>
    </w:p>
    <w:p w14:paraId="558D5692" w14:textId="77777777" w:rsidR="001E3892" w:rsidRPr="00637193" w:rsidRDefault="001E3892" w:rsidP="00C00FA1">
      <w:pPr>
        <w:pStyle w:val="Heading3"/>
      </w:pPr>
      <w:r w:rsidRPr="00637193">
        <w:lastRenderedPageBreak/>
        <w:t>2.2.2. Strategic Management Accounting for Customer Groups</w:t>
      </w:r>
    </w:p>
    <w:p w14:paraId="7E3C9730" w14:textId="3E4DDE5D" w:rsidR="00E2150F" w:rsidRPr="00637193" w:rsidRDefault="005263DA" w:rsidP="00E2150F">
      <w:pPr>
        <w:rPr>
          <w:lang w:val="vi"/>
        </w:rPr>
      </w:pPr>
      <w:r w:rsidRPr="00637193">
        <w:rPr>
          <w:lang w:val="vi"/>
        </w:rPr>
        <w:t xml:space="preserve">The content of customer cost accounting includes: Customer Profit Analysis (CPA); Customer Lifetime Value </w:t>
      </w:r>
      <w:r w:rsidR="00E2150F" w:rsidRPr="00637193">
        <w:rPr>
          <w:lang w:val="vi"/>
        </w:rPr>
        <w:t xml:space="preserve">(CLV) </w:t>
      </w:r>
      <w:r w:rsidRPr="00637193">
        <w:rPr>
          <w:lang w:val="vi"/>
        </w:rPr>
        <w:t>Accounting; Customer Asset/Customer Equity Accounting (CEA).</w:t>
      </w:r>
    </w:p>
    <w:p w14:paraId="7580FEC6" w14:textId="77777777" w:rsidR="001E3892" w:rsidRPr="00637193" w:rsidRDefault="001E3892" w:rsidP="00C00FA1">
      <w:pPr>
        <w:pStyle w:val="Heading3"/>
      </w:pPr>
      <w:r w:rsidRPr="00637193">
        <w:t>2.2.3. Strategic Management Accounting for Competitor Groups</w:t>
      </w:r>
    </w:p>
    <w:p w14:paraId="4FFBC7AF" w14:textId="2A174CF5" w:rsidR="00E2150F" w:rsidRPr="00637193" w:rsidRDefault="005263DA" w:rsidP="00E2150F">
      <w:pPr>
        <w:rPr>
          <w:lang w:val="vi"/>
        </w:rPr>
      </w:pPr>
      <w:r w:rsidRPr="00637193">
        <w:rPr>
          <w:lang w:val="vi"/>
        </w:rPr>
        <w:t>The content of competitor analysis includes: Accounting for monitoring competitive position; Accounting for analyzing the performance of competitors through financial statements.</w:t>
      </w:r>
    </w:p>
    <w:p w14:paraId="09285906" w14:textId="77777777" w:rsidR="001E3892" w:rsidRPr="00637193" w:rsidRDefault="001E3892" w:rsidP="00C00FA1">
      <w:pPr>
        <w:pStyle w:val="Heading3"/>
      </w:pPr>
      <w:r w:rsidRPr="00637193">
        <w:t>2.2.4. Strategic management accounting for decision-making groups</w:t>
      </w:r>
    </w:p>
    <w:p w14:paraId="69A15525" w14:textId="7719AF72" w:rsidR="00E2150F" w:rsidRPr="00637193" w:rsidRDefault="005263DA" w:rsidP="00E2150F">
      <w:pPr>
        <w:rPr>
          <w:lang w:val="vi"/>
        </w:rPr>
      </w:pPr>
      <w:r w:rsidRPr="00637193">
        <w:rPr>
          <w:lang w:val="vi"/>
        </w:rPr>
        <w:t>The content of strategic management accounting for decision-making groups includes: Strategic costing/Strategic cost management; Strategic pricing; Brand valuation.</w:t>
      </w:r>
    </w:p>
    <w:p w14:paraId="6D4C568A" w14:textId="77777777" w:rsidR="001E3892" w:rsidRPr="00637193" w:rsidRDefault="001E3892" w:rsidP="00C00FA1">
      <w:pPr>
        <w:pStyle w:val="Heading3"/>
      </w:pPr>
      <w:r w:rsidRPr="00637193">
        <w:t>2.2.5. Strategic management accounting: Planning, controlling, and measuring effectiveness.</w:t>
      </w:r>
    </w:p>
    <w:p w14:paraId="4802A5C1" w14:textId="77F6F940" w:rsidR="00E2150F" w:rsidRPr="00637193" w:rsidRDefault="00990FE8" w:rsidP="00E2150F">
      <w:pPr>
        <w:rPr>
          <w:lang w:val="vi"/>
        </w:rPr>
      </w:pPr>
      <w:r w:rsidRPr="00637193">
        <w:rPr>
          <w:lang w:val="vi"/>
        </w:rPr>
        <w:t>The content of quality management accounting (QM) for planning, controlling, and measuring effectiveness includes: QM for management using the Balanced Scorecard, and QM for management using benchmarking.</w:t>
      </w:r>
    </w:p>
    <w:p w14:paraId="289DB6E1" w14:textId="77777777" w:rsidR="00A65CAB" w:rsidRPr="00637193" w:rsidRDefault="004E119B" w:rsidP="004E119B">
      <w:pPr>
        <w:pStyle w:val="Heading2"/>
        <w:tabs>
          <w:tab w:val="left" w:pos="993"/>
        </w:tabs>
      </w:pPr>
      <w:r w:rsidRPr="00637193">
        <w:t>2.3. Factors influencing the application of strategic management accounting in Vietnamese hotel businesses.</w:t>
      </w:r>
    </w:p>
    <w:p w14:paraId="457DA071" w14:textId="77777777" w:rsidR="00A65CAB" w:rsidRPr="00637193" w:rsidRDefault="004E119B" w:rsidP="00C00FA1">
      <w:pPr>
        <w:pStyle w:val="Heading3"/>
      </w:pPr>
      <w:r w:rsidRPr="00637193">
        <w:t>2.3.1. Fundamental Theories</w:t>
      </w:r>
    </w:p>
    <w:p w14:paraId="7F80EC8F" w14:textId="77777777" w:rsidR="004E119B" w:rsidRPr="00637193" w:rsidRDefault="004E119B" w:rsidP="0064458E">
      <w:pPr>
        <w:ind w:firstLine="270"/>
      </w:pPr>
      <w:r w:rsidRPr="00637193">
        <w:rPr>
          <w:lang w:val="vi"/>
        </w:rPr>
        <w:t xml:space="preserve">2.3.1.1. </w:t>
      </w:r>
      <w:r w:rsidRPr="00637193">
        <w:t>Contingency Theory</w:t>
      </w:r>
    </w:p>
    <w:p w14:paraId="10001E2B" w14:textId="77777777" w:rsidR="004E119B" w:rsidRPr="00637193" w:rsidRDefault="004E119B" w:rsidP="0064458E">
      <w:pPr>
        <w:ind w:firstLine="270"/>
      </w:pPr>
      <w:r w:rsidRPr="00637193">
        <w:t>2.3.1.2. The Diffusion of Innovation Theory</w:t>
      </w:r>
    </w:p>
    <w:p w14:paraId="6F92009B" w14:textId="77777777" w:rsidR="004E119B" w:rsidRPr="00637193" w:rsidRDefault="004E119B" w:rsidP="0064458E">
      <w:pPr>
        <w:ind w:firstLine="270"/>
      </w:pPr>
      <w:r w:rsidRPr="00637193">
        <w:t>2.3.1.3. Institutional Theory</w:t>
      </w:r>
    </w:p>
    <w:p w14:paraId="4F2E21DC" w14:textId="77777777" w:rsidR="004E119B" w:rsidRPr="00637193" w:rsidRDefault="004E119B" w:rsidP="004E119B">
      <w:pPr>
        <w:pStyle w:val="Heading2"/>
        <w:rPr>
          <w:lang w:val="en-US"/>
        </w:rPr>
      </w:pPr>
      <w:r w:rsidRPr="00637193">
        <w:t xml:space="preserve">2.3.2 </w:t>
      </w:r>
      <w:r w:rsidRPr="00637193">
        <w:rPr>
          <w:lang w:val="en-US"/>
        </w:rPr>
        <w:t xml:space="preserve">. Research Model of Factors Affecting </w:t>
      </w:r>
      <w:r w:rsidRPr="00637193">
        <w:t xml:space="preserve">the Application </w:t>
      </w:r>
      <w:r w:rsidRPr="00637193">
        <w:rPr>
          <w:lang w:val="en-US"/>
        </w:rPr>
        <w:t xml:space="preserve">of </w:t>
      </w:r>
      <w:r w:rsidRPr="00637193">
        <w:t>Strategic Management Accounting in Vietnamese Hotel Businesses</w:t>
      </w:r>
    </w:p>
    <w:p w14:paraId="37D5CFF6" w14:textId="77777777" w:rsidR="00654A92" w:rsidRPr="00637193" w:rsidRDefault="00654A92" w:rsidP="00654A92"/>
    <w:p w14:paraId="2097DE72" w14:textId="77777777" w:rsidR="00BE28F3" w:rsidRPr="00637193" w:rsidRDefault="00883B0B" w:rsidP="00D87C0B">
      <w:pPr>
        <w:pStyle w:val="Heading2"/>
        <w:rPr>
          <w:i/>
          <w:iCs/>
        </w:rPr>
      </w:pPr>
      <w:r w:rsidRPr="00637193">
        <w:rPr>
          <w:i/>
          <w:iCs/>
          <w:lang w:val="en-US"/>
        </w:rPr>
        <w:t xml:space="preserve">Conclusion of </w:t>
      </w:r>
      <w:r w:rsidR="00BE28F3" w:rsidRPr="00637193">
        <w:rPr>
          <w:i/>
          <w:iCs/>
        </w:rPr>
        <w:t>Chapter 2</w:t>
      </w:r>
    </w:p>
    <w:p w14:paraId="7D3D793A" w14:textId="77777777" w:rsidR="00630B2A" w:rsidRPr="00637193" w:rsidRDefault="00630B2A" w:rsidP="00630B2A">
      <w:pPr>
        <w:rPr>
          <w:lang w:val="vi"/>
        </w:rPr>
      </w:pPr>
    </w:p>
    <w:p w14:paraId="3A60A0A7" w14:textId="77777777" w:rsidR="00BE28F3" w:rsidRPr="00637193" w:rsidRDefault="00BE28F3" w:rsidP="00D87C0B">
      <w:pPr>
        <w:pStyle w:val="Heading1"/>
      </w:pPr>
      <w:r w:rsidRPr="00637193">
        <w:lastRenderedPageBreak/>
        <w:t xml:space="preserve">CHAPTER 3 – </w:t>
      </w:r>
      <w:r w:rsidR="00F07687" w:rsidRPr="00637193">
        <w:t>RESEARCH METHODS</w:t>
      </w:r>
    </w:p>
    <w:p w14:paraId="280006CE" w14:textId="77777777" w:rsidR="00BE28F3" w:rsidRPr="00637193" w:rsidRDefault="00BE28F3" w:rsidP="00D87C0B">
      <w:pPr>
        <w:pStyle w:val="Heading2"/>
      </w:pPr>
      <w:r w:rsidRPr="00637193">
        <w:t>3.1. Overview of the research methodology</w:t>
      </w:r>
    </w:p>
    <w:p w14:paraId="436D4843" w14:textId="7ACE9853" w:rsidR="009E0AD0" w:rsidRPr="00637193" w:rsidRDefault="009E0AD0" w:rsidP="009E0AD0">
      <w:r w:rsidRPr="00637193">
        <w:t>Due to barriers related to the confidentiality of strategic information, the lack of standardization in strategic management accounting reporting, and the dispersion of data, direct access to secondary data is impractical and does not accurately reflect the nature of management behavior. Therefore, this thesis chooses a hybrid approach including in-depth expert interviews to explore practices and understand the context of strategic management accounting application, and a large-scale survey using validated behavioral scales to quantify the level of strategic management accounting application. This is considered the optimal method and is widely accepted in strategic management accounting research worldwide when faced with the "black box" of internal data (Guilding et al., 2000; Cadez and Guilding, 2008).</w:t>
      </w:r>
    </w:p>
    <w:p w14:paraId="2411C209" w14:textId="77777777" w:rsidR="00BE28F3" w:rsidRPr="00637193" w:rsidRDefault="00BE28F3" w:rsidP="00BC13F3">
      <w:pPr>
        <w:pStyle w:val="Heading2"/>
        <w:spacing w:line="240" w:lineRule="auto"/>
      </w:pPr>
      <w:r w:rsidRPr="00637193">
        <w:t>3.2. Qualitative Research Design</w:t>
      </w:r>
    </w:p>
    <w:p w14:paraId="584DABC2" w14:textId="77777777" w:rsidR="0034768B" w:rsidRPr="00637193" w:rsidRDefault="0034768B" w:rsidP="0034768B">
      <w:pPr>
        <w:rPr>
          <w:lang w:val="vi"/>
        </w:rPr>
      </w:pPr>
      <w:r w:rsidRPr="00637193">
        <w:rPr>
          <w:lang w:val="vi"/>
        </w:rPr>
        <w:t>Documentary research method: used to identify the concepts and content of quality management theory.</w:t>
      </w:r>
    </w:p>
    <w:p w14:paraId="36C31F2C" w14:textId="77777777" w:rsidR="0034768B" w:rsidRPr="00637193" w:rsidRDefault="0034768B" w:rsidP="0034768B">
      <w:pPr>
        <w:rPr>
          <w:lang w:val="vi"/>
        </w:rPr>
      </w:pPr>
      <w:r w:rsidRPr="00637193">
        <w:rPr>
          <w:lang w:val="vi"/>
        </w:rPr>
        <w:t>Expert interview method: using a semi-structured interview method to (1) adjust and refine the scale and (2) conduct interviews to understand the current state of application of quality management accounting.</w:t>
      </w:r>
    </w:p>
    <w:p w14:paraId="768FB1D3" w14:textId="77777777" w:rsidR="0034768B" w:rsidRPr="00637193" w:rsidRDefault="00BE28F3" w:rsidP="0034768B">
      <w:pPr>
        <w:pStyle w:val="Heading2"/>
      </w:pPr>
      <w:r w:rsidRPr="00637193">
        <w:t>3.3. Quantitative Research Design</w:t>
      </w:r>
    </w:p>
    <w:p w14:paraId="01A5D980" w14:textId="77777777" w:rsidR="00BE28F3" w:rsidRPr="00637193" w:rsidRDefault="00BE28F3" w:rsidP="0034768B">
      <w:pPr>
        <w:pStyle w:val="Heading2"/>
        <w:rPr>
          <w:i/>
          <w:iCs/>
        </w:rPr>
      </w:pPr>
      <w:r w:rsidRPr="00637193">
        <w:rPr>
          <w:i/>
          <w:iCs/>
        </w:rPr>
        <w:t>3.3.1. Research Hypothesis</w:t>
      </w:r>
    </w:p>
    <w:p w14:paraId="5295C210" w14:textId="77777777" w:rsidR="00080AC0" w:rsidRPr="00637193" w:rsidRDefault="00080AC0" w:rsidP="00080AC0">
      <w:pPr>
        <w:rPr>
          <w:lang w:val="vi"/>
        </w:rPr>
      </w:pPr>
      <w:r w:rsidRPr="00637193">
        <w:rPr>
          <w:lang w:val="vi"/>
        </w:rPr>
        <w:t>H1: The level of competition has a positive correlation with the level of adoption of international standards.</w:t>
      </w:r>
    </w:p>
    <w:p w14:paraId="5642D35A" w14:textId="77777777" w:rsidR="00080AC0" w:rsidRPr="00637193" w:rsidRDefault="00080AC0" w:rsidP="00080AC0">
      <w:pPr>
        <w:rPr>
          <w:lang w:val="vi"/>
        </w:rPr>
      </w:pPr>
      <w:r w:rsidRPr="00637193">
        <w:rPr>
          <w:lang w:val="vi"/>
        </w:rPr>
        <w:t>H2: Perception of business environment instability has a positive impact on the level of adoption of strategic management accounting.</w:t>
      </w:r>
    </w:p>
    <w:p w14:paraId="5CB30C72" w14:textId="77777777" w:rsidR="00080AC0" w:rsidRPr="00637193" w:rsidRDefault="00080AC0" w:rsidP="00080AC0">
      <w:pPr>
        <w:rPr>
          <w:lang w:val="vi"/>
        </w:rPr>
      </w:pPr>
      <w:r w:rsidRPr="00637193">
        <w:rPr>
          <w:lang w:val="vi"/>
        </w:rPr>
        <w:t>H3: Information system quality has a positive impact on the level of adoption of quality management accounting.</w:t>
      </w:r>
    </w:p>
    <w:p w14:paraId="5BF148B4" w14:textId="77777777" w:rsidR="00080AC0" w:rsidRPr="00637193" w:rsidRDefault="00080AC0" w:rsidP="00080AC0">
      <w:pPr>
        <w:rPr>
          <w:lang w:val="vi"/>
        </w:rPr>
      </w:pPr>
      <w:r w:rsidRPr="00637193">
        <w:rPr>
          <w:lang w:val="vi"/>
        </w:rPr>
        <w:t>H4: Transformational leadership style has a positive influence on the level of adoption of strategic management accounting.</w:t>
      </w:r>
    </w:p>
    <w:p w14:paraId="527F12AE" w14:textId="77777777" w:rsidR="00080AC0" w:rsidRPr="00637193" w:rsidRDefault="00080AC0" w:rsidP="00080AC0">
      <w:pPr>
        <w:rPr>
          <w:lang w:val="vi"/>
        </w:rPr>
      </w:pPr>
      <w:r w:rsidRPr="00637193">
        <w:rPr>
          <w:lang w:val="vi"/>
        </w:rPr>
        <w:lastRenderedPageBreak/>
        <w:t>H5: The involvement of accountants in the strategic decision-making process has a positive influence on the level of adoption of strategic management accounting.</w:t>
      </w:r>
    </w:p>
    <w:p w14:paraId="6FFC8FA0" w14:textId="77777777" w:rsidR="00080AC0" w:rsidRPr="00637193" w:rsidRDefault="00080AC0" w:rsidP="00080AC0">
      <w:pPr>
        <w:rPr>
          <w:lang w:val="vi"/>
        </w:rPr>
      </w:pPr>
      <w:r w:rsidRPr="00637193">
        <w:rPr>
          <w:lang w:val="vi"/>
        </w:rPr>
        <w:t>H6a: There are statistically significant differences in the level of application of quality management accounting between groups of Vietnamese hospitality businesses according to organizational structure (chain/independent).</w:t>
      </w:r>
    </w:p>
    <w:p w14:paraId="471ED4FA" w14:textId="77777777" w:rsidR="00080AC0" w:rsidRPr="00637193" w:rsidRDefault="00080AC0" w:rsidP="00080AC0">
      <w:pPr>
        <w:rPr>
          <w:lang w:val="vi"/>
        </w:rPr>
      </w:pPr>
      <w:r w:rsidRPr="00637193">
        <w:rPr>
          <w:lang w:val="vi"/>
        </w:rPr>
        <w:t>H6b: There are statistically significant differences in the level of application of quality management systems among Vietnamese hotel business groups according to star rating segments (3 stars, 4 stars, and 5 stars).</w:t>
      </w:r>
    </w:p>
    <w:p w14:paraId="04DD4B5F" w14:textId="77777777" w:rsidR="00D71E40" w:rsidRPr="00637193" w:rsidRDefault="00BE28F3" w:rsidP="00C00FA1">
      <w:pPr>
        <w:pStyle w:val="Heading3"/>
      </w:pPr>
      <w:r w:rsidRPr="00637193">
        <w:t>3.3.2. Model for research, data collection, and processing</w:t>
      </w:r>
    </w:p>
    <w:p w14:paraId="58B99BFB" w14:textId="77777777" w:rsidR="00654A92" w:rsidRPr="00637193" w:rsidRDefault="00654A92" w:rsidP="00654A92">
      <w:pPr>
        <w:rPr>
          <w:lang w:val="vi"/>
        </w:rPr>
      </w:pPr>
      <w:r w:rsidRPr="00637193">
        <w:rPr>
          <w:lang w:val="vi"/>
        </w:rPr>
        <w:t>General research model:</w:t>
      </w:r>
    </w:p>
    <w:p w14:paraId="63A1CF9D" w14:textId="505CA7DE" w:rsidR="00654A92" w:rsidRPr="00637193" w:rsidRDefault="002D0FEF" w:rsidP="00654A92">
      <w:pPr>
        <w:spacing w:line="324" w:lineRule="auto"/>
        <w:ind w:hanging="142"/>
        <w:jc w:val="center"/>
        <w:rPr>
          <w:rFonts w:eastAsia="Times New Roman"/>
          <w:b/>
          <w:bCs/>
          <w:i/>
          <w:iCs/>
          <w:sz w:val="26"/>
          <w:szCs w:val="26"/>
          <w:lang w:val="vi"/>
        </w:rPr>
      </w:pPr>
      <w:r w:rsidRPr="00637193">
        <w:rPr>
          <w:noProof/>
        </w:rPr>
        <mc:AlternateContent>
          <mc:Choice Requires="wps">
            <w:drawing>
              <wp:anchor distT="0" distB="0" distL="114300" distR="114300" simplePos="0" relativeHeight="251654656" behindDoc="0" locked="0" layoutInCell="1" allowOverlap="1" wp14:anchorId="3D2796B2" wp14:editId="6ACCDD8F">
                <wp:simplePos x="0" y="0"/>
                <wp:positionH relativeFrom="column">
                  <wp:posOffset>1553845</wp:posOffset>
                </wp:positionH>
                <wp:positionV relativeFrom="paragraph">
                  <wp:posOffset>119380</wp:posOffset>
                </wp:positionV>
                <wp:extent cx="979170" cy="457835"/>
                <wp:effectExtent l="6985" t="6350" r="13970" b="12065"/>
                <wp:wrapNone/>
                <wp:docPr id="1925263223"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79170" cy="457835"/>
                        </a:xfrm>
                        <a:prstGeom prst="rect">
                          <a:avLst/>
                        </a:prstGeom>
                        <a:solidFill>
                          <a:srgbClr val="FFFFFF"/>
                        </a:solidFill>
                        <a:ln w="12700" algn="ctr">
                          <a:solidFill>
                            <a:srgbClr val="4EA72E"/>
                          </a:solidFill>
                          <a:miter lim="800000"/>
                          <a:headEnd/>
                          <a:tailEnd/>
                        </a:ln>
                      </wps:spPr>
                      <wps:txbx>
                        <w:txbxContent>
                          <w:p w14:paraId="7FBE566B" w14:textId="77777777" w:rsidR="00654A92" w:rsidRPr="00576672" w:rsidRDefault="00654A92" w:rsidP="00654A92">
                            <w:pPr>
                              <w:jc w:val="center"/>
                              <w:rPr>
                                <w:sz w:val="20"/>
                                <w:szCs w:val="20"/>
                              </w:rPr>
                            </w:pPr>
                            <w:r w:rsidRPr="00576672">
                              <w:rPr>
                                <w:color w:val="1A1C1E"/>
                                <w:sz w:val="20"/>
                                <w:szCs w:val="20"/>
                                <w:shd w:val="clear" w:color="auto" w:fill="FFFFFF"/>
                              </w:rPr>
                              <w:t>Đặc điểm doanh nghiệp</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3D2796B2" id="Rectangle 22" o:spid="_x0000_s1026" style="position:absolute;left:0;text-align:left;margin-left:122.35pt;margin-top:9.4pt;width:77.1pt;height:36.0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9MRkGwIAAC4EAAAOAAAAZHJzL2Uyb0RvYy54bWysU9tu2zAMfR+wfxD0vjjO0iUx4hRBmgwD&#10;um5Atw9gZNkWJksapcTpvn6UnKbZ5WmYHwTSpA4PD6nl7anT7CjRK2tKno/GnEkjbKVMU/KvX3Zv&#10;5pz5AKYCbY0s+ZP0/Hb1+tWyd4Wc2NbqSiIjEOOL3pW8DcEVWeZFKzvwI+ukoWBtsYNALjZZhdAT&#10;eqezyXj8LustVg6tkN7T37shyFcJv66lCJ/q2svAdMmJW0gnpnMfz2y1hKJBcK0SZxrwDyw6UIaK&#10;XqDuIAA7oPoDqlMCrbd1GAnbZbaulZCpB+omH//WzWMLTqZeSBzvLjL5/wcrHo6P7jNG6t7dW/HN&#10;M2M3LZhGrhFt30qoqFwehcp654vLheh4usr2/Udb0WjhEGzS4FRjFwGpO3ZKUj9dpJanwAT9XMwW&#10;+YwGIig0vZnN396kClA8X3bow3tpOxaNkiNNMoHD8d6HSAaK55RE3mpV7ZTWycFmv9HIjkBT36Xv&#10;jO6v07RhPbU2mY2JCOiGFlgETFV+yfPXcNPtejbZ/g2uU4FWWauu5PNx/GISFFHBramSHUDpwSb6&#10;2pwljSrGhfVFOO1PlBjNva2eSFy0w8rSEyOjtfiDs57WteT++wFQcqY/GBrQIp9O434nhwSdkIPX&#10;kf11BIwgqKFdNjibMLyKg0PVtFQrT0IYu6ax1ipJ/sLrzJyWMk3i/IDi1l/7Kevlma9+AgAA//8D&#10;AFBLAwQUAAYACAAAACEAd6yVVt0AAAAJAQAADwAAAGRycy9kb3ducmV2LnhtbEyPwU7DMBBE70j8&#10;g7VI3KhDE5UkjVMhJIQ40iIkbm7sxqH2OrKdNPw9ywmOq3mafdPsFmfZrEMcPAq4X2XANHZeDdgL&#10;eD8835XAYpKopPWoBXzrCLv2+qqRtfIXfNPzPvWMSjDWUoBJaaw5j53RTsaVHzVSdvLByURn6LkK&#10;8kLlzvJ1lm24kwPSByNH/WR0d95PTkB+LofQfX1Yk7+Ewm3s65TPn0Lc3iyPW2BJL+kPhl99UoeW&#10;nI5+QhWZFbAuigdCKShpAgF5VVbAjgKqrALeNvz/gvYHAAD//wMAUEsBAi0AFAAGAAgAAAAhALaD&#10;OJL+AAAA4QEAABMAAAAAAAAAAAAAAAAAAAAAAFtDb250ZW50X1R5cGVzXS54bWxQSwECLQAUAAYA&#10;CAAAACEAOP0h/9YAAACUAQAACwAAAAAAAAAAAAAAAAAvAQAAX3JlbHMvLnJlbHNQSwECLQAUAAYA&#10;CAAAACEAHPTEZBsCAAAuBAAADgAAAAAAAAAAAAAAAAAuAgAAZHJzL2Uyb0RvYy54bWxQSwECLQAU&#10;AAYACAAAACEAd6yVVt0AAAAJAQAADwAAAAAAAAAAAAAAAAB1BAAAZHJzL2Rvd25yZXYueG1sUEsF&#10;BgAAAAAEAAQA8wAAAH8FAAAAAA==&#10;" strokecolor="#4ea72e" strokeweight="1pt">
                <v:textbox>
                  <w:txbxContent>
                    <w:p w14:paraId="7FBE566B" w14:textId="77777777" w:rsidR="00654A92" w:rsidRPr="00576672" w:rsidRDefault="00654A92" w:rsidP="00654A92">
                      <w:pPr>
                        <w:jc w:val="center"/>
                        <w:rPr>
                          <w:sz w:val="20"/>
                          <w:szCs w:val="20"/>
                        </w:rPr>
                      </w:pPr>
                      <w:r w:rsidRPr="00576672">
                        <w:rPr>
                          <w:color w:val="1A1C1E"/>
                          <w:sz w:val="20"/>
                          <w:szCs w:val="20"/>
                          <w:shd w:val="clear" w:color="auto" w:fill="FFFFFF"/>
                        </w:rPr>
                        <w:t>Đặc điểm doanh nghiệp</w:t>
                      </w:r>
                    </w:p>
                  </w:txbxContent>
                </v:textbox>
              </v:rect>
            </w:pict>
          </mc:Fallback>
        </mc:AlternateContent>
      </w:r>
      <w:r w:rsidRPr="00637193">
        <w:rPr>
          <w:noProof/>
        </w:rPr>
        <mc:AlternateContent>
          <mc:Choice Requires="wps">
            <w:drawing>
              <wp:anchor distT="0" distB="0" distL="114300" distR="114300" simplePos="0" relativeHeight="251645440" behindDoc="0" locked="0" layoutInCell="1" allowOverlap="1" wp14:anchorId="32CCFFEF" wp14:editId="0C9D177A">
                <wp:simplePos x="0" y="0"/>
                <wp:positionH relativeFrom="column">
                  <wp:posOffset>33020</wp:posOffset>
                </wp:positionH>
                <wp:positionV relativeFrom="paragraph">
                  <wp:posOffset>172720</wp:posOffset>
                </wp:positionV>
                <wp:extent cx="937895" cy="440055"/>
                <wp:effectExtent l="10160" t="12065" r="13970" b="14605"/>
                <wp:wrapNone/>
                <wp:docPr id="1144750108"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37895" cy="440055"/>
                        </a:xfrm>
                        <a:prstGeom prst="rect">
                          <a:avLst/>
                        </a:prstGeom>
                        <a:solidFill>
                          <a:srgbClr val="FFFFFF"/>
                        </a:solidFill>
                        <a:ln w="12700" algn="ctr">
                          <a:solidFill>
                            <a:srgbClr val="4EA72E"/>
                          </a:solidFill>
                          <a:miter lim="800000"/>
                          <a:headEnd/>
                          <a:tailEnd/>
                        </a:ln>
                      </wps:spPr>
                      <wps:txbx>
                        <w:txbxContent>
                          <w:p w14:paraId="3F23BE2F" w14:textId="77777777" w:rsidR="00654A92" w:rsidRPr="00576672" w:rsidRDefault="00654A92" w:rsidP="00576672">
                            <w:pPr>
                              <w:ind w:firstLine="0"/>
                              <w:jc w:val="center"/>
                              <w:rPr>
                                <w:sz w:val="20"/>
                                <w:szCs w:val="20"/>
                              </w:rPr>
                            </w:pPr>
                            <w:r w:rsidRPr="00576672">
                              <w:rPr>
                                <w:color w:val="1A1C1E"/>
                                <w:sz w:val="20"/>
                                <w:szCs w:val="20"/>
                                <w:shd w:val="clear" w:color="auto" w:fill="FFFFFF"/>
                              </w:rPr>
                              <w:t>Mức độ CT</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32CCFFEF" id="Rectangle 5" o:spid="_x0000_s1027" style="position:absolute;left:0;text-align:left;margin-left:2.6pt;margin-top:13.6pt;width:73.85pt;height:34.65pt;z-index:251645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lMzAHwIAADUEAAAOAAAAZHJzL2Uyb0RvYy54bWysU9uO2yAQfa/Uf0C8N3bSpEmsOKsom1SV&#10;tttK234AxthGxUAHEjv9+g7Ym00vT1V5QAwznJk5c9jc9a0iZwFOGp3T6SSlRGhuSqnrnH79cnyz&#10;osR5pkumjBY5vQhH77avX206m4mZaYwqBRAE0S7rbE4b722WJI43omVuYqzQ6KwMtMyjCXVSAusQ&#10;vVXJLE3fJZ2B0oLhwjm8vR+cdBvxq0pw/6mqnPBE5RRr83GHuBdhT7YbltXAbCP5WAb7hypaJjUm&#10;vULdM8/ICeQfUK3kYJyp/ISbNjFVJbmIPWA30/S3bp4aZkXsBclx9kqT+3+w/PH8ZD9DKN3ZB8O/&#10;OaLNvmG6FjsA0zWClZhuGohKOuuy64NgOHxKiu6jKXG07ORN5KCvoA2A2B3pI9WXK9Wi94Tj5frt&#10;crVeUMLRNZ+n6WIRM7Ds+bEF598L05JwyCngJCM4Oz84H4ph2XNILN4oWR6lUtGAutgrIGeGUz/G&#10;NaK72zClSYetzZYpKoOpGgXMPcQsv8S5W7j5YbecHf4G10qPUlayzekqDSsEsSwweNBlPHsm1XDG&#10;8pUeKQ0sBsG6zPdFT2Q58h1uClNekGMwg3Lxp+GhMfCDkg5Vm1P3/cRAUKI+aJzTeopkosyjMV8s&#10;Z2jArae49TDNEWromgzG3g+f42RB1g3mmkY+tNnhdCsZmX+pa2wAtRkHMv6jIP5bO0a9/PbtTwAA&#10;AP//AwBQSwMEFAAGAAgAAAAhAIQKKNvbAAAABwEAAA8AAABkcnMvZG93bnJldi54bWxMjkFLxDAU&#10;hO+C/yE8wZub2tq6W/u6iCDi0VUEb9kmNnWTl5Kk3frvzZ7c0zDMMPM128UaNisfBkcIt6sMmKLO&#10;yYF6hI/355s1sBAFSWEcKYRfFWDbXl40opbuSG9q3sWepREKtUDQMY4156HTyoqwcqOilH07b0VM&#10;1vdcenFM49bwPMsqbsVA6UGLUT1p1R12k0UoDuvBdz+fRhcv/s5W5nUq5i/E66vl8QFYVEv8L8MJ&#10;P6FDm5j2biIZmEEo81REyO+TnuIy3wDbI2yqEnjb8HP+9g8AAP//AwBQSwECLQAUAAYACAAAACEA&#10;toM4kv4AAADhAQAAEwAAAAAAAAAAAAAAAAAAAAAAW0NvbnRlbnRfVHlwZXNdLnhtbFBLAQItABQA&#10;BgAIAAAAIQA4/SH/1gAAAJQBAAALAAAAAAAAAAAAAAAAAC8BAABfcmVscy8ucmVsc1BLAQItABQA&#10;BgAIAAAAIQCzlMzAHwIAADUEAAAOAAAAAAAAAAAAAAAAAC4CAABkcnMvZTJvRG9jLnhtbFBLAQIt&#10;ABQABgAIAAAAIQCECijb2wAAAAcBAAAPAAAAAAAAAAAAAAAAAHkEAABkcnMvZG93bnJldi54bWxQ&#10;SwUGAAAAAAQABADzAAAAgQUAAAAA&#10;" strokecolor="#4ea72e" strokeweight="1pt">
                <v:textbox>
                  <w:txbxContent>
                    <w:p w14:paraId="3F23BE2F" w14:textId="77777777" w:rsidR="00654A92" w:rsidRPr="00576672" w:rsidRDefault="00654A92" w:rsidP="00576672">
                      <w:pPr>
                        <w:ind w:firstLine="0"/>
                        <w:jc w:val="center"/>
                        <w:rPr>
                          <w:sz w:val="20"/>
                          <w:szCs w:val="20"/>
                        </w:rPr>
                      </w:pPr>
                      <w:r w:rsidRPr="00576672">
                        <w:rPr>
                          <w:color w:val="1A1C1E"/>
                          <w:sz w:val="20"/>
                          <w:szCs w:val="20"/>
                          <w:shd w:val="clear" w:color="auto" w:fill="FFFFFF"/>
                        </w:rPr>
                        <w:t>Mức độ CT</w:t>
                      </w:r>
                    </w:p>
                  </w:txbxContent>
                </v:textbox>
              </v:rect>
            </w:pict>
          </mc:Fallback>
        </mc:AlternateContent>
      </w:r>
    </w:p>
    <w:bookmarkStart w:id="1" w:name="_heading=h.gaum61qnntcx" w:colFirst="0" w:colLast="0"/>
    <w:bookmarkStart w:id="2" w:name="_Toc218274503"/>
    <w:bookmarkEnd w:id="1"/>
    <w:p w14:paraId="51A6954C" w14:textId="09FCE755" w:rsidR="00654A92" w:rsidRPr="00637193" w:rsidRDefault="002D0FEF" w:rsidP="00654A92">
      <w:pPr>
        <w:pStyle w:val="Style2"/>
        <w:rPr>
          <w:lang w:val="vi"/>
        </w:rPr>
      </w:pPr>
      <w:r w:rsidRPr="00637193">
        <w:rPr>
          <w:noProof/>
        </w:rPr>
        <mc:AlternateContent>
          <mc:Choice Requires="wps">
            <w:drawing>
              <wp:anchor distT="0" distB="0" distL="114300" distR="114300" simplePos="0" relativeHeight="251651584" behindDoc="0" locked="0" layoutInCell="1" allowOverlap="1" wp14:anchorId="7D83426C" wp14:editId="42491D7C">
                <wp:simplePos x="0" y="0"/>
                <wp:positionH relativeFrom="column">
                  <wp:posOffset>2480310</wp:posOffset>
                </wp:positionH>
                <wp:positionV relativeFrom="paragraph">
                  <wp:posOffset>282575</wp:posOffset>
                </wp:positionV>
                <wp:extent cx="515620" cy="671195"/>
                <wp:effectExtent l="9525" t="45085" r="55880" b="7620"/>
                <wp:wrapNone/>
                <wp:docPr id="1025044126" name="Straight Arrow Connector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15620" cy="671195"/>
                        </a:xfrm>
                        <a:prstGeom prst="straightConnector1">
                          <a:avLst/>
                        </a:prstGeom>
                        <a:noFill/>
                        <a:ln w="6350" algn="ctr">
                          <a:solidFill>
                            <a:srgbClr val="156082"/>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75BC61AC" id="_x0000_t32" coordsize="21600,21600" o:spt="32" o:oned="t" path="m,l21600,21600e" filled="f">
                <v:path arrowok="t" fillok="f" o:connecttype="none"/>
                <o:lock v:ext="edit" shapetype="t"/>
              </v:shapetype>
              <v:shape id="Straight Arrow Connector 13" o:spid="_x0000_s1026" type="#_x0000_t32" style="position:absolute;margin-left:195.3pt;margin-top:22.25pt;width:40.6pt;height:52.85pt;flip:y;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dKAw5gEAAJ4DAAAOAAAAZHJzL2Uyb0RvYy54bWysUz1v2zAQ3Qv0PxDca0ku7LqC5QxO0yVt&#10;DSTNTpOURJTkEUfGsv99j7ThpO1WRAPB4329e/e0vjk6yw4aowHf8WZWc6a9BGX80PGfj3cfVpzF&#10;JLwSFrzu+ElHfrN5/249hVbPYQSrNDIq4mM7hY6PKYW2qqIctRNxBkF7cvaATiQycagUiomqO1vN&#10;63pZTYAqIEgdI73enp18U+r3vZbpR99HnZjtOGFL5cRy7vNZbdaiHVCE0cgLDPEfKJwwnppeS92K&#10;JNgzmn9KOSMRIvRpJsFV0PdG6jIDTdPUf03zMIqgyyxETgxXmuLblZXfD1u/wwxdHv1DuAf5KzIP&#10;21H4QRcAj6dAi2syVdUUYntNyUYMO2T76RsoihHPCQoLxx4d660JTzkxF6dJ2bHQfrrSro+JSXpc&#10;NIvlnJYjybX81DSfF6WXaHOZnBwwpq8aHMuXjseEwgxj2oL3tGDAcwtxuI8pg3xJyMke7oy1Zc/W&#10;s4lafFxQM2EHEqxMWOBFsEbluJwRcdhvLbKDINEQtno1vwD6I8yZRNK1xnV8VefvLKZRC/XFq9Iw&#10;CWPpzlKhMKEhUq3mGYXTijOrCUO+nWFbf6E4s5olHNs9qNMOsztbJIIy30WwWWWv7RL18lttfgMA&#10;AP//AwBQSwMEFAAGAAgAAAAhAO6q63vhAAAACgEAAA8AAABkcnMvZG93bnJldi54bWxMj8FOwzAQ&#10;RO9I/IO1SNyo3ZK0IcSpACmqKvXSUsTVTZYkEK9D7LaBr2c5wXG1TzNvsuVoO3HCwbeONEwnCgRS&#10;6aqWag375+ImAeGDocp0jlDDF3pY5pcXmUkrd6YtnnahFhxCPjUamhD6VEpfNmiNn7geiX9vbrAm&#10;8DnUshrMmcNtJ2dKzaU1LXFDY3p8arD82B2thtfNd7Gyn25bxO5l9Z6ozfpxnWh9fTU+3IMIOIY/&#10;GH71WR1ydjq4I1VedBpu79ScUQ1RFINgIFpMecuByVjNQOaZ/D8h/wEAAP//AwBQSwECLQAUAAYA&#10;CAAAACEAtoM4kv4AAADhAQAAEwAAAAAAAAAAAAAAAAAAAAAAW0NvbnRlbnRfVHlwZXNdLnhtbFBL&#10;AQItABQABgAIAAAAIQA4/SH/1gAAAJQBAAALAAAAAAAAAAAAAAAAAC8BAABfcmVscy8ucmVsc1BL&#10;AQItABQABgAIAAAAIQBMdKAw5gEAAJ4DAAAOAAAAAAAAAAAAAAAAAC4CAABkcnMvZTJvRG9jLnht&#10;bFBLAQItABQABgAIAAAAIQDuqut74QAAAAoBAAAPAAAAAAAAAAAAAAAAAEAEAABkcnMvZG93bnJl&#10;di54bWxQSwUGAAAAAAQABADzAAAATgUAAAAA&#10;" strokecolor="#156082" strokeweight=".5pt">
                <v:stroke endarrow="block" joinstyle="miter"/>
              </v:shape>
            </w:pict>
          </mc:Fallback>
        </mc:AlternateContent>
      </w:r>
      <w:r w:rsidRPr="00637193">
        <w:rPr>
          <w:noProof/>
        </w:rPr>
        <mc:AlternateContent>
          <mc:Choice Requires="wps">
            <w:drawing>
              <wp:anchor distT="0" distB="0" distL="114300" distR="114300" simplePos="0" relativeHeight="251647488" behindDoc="0" locked="0" layoutInCell="1" allowOverlap="1" wp14:anchorId="2F9817D4" wp14:editId="04DE6CCC">
                <wp:simplePos x="0" y="0"/>
                <wp:positionH relativeFrom="column">
                  <wp:posOffset>3013710</wp:posOffset>
                </wp:positionH>
                <wp:positionV relativeFrom="paragraph">
                  <wp:posOffset>13970</wp:posOffset>
                </wp:positionV>
                <wp:extent cx="849630" cy="456565"/>
                <wp:effectExtent l="9525" t="14605" r="7620" b="14605"/>
                <wp:wrapNone/>
                <wp:docPr id="1821363974"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49630" cy="456565"/>
                        </a:xfrm>
                        <a:prstGeom prst="rect">
                          <a:avLst/>
                        </a:prstGeom>
                        <a:solidFill>
                          <a:srgbClr val="FFFFFF"/>
                        </a:solidFill>
                        <a:ln w="12700" algn="ctr">
                          <a:solidFill>
                            <a:srgbClr val="4EA72E"/>
                          </a:solidFill>
                          <a:miter lim="800000"/>
                          <a:headEnd/>
                          <a:tailEnd/>
                        </a:ln>
                      </wps:spPr>
                      <wps:txbx>
                        <w:txbxContent>
                          <w:p w14:paraId="1F16337B" w14:textId="77777777" w:rsidR="00654A92" w:rsidRPr="00576672" w:rsidRDefault="00654A92" w:rsidP="00576672">
                            <w:pPr>
                              <w:ind w:firstLine="0"/>
                              <w:jc w:val="center"/>
                              <w:rPr>
                                <w:sz w:val="20"/>
                                <w:szCs w:val="20"/>
                              </w:rPr>
                            </w:pPr>
                            <w:r w:rsidRPr="00576672">
                              <w:rPr>
                                <w:color w:val="1A1C1E"/>
                                <w:sz w:val="20"/>
                                <w:szCs w:val="20"/>
                                <w:shd w:val="clear" w:color="auto" w:fill="FFFFFF"/>
                              </w:rPr>
                              <w:t xml:space="preserve">KTQTCL chi phí </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2F9817D4" id="Rectangle 8" o:spid="_x0000_s1028" style="position:absolute;left:0;text-align:left;margin-left:237.3pt;margin-top:1.1pt;width:66.9pt;height:35.95pt;z-index:251647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W36UHwIAADUEAAAOAAAAZHJzL2Uyb0RvYy54bWysU9uO2yAQfa/Uf0C8N3Zcb7JrxVlF2aSq&#10;tL1I234AxthGxUAHEjv9+g44m00vT1VtCTHMcGbOmWF1P/aKHAU4aXRJ57OUEqG5qaVuS/r1y/7N&#10;LSXOM10zZbQo6Uk4er9+/Wo12EJkpjOqFkAQRLtisCXtvLdFkjjeiZ65mbFCo7Mx0DOPJrRJDWxA&#10;9F4lWZouksFAbcFw4RyePkxOuo74TSO4/9Q0TniiSoq1+bhCXKuwJusVK1pgtpP8XAb7hyp6JjUm&#10;vUA9MM/IAeQfUL3kYJxp/IybPjFNI7mIHJDNPP2NzVPHrIhcUBxnLzK5/wfLPx6f7GcIpTv7aPg3&#10;R7TZdky3YgNghk6wGtPNg1DJYF1xuRAMh1dJNXwwNbaWHbyJGowN9AEQ2ZExSn26SC1GTzge3uZ3&#10;i7fYEI6u/GaBf8zAiufLFpx/J0xPwqakgJ2M4Oz46HwohhXPIbF4o2S9l0pFA9pqq4AcGXZ9H78z&#10;ursOU5oMSC1bplgIUy0OMPcQs/wS567h8t1mme3+BtdLj6OsZI/s0vCFIFYEBXe6jnvPpJr2WL7S&#10;Z0mDimFgXeHHaiSyLmkW7oaTytQn1BjMNLn40nDTGfhByYBTW1L3/cBAUKLea+zT3TzPw5hHI79Z&#10;ZmjAtae69jDNEWpiTSZj66fHcbAg2w5zzaMe2mywu42Myr/UdSaAsxkbcn5HYfiv7Rj18trXPwEA&#10;AP//AwBQSwMEFAAGAAgAAAAhAMbYinjdAAAACAEAAA8AAABkcnMvZG93bnJldi54bWxMj09LxDAU&#10;xO+C3yE8wZubbhu6pfZ1EUHEo+sieMs2z7Zu/pQk7dZvbzzpcZhh5jfNfjWaLeTD6CzCdpMBI9s5&#10;Ndoe4fj2dFcBC1FaJbWzhPBNAfbt9VUja+Uu9pWWQ+xZKrGhlghDjFPNeegGMjJs3EQ2eZ/OGxmT&#10;9D1XXl5SudE8z7KSGznatDDIiR4H6s6H2SAU52r03de7HopnL0ypX+Zi+UC8vVkf7oFFWuNfGH7x&#10;Ezq0ienkZqsC0whiJ8oURchzYMkvs0oAOyHsxBZ42/D/B9ofAAAA//8DAFBLAQItABQABgAIAAAA&#10;IQC2gziS/gAAAOEBAAATAAAAAAAAAAAAAAAAAAAAAABbQ29udGVudF9UeXBlc10ueG1sUEsBAi0A&#10;FAAGAAgAAAAhADj9If/WAAAAlAEAAAsAAAAAAAAAAAAAAAAALwEAAF9yZWxzLy5yZWxzUEsBAi0A&#10;FAAGAAgAAAAhACNbfpQfAgAANQQAAA4AAAAAAAAAAAAAAAAALgIAAGRycy9lMm9Eb2MueG1sUEsB&#10;Ai0AFAAGAAgAAAAhAMbYinjdAAAACAEAAA8AAAAAAAAAAAAAAAAAeQQAAGRycy9kb3ducmV2Lnht&#10;bFBLBQYAAAAABAAEAPMAAACDBQAAAAA=&#10;" strokecolor="#4ea72e" strokeweight="1pt">
                <v:textbox>
                  <w:txbxContent>
                    <w:p w14:paraId="1F16337B" w14:textId="77777777" w:rsidR="00654A92" w:rsidRPr="00576672" w:rsidRDefault="00654A92" w:rsidP="00576672">
                      <w:pPr>
                        <w:ind w:firstLine="0"/>
                        <w:jc w:val="center"/>
                        <w:rPr>
                          <w:sz w:val="20"/>
                          <w:szCs w:val="20"/>
                        </w:rPr>
                      </w:pPr>
                      <w:r w:rsidRPr="00576672">
                        <w:rPr>
                          <w:color w:val="1A1C1E"/>
                          <w:sz w:val="20"/>
                          <w:szCs w:val="20"/>
                          <w:shd w:val="clear" w:color="auto" w:fill="FFFFFF"/>
                        </w:rPr>
                        <w:t xml:space="preserve">KTQTCL chi phí </w:t>
                      </w:r>
                    </w:p>
                  </w:txbxContent>
                </v:textbox>
              </v:rect>
            </w:pict>
          </mc:Fallback>
        </mc:AlternateContent>
      </w:r>
      <w:r w:rsidRPr="00637193">
        <w:rPr>
          <w:noProof/>
        </w:rPr>
        <mc:AlternateContent>
          <mc:Choice Requires="wps">
            <w:drawing>
              <wp:anchor distT="0" distB="0" distL="114300" distR="114300" simplePos="0" relativeHeight="251643392" behindDoc="0" locked="0" layoutInCell="1" allowOverlap="1" wp14:anchorId="78D6FDBF" wp14:editId="27837D96">
                <wp:simplePos x="0" y="0"/>
                <wp:positionH relativeFrom="column">
                  <wp:posOffset>976630</wp:posOffset>
                </wp:positionH>
                <wp:positionV relativeFrom="paragraph">
                  <wp:posOffset>150495</wp:posOffset>
                </wp:positionV>
                <wp:extent cx="645160" cy="793750"/>
                <wp:effectExtent l="10795" t="8255" r="48895" b="45720"/>
                <wp:wrapNone/>
                <wp:docPr id="2112830569" name="Straight Arrow Connector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5160" cy="793750"/>
                        </a:xfrm>
                        <a:prstGeom prst="straightConnector1">
                          <a:avLst/>
                        </a:prstGeom>
                        <a:noFill/>
                        <a:ln w="6350" algn="ctr">
                          <a:solidFill>
                            <a:srgbClr val="156082"/>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7AD9DF5" id="Straight Arrow Connector 9" o:spid="_x0000_s1026" type="#_x0000_t32" style="position:absolute;margin-left:76.9pt;margin-top:11.85pt;width:50.8pt;height:62.5pt;z-index:251643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08l05AEAAJQDAAAOAAAAZHJzL2Uyb0RvYy54bWysU8tu2zAQvBfoPxC815Kc2nEFyzk4TS9p&#10;ayDpB6xJSiJKcgmSsey/75J23KC9FdWB4HJfs7Oj9d3RGnZQIWp0HW9mNWfKCZTaDR3/8fzwYcVZ&#10;TOAkGHSq4ycV+d3m/bv15Fs1xxGNVIFRERfbyXd8TMm3VRXFqCzEGXrlyNljsJDIDEMlA0xU3Zpq&#10;XtfLasIgfUChYqTX+7OTb0r9vlcife/7qBIzHSdsqZyhnPt8Vps1tEMAP2pxgQH/gMKCdtT0Wuoe&#10;ErCXoP8qZbUIGLFPM4G2wr7XQpUZaJqm/mOapxG8KrMQOdFfaYr/r6z4dti6XcjQxdE9+UcUPyNz&#10;uB3BDaoAeD55WlyTqaomH9trSjai3wW2n76ipBh4SVhYOPbB5pI0HzsWsk9XstUxMUGPy4+LZkkr&#10;EeS6/XRzuyjLqKB9TfYhpi8KLcuXjscUQA9j2qJztFYMTWkFh8eYMjRoXxNyZ4cP2piyXePYRO1u&#10;qAEDM5BMRQolN6LRMsfljBiG/dYEdgCSSrNY1qt5GZk8b8OsTiRYo23HV3X+zhIaFcjPTpaGCbSh&#10;O0uFuBQ0UWkUzyiskpwZRRjy7QzbuAuxmcss3NjuUZ52IbuzRasv811kmrX11i5Rv3+mzS8AAAD/&#10;/wMAUEsDBBQABgAIAAAAIQD45BaM3wAAAAoBAAAPAAAAZHJzL2Rvd25yZXYueG1sTI/BTsMwEETv&#10;SPyDtUjcqNOkJlWIU0GlICQuUJB6de0liYjtYLtt+HuWExxHM5p5U29mO7IThjh4J2G5yICh094M&#10;rpPw/tberIHFpJxRo3co4RsjbJrLi1pVxp/dK552qWNU4mKlJPQpTRXnUfdoVVz4CR15Hz5YlUiG&#10;jpugzlRuR55n2S23anC00KsJtz3qz93RStDFy4PJ9dMeH5fPWxFE+7UvWymvr+b7O2AJ5/QXhl98&#10;QoeGmA7+6ExkI2lREHqSkBclMArkQqyAHchZrUvgTc3/X2h+AAAA//8DAFBLAQItABQABgAIAAAA&#10;IQC2gziS/gAAAOEBAAATAAAAAAAAAAAAAAAAAAAAAABbQ29udGVudF9UeXBlc10ueG1sUEsBAi0A&#10;FAAGAAgAAAAhADj9If/WAAAAlAEAAAsAAAAAAAAAAAAAAAAALwEAAF9yZWxzLy5yZWxzUEsBAi0A&#10;FAAGAAgAAAAhAPzTyXTkAQAAlAMAAA4AAAAAAAAAAAAAAAAALgIAAGRycy9lMm9Eb2MueG1sUEsB&#10;Ai0AFAAGAAgAAAAhAPjkFozfAAAACgEAAA8AAAAAAAAAAAAAAAAAPgQAAGRycy9kb3ducmV2Lnht&#10;bFBLBQYAAAAABAAEAPMAAABKBQAAAAA=&#10;" strokecolor="#156082" strokeweight=".5pt">
                <v:stroke endarrow="block" joinstyle="miter"/>
              </v:shape>
            </w:pict>
          </mc:Fallback>
        </mc:AlternateContent>
      </w:r>
    </w:p>
    <w:p w14:paraId="7EBA6796" w14:textId="5A6B72E2" w:rsidR="00654A92" w:rsidRPr="00637193" w:rsidRDefault="002D0FEF" w:rsidP="00654A92">
      <w:pPr>
        <w:pStyle w:val="Style2"/>
        <w:rPr>
          <w:lang w:val="vi"/>
        </w:rPr>
      </w:pPr>
      <w:r w:rsidRPr="00637193">
        <w:rPr>
          <w:noProof/>
        </w:rPr>
        <mc:AlternateContent>
          <mc:Choice Requires="wps">
            <w:drawing>
              <wp:anchor distT="0" distB="0" distL="114300" distR="114300" simplePos="0" relativeHeight="251668992" behindDoc="0" locked="0" layoutInCell="1" allowOverlap="1" wp14:anchorId="6AD19181" wp14:editId="671CE433">
                <wp:simplePos x="0" y="0"/>
                <wp:positionH relativeFrom="column">
                  <wp:posOffset>1835150</wp:posOffset>
                </wp:positionH>
                <wp:positionV relativeFrom="paragraph">
                  <wp:posOffset>143510</wp:posOffset>
                </wp:positionV>
                <wp:extent cx="792480" cy="199390"/>
                <wp:effectExtent l="2540" t="0" r="0" b="635"/>
                <wp:wrapNone/>
                <wp:docPr id="32024816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2480" cy="19939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18B4D23" w14:textId="77777777" w:rsidR="00654A92" w:rsidRPr="008D6E6D" w:rsidRDefault="00654A92" w:rsidP="00576672">
                            <w:pPr>
                              <w:ind w:firstLine="0"/>
                              <w:rPr>
                                <w:sz w:val="18"/>
                                <w:szCs w:val="18"/>
                              </w:rPr>
                            </w:pPr>
                            <w:r w:rsidRPr="008D6E6D">
                              <w:rPr>
                                <w:sz w:val="18"/>
                                <w:szCs w:val="18"/>
                              </w:rPr>
                              <w:t>H</w:t>
                            </w:r>
                            <w:r>
                              <w:rPr>
                                <w:sz w:val="18"/>
                                <w:szCs w:val="18"/>
                              </w:rPr>
                              <w:t>6a, H6b</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19181" id="_x0000_t202" coordsize="21600,21600" o:spt="202" path="m,l,21600r21600,l21600,xe">
                <v:stroke joinstyle="miter"/>
                <v:path gradientshapeok="t" o:connecttype="rect"/>
              </v:shapetype>
              <v:shape id="Text Box 2" o:spid="_x0000_s1029" type="#_x0000_t202" style="position:absolute;left:0;text-align:left;margin-left:144.5pt;margin-top:11.3pt;width:62.4pt;height:15.7pt;z-index:25166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QdX/9wEAANADAAAOAAAAZHJzL2Uyb0RvYy54bWysU8Fu2zAMvQ/YPwi6L07SbK2NOEWXIsOA&#10;rhvQ7QNkWbaFyaJGKbGzrx8lp2nQ3YbpIIgi9cj3SK1vx96wg0KvwZZ8MZtzpqyEWtu25D++797d&#10;cOaDsLUwYFXJj8rz283bN+vBFWoJHZhaISMQ64vBlbwLwRVZ5mWneuFn4JQlZwPYi0AmtlmNYiD0&#10;3mTL+fxDNgDWDkEq7+n2fnLyTcJvGiXD16bxKjBTcqotpB3TXsU926xF0aJwnZanMsQ/VNELbSnp&#10;GepeBMH2qP+C6rVE8NCEmYQ+g6bRUiUOxGYxf8XmqRNOJS4kjndnmfz/g5WPhyf3DVkYP8JIDUwk&#10;vHsA+dMzC9tO2FbdIcLQKVFT4kWULBucL05Po9S+8BGkGr5ATU0W+wAJaGywj6oQT0bo1IDjWXQ1&#10;Bibp8jpfrm7II8m1yPOrPDUlE8XzY4c+fFLQs3goOVJPE7g4PPgQixHFc0jM5cHoeqeNSQa21dYg&#10;Owjq/y6tVP+rMGNjsIX4bEKMN4llJDZRDGM1Ml2X/CpCRNIV1EeijTCNFX0DOnSAvzkbaKRK7n/t&#10;BSrOzGdL0uWL1SrOYDJW76+XZOClp7r0CCsJquSBs+m4DdPc7h3qtqNMU7Ms3JHcjU5SvFR1Kp/G&#10;Jil0GvE4l5d2inr5iJs/AAAA//8DAFBLAwQUAAYACAAAACEAukkbvt4AAAAJAQAADwAAAGRycy9k&#10;b3ducmV2LnhtbEyPwU6DQBCG7ya+w2ZMvBi7FCltkaVRE43X1j7AAFMgsrOE3Rb69o4nvc1k/vzz&#10;fflutr260Og7xwaWiwgUceXqjhsDx6/3xw0oH5Br7B2TgSt52BW3NzlmtZt4T5dDaJSUsM/QQBvC&#10;kGntq5Ys+oUbiOV2cqPFIOvY6HrEScptr+MoSrXFjuVDiwO9tVR9H87WwOlzelhtp/IjHNf7JH3F&#10;bl26qzH3d/PLM6hAc/gLwy++oEMhTKU7c+1VbyDebMUlyBCnoCSQLJ/EpTSwSiLQRa7/GxQ/AAAA&#10;//8DAFBLAQItABQABgAIAAAAIQC2gziS/gAAAOEBAAATAAAAAAAAAAAAAAAAAAAAAABbQ29udGVu&#10;dF9UeXBlc10ueG1sUEsBAi0AFAAGAAgAAAAhADj9If/WAAAAlAEAAAsAAAAAAAAAAAAAAAAALwEA&#10;AF9yZWxzLy5yZWxzUEsBAi0AFAAGAAgAAAAhAClB1f/3AQAA0AMAAA4AAAAAAAAAAAAAAAAALgIA&#10;AGRycy9lMm9Eb2MueG1sUEsBAi0AFAAGAAgAAAAhALpJG77eAAAACQEAAA8AAAAAAAAAAAAAAAAA&#10;UQQAAGRycy9kb3ducmV2LnhtbFBLBQYAAAAABAAEAPMAAABcBQAAAAA=&#10;" stroked="f">
                <v:textbox>
                  <w:txbxContent>
                    <w:p w14:paraId="718B4D23" w14:textId="77777777" w:rsidR="00654A92" w:rsidRPr="008D6E6D" w:rsidRDefault="00654A92" w:rsidP="00576672">
                      <w:pPr>
                        <w:ind w:firstLine="0"/>
                        <w:rPr>
                          <w:sz w:val="18"/>
                          <w:szCs w:val="18"/>
                        </w:rPr>
                      </w:pPr>
                      <w:r w:rsidRPr="008D6E6D">
                        <w:rPr>
                          <w:sz w:val="18"/>
                          <w:szCs w:val="18"/>
                        </w:rPr>
                        <w:t>H</w:t>
                      </w:r>
                      <w:r>
                        <w:rPr>
                          <w:sz w:val="18"/>
                          <w:szCs w:val="18"/>
                        </w:rPr>
                        <w:t>6a, H6b</w:t>
                      </w:r>
                    </w:p>
                  </w:txbxContent>
                </v:textbox>
              </v:shape>
            </w:pict>
          </mc:Fallback>
        </mc:AlternateContent>
      </w:r>
      <w:r w:rsidRPr="00637193">
        <w:rPr>
          <w:noProof/>
        </w:rPr>
        <mc:AlternateContent>
          <mc:Choice Requires="wps">
            <w:drawing>
              <wp:anchor distT="0" distB="0" distL="114300" distR="114300" simplePos="0" relativeHeight="251671040" behindDoc="0" locked="0" layoutInCell="1" allowOverlap="1" wp14:anchorId="04C7EB4B" wp14:editId="24B06A52">
                <wp:simplePos x="0" y="0"/>
                <wp:positionH relativeFrom="column">
                  <wp:posOffset>1278890</wp:posOffset>
                </wp:positionH>
                <wp:positionV relativeFrom="paragraph">
                  <wp:posOffset>255270</wp:posOffset>
                </wp:positionV>
                <wp:extent cx="494030" cy="204470"/>
                <wp:effectExtent l="0" t="0" r="2540" b="0"/>
                <wp:wrapNone/>
                <wp:docPr id="187610784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4030" cy="20447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3ED0A32" w14:textId="77777777" w:rsidR="00654A92" w:rsidRPr="008D6E6D" w:rsidRDefault="00654A92" w:rsidP="00576672">
                            <w:pPr>
                              <w:ind w:firstLine="0"/>
                              <w:rPr>
                                <w:sz w:val="18"/>
                                <w:szCs w:val="18"/>
                              </w:rPr>
                            </w:pPr>
                            <w:r w:rsidRPr="008D6E6D">
                              <w:rPr>
                                <w:sz w:val="18"/>
                                <w:szCs w:val="18"/>
                              </w:rPr>
                              <w:t>H1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4C7EB4B" id="_x0000_s1030" type="#_x0000_t202" style="position:absolute;left:0;text-align:left;margin-left:100.7pt;margin-top:20.1pt;width:38.9pt;height:16.1pt;z-index:251671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Vkqo9QEAANADAAAOAAAAZHJzL2Uyb0RvYy54bWysU8GO0zAQvSPxD5bvNGkJLBs1XS1dFSEt&#10;C9LCBziOk1g4HjN2m5SvZ+x0u9VyQ+RgeTz2m/feTNY302DYQaHXYCu+XOScKSuh0bar+I/vuzcf&#10;OPNB2EYYsKriR+X5zeb1q/XoSrWCHkyjkBGI9eXoKt6H4Mos87JXg/ALcMpSsgUcRKAQu6xBMRL6&#10;YLJVnr/PRsDGIUjlPZ3ezUm+Sfhtq2T42rZeBWYqTtxCWjGtdVyzzVqUHQrXa3miIf6BxSC0paJn&#10;qDsRBNuj/gtq0BLBQxsWEoYM2lZLlTSQmmX+Qs1jL5xKWsgc7842+f8HKx8Oj+4bsjB9hIkamER4&#10;dw/yp2cWtr2wnbpFhLFXoqHCy2hZNjpfnp5Gq33pI0g9foGGmiz2ARLQ1OIQXSGdjNCpAcez6WoK&#10;TNJhcV3kbykjKbXKi+IqNSUT5dNjhz58UjCwuKk4Uk8TuDjc+xDJiPLpSqzlwehmp41JAXb11iA7&#10;COr/Ln2J/4trxsbLFuKzGTGeJJVR2CwxTPXEdEOMI0QUXUNzJNkI81jRb0CbHvA3ZyONVMX9r71A&#10;xZn5bMm662VRxBlMQfHuakUBXmbqy4ywkqAqHjibt9swz+3eoe56qjQ3y8It2d3qZMUzqxN9Gpvk&#10;0GnE41xexunW84+4+QMAAP//AwBQSwMEFAAGAAgAAAAhAJCgELveAAAACQEAAA8AAABkcnMvZG93&#10;bnJldi54bWxMj8tOwzAQRfdI/IM1SGwQtWuFhqZxKkACse3jAybJNIka21HsNunfM6xgN6M5unNu&#10;vp1tL640hs47A8uFAkGu8nXnGgPHw+fzK4gQ0dXYe0cGbhRgW9zf5ZjVfnI7uu5jIzjEhQwNtDEO&#10;mZShasliWPiBHN9OfrQYeR0bWY84cbjtpVZqJS12jj+0ONBHS9V5f7EGTt/T08t6Kr/iMd0lq3fs&#10;0tLfjHl8mN82ICLN8Q+GX31Wh4KdSn9xdRC9Aa2WCaMGEqVBMKDTNQ+lgVQnIItc/m9Q/AAAAP//&#10;AwBQSwECLQAUAAYACAAAACEAtoM4kv4AAADhAQAAEwAAAAAAAAAAAAAAAAAAAAAAW0NvbnRlbnRf&#10;VHlwZXNdLnhtbFBLAQItABQABgAIAAAAIQA4/SH/1gAAAJQBAAALAAAAAAAAAAAAAAAAAC8BAABf&#10;cmVscy8ucmVsc1BLAQItABQABgAIAAAAIQDyVkqo9QEAANADAAAOAAAAAAAAAAAAAAAAAC4CAABk&#10;cnMvZTJvRG9jLnhtbFBLAQItABQABgAIAAAAIQCQoBC73gAAAAkBAAAPAAAAAAAAAAAAAAAAAE8E&#10;AABkcnMvZG93bnJldi54bWxQSwUGAAAAAAQABADzAAAAWgUAAAAA&#10;" stroked="f">
                <v:textbox>
                  <w:txbxContent>
                    <w:p w14:paraId="13ED0A32" w14:textId="77777777" w:rsidR="00654A92" w:rsidRPr="008D6E6D" w:rsidRDefault="00654A92" w:rsidP="00576672">
                      <w:pPr>
                        <w:ind w:firstLine="0"/>
                        <w:rPr>
                          <w:sz w:val="18"/>
                          <w:szCs w:val="18"/>
                        </w:rPr>
                      </w:pPr>
                      <w:r w:rsidRPr="008D6E6D">
                        <w:rPr>
                          <w:sz w:val="18"/>
                          <w:szCs w:val="18"/>
                        </w:rPr>
                        <w:t>H1</w:t>
                      </w:r>
                    </w:p>
                  </w:txbxContent>
                </v:textbox>
              </v:shape>
            </w:pict>
          </mc:Fallback>
        </mc:AlternateContent>
      </w:r>
      <w:r w:rsidRPr="00637193">
        <w:rPr>
          <w:noProof/>
        </w:rPr>
        <mc:AlternateContent>
          <mc:Choice Requires="wps">
            <w:drawing>
              <wp:anchor distT="0" distB="0" distL="114300" distR="114300" simplePos="0" relativeHeight="251663872" behindDoc="0" locked="0" layoutInCell="1" allowOverlap="1" wp14:anchorId="049A3F3E" wp14:editId="00D0AC01">
                <wp:simplePos x="0" y="0"/>
                <wp:positionH relativeFrom="column">
                  <wp:posOffset>2040890</wp:posOffset>
                </wp:positionH>
                <wp:positionV relativeFrom="paragraph">
                  <wp:posOffset>45720</wp:posOffset>
                </wp:positionV>
                <wp:extent cx="0" cy="523875"/>
                <wp:effectExtent l="55880" t="6985" r="58420" b="21590"/>
                <wp:wrapNone/>
                <wp:docPr id="2069638934" name="Straight Arrow Connector 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23875"/>
                        </a:xfrm>
                        <a:prstGeom prst="straightConnector1">
                          <a:avLst/>
                        </a:prstGeom>
                        <a:noFill/>
                        <a:ln w="6350" algn="ctr">
                          <a:solidFill>
                            <a:srgbClr val="156082"/>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A1A7C7C" id="Straight Arrow Connector 33" o:spid="_x0000_s1026" type="#_x0000_t32" style="position:absolute;margin-left:160.7pt;margin-top:3.6pt;width:0;height:41.25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Hsnu3QEAAI8DAAAOAAAAZHJzL2Uyb0RvYy54bWysU01v2zAMvQ/YfxB0X+ykSBYYcXpI1126&#10;rUC7H8DIsi1MEgVKjZN/P0pJ033chvlAiBL5+PhIb26PzoqDpmjQt3I+q6XQXmFn/NDK78/3H9ZS&#10;xAS+A4tet/Kko7zdvn+3mUKjFzii7TQJBvGxmUIrx5RCU1VRjdpBnGHQnh97JAeJXRqqjmBidGer&#10;RV2vqgmpC4RKx8i3d+dHuS34fa9V+tb3USdhW8ncUrFU7D7baruBZiAIo1EXGvAPLBwYz0WvUHeQ&#10;QLyQ+QvKGUUYsU8zha7CvjdKlx64m3n9RzdPIwRdemFxYrjKFP8frPp62PlHytTV0T+FB1Q/ovC4&#10;G8EPuhB4PgUe3DxLVU0hNteU7MTwSGI/fcGOY+AlYVHh2JPLkNyfOBaxT1ex9TEJdb5UfLtc3Kw/&#10;Lgs4NK95gWL6rNGJfGhlTARmGNMOveeJIs1LFTg8xJRZQfOakIt6vDfWlsFaL6ZWrm6WPHqwA2+o&#10;SlRyI1rT5bicEWnY7yyJA/CWzJerer24EPotzJnEu2qNa+W6zt95e0YN3SfflYIJjOWzSEWzRIZV&#10;tFpmFk53UljNHPLpTNv6i6ZZxryzsdljd3qk/Jw9nnrp77Khea1+9UvU23+0/QkAAP//AwBQSwME&#10;FAAGAAgAAAAhAOnwHbjdAAAACAEAAA8AAABkcnMvZG93bnJldi54bWxMj8FOwzAQRO9I/IO1SNyo&#10;k5SSErKpoFIQUi9QkHp17SWJiNchdtvw9xhxgONoRjNvytVke3Gk0XeOEdJZAoJYO9Nxg/D2Wl8t&#10;Qfig2KjeMSF8kYdVdX5WqsK4E7/QcRsaEUvYFwqhDWEopPS6Jav8zA3E0Xt3o1UhyrGRZlSnWG57&#10;mSXJjbSq47jQqoHWLemP7cEi6Pnzg8n0044e0816MS7qz11eI15eTPd3IAJN4S8MP/gRHarItHcH&#10;Nl70CPMsvY5RhDwDEf1fvUdY3uYgq1L+P1B9AwAA//8DAFBLAQItABQABgAIAAAAIQC2gziS/gAA&#10;AOEBAAATAAAAAAAAAAAAAAAAAAAAAABbQ29udGVudF9UeXBlc10ueG1sUEsBAi0AFAAGAAgAAAAh&#10;ADj9If/WAAAAlAEAAAsAAAAAAAAAAAAAAAAALwEAAF9yZWxzLy5yZWxzUEsBAi0AFAAGAAgAAAAh&#10;AOIeye7dAQAAjwMAAA4AAAAAAAAAAAAAAAAALgIAAGRycy9lMm9Eb2MueG1sUEsBAi0AFAAGAAgA&#10;AAAhAOnwHbjdAAAACAEAAA8AAAAAAAAAAAAAAAAANwQAAGRycy9kb3ducmV2LnhtbFBLBQYAAAAA&#10;BAAEAPMAAABBBQAAAAA=&#10;" strokecolor="#156082" strokeweight=".5pt">
                <v:stroke endarrow="block" joinstyle="miter"/>
              </v:shape>
            </w:pict>
          </mc:Fallback>
        </mc:AlternateContent>
      </w:r>
      <w:r w:rsidRPr="00637193">
        <w:rPr>
          <w:noProof/>
        </w:rPr>
        <mc:AlternateContent>
          <mc:Choice Requires="wps">
            <w:drawing>
              <wp:anchor distT="0" distB="0" distL="114300" distR="114300" simplePos="0" relativeHeight="251655680" behindDoc="0" locked="0" layoutInCell="1" allowOverlap="1" wp14:anchorId="2C78DA55" wp14:editId="39879C62">
                <wp:simplePos x="0" y="0"/>
                <wp:positionH relativeFrom="column">
                  <wp:posOffset>3013710</wp:posOffset>
                </wp:positionH>
                <wp:positionV relativeFrom="paragraph">
                  <wp:posOffset>284480</wp:posOffset>
                </wp:positionV>
                <wp:extent cx="849630" cy="471805"/>
                <wp:effectExtent l="9525" t="7620" r="7620" b="15875"/>
                <wp:wrapNone/>
                <wp:docPr id="1245100315"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49630" cy="471805"/>
                        </a:xfrm>
                        <a:prstGeom prst="rect">
                          <a:avLst/>
                        </a:prstGeom>
                        <a:solidFill>
                          <a:srgbClr val="FFFFFF"/>
                        </a:solidFill>
                        <a:ln w="12700" algn="ctr">
                          <a:solidFill>
                            <a:srgbClr val="4EA72E"/>
                          </a:solidFill>
                          <a:miter lim="800000"/>
                          <a:headEnd/>
                          <a:tailEnd/>
                        </a:ln>
                      </wps:spPr>
                      <wps:txbx>
                        <w:txbxContent>
                          <w:p w14:paraId="10257F61" w14:textId="77777777" w:rsidR="00654A92" w:rsidRPr="00576672" w:rsidRDefault="00654A92" w:rsidP="00576672">
                            <w:pPr>
                              <w:ind w:firstLine="0"/>
                              <w:jc w:val="center"/>
                              <w:rPr>
                                <w:sz w:val="20"/>
                                <w:szCs w:val="20"/>
                              </w:rPr>
                            </w:pPr>
                            <w:r w:rsidRPr="00576672">
                              <w:rPr>
                                <w:color w:val="1A1C1E"/>
                                <w:sz w:val="20"/>
                                <w:szCs w:val="20"/>
                                <w:shd w:val="clear" w:color="auto" w:fill="FFFFFF"/>
                              </w:rPr>
                              <w:t xml:space="preserve">KTQTCL khách hàng </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2C78DA55" id="Rectangle 23" o:spid="_x0000_s1031" style="position:absolute;left:0;text-align:left;margin-left:237.3pt;margin-top:22.4pt;width:66.9pt;height:37.1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iW8BHwIAADUEAAAOAAAAZHJzL2Uyb0RvYy54bWysU9uO2yAQfa/Uf0C8N7ZT7yZrxVlF2aSq&#10;tL1I234AxthGxUAHEjv9+g44m00vT1V5QAwznDlzZljdj70iRwFOGl3SbJZSIjQ3tdRtSb9+2b9Z&#10;UuI80zVTRouSnoSj9+vXr1aDLcTcdEbVAgiCaFcMtqSd97ZIEsc70TM3M1ZodDYGeubRhDapgQ2I&#10;3qtknqa3yWCgtmC4cA5vHyYnXUf8phHcf2oaJzxRJUVuPu4Q9yrsyXrFihaY7SQ/02D/wKJnUmPS&#10;C9QD84wcQP4B1UsOxpnGz7jpE9M0kotYA1aTpb9V89QxK2ItKI6zF5nc/4PlH49P9jME6s4+Gv7N&#10;EW22HdOt2ACYoROsxnRZECoZrCsuD4Lh8Cmphg+mxtaygzdRg7GBPgBidWSMUp8uUovRE46Xy/zu&#10;9i02hKMrX2TL9CZmYMXzYwvOvxOmJ+FQUsBORnB2fHQ+kGHFc0gkb5Ss91KpaEBbbRWQI8Ou7+M6&#10;o7vrMKXJgKXNFykSYarFAeYeYpZf4tw1XL7bLOa7v8H10uMoK9ljdWlYIYgVQcGdruPZM6mmM9JX&#10;+ixpUDEMrCv8WI1E1iWNaoSbytQn1BjMNLn40/DQGfhByYBTW1L3/cBAUKLea+zTXZbnYcyjkd8s&#10;5mjAtae69jDNEWqqmkzG1k+f42BBth3myqIe2mywu42Myr/wOheAsxkbcv5HYfiv7Rj18tvXPwEA&#10;AP//AwBQSwMEFAAGAAgAAAAhANCKBMrdAAAACgEAAA8AAABkcnMvZG93bnJldi54bWxMj01LxDAQ&#10;hu+C/yGM4M1Na0ut3aaLCCIeXUXwlm1mm7r5KEnarf/e8aS3Gebhnedtd6s1bMEQR+8E5JsMGLre&#10;q9ENAt7fnm5qYDFJp6TxDgV8Y4Rdd3nRykb5s3vFZZ8GRiEuNlKATmlqOI+9Rivjxk/o6Hb0wcpE&#10;axi4CvJM4dbw2yyruJWjow9aTviosT/tZyugONVj6L8+jC6eQ2kr8zIXy6cQ11frwxZYwjX9wfCr&#10;T+rQkdPBz05FZgSUd2VFKA0lVSCgyuoS2IHI/D4H3rX8f4XuBwAA//8DAFBLAQItABQABgAIAAAA&#10;IQC2gziS/gAAAOEBAAATAAAAAAAAAAAAAAAAAAAAAABbQ29udGVudF9UeXBlc10ueG1sUEsBAi0A&#10;FAAGAAgAAAAhADj9If/WAAAAlAEAAAsAAAAAAAAAAAAAAAAALwEAAF9yZWxzLy5yZWxzUEsBAi0A&#10;FAAGAAgAAAAhACeJbwEfAgAANQQAAA4AAAAAAAAAAAAAAAAALgIAAGRycy9lMm9Eb2MueG1sUEsB&#10;Ai0AFAAGAAgAAAAhANCKBMrdAAAACgEAAA8AAAAAAAAAAAAAAAAAeQQAAGRycy9kb3ducmV2Lnht&#10;bFBLBQYAAAAABAAEAPMAAACDBQAAAAA=&#10;" strokecolor="#4ea72e" strokeweight="1pt">
                <v:textbox>
                  <w:txbxContent>
                    <w:p w14:paraId="10257F61" w14:textId="77777777" w:rsidR="00654A92" w:rsidRPr="00576672" w:rsidRDefault="00654A92" w:rsidP="00576672">
                      <w:pPr>
                        <w:ind w:firstLine="0"/>
                        <w:jc w:val="center"/>
                        <w:rPr>
                          <w:sz w:val="20"/>
                          <w:szCs w:val="20"/>
                        </w:rPr>
                      </w:pPr>
                      <w:r w:rsidRPr="00576672">
                        <w:rPr>
                          <w:color w:val="1A1C1E"/>
                          <w:sz w:val="20"/>
                          <w:szCs w:val="20"/>
                          <w:shd w:val="clear" w:color="auto" w:fill="FFFFFF"/>
                        </w:rPr>
                        <w:t xml:space="preserve">KTQTCL khách hàng </w:t>
                      </w:r>
                    </w:p>
                  </w:txbxContent>
                </v:textbox>
              </v:rect>
            </w:pict>
          </mc:Fallback>
        </mc:AlternateContent>
      </w:r>
      <w:r w:rsidRPr="00637193">
        <w:rPr>
          <w:noProof/>
        </w:rPr>
        <mc:AlternateContent>
          <mc:Choice Requires="wps">
            <w:drawing>
              <wp:anchor distT="0" distB="0" distL="114300" distR="114300" simplePos="0" relativeHeight="251644416" behindDoc="0" locked="0" layoutInCell="1" allowOverlap="1" wp14:anchorId="335CBA2F" wp14:editId="30E281D9">
                <wp:simplePos x="0" y="0"/>
                <wp:positionH relativeFrom="column">
                  <wp:posOffset>29845</wp:posOffset>
                </wp:positionH>
                <wp:positionV relativeFrom="paragraph">
                  <wp:posOffset>177165</wp:posOffset>
                </wp:positionV>
                <wp:extent cx="937895" cy="497205"/>
                <wp:effectExtent l="6985" t="14605" r="7620" b="12065"/>
                <wp:wrapNone/>
                <wp:docPr id="1655405939"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37895" cy="497205"/>
                        </a:xfrm>
                        <a:prstGeom prst="rect">
                          <a:avLst/>
                        </a:prstGeom>
                        <a:solidFill>
                          <a:srgbClr val="FFFFFF"/>
                        </a:solidFill>
                        <a:ln w="12700" algn="ctr">
                          <a:solidFill>
                            <a:srgbClr val="4EA72E"/>
                          </a:solidFill>
                          <a:miter lim="800000"/>
                          <a:headEnd/>
                          <a:tailEnd/>
                        </a:ln>
                      </wps:spPr>
                      <wps:txbx>
                        <w:txbxContent>
                          <w:p w14:paraId="1A82342A" w14:textId="77777777" w:rsidR="00654A92" w:rsidRPr="00576672" w:rsidRDefault="00654A92" w:rsidP="00576672">
                            <w:pPr>
                              <w:ind w:firstLine="0"/>
                              <w:jc w:val="center"/>
                              <w:rPr>
                                <w:sz w:val="18"/>
                                <w:szCs w:val="18"/>
                              </w:rPr>
                            </w:pPr>
                            <w:r w:rsidRPr="00576672">
                              <w:rPr>
                                <w:color w:val="1A1C1E"/>
                                <w:sz w:val="18"/>
                                <w:szCs w:val="18"/>
                                <w:shd w:val="clear" w:color="auto" w:fill="FFFFFF"/>
                              </w:rPr>
                              <w:t xml:space="preserve">Nhận thức về sự bất ổn của MTKD </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335CBA2F" id="Rectangle 2" o:spid="_x0000_s1032" style="position:absolute;left:0;text-align:left;margin-left:2.35pt;margin-top:13.95pt;width:73.85pt;height:39.15pt;z-index:251644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h8IAIAADUEAAAOAAAAZHJzL2Uyb0RvYy54bWysU9uO2jAQfa/Uf7D8XhIoLBARVoiFqtL2&#10;Im37AcZxEquOxx0bAv36jg3L0stTVT9YHs/4zMyZ48X9sTPsoNBrsCUfDnLOlJVQaduU/OuX7ZsZ&#10;Zz4IWwkDVpX8pDy/X75+tehdoUbQgqkUMgKxvuhdydsQXJFlXraqE34ATlly1oCdCGRik1UoekLv&#10;TDbK87usB6wcglTe0+3D2cmXCb+ulQyf6tqrwEzJqbaQdkz7Lu7ZciGKBoVrtbyUIf6hik5oS0mv&#10;UA8iCLZH/QdUpyWChzoMJHQZ1LWWKvVA3Qzz37p5aoVTqRcix7srTf7/wcqPhyf3GWPp3j2C/OaZ&#10;hXUrbKNWiNC3SlSUbhiJynrni+uDaHh6ynb9B6hotGIfIHFwrLGLgNQdOyaqT1eq1TEwSZfzt9PZ&#10;fMKZJNd4Ph3lk5RBFM+PHfrwTkHH4qHkSJNM4OLw6EMsRhTPIal4MLraamOSgc1ubZAdBE19m9YF&#10;3d+GGct6am00zUkZwjQkYBkwZfklzt/CjTer6WjzN7hOB5Ky0V3JZ3lcMUgUkcGNrdI5CG3OZyrf&#10;2AulkcUoWF+E4+7IdFXyu/g23uygOhHHCGfl0k+jQwv4g7OeVFty/30vUHFm3lua03w4HkeZJ2M8&#10;IV45w1vP7tYjrCSoc9fsbKzD+XPsHeqmpVzDxIeFFU231on5l7ouDZA200Au/yiK/9ZOUS+/ffkT&#10;AAD//wMAUEsDBBQABgAIAAAAIQD/nqzV3QAAAAgBAAAPAAAAZHJzL2Rvd25yZXYueG1sTI/BTsMw&#10;EETvSPyDtUjcqEMS0hLiVAgJIY4UhMTNjZc41F5HtpOGv8c90dusZjTzttku1rAZfRgcCbhdZcCQ&#10;OqcG6gV8vD/fbICFKElJ4wgF/GKAbXt50chauSO94byLPUslFGopQMc41pyHTqOVYeVGpOR9O29l&#10;TKfvufLymMqt4XmWVdzKgdKCliM+aewOu8kKKA6bwXc/n0YXL760lXmdivlLiOur5fEBWMQl/ofh&#10;hJ/QoU1MezeRCswIKNcpKCBf3wM72Xd5CWyfRFblwNuGnz/Q/gEAAP//AwBQSwECLQAUAAYACAAA&#10;ACEAtoM4kv4AAADhAQAAEwAAAAAAAAAAAAAAAAAAAAAAW0NvbnRlbnRfVHlwZXNdLnhtbFBLAQIt&#10;ABQABgAIAAAAIQA4/SH/1gAAAJQBAAALAAAAAAAAAAAAAAAAAC8BAABfcmVscy8ucmVsc1BLAQIt&#10;ABQABgAIAAAAIQCy/Ph8IAIAADUEAAAOAAAAAAAAAAAAAAAAAC4CAABkcnMvZTJvRG9jLnhtbFBL&#10;AQItABQABgAIAAAAIQD/nqzV3QAAAAgBAAAPAAAAAAAAAAAAAAAAAHoEAABkcnMvZG93bnJldi54&#10;bWxQSwUGAAAAAAQABADzAAAAhAUAAAAA&#10;" strokecolor="#4ea72e" strokeweight="1pt">
                <v:textbox>
                  <w:txbxContent>
                    <w:p w14:paraId="1A82342A" w14:textId="77777777" w:rsidR="00654A92" w:rsidRPr="00576672" w:rsidRDefault="00654A92" w:rsidP="00576672">
                      <w:pPr>
                        <w:ind w:firstLine="0"/>
                        <w:jc w:val="center"/>
                        <w:rPr>
                          <w:sz w:val="18"/>
                          <w:szCs w:val="18"/>
                        </w:rPr>
                      </w:pPr>
                      <w:r w:rsidRPr="00576672">
                        <w:rPr>
                          <w:color w:val="1A1C1E"/>
                          <w:sz w:val="18"/>
                          <w:szCs w:val="18"/>
                          <w:shd w:val="clear" w:color="auto" w:fill="FFFFFF"/>
                        </w:rPr>
                        <w:t xml:space="preserve">Nhận thức về sự bất ổn của MTKD </w:t>
                      </w:r>
                    </w:p>
                  </w:txbxContent>
                </v:textbox>
              </v:rect>
            </w:pict>
          </mc:Fallback>
        </mc:AlternateContent>
      </w:r>
    </w:p>
    <w:p w14:paraId="5024E3AC" w14:textId="2FC4B18D" w:rsidR="00654A92" w:rsidRPr="00637193" w:rsidRDefault="002D0FEF" w:rsidP="00654A92">
      <w:pPr>
        <w:pStyle w:val="Style2"/>
        <w:rPr>
          <w:lang w:val="vi"/>
        </w:rPr>
      </w:pPr>
      <w:r w:rsidRPr="00637193">
        <w:rPr>
          <w:noProof/>
        </w:rPr>
        <mc:AlternateContent>
          <mc:Choice Requires="wps">
            <w:drawing>
              <wp:anchor distT="0" distB="0" distL="114300" distR="114300" simplePos="0" relativeHeight="251670016" behindDoc="0" locked="0" layoutInCell="1" allowOverlap="1" wp14:anchorId="075F659C" wp14:editId="0775081B">
                <wp:simplePos x="0" y="0"/>
                <wp:positionH relativeFrom="column">
                  <wp:posOffset>1167130</wp:posOffset>
                </wp:positionH>
                <wp:positionV relativeFrom="paragraph">
                  <wp:posOffset>257175</wp:posOffset>
                </wp:positionV>
                <wp:extent cx="487680" cy="204470"/>
                <wp:effectExtent l="1270" t="0" r="0" b="0"/>
                <wp:wrapNone/>
                <wp:docPr id="170072484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7680" cy="20447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3DD045F" w14:textId="77777777" w:rsidR="00654A92" w:rsidRPr="008D6E6D" w:rsidRDefault="00654A92" w:rsidP="00576672">
                            <w:pPr>
                              <w:ind w:firstLine="0"/>
                              <w:rPr>
                                <w:sz w:val="18"/>
                                <w:szCs w:val="18"/>
                              </w:rPr>
                            </w:pPr>
                            <w:r w:rsidRPr="008D6E6D">
                              <w:rPr>
                                <w:sz w:val="18"/>
                                <w:szCs w:val="18"/>
                              </w:rPr>
                              <w:t>H</w:t>
                            </w:r>
                            <w:r>
                              <w:rPr>
                                <w:sz w:val="18"/>
                                <w:szCs w:val="18"/>
                              </w:rPr>
                              <w:t>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75F659C" id="_x0000_s1033" type="#_x0000_t202" style="position:absolute;left:0;text-align:left;margin-left:91.9pt;margin-top:20.25pt;width:38.4pt;height:16.1pt;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hc949gEAANADAAAOAAAAZHJzL2Uyb0RvYy54bWysU8Fu2zAMvQ/YPwi6L04Cr8mMOEWXIsOA&#10;bh3Q7QNkWbaFyaJGKbGzrx8lp2nQ3YbpIIgi9cj3SG1ux96wo0KvwZZ8MZtzpqyEWtu25D++79+t&#10;OfNB2FoYsKrkJ+X57fbtm83gCrWEDkytkBGI9cXgSt6F4Ios87JTvfAzcMqSswHsRSAT26xGMRB6&#10;b7LlfH6TDYC1Q5DKe7q9n5x8m/CbRsnw2DReBWZKTrWFtGPaq7hn240oWhSu0/JchviHKnqhLSW9&#10;QN2LINgB9V9QvZYIHpowk9Bn0DRaqsSB2Czmr9g8dcKpxIXE8e4ik/9/sPLr8cl9QxbGjzBSAxMJ&#10;7x5A/vTMwq4TtlV3iDB0StSUeBElywbni/PTKLUvfASphi9QU5PFIUACGhvsoyrEkxE6NeB0EV2N&#10;gUm6zNermzV5JLmW8zxfpaZkonh+7NCHTwp6Fg8lR+ppAhfHBx9iMaJ4Dom5PBhd77UxycC22hlk&#10;R0H936eV6n8VZmwMthCfTYjxJrGMxCaKYaxGpuuSryJEJF1BfSLaCNNY0TegQwf4m7OBRqrk/tdB&#10;oOLMfLYk3YdFnscZTEb+frUkA6891bVHWElQJQ+cTcddmOb24FC3HWWammXhjuRudJLipapz+TQ2&#10;SaHziMe5vLZT1MtH3P4BAAD//wMAUEsDBBQABgAIAAAAIQBxHUIH3QAAAAkBAAAPAAAAZHJzL2Rv&#10;d25yZXYueG1sTI/BTsMwEETvSPyDtUhcELUJbVJCnAqQiri29AM28TaJiNdR7Dbp3+Oe4Dia0cyb&#10;YjPbXpxp9J1jDU8LBYK4dqbjRsPhe/u4BuEDssHeMWm4kIdNeXtTYG7cxDs670MjYgn7HDW0IQy5&#10;lL5uyaJfuIE4ekc3WgxRjo00I06x3PYyUSqVFjuOCy0O9NFS/bM/WQ3Hr+lh9TJVn+GQ7ZbpO3ZZ&#10;5S5a39/Nb68gAs3hLwxX/IgOZWSq3ImNF33U6+eIHjQs1QpEDCSpSkFUGrIkA1kW8v+D8hcAAP//&#10;AwBQSwECLQAUAAYACAAAACEAtoM4kv4AAADhAQAAEwAAAAAAAAAAAAAAAAAAAAAAW0NvbnRlbnRf&#10;VHlwZXNdLnhtbFBLAQItABQABgAIAAAAIQA4/SH/1gAAAJQBAAALAAAAAAAAAAAAAAAAAC8BAABf&#10;cmVscy8ucmVsc1BLAQItABQABgAIAAAAIQDphc949gEAANADAAAOAAAAAAAAAAAAAAAAAC4CAABk&#10;cnMvZTJvRG9jLnhtbFBLAQItABQABgAIAAAAIQBxHUIH3QAAAAkBAAAPAAAAAAAAAAAAAAAAAFAE&#10;AABkcnMvZG93bnJldi54bWxQSwUGAAAAAAQABADzAAAAWgUAAAAA&#10;" stroked="f">
                <v:textbox>
                  <w:txbxContent>
                    <w:p w14:paraId="03DD045F" w14:textId="77777777" w:rsidR="00654A92" w:rsidRPr="008D6E6D" w:rsidRDefault="00654A92" w:rsidP="00576672">
                      <w:pPr>
                        <w:ind w:firstLine="0"/>
                        <w:rPr>
                          <w:sz w:val="18"/>
                          <w:szCs w:val="18"/>
                        </w:rPr>
                      </w:pPr>
                      <w:r w:rsidRPr="008D6E6D">
                        <w:rPr>
                          <w:sz w:val="18"/>
                          <w:szCs w:val="18"/>
                        </w:rPr>
                        <w:t>H</w:t>
                      </w:r>
                      <w:r>
                        <w:rPr>
                          <w:sz w:val="18"/>
                          <w:szCs w:val="18"/>
                        </w:rPr>
                        <w:t>2</w:t>
                      </w:r>
                    </w:p>
                  </w:txbxContent>
                </v:textbox>
              </v:shape>
            </w:pict>
          </mc:Fallback>
        </mc:AlternateContent>
      </w:r>
      <w:r w:rsidRPr="00637193">
        <w:rPr>
          <w:noProof/>
        </w:rPr>
        <mc:AlternateContent>
          <mc:Choice Requires="wps">
            <w:drawing>
              <wp:anchor distT="0" distB="0" distL="114300" distR="114300" simplePos="0" relativeHeight="251656704" behindDoc="0" locked="0" layoutInCell="1" allowOverlap="1" wp14:anchorId="71C9BE8D" wp14:editId="12F038F1">
                <wp:simplePos x="0" y="0"/>
                <wp:positionH relativeFrom="column">
                  <wp:posOffset>2531745</wp:posOffset>
                </wp:positionH>
                <wp:positionV relativeFrom="paragraph">
                  <wp:posOffset>229235</wp:posOffset>
                </wp:positionV>
                <wp:extent cx="456565" cy="335280"/>
                <wp:effectExtent l="13335" t="56515" r="44450" b="8255"/>
                <wp:wrapNone/>
                <wp:docPr id="342567585" name="Straight Arrow Connector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456565" cy="335280"/>
                        </a:xfrm>
                        <a:prstGeom prst="straightConnector1">
                          <a:avLst/>
                        </a:prstGeom>
                        <a:noFill/>
                        <a:ln w="6350" algn="ctr">
                          <a:solidFill>
                            <a:srgbClr val="156082"/>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B01AF4D" id="Straight Arrow Connector 24" o:spid="_x0000_s1026" type="#_x0000_t32" style="position:absolute;margin-left:199.35pt;margin-top:18.05pt;width:35.95pt;height:26.4pt;flip:y;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m8kc6QEAAJ4DAAAOAAAAZHJzL2Uyb0RvYy54bWysU8GO2yAQvVfqPyDujZ2kiSIrzh6y3V62&#10;baTd9k4A26jAoIGNnb/vQKLsanurakuI8cw83jyet3eTs+ykMRrwLZ/Pas60l6CM71v+8/nh04az&#10;mIRXwoLXLT/ryO92Hz9sx9DoBQxglUZGID42Y2j5kFJoqirKQTsRZxC0p2QH6ESiEPtKoRgJ3dlq&#10;UdfragRUAUHqGOnr/SXJdwW/67RMP7ou6sRsy4lbKiuW9ZjXarcVTY8iDEZeaYh/YOGE8XToDepe&#10;JMFe0PwF5YxEiNClmQRXQdcZqcsMNM28fjfN0yCCLrOQODHcZIr/D1Z+P+39ATN1Ofmn8Ajyd2Qe&#10;9oPwvS4Ens+BLm6eparGEJtbSw5iOCA7jt9AUY14SVBUmDp0rLMm/MqNGZwmZVOR/XyTXU+JSfr4&#10;ebWmlzNJqeVytdiUa6lEk2Fyc8CYvmpwLG9aHhMK0w9pD97TBQNejhCnx5gyydeG3OzhwVhb7tl6&#10;NrZ8vVyRE4TtybAyYaEXwRqV63JHxP64t8hOgkwzX63rzaIMT5m3Zc4ksq41ruWbOj8XMw1aqC9e&#10;lQOTMJb2LBUJExoS1WqeWTitOLOaOOTdhbb1V4mzqtnCsTmCOh8wp3NEJijzXQ2bXfY2LlWvv9Xu&#10;DwAAAP//AwBQSwMEFAAGAAgAAAAhAFdd49jhAAAACQEAAA8AAABkcnMvZG93bnJldi54bWxMj01P&#10;wzAMhu9I/IfISNxYMj66rDSdAKmaJu2yAeKataYtNE5psq3w62dOcLPlR6+fN1uMrhMHHELrycB0&#10;okAglb5qqTbw8lxcaRAhWqps5wkNfGOARX5+ltm08kfa4GEba8EhFFJroImxT6UMZYPOhonvkfj2&#10;7gdnI69DLavBHjncdfJaqUQ62xJ/aGyPTw2Wn9u9M/C2/imW7stvijv/uvzQar16XGljLi/Gh3sQ&#10;Ecf4B8OvPqtDzk47v6cqiM7AzVzPGOUhmYJg4HamEhA7A1rPQeaZ/N8gPwEAAP//AwBQSwECLQAU&#10;AAYACAAAACEAtoM4kv4AAADhAQAAEwAAAAAAAAAAAAAAAAAAAAAAW0NvbnRlbnRfVHlwZXNdLnht&#10;bFBLAQItABQABgAIAAAAIQA4/SH/1gAAAJQBAAALAAAAAAAAAAAAAAAAAC8BAABfcmVscy8ucmVs&#10;c1BLAQItABQABgAIAAAAIQDam8kc6QEAAJ4DAAAOAAAAAAAAAAAAAAAAAC4CAABkcnMvZTJvRG9j&#10;LnhtbFBLAQItABQABgAIAAAAIQBXXePY4QAAAAkBAAAPAAAAAAAAAAAAAAAAAEMEAABkcnMvZG93&#10;bnJldi54bWxQSwUGAAAAAAQABADzAAAAUQUAAAAA&#10;" strokecolor="#156082" strokeweight=".5pt">
                <v:stroke endarrow="block" joinstyle="miter"/>
              </v:shape>
            </w:pict>
          </mc:Fallback>
        </mc:AlternateContent>
      </w:r>
      <w:r w:rsidRPr="00637193">
        <w:rPr>
          <w:noProof/>
        </w:rPr>
        <mc:AlternateContent>
          <mc:Choice Requires="wps">
            <w:drawing>
              <wp:anchor distT="0" distB="0" distL="114300" distR="114300" simplePos="0" relativeHeight="251648512" behindDoc="0" locked="0" layoutInCell="1" allowOverlap="1" wp14:anchorId="63A01FDB" wp14:editId="1AA5D2A6">
                <wp:simplePos x="0" y="0"/>
                <wp:positionH relativeFrom="column">
                  <wp:posOffset>976630</wp:posOffset>
                </wp:positionH>
                <wp:positionV relativeFrom="paragraph">
                  <wp:posOffset>135890</wp:posOffset>
                </wp:positionV>
                <wp:extent cx="590550" cy="403860"/>
                <wp:effectExtent l="10795" t="10795" r="46355" b="52070"/>
                <wp:wrapNone/>
                <wp:docPr id="765231078" name="Straight Arrow Connector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0550" cy="403860"/>
                        </a:xfrm>
                        <a:prstGeom prst="straightConnector1">
                          <a:avLst/>
                        </a:prstGeom>
                        <a:noFill/>
                        <a:ln w="6350" algn="ctr">
                          <a:solidFill>
                            <a:srgbClr val="156082"/>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0B4F91E" id="Straight Arrow Connector 10" o:spid="_x0000_s1026" type="#_x0000_t32" style="position:absolute;margin-left:76.9pt;margin-top:10.7pt;width:46.5pt;height:31.8pt;z-index:25164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6RU84wEAAJQDAAAOAAAAZHJzL2Uyb0RvYy54bWysU01v2zAMvQ/YfxB0X+ykS5AZcXpI1126&#10;rUC7H8DIsi1MEgVKjZN/P0pJs2K7DfNBEMWvx8fnze3RWXHQFA36Vs5ntRTaK+yMH1r54/n+w1qK&#10;mMB3YNHrVp50lLfb9+82U2j0Ake0nSbBRXxsptDKMaXQVFVUo3YQZxi0Z2eP5CCxSUPVEUxc3dlq&#10;UderakLqAqHSMfLr3dkpt6V+32uVvvd91EnYVjK2VE4q5z6f1XYDzUAQRqMuMOAfUDgwnpteS91B&#10;AvFC5q9SzijCiH2aKXQV9r1RuszA08zrP6Z5GiHoMguTE8OVpvj/yqpvh51/pAxdHf1TeED1MwqP&#10;uxH8oAuA51Pgxc0zVdUUYnNNyUYMjyT201fsOAZeEhYWjj25XJLnE8dC9ulKtj4mofhx+aleLnkl&#10;il0f65v1qiyjguY1OVBMXzQ6kS+tjInADGPaofe8VqR5aQWHh5gyNGheE3Jnj/fG2rJd68XUytVN&#10;bgZ2YJmqRCU3ojVdjssZkYb9zpI4AEtlvlzV60UZmT1vw5xJLFhrXCvXdf7OEho1dJ99VxomMJbv&#10;IhXiEhmm0mqZUTjdSWE1Y8i3M2zrL8RmLrNwY7PH7vRI2Z0tXn2Z7yLTrK23don6/TNtfwEAAP//&#10;AwBQSwMEFAAGAAgAAAAhAItohmbfAAAACQEAAA8AAABkcnMvZG93bnJldi54bWxMj8FOwzAQRO9I&#10;/IO1SNyok7QpVRqngkpBSFygIPXq2tskIl6H2G3D37Oc4Dg7o5m35WZyvTjjGDpPCtJZAgLJeNtR&#10;o+Djvb5bgQhRk9W9J1TwjQE21fVVqQvrL/SG511sBJdQKLSCNsahkDKYFp0OMz8gsXf0o9OR5dhI&#10;O+oLl7teZkmylE53xAutHnDbovncnZwCM399tJl53uNT+rLNx7z+2t/XSt3eTA9rEBGn+BeGX3xG&#10;h4qZDv5ENoiedT5n9KggSxcgOJAtlnw4KFjlCciqlP8/qH4AAAD//wMAUEsBAi0AFAAGAAgAAAAh&#10;ALaDOJL+AAAA4QEAABMAAAAAAAAAAAAAAAAAAAAAAFtDb250ZW50X1R5cGVzXS54bWxQSwECLQAU&#10;AAYACAAAACEAOP0h/9YAAACUAQAACwAAAAAAAAAAAAAAAAAvAQAAX3JlbHMvLnJlbHNQSwECLQAU&#10;AAYACAAAACEAYukVPOMBAACUAwAADgAAAAAAAAAAAAAAAAAuAgAAZHJzL2Uyb0RvYy54bWxQSwEC&#10;LQAUAAYACAAAACEAi2iGZt8AAAAJAQAADwAAAAAAAAAAAAAAAAA9BAAAZHJzL2Rvd25yZXYueG1s&#10;UEsFBgAAAAAEAAQA8wAAAEkFAAAAAA==&#10;" strokecolor="#156082" strokeweight=".5pt">
                <v:stroke endarrow="block" joinstyle="miter"/>
              </v:shape>
            </w:pict>
          </mc:Fallback>
        </mc:AlternateContent>
      </w:r>
    </w:p>
    <w:p w14:paraId="323F12D4" w14:textId="26C5BE43" w:rsidR="00654A92" w:rsidRPr="00637193" w:rsidRDefault="002D0FEF" w:rsidP="00654A92">
      <w:pPr>
        <w:pStyle w:val="Style2"/>
        <w:rPr>
          <w:lang w:val="vi"/>
        </w:rPr>
      </w:pPr>
      <w:r w:rsidRPr="00637193">
        <w:rPr>
          <w:noProof/>
        </w:rPr>
        <mc:AlternateContent>
          <mc:Choice Requires="wps">
            <w:drawing>
              <wp:anchor distT="0" distB="0" distL="114300" distR="114300" simplePos="0" relativeHeight="251664896" behindDoc="0" locked="0" layoutInCell="1" allowOverlap="1" wp14:anchorId="10F2FF7C" wp14:editId="5BB4163B">
                <wp:simplePos x="0" y="0"/>
                <wp:positionH relativeFrom="column">
                  <wp:posOffset>1601470</wp:posOffset>
                </wp:positionH>
                <wp:positionV relativeFrom="paragraph">
                  <wp:posOffset>50800</wp:posOffset>
                </wp:positionV>
                <wp:extent cx="872490" cy="895985"/>
                <wp:effectExtent l="6985" t="10160" r="6350" b="8255"/>
                <wp:wrapNone/>
                <wp:docPr id="1257722141" name="Oval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72490" cy="895985"/>
                        </a:xfrm>
                        <a:prstGeom prst="ellipse">
                          <a:avLst/>
                        </a:prstGeom>
                        <a:noFill/>
                        <a:ln w="12700" algn="ctr">
                          <a:solidFill>
                            <a:srgbClr val="4EA72E"/>
                          </a:solidFill>
                          <a:miter lim="800000"/>
                          <a:headEnd/>
                          <a:tailEnd/>
                        </a:ln>
                        <a:extLst>
                          <a:ext uri="{909E8E84-426E-40DD-AFC4-6F175D3DCCD1}">
                            <a14:hiddenFill xmlns:a14="http://schemas.microsoft.com/office/drawing/2010/main">
                              <a:solidFill>
                                <a:srgbClr val="FFFFFF"/>
                              </a:solidFill>
                            </a14:hiddenFill>
                          </a:ext>
                        </a:extLst>
                      </wps:spPr>
                      <wps:txbx>
                        <w:txbxContent>
                          <w:p w14:paraId="24AC8A2E" w14:textId="77777777" w:rsidR="00654A92" w:rsidRPr="00576672" w:rsidRDefault="00654A92" w:rsidP="00654A92">
                            <w:pPr>
                              <w:jc w:val="center"/>
                              <w:rPr>
                                <w:sz w:val="18"/>
                                <w:szCs w:val="18"/>
                              </w:rPr>
                            </w:pPr>
                            <w:r w:rsidRPr="00576672">
                              <w:rPr>
                                <w:color w:val="1A1C1E"/>
                                <w:sz w:val="18"/>
                                <w:szCs w:val="18"/>
                                <w:shd w:val="clear" w:color="auto" w:fill="FFFFFF"/>
                              </w:rPr>
                              <w:t>Mức độ áp dụng KTQTCL</w:t>
                            </w:r>
                          </w:p>
                          <w:p w14:paraId="0A3DBA6A" w14:textId="77777777" w:rsidR="00654A92" w:rsidRPr="00576672" w:rsidRDefault="00654A92" w:rsidP="00654A92">
                            <w:pPr>
                              <w:jc w:val="center"/>
                              <w:rPr>
                                <w:sz w:val="18"/>
                                <w:szCs w:val="18"/>
                              </w:rPr>
                            </w:pP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oval w14:anchorId="10F2FF7C" id="Oval 34" o:spid="_x0000_s1034" style="position:absolute;left:0;text-align:left;margin-left:126.1pt;margin-top:4pt;width:68.7pt;height:70.55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NbQ6HAIAAA8EAAAOAAAAZHJzL2Uyb0RvYy54bWysU8GO2jAQvVfqP1i+lwCCAhFhhVi2qrTt&#10;Vtr2AxzHSaw6HndsCPTrO3ZYlra3qj5YHo9n5s2b5/XdqTPsqNBrsAWfjMacKSuh0rYp+LevD++W&#10;nPkgbCUMWFXws/L8bvP2zbp3uZpCC6ZSyCiJ9XnvCt6G4PIs87JVnfAjcMqSswbsRCATm6xC0VP2&#10;zmTT8fh91gNWDkEq7+n2fnDyTcpf10qGp7r2KjBTcMIW0o5pL+OebdYib1C4VssLDPEPKDqhLRW9&#10;proXQbAD6r9SdVoieKjDSEKXQV1rqVIP1M1k/Ec3z61wKvVC5Hh3pcn/v7Ty8/HZfcEI3btHkN89&#10;s7BrhW3UFhH6VomKyk0iUVnvfH4NiIanUFb2n6Ci0YpDgMTBqcYuJqTu2ClRfb5SrU6BSbpcLqaz&#10;FQ1Ekmu5mq+W81RB5C/BDn34oKBj8VBwZYx2PpIhcnF89CHiEfnLq3ht4UEbkwZqLOsJ9HQxphLC&#10;NCRNGTAFezC6ig9Ty9iUO4PsKEges/12Md1fYPz2rNOBRGp0R1jHcQ2yidzsbZUqBqHNcCZUxl7I&#10;ivxEKfo8nMoT0xUliLHxpoTqTOwhDJqkP0SHFvAnZz3pseD+x0Gg4sx8tDSB1WQ2iwJOxmy+mJKB&#10;t57y1iOspFRD12wwdmGQ/cGhblqqNUl8WNjS3GqdCH3FdWmAVJd4vvyQKOtbO716/cebXwAAAP//&#10;AwBQSwMEFAAGAAgAAAAhAE656sTeAAAACQEAAA8AAABkcnMvZG93bnJldi54bWxMj0FPg0AQhe8m&#10;/ofNmHizS0EaQJbGqD1qYu3B48KOgGVnCbul6K93POlx8r68+V65XewgZpx870jBehWBQGqc6alV&#10;cHjb3WQgfNBk9OAIFXyhh211eVHqwrgzveK8D63gEvKFVtCFMBZS+qZDq/3KjUicfbjJ6sDn1Eoz&#10;6TOX20HGUbSRVvfEHzo94kOHzXF/sgrGl/cEn5Iwp3m6i58/6fj4XR+Uur5a7u9ABFzCHwy/+qwO&#10;FTvV7kTGi0FBnMYxowoynsR5kuUbEDWDt/kaZFXK/wuqHwAAAP//AwBQSwECLQAUAAYACAAAACEA&#10;toM4kv4AAADhAQAAEwAAAAAAAAAAAAAAAAAAAAAAW0NvbnRlbnRfVHlwZXNdLnhtbFBLAQItABQA&#10;BgAIAAAAIQA4/SH/1gAAAJQBAAALAAAAAAAAAAAAAAAAAC8BAABfcmVscy8ucmVsc1BLAQItABQA&#10;BgAIAAAAIQDeNbQ6HAIAAA8EAAAOAAAAAAAAAAAAAAAAAC4CAABkcnMvZTJvRG9jLnhtbFBLAQIt&#10;ABQABgAIAAAAIQBOuerE3gAAAAkBAAAPAAAAAAAAAAAAAAAAAHYEAABkcnMvZG93bnJldi54bWxQ&#10;SwUGAAAAAAQABADzAAAAgQUAAAAA&#10;" filled="f" strokecolor="#4ea72e" strokeweight="1pt">
                <v:stroke joinstyle="miter"/>
                <v:textbox>
                  <w:txbxContent>
                    <w:p w14:paraId="24AC8A2E" w14:textId="77777777" w:rsidR="00654A92" w:rsidRPr="00576672" w:rsidRDefault="00654A92" w:rsidP="00654A92">
                      <w:pPr>
                        <w:jc w:val="center"/>
                        <w:rPr>
                          <w:sz w:val="18"/>
                          <w:szCs w:val="18"/>
                        </w:rPr>
                      </w:pPr>
                      <w:r w:rsidRPr="00576672">
                        <w:rPr>
                          <w:color w:val="1A1C1E"/>
                          <w:sz w:val="18"/>
                          <w:szCs w:val="18"/>
                          <w:shd w:val="clear" w:color="auto" w:fill="FFFFFF"/>
                        </w:rPr>
                        <w:t>Mức độ áp dụng KTQTCL</w:t>
                      </w:r>
                    </w:p>
                    <w:p w14:paraId="0A3DBA6A" w14:textId="77777777" w:rsidR="00654A92" w:rsidRPr="00576672" w:rsidRDefault="00654A92" w:rsidP="00654A92">
                      <w:pPr>
                        <w:jc w:val="center"/>
                        <w:rPr>
                          <w:sz w:val="18"/>
                          <w:szCs w:val="18"/>
                        </w:rPr>
                      </w:pPr>
                    </w:p>
                  </w:txbxContent>
                </v:textbox>
              </v:oval>
            </w:pict>
          </mc:Fallback>
        </mc:AlternateContent>
      </w:r>
      <w:r w:rsidRPr="00637193">
        <w:rPr>
          <w:noProof/>
        </w:rPr>
        <mc:AlternateContent>
          <mc:Choice Requires="wps">
            <w:drawing>
              <wp:anchor distT="0" distB="0" distL="114300" distR="114300" simplePos="0" relativeHeight="251657728" behindDoc="0" locked="0" layoutInCell="1" allowOverlap="1" wp14:anchorId="553FF33D" wp14:editId="3E4D5211">
                <wp:simplePos x="0" y="0"/>
                <wp:positionH relativeFrom="column">
                  <wp:posOffset>3020695</wp:posOffset>
                </wp:positionH>
                <wp:positionV relativeFrom="paragraph">
                  <wp:posOffset>269875</wp:posOffset>
                </wp:positionV>
                <wp:extent cx="849630" cy="433070"/>
                <wp:effectExtent l="6985" t="10160" r="10160" b="13970"/>
                <wp:wrapNone/>
                <wp:docPr id="1759995633"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49630" cy="433070"/>
                        </a:xfrm>
                        <a:prstGeom prst="rect">
                          <a:avLst/>
                        </a:prstGeom>
                        <a:solidFill>
                          <a:srgbClr val="FFFFFF"/>
                        </a:solidFill>
                        <a:ln w="12700" algn="ctr">
                          <a:solidFill>
                            <a:srgbClr val="4EA72E"/>
                          </a:solidFill>
                          <a:miter lim="800000"/>
                          <a:headEnd/>
                          <a:tailEnd/>
                        </a:ln>
                      </wps:spPr>
                      <wps:txbx>
                        <w:txbxContent>
                          <w:p w14:paraId="17646A3C" w14:textId="77777777" w:rsidR="00654A92" w:rsidRPr="008D6E6D" w:rsidRDefault="00654A92" w:rsidP="00576672">
                            <w:pPr>
                              <w:ind w:firstLine="0"/>
                              <w:jc w:val="center"/>
                              <w:rPr>
                                <w:sz w:val="26"/>
                                <w:szCs w:val="26"/>
                              </w:rPr>
                            </w:pPr>
                            <w:r w:rsidRPr="00576672">
                              <w:rPr>
                                <w:color w:val="1A1C1E"/>
                                <w:sz w:val="20"/>
                                <w:szCs w:val="20"/>
                                <w:shd w:val="clear" w:color="auto" w:fill="FFFFFF"/>
                              </w:rPr>
                              <w:t>KTQTCL đối thủ</w:t>
                            </w:r>
                            <w:r>
                              <w:rPr>
                                <w:color w:val="1A1C1E"/>
                                <w:sz w:val="26"/>
                                <w:szCs w:val="26"/>
                                <w:shd w:val="clear" w:color="auto" w:fill="FFFFFF"/>
                              </w:rPr>
                              <w:t xml:space="preserve"> cạnh tranh</w:t>
                            </w:r>
                            <w:r w:rsidRPr="008D6E6D">
                              <w:rPr>
                                <w:color w:val="1A1C1E"/>
                                <w:sz w:val="26"/>
                                <w:szCs w:val="26"/>
                                <w:shd w:val="clear" w:color="auto" w:fill="FFFFFF"/>
                              </w:rPr>
                              <w:t xml:space="preserve"> </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553FF33D" id="Rectangle 25" o:spid="_x0000_s1035" style="position:absolute;left:0;text-align:left;margin-left:237.85pt;margin-top:21.25pt;width:66.9pt;height:34.1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1MnDIAIAADUEAAAOAAAAZHJzL2Uyb0RvYy54bWysU9uO2yAQfa/Uf0C8N3Yu3WysOKsom1SV&#10;thdp2w8gGNuomKEDibP9+g44m00vT1V5QAwDh3PODMu7U2fYUaHXYEs+HuWcKSuh0rYp+dcvuze3&#10;nPkgbCUMWFXyJ+X53er1q2XvCjWBFkylkBGI9UXvSt6G4Ios87JVnfAjcMpSsgbsRKAQm6xC0RN6&#10;Z7JJnt9kPWDlEKTynnbvhyRfJfy6VjJ8qmuvAjMlJ24hzZjmfZyz1VIUDQrXanmmIf6BRSe0pUcv&#10;UPciCHZA/QdUpyWChzqMJHQZ1LWWKmkgNeP8NzWPrXAqaSFzvLvY5P8frPx4fHSfMVL37gHkN88s&#10;bFphG7VGhL5VoqLnxtGorHe+uFyIgaerbN9/gIpKKw4BkgenGrsISOrYKVn9dLFanQKTtHk7W9xM&#10;qSCSUrPpNJ+nUmSieL7s0Id3CjoWFyVHqmQCF8cHHyIZUTwfSeTB6GqnjUkBNvuNQXYUVPVdGok/&#10;abw+ZizrSdpknhMRYRpqYBkwvfLLOX8NN9uu55Pt3+A6HaiVje5IXR7H0FzRwa2tUqMFoc2wJvrG&#10;ni2NLsaG9UU47U9MVyVfxLtxZw/VE3mMMHQu/TRatIA/OOupa0vuvx8EKs7Me0t1Woxns9jmKZi9&#10;nU8owOvM/jojrCSoQTUbgk0YPsfBoW5aemuc/LCwpurWOjn/wussgHozFeT8j2LzX8fp1MtvX/0E&#10;AAD//wMAUEsDBBQABgAIAAAAIQDBF1y43gAAAAoBAAAPAAAAZHJzL2Rvd25yZXYueG1sTI/LTsMw&#10;EEX3SPyDNUjsqNOmTdoQp0JICLGkIKTu3HiIQ/2IbCcNf8+wgt0dzdGdM/V+toZNGGLvnYDlIgOG&#10;rvWqd52A97enuy2wmKRT0niHAr4xwr65vqplpfzFveJ0SB2jEhcrKUCnNFScx1ajlXHhB3S0+/TB&#10;ykRj6LgK8kLl1vBVlhXcyt7RBS0HfNTYng+jFZCft31ovz6Mzp/D2hbmZcynoxC3N/PDPbCEc/qD&#10;4Vef1KEhp5MfnYrMCFiXm5JQCqsNMAKKbEfhROQyK4E3Nf//QvMDAAD//wMAUEsBAi0AFAAGAAgA&#10;AAAhALaDOJL+AAAA4QEAABMAAAAAAAAAAAAAAAAAAAAAAFtDb250ZW50X1R5cGVzXS54bWxQSwEC&#10;LQAUAAYACAAAACEAOP0h/9YAAACUAQAACwAAAAAAAAAAAAAAAAAvAQAAX3JlbHMvLnJlbHNQSwEC&#10;LQAUAAYACAAAACEAxtTJwyACAAA1BAAADgAAAAAAAAAAAAAAAAAuAgAAZHJzL2Uyb0RvYy54bWxQ&#10;SwECLQAUAAYACAAAACEAwRdcuN4AAAAKAQAADwAAAAAAAAAAAAAAAAB6BAAAZHJzL2Rvd25yZXYu&#10;eG1sUEsFBgAAAAAEAAQA8wAAAIUFAAAAAA==&#10;" strokecolor="#4ea72e" strokeweight="1pt">
                <v:textbox>
                  <w:txbxContent>
                    <w:p w14:paraId="17646A3C" w14:textId="77777777" w:rsidR="00654A92" w:rsidRPr="008D6E6D" w:rsidRDefault="00654A92" w:rsidP="00576672">
                      <w:pPr>
                        <w:ind w:firstLine="0"/>
                        <w:jc w:val="center"/>
                        <w:rPr>
                          <w:sz w:val="26"/>
                          <w:szCs w:val="26"/>
                        </w:rPr>
                      </w:pPr>
                      <w:r w:rsidRPr="00576672">
                        <w:rPr>
                          <w:color w:val="1A1C1E"/>
                          <w:sz w:val="20"/>
                          <w:szCs w:val="20"/>
                          <w:shd w:val="clear" w:color="auto" w:fill="FFFFFF"/>
                        </w:rPr>
                        <w:t>KTQTCL đối thủ</w:t>
                      </w:r>
                      <w:r>
                        <w:rPr>
                          <w:color w:val="1A1C1E"/>
                          <w:sz w:val="26"/>
                          <w:szCs w:val="26"/>
                          <w:shd w:val="clear" w:color="auto" w:fill="FFFFFF"/>
                        </w:rPr>
                        <w:t xml:space="preserve"> cạnh tranh</w:t>
                      </w:r>
                      <w:r w:rsidRPr="008D6E6D">
                        <w:rPr>
                          <w:color w:val="1A1C1E"/>
                          <w:sz w:val="26"/>
                          <w:szCs w:val="26"/>
                          <w:shd w:val="clear" w:color="auto" w:fill="FFFFFF"/>
                        </w:rPr>
                        <w:t xml:space="preserve"> </w:t>
                      </w:r>
                    </w:p>
                  </w:txbxContent>
                </v:textbox>
              </v:rect>
            </w:pict>
          </mc:Fallback>
        </mc:AlternateContent>
      </w:r>
      <w:r w:rsidRPr="00637193">
        <w:rPr>
          <w:noProof/>
        </w:rPr>
        <mc:AlternateContent>
          <mc:Choice Requires="wps">
            <w:drawing>
              <wp:anchor distT="0" distB="0" distL="114300" distR="114300" simplePos="0" relativeHeight="251646464" behindDoc="0" locked="0" layoutInCell="1" allowOverlap="1" wp14:anchorId="11635809" wp14:editId="09FF68D4">
                <wp:simplePos x="0" y="0"/>
                <wp:positionH relativeFrom="column">
                  <wp:posOffset>29845</wp:posOffset>
                </wp:positionH>
                <wp:positionV relativeFrom="paragraph">
                  <wp:posOffset>192405</wp:posOffset>
                </wp:positionV>
                <wp:extent cx="937895" cy="442595"/>
                <wp:effectExtent l="6985" t="8890" r="7620" b="15240"/>
                <wp:wrapNone/>
                <wp:docPr id="103401228"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37895" cy="442595"/>
                        </a:xfrm>
                        <a:prstGeom prst="rect">
                          <a:avLst/>
                        </a:prstGeom>
                        <a:solidFill>
                          <a:srgbClr val="FFFFFF"/>
                        </a:solidFill>
                        <a:ln w="12700" algn="ctr">
                          <a:solidFill>
                            <a:srgbClr val="4EA72E"/>
                          </a:solidFill>
                          <a:miter lim="800000"/>
                          <a:headEnd/>
                          <a:tailEnd/>
                        </a:ln>
                      </wps:spPr>
                      <wps:txbx>
                        <w:txbxContent>
                          <w:p w14:paraId="448525FE" w14:textId="77777777" w:rsidR="00654A92" w:rsidRPr="00576672" w:rsidRDefault="00654A92" w:rsidP="00576672">
                            <w:pPr>
                              <w:ind w:firstLine="0"/>
                              <w:jc w:val="center"/>
                              <w:rPr>
                                <w:sz w:val="20"/>
                                <w:szCs w:val="20"/>
                              </w:rPr>
                            </w:pPr>
                            <w:r w:rsidRPr="00576672">
                              <w:rPr>
                                <w:color w:val="1A1C1E"/>
                                <w:sz w:val="20"/>
                                <w:szCs w:val="20"/>
                                <w:shd w:val="clear" w:color="auto" w:fill="FFFFFF"/>
                              </w:rPr>
                              <w:t>Chất lượng HTTT</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11635809" id="Rectangle 7" o:spid="_x0000_s1036" style="position:absolute;left:0;text-align:left;margin-left:2.35pt;margin-top:15.15pt;width:73.85pt;height:34.85pt;z-index:251646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saWRHgIAADYEAAAOAAAAZHJzL2Uyb0RvYy54bWysU1+P0zAMf0fiO0R5Z+1Kx7Zq3WnabQjp&#10;OJAOPkCWpm1EmgQnWzs+PU66240/T4g8RHbs/Gz/bK/uhk6RkwAnjS7pdJJSIjQ3ldRNSb9+2b9Z&#10;UOI80xVTRouSnoWjd+vXr1a9LURmWqMqAQRBtCt6W9LWe1skieOt6JibGCs0GmsDHfOoQpNUwHpE&#10;71SSpem7pDdQWTBcOIev96ORriN+XQvuP9W1E56okmJuPt4Q70O4k/WKFQ0w20p+SYP9QxYdkxqD&#10;XqHumWfkCPIPqE5yMM7UfsJNl5i6llzEGrCaafpbNU8tsyLWguQ4e6XJ/T9Y/nh6sp8hpO7sg+Hf&#10;HNFm2zLdiA2A6VvBKgw3DUQlvXXF9UNQHH4lh/6jqbC17OhN5GCooQuAWB0ZItXnK9Vi8ITj4/Lt&#10;fLGcUcLRlOfZDOUQgRXPny04/16YjgShpICdjODs9OD86PrsEpM3SlZ7qVRUoDlsFZATw67v47mg&#10;u1s3pUmPpWXzFCeDqQYHmHuIUX7xc7dw+W4zz3Z/g+ukx1FWsivpIg0nOLEiMLjTVZQ9k2qUsVKl&#10;L5QGFsPAusIPh4HICpOKn8PTwVRnJBnMOLq4aii0Bn5Q0uPYltR9PzIQlKgPGhu1nOZ5mPOo5LN5&#10;hgrcWg63FqY5Qo1lk1HZ+nE7jhZk02KsaSREmw22t5aR+pe8LhXgcMbmXRYpTP+tHr1e1n39EwAA&#10;//8DAFBLAwQUAAYACAAAACEAX3bde9wAAAAIAQAADwAAAGRycy9kb3ducmV2LnhtbEyPwU7DMAyG&#10;70i8Q2QkbixhLWPqmk4ICSGObAiJW9ZkTVniVEnalbfHO8HN1v/r8+d6O3vHJhNTH1DC/UIAM9gG&#10;3WMn4WP/crcGlrJCrVxAI+HHJNg211e1qnQ447uZdrljBMFUKQk256HiPLXWeJUWYTBI2TFErzKt&#10;seM6qjPBveNLIVbcqx7pglWDebamPe1GL6E4rfvYfn86W7zG0q/c21hMX1Le3sxPG2DZzPmvDBd9&#10;UoeGnA5hRJ2Yk1A+UpFQogB2iR+WJbADDUII4E3N/z/Q/AIAAP//AwBQSwECLQAUAAYACAAAACEA&#10;toM4kv4AAADhAQAAEwAAAAAAAAAAAAAAAAAAAAAAW0NvbnRlbnRfVHlwZXNdLnhtbFBLAQItABQA&#10;BgAIAAAAIQA4/SH/1gAAAJQBAAALAAAAAAAAAAAAAAAAAC8BAABfcmVscy8ucmVsc1BLAQItABQA&#10;BgAIAAAAIQC6saWRHgIAADYEAAAOAAAAAAAAAAAAAAAAAC4CAABkcnMvZTJvRG9jLnhtbFBLAQIt&#10;ABQABgAIAAAAIQBfdt173AAAAAgBAAAPAAAAAAAAAAAAAAAAAHgEAABkcnMvZG93bnJldi54bWxQ&#10;SwUGAAAAAAQABADzAAAAgQUAAAAA&#10;" strokecolor="#4ea72e" strokeweight="1pt">
                <v:textbox>
                  <w:txbxContent>
                    <w:p w14:paraId="448525FE" w14:textId="77777777" w:rsidR="00654A92" w:rsidRPr="00576672" w:rsidRDefault="00654A92" w:rsidP="00576672">
                      <w:pPr>
                        <w:ind w:firstLine="0"/>
                        <w:jc w:val="center"/>
                        <w:rPr>
                          <w:sz w:val="20"/>
                          <w:szCs w:val="20"/>
                        </w:rPr>
                      </w:pPr>
                      <w:r w:rsidRPr="00576672">
                        <w:rPr>
                          <w:color w:val="1A1C1E"/>
                          <w:sz w:val="20"/>
                          <w:szCs w:val="20"/>
                          <w:shd w:val="clear" w:color="auto" w:fill="FFFFFF"/>
                        </w:rPr>
                        <w:t>Chất lượng HTTT</w:t>
                      </w:r>
                    </w:p>
                  </w:txbxContent>
                </v:textbox>
              </v:rect>
            </w:pict>
          </mc:Fallback>
        </mc:AlternateContent>
      </w:r>
    </w:p>
    <w:p w14:paraId="38C22496" w14:textId="36657261" w:rsidR="00654A92" w:rsidRPr="00637193" w:rsidRDefault="002D0FEF" w:rsidP="00654A92">
      <w:pPr>
        <w:pStyle w:val="Style2"/>
        <w:rPr>
          <w:lang w:val="vi"/>
        </w:rPr>
      </w:pPr>
      <w:r w:rsidRPr="00637193">
        <w:rPr>
          <w:noProof/>
        </w:rPr>
        <mc:AlternateContent>
          <mc:Choice Requires="wps">
            <w:drawing>
              <wp:anchor distT="0" distB="0" distL="114300" distR="114300" simplePos="0" relativeHeight="251672064" behindDoc="0" locked="0" layoutInCell="1" allowOverlap="1" wp14:anchorId="2B3501D3" wp14:editId="45ADC4D8">
                <wp:simplePos x="0" y="0"/>
                <wp:positionH relativeFrom="column">
                  <wp:posOffset>1108075</wp:posOffset>
                </wp:positionH>
                <wp:positionV relativeFrom="paragraph">
                  <wp:posOffset>20955</wp:posOffset>
                </wp:positionV>
                <wp:extent cx="494030" cy="204470"/>
                <wp:effectExtent l="0" t="0" r="1905" b="0"/>
                <wp:wrapNone/>
                <wp:docPr id="6723638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4030" cy="20447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F4F8E66" w14:textId="77777777" w:rsidR="00654A92" w:rsidRPr="008D6E6D" w:rsidRDefault="00654A92" w:rsidP="00576672">
                            <w:pPr>
                              <w:ind w:firstLine="0"/>
                              <w:rPr>
                                <w:sz w:val="18"/>
                                <w:szCs w:val="18"/>
                              </w:rPr>
                            </w:pPr>
                            <w:r w:rsidRPr="008D6E6D">
                              <w:rPr>
                                <w:sz w:val="18"/>
                                <w:szCs w:val="18"/>
                              </w:rPr>
                              <w:t>H</w:t>
                            </w:r>
                            <w:r>
                              <w:rPr>
                                <w:sz w:val="18"/>
                                <w:szCs w:val="18"/>
                              </w:rPr>
                              <w:t>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B3501D3" id="_x0000_s1037" type="#_x0000_t202" style="position:absolute;left:0;text-align:left;margin-left:87.25pt;margin-top:1.65pt;width:38.9pt;height:16.1pt;z-index:251672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IH159gEAANEDAAAOAAAAZHJzL2Uyb0RvYy54bWysU1Fv0zAQfkfiP1h+p0lLYCxqOo1ORUhj&#10;IA1+gOM4iYXjM2e3Sfn1nJ2uq8Ybwg+Wz3f+7r7vzuubaTDsoNBrsBVfLnLOlJXQaNtV/Mf33ZsP&#10;nPkgbCMMWFXxo/L8ZvP61Xp0pVpBD6ZRyAjE+nJ0Fe9DcGWWedmrQfgFOGXJ2QIOIpCJXdagGAl9&#10;MNkqz99nI2DjEKTynm7vZiffJPy2VTJ8bVuvAjMVp9pC2jHtddyzzVqUHQrXa3kqQ/xDFYPQlpKe&#10;oe5EEGyP+i+oQUsED21YSBgyaFstVeJAbJb5CzaPvXAqcSFxvDvL5P8frHw4PLpvyML0ESZqYCLh&#10;3T3In55Z2PbCduoWEcZeiYYSL6Nk2eh8eXoapfaljyD1+AUaarLYB0hAU4tDVIV4MkKnBhzPoqsp&#10;MEmXxXWRvyWPJNcqL4qr1JRMlE+PHfrwScHA4qHiSD1N4OJw70MsRpRPITGXB6ObnTYmGdjVW4Ps&#10;IKj/u7RS/S/CjI3BFuKzGTHeJJaR2EwxTPXEdEMSJA0i6xqaI/FGmOeK/gEdesDfnI00UxX3v/YC&#10;FWfmsyXtrpdFEYcwGcW7qxUZeOmpLz3CSoKqeOBsPm7DPLh7h7rrKdPcLQu3pHerkxbPVZ3qp7lJ&#10;Ep1mPA7mpZ2inn/i5g8AAAD//wMAUEsDBBQABgAIAAAAIQB1El/B3AAAAAgBAAAPAAAAZHJzL2Rv&#10;d25yZXYueG1sTI/BTsMwEETvSPyDtUhcEHVI66YNcSpAAnFt6Qds4m0SEdtR7Dbp37Oc4LZPM5qd&#10;KXaz7cWFxtB5p+FpkYAgV3vTuUbD8ev9cQMiRHQGe+9Iw5UC7MrbmwJz4ye3p8shNoJDXMhRQxvj&#10;kEsZ6pYshoUfyLF28qPFyDg20ow4cbjtZZoka2mxc/yhxYHeWqq/D2er4fQ5PajtVH3EY7ZfrV+x&#10;yyp/1fr+bn55BhFpjn9m+K3P1aHkTpU/OxNEz5ytFFs1LJcgWE9VykfFrBTIspD/B5Q/AAAA//8D&#10;AFBLAQItABQABgAIAAAAIQC2gziS/gAAAOEBAAATAAAAAAAAAAAAAAAAAAAAAABbQ29udGVudF9U&#10;eXBlc10ueG1sUEsBAi0AFAAGAAgAAAAhADj9If/WAAAAlAEAAAsAAAAAAAAAAAAAAAAALwEAAF9y&#10;ZWxzLy5yZWxzUEsBAi0AFAAGAAgAAAAhAAggfXn2AQAA0QMAAA4AAAAAAAAAAAAAAAAALgIAAGRy&#10;cy9lMm9Eb2MueG1sUEsBAi0AFAAGAAgAAAAhAHUSX8HcAAAACAEAAA8AAAAAAAAAAAAAAAAAUAQA&#10;AGRycy9kb3ducmV2LnhtbFBLBQYAAAAABAAEAPMAAABZBQAAAAA=&#10;" stroked="f">
                <v:textbox>
                  <w:txbxContent>
                    <w:p w14:paraId="3F4F8E66" w14:textId="77777777" w:rsidR="00654A92" w:rsidRPr="008D6E6D" w:rsidRDefault="00654A92" w:rsidP="00576672">
                      <w:pPr>
                        <w:ind w:firstLine="0"/>
                        <w:rPr>
                          <w:sz w:val="18"/>
                          <w:szCs w:val="18"/>
                        </w:rPr>
                      </w:pPr>
                      <w:r w:rsidRPr="008D6E6D">
                        <w:rPr>
                          <w:sz w:val="18"/>
                          <w:szCs w:val="18"/>
                        </w:rPr>
                        <w:t>H</w:t>
                      </w:r>
                      <w:r>
                        <w:rPr>
                          <w:sz w:val="18"/>
                          <w:szCs w:val="18"/>
                        </w:rPr>
                        <w:t>3</w:t>
                      </w:r>
                    </w:p>
                  </w:txbxContent>
                </v:textbox>
              </v:shape>
            </w:pict>
          </mc:Fallback>
        </mc:AlternateContent>
      </w:r>
      <w:r w:rsidRPr="00637193">
        <w:rPr>
          <w:noProof/>
        </w:rPr>
        <mc:AlternateContent>
          <mc:Choice Requires="wps">
            <w:drawing>
              <wp:anchor distT="0" distB="0" distL="114300" distR="114300" simplePos="0" relativeHeight="251658752" behindDoc="0" locked="0" layoutInCell="1" allowOverlap="1" wp14:anchorId="2B93CA1B" wp14:editId="2FC6A7E1">
                <wp:simplePos x="0" y="0"/>
                <wp:positionH relativeFrom="column">
                  <wp:posOffset>2538095</wp:posOffset>
                </wp:positionH>
                <wp:positionV relativeFrom="paragraph">
                  <wp:posOffset>165735</wp:posOffset>
                </wp:positionV>
                <wp:extent cx="480695" cy="42545"/>
                <wp:effectExtent l="10160" t="10160" r="23495" b="61595"/>
                <wp:wrapNone/>
                <wp:docPr id="676853704" name="Straight Arrow Connector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80695" cy="42545"/>
                        </a:xfrm>
                        <a:prstGeom prst="straightConnector1">
                          <a:avLst/>
                        </a:prstGeom>
                        <a:noFill/>
                        <a:ln w="6350" algn="ctr">
                          <a:solidFill>
                            <a:srgbClr val="156082"/>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51862DE" id="Straight Arrow Connector 26" o:spid="_x0000_s1026" type="#_x0000_t32" style="position:absolute;margin-left:199.85pt;margin-top:13.05pt;width:37.85pt;height:3.3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Bjjd4gEAAJMDAAAOAAAAZHJzL2Uyb0RvYy54bWysU02P2yAQvVfqf0DcGztpEqVWnD1ku71s&#10;20i7/QEEsI0KDBrY2Pn3HUg2/bpV9QExzNebN8/bu8lZdtIYDfiWz2c1Z9pLUMb3Lf/2/PBuw1lM&#10;withweuWn3Xkd7u3b7ZjaPQCBrBKI6MiPjZjaPmQUmiqKspBOxFnELQnZwfoRCIT+0qhGKm6s9Wi&#10;rtfVCKgCgtQx0uv9xcl3pX7XaZm+dl3UidmWE7ZUTiznMZ/VbiuaHkUYjLzCEP+Awgnjqemt1L1I&#10;gr2g+auUMxIhQpdmElwFXWekLjPQNPP6j2meBhF0mYXIieFGU/x/ZeWX094fMEOXk38KjyC/R+Zh&#10;Pwjf6wLg+RxocfNMVTWG2NxSshHDAdlx/AyKYsRLgsLC1KHLJWk+NhWyzzey9ZSYpMflpl5/WHEm&#10;ybVcrJar0kA0r7kBY/qkwbF8aXlMKEw/pD14T1sFnJdO4vQYU0YmmteE3NjDg7G2LNd6NrZ8/X5F&#10;6xe2J5XKhCU3gjUqx+WMiP1xb5GdBCllvlrXm8UV0G9hziTSqzWu5Zs6fxcFDVqoj16VhkkYS3eW&#10;Cm8JDTFpNc8onFacWU0Y8u0C2/orr5nKrNvYHEGdD5jd2aLNl/muKs3S+tUuUT//pd0PAAAA//8D&#10;AFBLAwQUAAYACAAAACEAveOSpuAAAAAJAQAADwAAAGRycy9kb3ducmV2LnhtbEyPwU7DMBBE70j8&#10;g7VI3KiTtGnaEKeCSkFIvUBB6tW1lyQitoPttuHvWU5wXM3TzNtqM5mBndGH3lkB6SwBhlY53dtW&#10;wPtbc7cCFqK0Wg7OooBvDLCpr68qWWp3sa943seWUYkNpRTQxTiWnAfVoZFh5ka0lH04b2Sk07dc&#10;e3mhcjPwLEmW3Mje0kInR9x2qD73JyNAzV8edaaeD/iU7ra5z5uvQ9EIcXszPdwDizjFPxh+9Ukd&#10;anI6upPVgQ0C5ut1QaiAbJkCI2BR5AtgR0qyFfC64v8/qH8AAAD//wMAUEsBAi0AFAAGAAgAAAAh&#10;ALaDOJL+AAAA4QEAABMAAAAAAAAAAAAAAAAAAAAAAFtDb250ZW50X1R5cGVzXS54bWxQSwECLQAU&#10;AAYACAAAACEAOP0h/9YAAACUAQAACwAAAAAAAAAAAAAAAAAvAQAAX3JlbHMvLnJlbHNQSwECLQAU&#10;AAYACAAAACEAEAY43eIBAACTAwAADgAAAAAAAAAAAAAAAAAuAgAAZHJzL2Uyb0RvYy54bWxQSwEC&#10;LQAUAAYACAAAACEAveOSpuAAAAAJAQAADwAAAAAAAAAAAAAAAAA8BAAAZHJzL2Rvd25yZXYueG1s&#10;UEsFBgAAAAAEAAQA8wAAAEkFAAAAAA==&#10;" strokecolor="#156082" strokeweight=".5pt">
                <v:stroke endarrow="block" joinstyle="miter"/>
              </v:shape>
            </w:pict>
          </mc:Fallback>
        </mc:AlternateContent>
      </w:r>
      <w:r w:rsidRPr="00637193">
        <w:rPr>
          <w:noProof/>
        </w:rPr>
        <mc:AlternateContent>
          <mc:Choice Requires="wps">
            <w:drawing>
              <wp:anchor distT="0" distB="0" distL="114300" distR="114300" simplePos="0" relativeHeight="251649536" behindDoc="0" locked="0" layoutInCell="1" allowOverlap="1" wp14:anchorId="5FBD281A" wp14:editId="6DC1F5D4">
                <wp:simplePos x="0" y="0"/>
                <wp:positionH relativeFrom="column">
                  <wp:posOffset>976630</wp:posOffset>
                </wp:positionH>
                <wp:positionV relativeFrom="paragraph">
                  <wp:posOffset>117475</wp:posOffset>
                </wp:positionV>
                <wp:extent cx="573405" cy="41910"/>
                <wp:effectExtent l="10795" t="19050" r="25400" b="53340"/>
                <wp:wrapNone/>
                <wp:docPr id="546932413" name="Straight Arrow Connector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3405" cy="41910"/>
                        </a:xfrm>
                        <a:prstGeom prst="straightConnector1">
                          <a:avLst/>
                        </a:prstGeom>
                        <a:noFill/>
                        <a:ln w="6350" algn="ctr">
                          <a:solidFill>
                            <a:srgbClr val="156082"/>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B03DE57" id="Straight Arrow Connector 11" o:spid="_x0000_s1026" type="#_x0000_t32" style="position:absolute;margin-left:76.9pt;margin-top:9.25pt;width:45.15pt;height:3.3pt;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PjL5AEAAJMDAAAOAAAAZHJzL2Uyb0RvYy54bWysU8tu2zAQvBfoPxC815Kc2HUFyzk4TS9p&#10;ayDpB6xJSiJKcgmSsey/75J23KC9FdWB4HJfs7Oj9d3RGnZQIWp0HW9mNWfKCZTaDR3/8fzwYcVZ&#10;TOAkGHSq4ycV+d3m/bv15Fs1xxGNVIFRERfbyXd8TMm3VRXFqCzEGXrlyNljsJDIDEMlA0xU3Zpq&#10;XtfLasIgfUChYqTX+7OTb0r9vlcife/7qBIzHSdsqZyhnPt8Vps1tEMAP2pxgQH/gMKCdtT0Wuoe&#10;ErCXoP8qZbUIGLFPM4G2wr7XQpUZaJqm/mOapxG8KrMQOdFfaYr/r6z4dti6XcjQxdE9+UcUPyNz&#10;uB3BDaoAeD55WlyTqaomH9trSjai3wW2n76ipBh4SVhYOPbB5pI0HzsWsk9XstUxMUGPi483t/WC&#10;M0Gu2+ZTU3ZRQfua60NMXxRali8djymAHsa0Redoqxia0gkOjzFlZNC+JuTGDh+0MWW5xrGp48ub&#10;Ba0fzEAqFSmU3IhGyxyXM2IY9lsT2AFIKc1iWa/mZWLyvA2zOpFejbYdX9X5OytoVCA/O1kaJtCG&#10;7iwV3lLQxKRRPKOwSnJmFGHItzNs4y68ZiqzbmO7R3nahezOFm2+zHdRaZbWW7tE/f6XNr8AAAD/&#10;/wMAUEsDBBQABgAIAAAAIQC6uflb3gAAAAkBAAAPAAAAZHJzL2Rvd25yZXYueG1sTI/BTsMwEETv&#10;SPyDtUjcqJO0hiqNU0GlICQupVTq1bWXJCK2g+224e9ZTnCb0Y5m31TryQ7sjCH23knIZxkwdNqb&#10;3rUS9u/N3RJYTMoZNXiHEr4xwrq+vqpUafzFveF5l1pGJS6WSkKX0lhyHnWHVsWZH9HR7cMHqxLZ&#10;0HIT1IXK7cCLLLvnVvWOPnRqxE2H+nN3shL0fPtkCv1ywOf8dSOCaL4OD42UtzfT4wpYwin9heEX&#10;n9ChJqajPzkT2UBezAk9kVgKYBQoFosc2JGEyIHXFf+/oP4BAAD//wMAUEsBAi0AFAAGAAgAAAAh&#10;ALaDOJL+AAAA4QEAABMAAAAAAAAAAAAAAAAAAAAAAFtDb250ZW50X1R5cGVzXS54bWxQSwECLQAU&#10;AAYACAAAACEAOP0h/9YAAACUAQAACwAAAAAAAAAAAAAAAAAvAQAAX3JlbHMvLnJlbHNQSwECLQAU&#10;AAYACAAAACEA9/z4y+QBAACTAwAADgAAAAAAAAAAAAAAAAAuAgAAZHJzL2Uyb0RvYy54bWxQSwEC&#10;LQAUAAYACAAAACEAurn5W94AAAAJAQAADwAAAAAAAAAAAAAAAAA+BAAAZHJzL2Rvd25yZXYueG1s&#10;UEsFBgAAAAAEAAQA8wAAAEkFAAAAAA==&#10;" strokecolor="#156082" strokeweight=".5pt">
                <v:stroke endarrow="block" joinstyle="miter"/>
              </v:shape>
            </w:pict>
          </mc:Fallback>
        </mc:AlternateContent>
      </w:r>
    </w:p>
    <w:p w14:paraId="0B02529B" w14:textId="276402B8" w:rsidR="00654A92" w:rsidRPr="00637193" w:rsidRDefault="002D0FEF" w:rsidP="00654A92">
      <w:pPr>
        <w:pStyle w:val="Style2"/>
        <w:rPr>
          <w:lang w:val="vi"/>
        </w:rPr>
      </w:pPr>
      <w:r w:rsidRPr="00637193">
        <w:rPr>
          <w:noProof/>
        </w:rPr>
        <mc:AlternateContent>
          <mc:Choice Requires="wps">
            <w:drawing>
              <wp:anchor distT="0" distB="0" distL="114300" distR="114300" simplePos="0" relativeHeight="251667968" behindDoc="0" locked="0" layoutInCell="1" allowOverlap="1" wp14:anchorId="76B8536B" wp14:editId="73F8B5D1">
                <wp:simplePos x="0" y="0"/>
                <wp:positionH relativeFrom="column">
                  <wp:posOffset>1163320</wp:posOffset>
                </wp:positionH>
                <wp:positionV relativeFrom="paragraph">
                  <wp:posOffset>133350</wp:posOffset>
                </wp:positionV>
                <wp:extent cx="494030" cy="200025"/>
                <wp:effectExtent l="0" t="0" r="3810" b="4445"/>
                <wp:wrapNone/>
                <wp:docPr id="174069893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4030" cy="2000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62D0A71" w14:textId="77777777" w:rsidR="00654A92" w:rsidRPr="008D6E6D" w:rsidRDefault="00654A92" w:rsidP="00576672">
                            <w:pPr>
                              <w:ind w:firstLine="0"/>
                              <w:rPr>
                                <w:sz w:val="18"/>
                                <w:szCs w:val="18"/>
                              </w:rPr>
                            </w:pPr>
                            <w:r w:rsidRPr="008D6E6D">
                              <w:rPr>
                                <w:sz w:val="18"/>
                                <w:szCs w:val="18"/>
                              </w:rPr>
                              <w:t>H</w:t>
                            </w:r>
                            <w:r>
                              <w:rPr>
                                <w:sz w:val="18"/>
                                <w:szCs w:val="18"/>
                              </w:rPr>
                              <w:t>4</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6B8536B" id="_x0000_s1038" type="#_x0000_t202" style="position:absolute;left:0;text-align:left;margin-left:91.6pt;margin-top:10.5pt;width:38.9pt;height:15.75pt;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clYB9gEAANEDAAAOAAAAZHJzL2Uyb0RvYy54bWysU8GO0zAQvSPxD5bvNGnpAhs1XS1dFSEt&#10;C9LCBziOk1g4HjN2m5SvZ+xkuwVuCB8sj2f8Zt6b8eZm7A07KvQabMmXi5wzZSXU2rYl//Z1/+od&#10;Zz4IWwsDVpX8pDy/2b58sRlcoVbQgakVMgKxvhhcybsQXJFlXnaqF34BTllyNoC9CGRim9UoBkLv&#10;TbbK8zfZAFg7BKm8p9u7ycm3Cb9plAyfm8arwEzJqbaQdkx7FfdsuxFFi8J1Ws5liH+oohfaUtIz&#10;1J0Igh1Q/wXVa4ngoQkLCX0GTaOlShyIzTL/g81jJ5xKXEgc784y+f8HKx+Oj+4LsjC+h5EamEh4&#10;dw/yu2cWdp2wrbpFhKFToqbEyyhZNjhfzE+j1L7wEaQaPkFNTRaHAAlobLCPqhBPRujUgNNZdDUG&#10;Julyfb3OX5NHkos6mq+uUgZRPD126MMHBT2Lh5Ij9TSBi+O9D7EYUTyFxFwejK732phkYFvtDLKj&#10;oP7v05rRfwszNgZbiM8mxHiTWEZiE8UwViPTNUmwihiRdQX1iXgjTHNF/4AOHeBPzgaaqZL7HweB&#10;ijPz0ZJ218v1Og5hMtZXb1dk4KWnuvQIKwmq5IGz6bgL0+AeHOq2o0xTtyzckt6NTlo8VzXXT3OT&#10;JJpnPA7mpZ2inn/i9hcAAAD//wMAUEsDBBQABgAIAAAAIQBhlL5C3AAAAAkBAAAPAAAAZHJzL2Rv&#10;d25yZXYueG1sTI9NTsMwEIX3SNzBGiQ2iDo1JC0hTgVIILYtPYATT5OIeBzFbpPenumK7uZpPr2f&#10;YjO7XpxwDJ0nDctFAgKp9rajRsP+5/NxDSJEQ9b0nlDDGQNsytubwuTWT7TF0y42gk0o5EZDG+OQ&#10;SxnqFp0JCz8g8e/gR2ciy7GRdjQTm7teqiTJpDMdcUJrBvxosf7dHZ2Gw/f0kL5M1Vfcr7bP2bvp&#10;VpU/a31/N7+9gog4x38YLvW5OpTcqfJHskH0rNdPilENasmbGFDZ5ag0pCoFWRbyekH5BwAA//8D&#10;AFBLAQItABQABgAIAAAAIQC2gziS/gAAAOEBAAATAAAAAAAAAAAAAAAAAAAAAABbQ29udGVudF9U&#10;eXBlc10ueG1sUEsBAi0AFAAGAAgAAAAhADj9If/WAAAAlAEAAAsAAAAAAAAAAAAAAAAALwEAAF9y&#10;ZWxzLy5yZWxzUEsBAi0AFAAGAAgAAAAhAFxyVgH2AQAA0QMAAA4AAAAAAAAAAAAAAAAALgIAAGRy&#10;cy9lMm9Eb2MueG1sUEsBAi0AFAAGAAgAAAAhAGGUvkLcAAAACQEAAA8AAAAAAAAAAAAAAAAAUAQA&#10;AGRycy9kb3ducmV2LnhtbFBLBQYAAAAABAAEAPMAAABZBQAAAAA=&#10;" stroked="f">
                <v:textbox>
                  <w:txbxContent>
                    <w:p w14:paraId="062D0A71" w14:textId="77777777" w:rsidR="00654A92" w:rsidRPr="008D6E6D" w:rsidRDefault="00654A92" w:rsidP="00576672">
                      <w:pPr>
                        <w:ind w:firstLine="0"/>
                        <w:rPr>
                          <w:sz w:val="18"/>
                          <w:szCs w:val="18"/>
                        </w:rPr>
                      </w:pPr>
                      <w:r w:rsidRPr="008D6E6D">
                        <w:rPr>
                          <w:sz w:val="18"/>
                          <w:szCs w:val="18"/>
                        </w:rPr>
                        <w:t>H</w:t>
                      </w:r>
                      <w:r>
                        <w:rPr>
                          <w:sz w:val="18"/>
                          <w:szCs w:val="18"/>
                        </w:rPr>
                        <w:t>4</w:t>
                      </w:r>
                    </w:p>
                  </w:txbxContent>
                </v:textbox>
              </v:shape>
            </w:pict>
          </mc:Fallback>
        </mc:AlternateContent>
      </w:r>
      <w:r w:rsidRPr="00637193">
        <w:rPr>
          <w:noProof/>
        </w:rPr>
        <mc:AlternateContent>
          <mc:Choice Requires="wps">
            <w:drawing>
              <wp:anchor distT="0" distB="0" distL="114300" distR="114300" simplePos="0" relativeHeight="251666944" behindDoc="0" locked="0" layoutInCell="1" allowOverlap="1" wp14:anchorId="1865383E" wp14:editId="24FE8BE0">
                <wp:simplePos x="0" y="0"/>
                <wp:positionH relativeFrom="column">
                  <wp:posOffset>29845</wp:posOffset>
                </wp:positionH>
                <wp:positionV relativeFrom="paragraph">
                  <wp:posOffset>153035</wp:posOffset>
                </wp:positionV>
                <wp:extent cx="937895" cy="467360"/>
                <wp:effectExtent l="6985" t="15240" r="7620" b="12700"/>
                <wp:wrapNone/>
                <wp:docPr id="350198185" name="Rectangle 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37895" cy="467360"/>
                        </a:xfrm>
                        <a:prstGeom prst="rect">
                          <a:avLst/>
                        </a:prstGeom>
                        <a:solidFill>
                          <a:srgbClr val="FFFFFF"/>
                        </a:solidFill>
                        <a:ln w="12700" algn="ctr">
                          <a:solidFill>
                            <a:srgbClr val="4EA72E"/>
                          </a:solidFill>
                          <a:miter lim="800000"/>
                          <a:headEnd/>
                          <a:tailEnd/>
                        </a:ln>
                      </wps:spPr>
                      <wps:txbx>
                        <w:txbxContent>
                          <w:p w14:paraId="6CAC89D2" w14:textId="77777777" w:rsidR="00654A92" w:rsidRPr="008D6E6D" w:rsidRDefault="00654A92" w:rsidP="00576672">
                            <w:pPr>
                              <w:ind w:firstLine="0"/>
                              <w:jc w:val="center"/>
                              <w:rPr>
                                <w:sz w:val="26"/>
                                <w:szCs w:val="26"/>
                              </w:rPr>
                            </w:pPr>
                            <w:r>
                              <w:rPr>
                                <w:color w:val="1A1C1E"/>
                                <w:sz w:val="26"/>
                                <w:szCs w:val="26"/>
                                <w:shd w:val="clear" w:color="auto" w:fill="FFFFFF"/>
                              </w:rPr>
                              <w:t>Phong cách LĐCĐ</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1865383E" id="Rectangle 36" o:spid="_x0000_s1039" style="position:absolute;left:0;text-align:left;margin-left:2.35pt;margin-top:12.05pt;width:73.85pt;height:36.8pt;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1e7CIgIAADYEAAAOAAAAZHJzL2Uyb0RvYy54bWysU9uO2yAQfa/Uf0C8N3Yum4sVZxVlk6rS&#10;dltp2w/AGNuoGOhAYqdf3wFns+nlqSoPiGHgcObMYX3ft4qcBDhpdE7Ho5QSobkppa5z+vXL4d2S&#10;EueZLpkyWuT0LBy937x9s+5sJiamMaoUQBBEu6yzOW28t1mSON6IlrmRsUJjsjLQMo8h1EkJrEP0&#10;ViWTNJ0nnYHSguHCOdx9GJJ0E/GrSnD/qaqc8ETlFLn5OEOcizAnmzXLamC2kfxCg/0Di5ZJjY9e&#10;oR6YZ+QI8g+oVnIwzlR+xE2bmKqSXMQasJpx+ls1zw2zItaC4jh7lcn9P1j+dHq2nyFQd/bR8G+O&#10;aLNrmK7FFsB0jWAlPjcOQiWdddn1QggcXiVF99GU2Fp29CZq0FfQBkCsjvRR6vNVatF7wnFzNV0s&#10;V3eUcEzN5ovpPLYiYdnLZQvOvxemJWGRU8BORnB2enQ+kGHZy5FI3ihZHqRSMYC62CkgJ4ZdP8QR&#10;+WONt8eUJh2WNlmk6AymajQw9xBf+eWcu4Wb7beLyf5vcK30aGUl25wu0zAGcwUF97qMRvNMqmGN&#10;9JW+SBpUDIZ1me+LnsgSSU3D5bBVmPKMIoMZrItfDReNgR+UdGjbnLrvRwaCEvVBY6NW49ks+DwG&#10;s7vFBAO4zRS3GaY5Qg1lkyHY+eF3HC3IusG3xlEQbbbY3kpG6V95XSpAc8aOXD5ScP9tHE+9fvfN&#10;TwAAAP//AwBQSwMEFAAGAAgAAAAhAIUkKxjcAAAABwEAAA8AAABkcnMvZG93bnJldi54bWxMjstO&#10;wzAURPdI/IN1kdhRp0loSshNhZAQYklBSOzc+BKH+hHZThr+HncFy9GMzpxmtxjNZvJhcBZhvcqA&#10;ke2cHGyP8P72dLMFFqKwUmhnCeGHAuzay4tG1NKd7CvN+9izBLGhFggqxrHmPHSKjAgrN5JN3Zfz&#10;RsQUfc+lF6cEN5rnWbbhRgw2PSgx0qOi7rifDEJx3A6++/7Qqnj2pdnol6mYPxGvr5aHe2CRlvg3&#10;hrN+Uoc2OR3cZGVgGqGs0hAhL9fAzvVtXgI7INxVFfC24f/9218AAAD//wMAUEsBAi0AFAAGAAgA&#10;AAAhALaDOJL+AAAA4QEAABMAAAAAAAAAAAAAAAAAAAAAAFtDb250ZW50X1R5cGVzXS54bWxQSwEC&#10;LQAUAAYACAAAACEAOP0h/9YAAACUAQAACwAAAAAAAAAAAAAAAAAvAQAAX3JlbHMvLnJlbHNQSwEC&#10;LQAUAAYACAAAACEAldXuwiICAAA2BAAADgAAAAAAAAAAAAAAAAAuAgAAZHJzL2Uyb0RvYy54bWxQ&#10;SwECLQAUAAYACAAAACEAhSQrGNwAAAAHAQAADwAAAAAAAAAAAAAAAAB8BAAAZHJzL2Rvd25yZXYu&#10;eG1sUEsFBgAAAAAEAAQA8wAAAIUFAAAAAA==&#10;" strokecolor="#4ea72e" strokeweight="1pt">
                <v:textbox>
                  <w:txbxContent>
                    <w:p w14:paraId="6CAC89D2" w14:textId="77777777" w:rsidR="00654A92" w:rsidRPr="008D6E6D" w:rsidRDefault="00654A92" w:rsidP="00576672">
                      <w:pPr>
                        <w:ind w:firstLine="0"/>
                        <w:jc w:val="center"/>
                        <w:rPr>
                          <w:sz w:val="26"/>
                          <w:szCs w:val="26"/>
                        </w:rPr>
                      </w:pPr>
                      <w:r>
                        <w:rPr>
                          <w:color w:val="1A1C1E"/>
                          <w:sz w:val="26"/>
                          <w:szCs w:val="26"/>
                          <w:shd w:val="clear" w:color="auto" w:fill="FFFFFF"/>
                        </w:rPr>
                        <w:t>Phong cách LĐCĐ</w:t>
                      </w:r>
                    </w:p>
                  </w:txbxContent>
                </v:textbox>
              </v:rect>
            </w:pict>
          </mc:Fallback>
        </mc:AlternateContent>
      </w:r>
      <w:r w:rsidRPr="00637193">
        <w:rPr>
          <w:noProof/>
        </w:rPr>
        <mc:AlternateContent>
          <mc:Choice Requires="wps">
            <w:drawing>
              <wp:anchor distT="0" distB="0" distL="114300" distR="114300" simplePos="0" relativeHeight="251660800" behindDoc="0" locked="0" layoutInCell="1" allowOverlap="1" wp14:anchorId="7E2B6C79" wp14:editId="2EBA5B5B">
                <wp:simplePos x="0" y="0"/>
                <wp:positionH relativeFrom="column">
                  <wp:posOffset>2538095</wp:posOffset>
                </wp:positionH>
                <wp:positionV relativeFrom="paragraph">
                  <wp:posOffset>114300</wp:posOffset>
                </wp:positionV>
                <wp:extent cx="476885" cy="300990"/>
                <wp:effectExtent l="10160" t="5080" r="46355" b="55880"/>
                <wp:wrapNone/>
                <wp:docPr id="1842910667" name="Straight Arrow Connector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76885" cy="300990"/>
                        </a:xfrm>
                        <a:prstGeom prst="straightConnector1">
                          <a:avLst/>
                        </a:prstGeom>
                        <a:noFill/>
                        <a:ln w="6350" algn="ctr">
                          <a:solidFill>
                            <a:srgbClr val="156082"/>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BEB7805" id="Straight Arrow Connector 29" o:spid="_x0000_s1026" type="#_x0000_t32" style="position:absolute;margin-left:199.85pt;margin-top:9pt;width:37.55pt;height:23.7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DJDw5QEAAJQDAAAOAAAAZHJzL2Uyb0RvYy54bWysU8tu2zAQvBfoPxC815Kd2lUEyzk4TS9p&#10;ayDpB6xJSiJKcgmSsey/75J23KC9FdWB4HJfs7Oj9d3RGnZQIWp0HZ/Pas6UEyi1Gzr+4/nhQ8NZ&#10;TOAkGHSq4ycV+d3m/bv15Fu1wBGNVIFRERfbyXd8TMm3VRXFqCzEGXrlyNljsJDIDEMlA0xU3Zpq&#10;UderasIgfUChYqTX+7OTb0r9vlcife/7qBIzHSdsqZyhnPt8Vps1tEMAP2pxgQH/gMKCdtT0Wuoe&#10;ErCXoP8qZbUIGLFPM4G2wr7XQpUZaJp5/cc0TyN4VWYhcqK/0hT/X1nx7bB1u5Chi6N78o8ofkbm&#10;cDuCG1QB8HzytLh5pqqafGyvKdmIfhfYfvqKkmLgJWFh4dgHm0vSfOxYyD5dyVbHxAQ9fvy0apol&#10;Z4JcN3V9e1uWUUH7muxDTF8UWpYvHY8pgB7GtEXnaK0Y5qUVHB5jytCgfU3InR0+aGPKdo1jU8dX&#10;N0vaP5iBZCpSKLkRjZY5LmfEMOy3JrADkFTmy1XdLMrI5HkbZnUiwRptO97U+TtLaFQgPztZGibQ&#10;hu4sFeJS0ESlUTyjsEpyZhRhyLczbOMuxGYus3Bju0d52oXszhatvsx3kWnW1lu7RP3+mTa/AAAA&#10;//8DAFBLAwQUAAYACAAAACEA8pW2OOAAAAAJAQAADwAAAGRycy9kb3ducmV2LnhtbEyPwU7DMBBE&#10;70j8g7VI3KjTNmnaNE4FlYKQeoFSqVfXXpKI2A6224a/ZznBcTWj2ffKzWh6dkEfOmcFTCcJMLTK&#10;6c42Ag7v9cMSWIjSatk7iwK+McCmur0pZaHd1b7hZR8bRiM2FFJAG+NQcB5Ui0aGiRvQUvbhvJGR&#10;Tt9w7eWVxk3PZ0my4EZ2lj60csBti+pzfzYC1Pz1Sc/UyxGfp7tt5rP665jXQtzfjY9rYBHH+FeG&#10;X3xCh4qYTu5sdWC9gPlqlVOVgiU5USHNU3I5CVhkKfCq5P8Nqh8AAAD//wMAUEsBAi0AFAAGAAgA&#10;AAAhALaDOJL+AAAA4QEAABMAAAAAAAAAAAAAAAAAAAAAAFtDb250ZW50X1R5cGVzXS54bWxQSwEC&#10;LQAUAAYACAAAACEAOP0h/9YAAACUAQAACwAAAAAAAAAAAAAAAAAvAQAAX3JlbHMvLnJlbHNQSwEC&#10;LQAUAAYACAAAACEAqgyQ8OUBAACUAwAADgAAAAAAAAAAAAAAAAAuAgAAZHJzL2Uyb0RvYy54bWxQ&#10;SwECLQAUAAYACAAAACEA8pW2OOAAAAAJAQAADwAAAAAAAAAAAAAAAAA/BAAAZHJzL2Rvd25yZXYu&#10;eG1sUEsFBgAAAAAEAAQA8wAAAEwFAAAAAA==&#10;" strokecolor="#156082" strokeweight=".5pt">
                <v:stroke endarrow="block" joinstyle="miter"/>
              </v:shape>
            </w:pict>
          </mc:Fallback>
        </mc:AlternateContent>
      </w:r>
      <w:r w:rsidRPr="00637193">
        <w:rPr>
          <w:noProof/>
        </w:rPr>
        <mc:AlternateContent>
          <mc:Choice Requires="wps">
            <w:drawing>
              <wp:anchor distT="0" distB="0" distL="114300" distR="114300" simplePos="0" relativeHeight="251659776" behindDoc="0" locked="0" layoutInCell="1" allowOverlap="1" wp14:anchorId="62ED68DF" wp14:editId="72B58AA4">
                <wp:simplePos x="0" y="0"/>
                <wp:positionH relativeFrom="column">
                  <wp:posOffset>3023870</wp:posOffset>
                </wp:positionH>
                <wp:positionV relativeFrom="paragraph">
                  <wp:posOffset>207010</wp:posOffset>
                </wp:positionV>
                <wp:extent cx="849630" cy="472440"/>
                <wp:effectExtent l="10160" t="12065" r="6985" b="10795"/>
                <wp:wrapNone/>
                <wp:docPr id="1559134912" name="Rectangle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49630" cy="472440"/>
                        </a:xfrm>
                        <a:prstGeom prst="rect">
                          <a:avLst/>
                        </a:prstGeom>
                        <a:solidFill>
                          <a:srgbClr val="FFFFFF"/>
                        </a:solidFill>
                        <a:ln w="12700" algn="ctr">
                          <a:solidFill>
                            <a:srgbClr val="4EA72E"/>
                          </a:solidFill>
                          <a:miter lim="800000"/>
                          <a:headEnd/>
                          <a:tailEnd/>
                        </a:ln>
                      </wps:spPr>
                      <wps:txbx>
                        <w:txbxContent>
                          <w:p w14:paraId="7F8E7E46" w14:textId="77777777" w:rsidR="00654A92" w:rsidRPr="00576672" w:rsidRDefault="00654A92" w:rsidP="00576672">
                            <w:pPr>
                              <w:ind w:firstLine="0"/>
                              <w:jc w:val="center"/>
                              <w:rPr>
                                <w:sz w:val="20"/>
                                <w:szCs w:val="20"/>
                              </w:rPr>
                            </w:pPr>
                            <w:r w:rsidRPr="00576672">
                              <w:rPr>
                                <w:color w:val="1A1C1E"/>
                                <w:sz w:val="20"/>
                                <w:szCs w:val="20"/>
                                <w:shd w:val="clear" w:color="auto" w:fill="FFFFFF"/>
                              </w:rPr>
                              <w:t xml:space="preserve">KTQTCL ra quyết định </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62ED68DF" id="Rectangle 28" o:spid="_x0000_s1040" style="position:absolute;left:0;text-align:left;margin-left:238.1pt;margin-top:16.3pt;width:66.9pt;height:37.2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75DnIAIAADYEAAAOAAAAZHJzL2Uyb0RvYy54bWysU9uO2yAQfa/Uf0C8N3ZSd7NrxVlF2aSq&#10;tN1W2vYDCMY2KmboQOJsv74DzmbTy1NVHhDDwOGcM8Pi9tgbdlDoNdiKTyc5Z8pKqLVtK/71y/bN&#10;NWc+CFsLA1ZV/El5frt8/WoxuFLNoANTK2QEYn05uIp3Ibgyy7zsVC/8BJyylGwAexEoxDarUQyE&#10;3ptsludX2QBYOwSpvKfduzHJlwm/aZQMn5rGq8BMxYlbSDOmeRfnbLkQZYvCdVqeaIh/YNELbenR&#10;M9SdCILtUf8B1WuJ4KEJEwl9Bk2jpUoaSM00/03NYyecSlrIHO/ONvn/BysfDo/uM0bq3t2D/OaZ&#10;hXUnbKtWiDB0StT03DQalQ3Ol+cLMfB0le2Gj1BTacU+QPLg2GAfAUkdOyarn85Wq2Ngkjavi5ur&#10;t1QQSaliPiuKVIpMlM+XHfrwXkHP4qLiSJVM4OJw70MkI8rnI4k8GF1vtTEpwHa3NsgOgqq+TSPx&#10;J42Xx4xlA0mbzXMiIkxLDSwDpld+Oecv4YrNaj7b/A2u14Fa2eie1OVxjM0VHdzYOjVaENqMa6Jv&#10;7MnS6GJsWF+G4+7IdE2king5bu2gfiKTEcbWpa9Giw7wB2cDtW3F/fe9QMWZ+WCpUDfTaCULKSje&#10;zWcU4GVmd5kRVhLUKJuNwTqMv2PvULcdvTVNhlhYUXkbnax/4XVSQM2ZKnL6SLH7L+N06uW7L38C&#10;AAD//wMAUEsDBBQABgAIAAAAIQAUa43S3QAAAAoBAAAPAAAAZHJzL2Rvd25yZXYueG1sTI9BS8Qw&#10;EIXvgv8hjODNTbZdukttuogg4tF1Ebxlm9jUTSYlSbv13zue9DjMx/fea/aLd2w2MQ0BJaxXApjB&#10;LugBewnHt6e7HbCUFWrlAhoJ3ybBvr2+alStwwVfzXzIPSMJplpJsDmPNeeps8artAqjQfp9huhV&#10;pjP2XEd1Ibl3vBCi4l4NSAlWjebRmu58mLyE8rwbYvf17mz5HDe+ci9TOX9IeXuzPNwDy2bJfzD8&#10;1qfq0FKnU5hQJ+YkbLZVQSjJigoYAdVa0LgTkWIrgLcN/z+h/QEAAP//AwBQSwECLQAUAAYACAAA&#10;ACEAtoM4kv4AAADhAQAAEwAAAAAAAAAAAAAAAAAAAAAAW0NvbnRlbnRfVHlwZXNdLnhtbFBLAQIt&#10;ABQABgAIAAAAIQA4/SH/1gAAAJQBAAALAAAAAAAAAAAAAAAAAC8BAABfcmVscy8ucmVsc1BLAQIt&#10;ABQABgAIAAAAIQCB75DnIAIAADYEAAAOAAAAAAAAAAAAAAAAAC4CAABkcnMvZTJvRG9jLnhtbFBL&#10;AQItABQABgAIAAAAIQAUa43S3QAAAAoBAAAPAAAAAAAAAAAAAAAAAHoEAABkcnMvZG93bnJldi54&#10;bWxQSwUGAAAAAAQABADzAAAAhAUAAAAA&#10;" strokecolor="#4ea72e" strokeweight="1pt">
                <v:textbox>
                  <w:txbxContent>
                    <w:p w14:paraId="7F8E7E46" w14:textId="77777777" w:rsidR="00654A92" w:rsidRPr="00576672" w:rsidRDefault="00654A92" w:rsidP="00576672">
                      <w:pPr>
                        <w:ind w:firstLine="0"/>
                        <w:jc w:val="center"/>
                        <w:rPr>
                          <w:sz w:val="20"/>
                          <w:szCs w:val="20"/>
                        </w:rPr>
                      </w:pPr>
                      <w:r w:rsidRPr="00576672">
                        <w:rPr>
                          <w:color w:val="1A1C1E"/>
                          <w:sz w:val="20"/>
                          <w:szCs w:val="20"/>
                          <w:shd w:val="clear" w:color="auto" w:fill="FFFFFF"/>
                        </w:rPr>
                        <w:t xml:space="preserve">KTQTCL ra quyết định </w:t>
                      </w:r>
                    </w:p>
                  </w:txbxContent>
                </v:textbox>
              </v:rect>
            </w:pict>
          </mc:Fallback>
        </mc:AlternateContent>
      </w:r>
      <w:r w:rsidRPr="00637193">
        <w:rPr>
          <w:noProof/>
        </w:rPr>
        <mc:AlternateContent>
          <mc:Choice Requires="wps">
            <w:drawing>
              <wp:anchor distT="0" distB="0" distL="114300" distR="114300" simplePos="0" relativeHeight="251653632" behindDoc="0" locked="0" layoutInCell="1" allowOverlap="1" wp14:anchorId="48DD2A39" wp14:editId="7B1CDE9E">
                <wp:simplePos x="0" y="0"/>
                <wp:positionH relativeFrom="column">
                  <wp:posOffset>960120</wp:posOffset>
                </wp:positionH>
                <wp:positionV relativeFrom="paragraph">
                  <wp:posOffset>247015</wp:posOffset>
                </wp:positionV>
                <wp:extent cx="712470" cy="696595"/>
                <wp:effectExtent l="13335" t="52070" r="45720" b="13335"/>
                <wp:wrapNone/>
                <wp:docPr id="95832152" name="Straight Arrow Connector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712470" cy="696595"/>
                        </a:xfrm>
                        <a:prstGeom prst="straightConnector1">
                          <a:avLst/>
                        </a:prstGeom>
                        <a:noFill/>
                        <a:ln w="6350" algn="ctr">
                          <a:solidFill>
                            <a:srgbClr val="156082"/>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49BBCCB" id="Straight Arrow Connector 17" o:spid="_x0000_s1026" type="#_x0000_t32" style="position:absolute;margin-left:75.6pt;margin-top:19.45pt;width:56.1pt;height:54.85pt;flip:y;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vYt96AEAAJ4DAAAOAAAAZHJzL2Uyb0RvYy54bWysU02P2yAQvVfqf0DcG9tpk81acfaQ7fay&#10;bSPttncC2EYFBg1snPz7DiTK9uNW1QfEMF9v3jyv747OsoPGaMB3vJnVnGkvQRk/dPzb88O7FWcx&#10;Ca+EBa87ftKR323evllPodVzGMEqjYyK+NhOoeNjSqGtqihH7UScQdCenD2gE4lMHCqFYqLqzlbz&#10;ul5WE6AKCFLHSK/3ZyfflPp9r2X62vdRJ2Y7TthSObGc+3xWm7VoBxRhNPICQ/wDCieMp6bXUvci&#10;CfaC5q9SzkiECH2aSXAV9L2RusxA0zT1H9M8jSLoMguRE8OVpvj/ysovh63fYYYuj/4pPIL8EZmH&#10;7Sj8oAuA51OgxTWZqmoKsb2mZCOGHbL99BkUxYiXBIWFY4+O9daE7zkxF6dJ2bHQfrrSro+JSXq8&#10;aeYfbmg5klzL2+XidlF6iTaXyckBY/qkwbF86XhMKMwwpi14TwsGPLcQh8eYMsjXhJzs4cFYW/Zs&#10;PZuoxfsFNRN2IMHKhAVeBGtUjssZEYf91iI7CBJNs1jWq/kF0G9hziSSrjWu46s6f2cxjVqoj16V&#10;hkkYS3eWCoUJDZFqNc8onFacWU0Y8u0M2/oLxZnVLOHY7kGddpjd2SIRlPkugs0q+9UuUa+/1eYn&#10;AAAA//8DAFBLAwQUAAYACAAAACEAv5DxT+EAAAAKAQAADwAAAGRycy9kb3ducmV2LnhtbEyPy07D&#10;MBBF90j8gzVI7KjTtI1MiFMBUlRV6qYPxNZNhiQQj0PstoGvZ1jB8uoe3TmTLUfbiTMOvnWkYTqJ&#10;QCCVrmqp1nDYF3cKhA+GKtM5Qg1f6GGZX19lJq3chbZ43oVa8Aj51GhoQuhTKX3ZoDV+4nok7t7c&#10;YE3gONSyGsyFx20n4yhKpDUt8YXG9PjcYPmxO1kNr5vvYmU/3bZYuJfVu4o266e10vr2Znx8ABFw&#10;DH8w/OqzOuTsdHQnqrzoOC+mMaMaZuoeBANxMpuDOHIzVwnIPJP/X8h/AAAA//8DAFBLAQItABQA&#10;BgAIAAAAIQC2gziS/gAAAOEBAAATAAAAAAAAAAAAAAAAAAAAAABbQ29udGVudF9UeXBlc10ueG1s&#10;UEsBAi0AFAAGAAgAAAAhADj9If/WAAAAlAEAAAsAAAAAAAAAAAAAAAAALwEAAF9yZWxzLy5yZWxz&#10;UEsBAi0AFAAGAAgAAAAhAEa9i33oAQAAngMAAA4AAAAAAAAAAAAAAAAALgIAAGRycy9lMm9Eb2Mu&#10;eG1sUEsBAi0AFAAGAAgAAAAhAL+Q8U/hAAAACgEAAA8AAAAAAAAAAAAAAAAAQgQAAGRycy9kb3du&#10;cmV2LnhtbFBLBQYAAAAABAAEAPMAAABQBQAAAAA=&#10;" strokecolor="#156082" strokeweight=".5pt">
                <v:stroke endarrow="block" joinstyle="miter"/>
              </v:shape>
            </w:pict>
          </mc:Fallback>
        </mc:AlternateContent>
      </w:r>
      <w:r w:rsidRPr="00637193">
        <w:rPr>
          <w:noProof/>
        </w:rPr>
        <mc:AlternateContent>
          <mc:Choice Requires="wps">
            <w:drawing>
              <wp:anchor distT="0" distB="0" distL="114300" distR="114300" simplePos="0" relativeHeight="251650560" behindDoc="0" locked="0" layoutInCell="1" allowOverlap="1" wp14:anchorId="67A9A62B" wp14:editId="57B06EC6">
                <wp:simplePos x="0" y="0"/>
                <wp:positionH relativeFrom="column">
                  <wp:posOffset>966470</wp:posOffset>
                </wp:positionH>
                <wp:positionV relativeFrom="paragraph">
                  <wp:posOffset>27940</wp:posOffset>
                </wp:positionV>
                <wp:extent cx="621665" cy="346710"/>
                <wp:effectExtent l="10160" t="52070" r="44450" b="10795"/>
                <wp:wrapNone/>
                <wp:docPr id="1858169534" name="Straight Arrow Connector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21665" cy="346710"/>
                        </a:xfrm>
                        <a:prstGeom prst="straightConnector1">
                          <a:avLst/>
                        </a:prstGeom>
                        <a:noFill/>
                        <a:ln w="6350" algn="ctr">
                          <a:solidFill>
                            <a:srgbClr val="156082"/>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4A9713D" id="Straight Arrow Connector 12" o:spid="_x0000_s1026" type="#_x0000_t32" style="position:absolute;margin-left:76.1pt;margin-top:2.2pt;width:48.95pt;height:27.3pt;flip:y;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rdRS6QEAAJ4DAAAOAAAAZHJzL2Uyb0RvYy54bWysUz1v2zAQ3Qv0PxDca0lOrRqC5QxO0yVt&#10;AyTtTpOURJTkEUfGsv99j7ThBO1WVAPB4329e/e0uT06yw4aowHf82ZRc6a9BGX82PMfz/cf1pzF&#10;JLwSFrzu+UlHfrt9/24zh04vYQKrNDIq4mM3h55PKYWuqqKctBNxAUF7cg6ATiQycawUipmqO1st&#10;67qtZkAVEKSOkV7vzk6+LfWHQcv0fRiiTsz2nLClcmI59/msthvRjSjCZOQFhvgHFE4YT02vpe5E&#10;EuwFzV+lnJEIEYa0kOAqGAYjdZmBpmnqP6Z5mkTQZRYiJ4YrTfH/lZXfDjv/iBm6PPqn8ADyV2Qe&#10;dpPwoy4Ank+BFtdkqqo5xO6ako0YHpHt56+gKEa8JCgsHAd0bLAm/MyJuThNyo6F9tOVdn1MTNJj&#10;u2zadsWZJNfNx/ZTU9ZSiS6XyckBY/qiwbF86XlMKMw4pR14TwsGPLcQh4eYMsjXhJzs4d5YW/Zs&#10;PZup3c2KlCDsSIKVCQu8CNaoHJczIo77nUV2ECSaZtXW62UZnjxvw5xJJF1rXM/Xdf7OYpq0UJ+9&#10;Kg2TMJbuLBUKExoi1WqeUTitOLOaMOTbGbb1F4ozq1nCsduDOj1idmeLRFDmuwg2q+ytXaJef6vt&#10;bwAAAP//AwBQSwMEFAAGAAgAAAAhAIq1d83fAAAACAEAAA8AAABkcnMvZG93bnJldi54bWxMj8FO&#10;wzAQRO9I/IO1SNyo3ahBIcSpACmqKvXSAuLqxksSiNchdtvA17M9wXE0o5k3xXJyvTjiGDpPGuYz&#10;BQKp9rajRsPLc3WTgQjRkDW9J9TwjQGW5eVFYXLrT7TF4y42gkso5EZDG+OQSxnqFp0JMz8gsffu&#10;R2ciy7GRdjQnLne9TJS6lc50xAutGfCpxfpzd3Aa3jY/1cp9+W2V+tfVR6Y268d1pvX11fRwDyLi&#10;FP/CcMZndCiZae8PZIPoWadJwlENiwUI9pNUzUHsNaR3CmRZyP8Hyl8AAAD//wMAUEsBAi0AFAAG&#10;AAgAAAAhALaDOJL+AAAA4QEAABMAAAAAAAAAAAAAAAAAAAAAAFtDb250ZW50X1R5cGVzXS54bWxQ&#10;SwECLQAUAAYACAAAACEAOP0h/9YAAACUAQAACwAAAAAAAAAAAAAAAAAvAQAAX3JlbHMvLnJlbHNQ&#10;SwECLQAUAAYACAAAACEAD63UUukBAACeAwAADgAAAAAAAAAAAAAAAAAuAgAAZHJzL2Uyb0RvYy54&#10;bWxQSwECLQAUAAYACAAAACEAirV3zd8AAAAIAQAADwAAAAAAAAAAAAAAAABDBAAAZHJzL2Rvd25y&#10;ZXYueG1sUEsFBgAAAAAEAAQA8wAAAE8FAAAAAA==&#10;" strokecolor="#156082" strokeweight=".5pt">
                <v:stroke endarrow="block" joinstyle="miter"/>
              </v:shape>
            </w:pict>
          </mc:Fallback>
        </mc:AlternateContent>
      </w:r>
    </w:p>
    <w:p w14:paraId="7327BC0D" w14:textId="0BB7581B" w:rsidR="00654A92" w:rsidRPr="00637193" w:rsidRDefault="002D0FEF" w:rsidP="00654A92">
      <w:pPr>
        <w:pStyle w:val="Style2"/>
        <w:rPr>
          <w:lang w:val="vi"/>
        </w:rPr>
      </w:pPr>
      <w:r w:rsidRPr="00637193">
        <w:rPr>
          <w:noProof/>
        </w:rPr>
        <mc:AlternateContent>
          <mc:Choice Requires="wps">
            <w:drawing>
              <wp:anchor distT="0" distB="0" distL="114300" distR="114300" simplePos="0" relativeHeight="251665920" behindDoc="0" locked="0" layoutInCell="1" allowOverlap="1" wp14:anchorId="7258BB2D" wp14:editId="43255EEC">
                <wp:simplePos x="0" y="0"/>
                <wp:positionH relativeFrom="column">
                  <wp:posOffset>1238250</wp:posOffset>
                </wp:positionH>
                <wp:positionV relativeFrom="paragraph">
                  <wp:posOffset>238125</wp:posOffset>
                </wp:positionV>
                <wp:extent cx="474980" cy="258445"/>
                <wp:effectExtent l="0" t="4445" r="0" b="3810"/>
                <wp:wrapNone/>
                <wp:docPr id="117348650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4980" cy="2584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9AFA05B" w14:textId="77777777" w:rsidR="00654A92" w:rsidRPr="008D6E6D" w:rsidRDefault="00654A92" w:rsidP="00576672">
                            <w:pPr>
                              <w:ind w:firstLine="0"/>
                              <w:rPr>
                                <w:sz w:val="18"/>
                                <w:szCs w:val="18"/>
                              </w:rPr>
                            </w:pPr>
                            <w:r w:rsidRPr="008D6E6D">
                              <w:rPr>
                                <w:sz w:val="18"/>
                                <w:szCs w:val="18"/>
                              </w:rPr>
                              <w:t>H</w:t>
                            </w:r>
                            <w:r>
                              <w:rPr>
                                <w:sz w:val="18"/>
                                <w:szCs w:val="18"/>
                              </w:rPr>
                              <w:t>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258BB2D" id="_x0000_s1041" type="#_x0000_t202" style="position:absolute;left:0;text-align:left;margin-left:97.5pt;margin-top:18.75pt;width:37.4pt;height:20.35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H3gN9gEAANEDAAAOAAAAZHJzL2Uyb0RvYy54bWysU9tu2zAMfR+wfxD0vjgJnDU14hRdigwD&#10;ugvQ7QNkWbaFyaJGKbGzrx8lp2m2vQ3TgyCK1CHPIbW5G3vDjgq9BlvyxWzOmbISam3bkn/7un+z&#10;5swHYWthwKqSn5Tnd9vXrzaDK9QSOjC1QkYg1heDK3kXgiuyzMtO9cLPwClLzgawF4FMbLMaxUDo&#10;vcmW8/nbbACsHYJU3tPtw+Tk24TfNEqGz03jVWCm5FRbSDumvYp7tt2IokXhOi3PZYh/qKIX2lLS&#10;C9SDCIIdUP8F1WuJ4KEJMwl9Bk2jpUociM1i/gebp044lbiQON5dZPL/D1Z+Oj65L8jC+A5GamAi&#10;4d0jyO+eWdh1wrbqHhGGTomaEi+iZNngfHF+GqX2hY8g1fARamqyOARIQGODfVSFeDJCpwacLqKr&#10;MTBJl/lNfrsmjyTXcrXO81XKIIrnxw59eK+gZ/FQcqSeJnBxfPQhFiOK55CYy4PR9V4bkwxsq51B&#10;dhTU/31aZ/TfwoyNwRbiswkx3iSWkdhEMYzVyHRNEqQKI+sK6hPxRpjmiv4BHTrAn5wNNFMl9z8O&#10;AhVn5oMl7W4XeR6HMBn56mZJBl57qmuPsJKgSh44m467MA3uwaFuO8o0dcvCPend6KTFS1Xn+mlu&#10;kkTnGY+DeW2nqJefuP0FAAD//wMAUEsDBBQABgAIAAAAIQBWmRm03QAAAAkBAAAPAAAAZHJzL2Rv&#10;d25yZXYueG1sTI/RToNAEEXfTfyHzZj4YuwiChTK0qiJxtfWfsDCToGUnSXsttC/d3zSx5u5uXNO&#10;uV3sIC44+d6RgqdVBAKpcaanVsHh++NxDcIHTUYPjlDBFT1sq9ubUhfGzbTDyz60gkfIF1pBF8JY&#10;SOmbDq32Kzci8e3oJqsDx6mVZtIzj9tBxlGUSqt74g+dHvG9w+a0P1sFx6/5Icnn+jMcst1L+qb7&#10;rHZXpe7vltcNiIBL+CvDLz6jQ8VMtTuT8WLgnCfsEhQ8ZwkILsRpzi61gmwdg6xK+d+g+gEAAP//&#10;AwBQSwECLQAUAAYACAAAACEAtoM4kv4AAADhAQAAEwAAAAAAAAAAAAAAAAAAAAAAW0NvbnRlbnRf&#10;VHlwZXNdLnhtbFBLAQItABQABgAIAAAAIQA4/SH/1gAAAJQBAAALAAAAAAAAAAAAAAAAAC8BAABf&#10;cmVscy8ucmVsc1BLAQItABQABgAIAAAAIQCmH3gN9gEAANEDAAAOAAAAAAAAAAAAAAAAAC4CAABk&#10;cnMvZTJvRG9jLnhtbFBLAQItABQABgAIAAAAIQBWmRm03QAAAAkBAAAPAAAAAAAAAAAAAAAAAFAE&#10;AABkcnMvZG93bnJldi54bWxQSwUGAAAAAAQABADzAAAAWgUAAAAA&#10;" stroked="f">
                <v:textbox>
                  <w:txbxContent>
                    <w:p w14:paraId="49AFA05B" w14:textId="77777777" w:rsidR="00654A92" w:rsidRPr="008D6E6D" w:rsidRDefault="00654A92" w:rsidP="00576672">
                      <w:pPr>
                        <w:ind w:firstLine="0"/>
                        <w:rPr>
                          <w:sz w:val="18"/>
                          <w:szCs w:val="18"/>
                        </w:rPr>
                      </w:pPr>
                      <w:r w:rsidRPr="008D6E6D">
                        <w:rPr>
                          <w:sz w:val="18"/>
                          <w:szCs w:val="18"/>
                        </w:rPr>
                        <w:t>H</w:t>
                      </w:r>
                      <w:r>
                        <w:rPr>
                          <w:sz w:val="18"/>
                          <w:szCs w:val="18"/>
                        </w:rPr>
                        <w:t>5</w:t>
                      </w:r>
                    </w:p>
                  </w:txbxContent>
                </v:textbox>
              </v:shape>
            </w:pict>
          </mc:Fallback>
        </mc:AlternateContent>
      </w:r>
      <w:r w:rsidRPr="00637193">
        <w:rPr>
          <w:noProof/>
        </w:rPr>
        <mc:AlternateContent>
          <mc:Choice Requires="wps">
            <w:drawing>
              <wp:anchor distT="0" distB="0" distL="114300" distR="114300" simplePos="0" relativeHeight="251662848" behindDoc="0" locked="0" layoutInCell="1" allowOverlap="1" wp14:anchorId="51119B57" wp14:editId="1211056D">
                <wp:simplePos x="0" y="0"/>
                <wp:positionH relativeFrom="column">
                  <wp:posOffset>2473960</wp:posOffset>
                </wp:positionH>
                <wp:positionV relativeFrom="paragraph">
                  <wp:posOffset>9525</wp:posOffset>
                </wp:positionV>
                <wp:extent cx="539115" cy="648335"/>
                <wp:effectExtent l="12700" t="13970" r="48260" b="42545"/>
                <wp:wrapNone/>
                <wp:docPr id="533971106" name="Straight Arrow Connector 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9115" cy="648335"/>
                        </a:xfrm>
                        <a:prstGeom prst="straightConnector1">
                          <a:avLst/>
                        </a:prstGeom>
                        <a:noFill/>
                        <a:ln w="6350" algn="ctr">
                          <a:solidFill>
                            <a:srgbClr val="156082"/>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7CE3B1C" id="Straight Arrow Connector 31" o:spid="_x0000_s1026" type="#_x0000_t32" style="position:absolute;margin-left:194.8pt;margin-top:.75pt;width:42.45pt;height:51.05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tyzL4gEAAJQDAAAOAAAAZHJzL2Uyb0RvYy54bWysU02P2yAQvVfqf0DcG9tJE6VWnD1ku71s&#10;20i7/QETwDYqMAjYOPn3HUg2/bpV9QExzNebN8+bu5M17KhC1Og63sxqzpQTKLUbOv7t+eHdmrOY&#10;wEkw6FTHzyryu+3bN5vJt2qOIxqpAqMiLraT7/iYkm+rKopRWYgz9MqRs8dgIZEZhkoGmKi6NdW8&#10;rlfVhEH6gELFSK/3Fyfflvp9r0T62vdRJWY6TthSOUM5D/msthtohwB+1OIKA/4BhQXtqOmt1D0k&#10;YC9B/1XKahEwYp9mAm2Ffa+FKjPQNE39xzRPI3hVZiFyor/RFP9fWfHluHP7kKGLk3vyjyi+R+Zw&#10;N4IbVAHwfPa0uCZTVU0+treUbES/D+wwfUZJMfCSsLBw6oPNJWk+dipkn29kq1Nigh6Xiw9Ns+RM&#10;kGv1fr1YLEsHaF+TfYjpk0LL8qXjMQXQw5h26BytFUNTWsHxMaYMDdrXhNzZ4YM2pmzXODZRi8WS&#10;9g9mIJmKFEpuRKNljssZMQyHnQnsCCSVZrmq1/MroN/CrE4kWKNtx9d1/i4SGhXIj06Whgm0oTtL&#10;hbgUNFFpFM8orJKcGUUY8u0C27grsZnLLNzYHlCe9yG7s0WrL/NdZZq19atdon7+TNsfAAAA//8D&#10;AFBLAwQUAAYACAAAACEAdYGiht8AAAAJAQAADwAAAGRycy9kb3ducmV2LnhtbEyPwU7DMBBE70j8&#10;g7VI3KjTpklLiFNBpSAkLlCQenXtJYmI1yF22/D3LCe47eiNZmfKzeR6ccIxdJ4UzGcJCCTjbUeN&#10;gve3+mYNIkRNVveeUME3BthUlxelLqw/0yuedrERHEKh0AraGIdCymBadDrM/IDE7MOPTkeWYyPt&#10;qM8c7nq5SJJcOt0Rf2j1gNsWzefu6BSY9OXBLszTHh/nz9tszOqv/apW6vpqur8DEXGKf2b4rc/V&#10;oeJOB38kG0SvIF3f5mxlkIFgvlwt+TiwTtIcZFXK/wuqHwAAAP//AwBQSwECLQAUAAYACAAAACEA&#10;toM4kv4AAADhAQAAEwAAAAAAAAAAAAAAAAAAAAAAW0NvbnRlbnRfVHlwZXNdLnhtbFBLAQItABQA&#10;BgAIAAAAIQA4/SH/1gAAAJQBAAALAAAAAAAAAAAAAAAAAC8BAABfcmVscy8ucmVsc1BLAQItABQA&#10;BgAIAAAAIQCttyzL4gEAAJQDAAAOAAAAAAAAAAAAAAAAAC4CAABkcnMvZTJvRG9jLnhtbFBLAQIt&#10;ABQABgAIAAAAIQB1gaKG3wAAAAkBAAAPAAAAAAAAAAAAAAAAADwEAABkcnMvZG93bnJldi54bWxQ&#10;SwUGAAAAAAQABADzAAAASAUAAAAA&#10;" strokecolor="#156082" strokeweight=".5pt">
                <v:stroke endarrow="block" joinstyle="miter"/>
              </v:shape>
            </w:pict>
          </mc:Fallback>
        </mc:AlternateContent>
      </w:r>
    </w:p>
    <w:p w14:paraId="56664452" w14:textId="191084DC" w:rsidR="00654A92" w:rsidRPr="00637193" w:rsidRDefault="002D0FEF" w:rsidP="00654A92">
      <w:pPr>
        <w:pStyle w:val="Style2"/>
        <w:rPr>
          <w:lang w:val="vi"/>
        </w:rPr>
      </w:pPr>
      <w:r w:rsidRPr="00637193">
        <w:rPr>
          <w:noProof/>
        </w:rPr>
        <mc:AlternateContent>
          <mc:Choice Requires="wps">
            <w:drawing>
              <wp:anchor distT="0" distB="0" distL="114300" distR="114300" simplePos="0" relativeHeight="251661824" behindDoc="0" locked="0" layoutInCell="1" allowOverlap="1" wp14:anchorId="2B814B52" wp14:editId="0CAB0CA3">
                <wp:simplePos x="0" y="0"/>
                <wp:positionH relativeFrom="column">
                  <wp:posOffset>3030220</wp:posOffset>
                </wp:positionH>
                <wp:positionV relativeFrom="paragraph">
                  <wp:posOffset>167640</wp:posOffset>
                </wp:positionV>
                <wp:extent cx="850265" cy="539115"/>
                <wp:effectExtent l="6985" t="8890" r="9525" b="13970"/>
                <wp:wrapNone/>
                <wp:docPr id="819461018" name="Rectangle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50265" cy="539115"/>
                        </a:xfrm>
                        <a:prstGeom prst="rect">
                          <a:avLst/>
                        </a:prstGeom>
                        <a:solidFill>
                          <a:srgbClr val="FFFFFF"/>
                        </a:solidFill>
                        <a:ln w="12700" algn="ctr">
                          <a:solidFill>
                            <a:srgbClr val="4EA72E"/>
                          </a:solidFill>
                          <a:miter lim="800000"/>
                          <a:headEnd/>
                          <a:tailEnd/>
                        </a:ln>
                      </wps:spPr>
                      <wps:txbx>
                        <w:txbxContent>
                          <w:p w14:paraId="476E8763" w14:textId="77777777" w:rsidR="00654A92" w:rsidRPr="00576672" w:rsidRDefault="00654A92" w:rsidP="00576672">
                            <w:pPr>
                              <w:ind w:firstLine="0"/>
                              <w:jc w:val="center"/>
                              <w:rPr>
                                <w:sz w:val="20"/>
                                <w:szCs w:val="20"/>
                              </w:rPr>
                            </w:pPr>
                            <w:r w:rsidRPr="00576672">
                              <w:rPr>
                                <w:color w:val="1A1C1E"/>
                                <w:sz w:val="20"/>
                                <w:szCs w:val="20"/>
                                <w:shd w:val="clear" w:color="auto" w:fill="FFFFFF"/>
                              </w:rPr>
                              <w:t xml:space="preserve">KTQTCL đo lường hiệu quả </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2B814B52" id="Rectangle 30" o:spid="_x0000_s1042" style="position:absolute;left:0;text-align:left;margin-left:238.6pt;margin-top:13.2pt;width:66.95pt;height:42.45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yjb8IAIAADYEAAAOAAAAZHJzL2Uyb0RvYy54bWysU9uO2yAQfa/Uf0C8N740ye5acVZRNqkq&#10;bS/Sth+AMbZRMdCBxE6/vgPOZtPLU1UeEMMMZ86cGVb3Y6/IUYCTRpc0m6WUCM1NLXVb0q9f9m9u&#10;KXGe6Zopo0VJT8LR+/XrV6vBFiI3nVG1AIIg2hWDLWnnvS2SxPFO9MzNjBUanY2Bnnk0oU1qYAOi&#10;9yrJ03SZDAZqC4YL5/D2YXLSdcRvGsH9p6ZxwhNVUuTm4w5xr8KerFesaIHZTvIzDfYPLHomNSa9&#10;QD0wz8gB5B9QveRgnGn8jJs+MU0juYg1YDVZ+ls1Tx2zItaC4jh7kcn9P1j+8fhkP0Og7uyj4d8c&#10;0WbbMd2KDYAZOsFqTJcFoZLBuuLyIBgOn5Jq+GBqbC07eBM1GBvoAyBWR8Yo9ekitRg94Xh5u0jz&#10;5YISjq7F27ssW8QMrHh+bMH5d8L0JBxKCtjJCM6Oj84HMqx4DonkjZL1XioVDWirrQJyZNj1fVxn&#10;dHcdpjQZsLT8JsXJYKrFAeYeYpZf4tw13Hy3ucl3f4PrpcdRVrLH6tKwQhArgoI7XcezZ1JNZ6Sv&#10;9FnSoGIYWFf4sRqJrJHUMjwOV5WpTygymGl08avhoTPwg5IBx7ak7vuBgaBEvdfYqLtsPg9zHo35&#10;4iZHA6491bWHaY5QU9lkMrZ++h0HC7LtMFcWBdFmg+1tZJT+hde5AhzO2JHzRwrTf23HqJfvvv4J&#10;AAD//wMAUEsDBBQABgAIAAAAIQDBkvG43gAAAAoBAAAPAAAAZHJzL2Rvd25yZXYueG1sTI9NS8Qw&#10;FEX3gv8hPMGdk6YtnaE2HUQQcek4CO4yzbOtk4+SpJ36732udPm4h3vPa/arNWzBEEfvJIhNBgxd&#10;5/XoegnHt6e7HbCYlNPKeIcSvjHCvr2+alSt/cW94nJIPaMSF2slYUhpqjmP3YBWxY2f0FH26YNV&#10;ic7Qcx3Uhcqt4XmWVdyq0dHCoCZ8HLA7H2YroTjvxtB9vZuheA6lrczLXCwfUt7erA/3wBKu6Q+G&#10;X31Sh5acTn52OjIjodxuc0Il5FUJjIBKCAHsRKQQBfC24f9faH8AAAD//wMAUEsBAi0AFAAGAAgA&#10;AAAhALaDOJL+AAAA4QEAABMAAAAAAAAAAAAAAAAAAAAAAFtDb250ZW50X1R5cGVzXS54bWxQSwEC&#10;LQAUAAYACAAAACEAOP0h/9YAAACUAQAACwAAAAAAAAAAAAAAAAAvAQAAX3JlbHMvLnJlbHNQSwEC&#10;LQAUAAYACAAAACEAMMo2/CACAAA2BAAADgAAAAAAAAAAAAAAAAAuAgAAZHJzL2Uyb0RvYy54bWxQ&#10;SwECLQAUAAYACAAAACEAwZLxuN4AAAAKAQAADwAAAAAAAAAAAAAAAAB6BAAAZHJzL2Rvd25yZXYu&#10;eG1sUEsFBgAAAAAEAAQA8wAAAIUFAAAAAA==&#10;" strokecolor="#4ea72e" strokeweight="1pt">
                <v:textbox>
                  <w:txbxContent>
                    <w:p w14:paraId="476E8763" w14:textId="77777777" w:rsidR="00654A92" w:rsidRPr="00576672" w:rsidRDefault="00654A92" w:rsidP="00576672">
                      <w:pPr>
                        <w:ind w:firstLine="0"/>
                        <w:jc w:val="center"/>
                        <w:rPr>
                          <w:sz w:val="20"/>
                          <w:szCs w:val="20"/>
                        </w:rPr>
                      </w:pPr>
                      <w:r w:rsidRPr="00576672">
                        <w:rPr>
                          <w:color w:val="1A1C1E"/>
                          <w:sz w:val="20"/>
                          <w:szCs w:val="20"/>
                          <w:shd w:val="clear" w:color="auto" w:fill="FFFFFF"/>
                        </w:rPr>
                        <w:t xml:space="preserve">KTQTCL đo lường hiệu quả </w:t>
                      </w:r>
                    </w:p>
                  </w:txbxContent>
                </v:textbox>
              </v:rect>
            </w:pict>
          </mc:Fallback>
        </mc:AlternateContent>
      </w:r>
      <w:r w:rsidRPr="00637193">
        <w:rPr>
          <w:noProof/>
        </w:rPr>
        <mc:AlternateContent>
          <mc:Choice Requires="wps">
            <w:drawing>
              <wp:anchor distT="0" distB="0" distL="114300" distR="114300" simplePos="0" relativeHeight="251652608" behindDoc="0" locked="0" layoutInCell="1" allowOverlap="1" wp14:anchorId="1A336627" wp14:editId="026A7A19">
                <wp:simplePos x="0" y="0"/>
                <wp:positionH relativeFrom="column">
                  <wp:posOffset>22860</wp:posOffset>
                </wp:positionH>
                <wp:positionV relativeFrom="paragraph">
                  <wp:posOffset>133985</wp:posOffset>
                </wp:positionV>
                <wp:extent cx="937895" cy="467360"/>
                <wp:effectExtent l="9525" t="13335" r="14605" b="14605"/>
                <wp:wrapNone/>
                <wp:docPr id="96890018"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37895" cy="467360"/>
                        </a:xfrm>
                        <a:prstGeom prst="rect">
                          <a:avLst/>
                        </a:prstGeom>
                        <a:solidFill>
                          <a:srgbClr val="FFFFFF"/>
                        </a:solidFill>
                        <a:ln w="12700" algn="ctr">
                          <a:solidFill>
                            <a:srgbClr val="4EA72E"/>
                          </a:solidFill>
                          <a:miter lim="800000"/>
                          <a:headEnd/>
                          <a:tailEnd/>
                        </a:ln>
                      </wps:spPr>
                      <wps:txbx>
                        <w:txbxContent>
                          <w:p w14:paraId="7B8161A8" w14:textId="77777777" w:rsidR="00654A92" w:rsidRPr="008D6E6D" w:rsidRDefault="00654A92" w:rsidP="00654A92">
                            <w:pPr>
                              <w:jc w:val="center"/>
                              <w:rPr>
                                <w:sz w:val="26"/>
                                <w:szCs w:val="26"/>
                              </w:rPr>
                            </w:pPr>
                            <w:r w:rsidRPr="008D6E6D">
                              <w:rPr>
                                <w:color w:val="1A1C1E"/>
                                <w:sz w:val="26"/>
                                <w:szCs w:val="26"/>
                                <w:shd w:val="clear" w:color="auto" w:fill="FFFFFF"/>
                              </w:rPr>
                              <w:t>Sự tham gia của KT</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1A336627" id="Rectangle 16" o:spid="_x0000_s1043" style="position:absolute;left:0;text-align:left;margin-left:1.8pt;margin-top:10.55pt;width:73.85pt;height:36.8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J2I/IgIAADYEAAAOAAAAZHJzL2Uyb0RvYy54bWysU9uO2yAQfa/Uf0C8N3ay2Tix4qyibFJV&#10;2m4rbfsBGGMbFQMdSOzt13fA2Wx6earKA2IYOJw5c1jfDZ0iJwFOGl3Q6SSlRGhuKqmbgn79cni3&#10;pMR5piumjBYFfRaO3m3evln3Nhcz0xpVCSAIol3e24K23ts8SRxvRcfcxFihMVkb6JjHEJqkAtYj&#10;eqeSWZoukt5AZcFw4Rzu3o9Juon4dS24/1TXTniiCorcfJwhzmWYk82a5Q0w20p+psH+gUXHpMZH&#10;L1D3zDNyBPkHVCc5GGdqP+GmS0xdSy5iDVjNNP2tmqeWWRFrQXGcvcjk/h8sfzw92c8QqDv7YPg3&#10;R7TZtUw3Ygtg+lawCp+bBqGS3rr8ciEEDq+Ssv9oKmwtO3oTNRhq6AIgVkeGKPXzRWoxeMJxc3WT&#10;LVe3lHBMzRfZzSK2ImH5y2ULzr8XpiNhUVDATkZwdnpwPpBh+cuRSN4oWR2kUjGAptwpICeGXT/E&#10;EfljjdfHlCY9ljbLUnQGUw0amHuIr/xyzl3DzffbbLb/G1wnPVpZya6gyzSM0VxBwb2uotE8k2pc&#10;I32lz5IGFYNhXe6HciCyQlJZuBy2SlM9o8hgRuviV8NFa+AHJT3atqDu+5GBoER90Nio1XQ+Dz6P&#10;wfw2m2EA15nyOsM0R6ixbDIGOz/+jqMF2bT41jQKos0W21vLKP0rr3MFaM7YkfNHCu6/juOp1+++&#10;+QkAAP//AwBQSwMEFAAGAAgAAAAhAEqEAn/bAAAABwEAAA8AAABkcnMvZG93bnJldi54bWxMjsFO&#10;wzAQRO9I/IO1SNyok6aENsSpEBJCHCkIqTc3XuJQex3ZThr+HvdEj6MZvXn1draGTehD70hAvsiA&#10;IbVO9dQJ+Px4uVsDC1GSksYRCvjFANvm+qqWlXInesdpFzuWIBQqKUDHOFSch1ajlWHhBqTUfTtv&#10;ZUzRd1x5eUpwa/gyy0puZU/pQcsBnzW2x91oBRTHde/bny+ji1e/sqV5G4tpL8Ttzfz0CCziHP/H&#10;cNZP6tAkp4MbSQVmEqNMQwHLPAd2ru/zAthBwGb1ALyp+aV/8wcAAP//AwBQSwECLQAUAAYACAAA&#10;ACEAtoM4kv4AAADhAQAAEwAAAAAAAAAAAAAAAAAAAAAAW0NvbnRlbnRfVHlwZXNdLnhtbFBLAQIt&#10;ABQABgAIAAAAIQA4/SH/1gAAAJQBAAALAAAAAAAAAAAAAAAAAC8BAABfcmVscy8ucmVsc1BLAQIt&#10;ABQABgAIAAAAIQC5J2I/IgIAADYEAAAOAAAAAAAAAAAAAAAAAC4CAABkcnMvZTJvRG9jLnhtbFBL&#10;AQItABQABgAIAAAAIQBKhAJ/2wAAAAcBAAAPAAAAAAAAAAAAAAAAAHwEAABkcnMvZG93bnJldi54&#10;bWxQSwUGAAAAAAQABADzAAAAhAUAAAAA&#10;" strokecolor="#4ea72e" strokeweight="1pt">
                <v:textbox>
                  <w:txbxContent>
                    <w:p w14:paraId="7B8161A8" w14:textId="77777777" w:rsidR="00654A92" w:rsidRPr="008D6E6D" w:rsidRDefault="00654A92" w:rsidP="00654A92">
                      <w:pPr>
                        <w:jc w:val="center"/>
                        <w:rPr>
                          <w:sz w:val="26"/>
                          <w:szCs w:val="26"/>
                        </w:rPr>
                      </w:pPr>
                      <w:r w:rsidRPr="008D6E6D">
                        <w:rPr>
                          <w:color w:val="1A1C1E"/>
                          <w:sz w:val="26"/>
                          <w:szCs w:val="26"/>
                          <w:shd w:val="clear" w:color="auto" w:fill="FFFFFF"/>
                        </w:rPr>
                        <w:t>Sự tham gia của KT</w:t>
                      </w:r>
                    </w:p>
                  </w:txbxContent>
                </v:textbox>
              </v:rect>
            </w:pict>
          </mc:Fallback>
        </mc:AlternateContent>
      </w:r>
    </w:p>
    <w:p w14:paraId="2C57D289" w14:textId="77777777" w:rsidR="00654A92" w:rsidRPr="00637193" w:rsidRDefault="00654A92" w:rsidP="00654A92">
      <w:pPr>
        <w:pStyle w:val="Style2"/>
        <w:rPr>
          <w:lang w:val="vi"/>
        </w:rPr>
      </w:pPr>
    </w:p>
    <w:bookmarkEnd w:id="2"/>
    <w:p w14:paraId="403495F4" w14:textId="77777777" w:rsidR="00484702" w:rsidRPr="00637193" w:rsidRDefault="00484702" w:rsidP="00654A92">
      <w:pPr>
        <w:rPr>
          <w:lang w:val="vi"/>
        </w:rPr>
      </w:pPr>
    </w:p>
    <w:p w14:paraId="3C6996B8" w14:textId="77777777" w:rsidR="00654A92" w:rsidRPr="00637193" w:rsidRDefault="00576672" w:rsidP="00654A92">
      <w:r w:rsidRPr="00637193">
        <w:t>Describe the variables and scales:</w:t>
      </w:r>
    </w:p>
    <w:p w14:paraId="39C7EBF5" w14:textId="77777777" w:rsidR="00576672" w:rsidRPr="00637193" w:rsidRDefault="00576672" w:rsidP="00576672">
      <w:r w:rsidRPr="00637193">
        <w:t>Data collection</w:t>
      </w:r>
    </w:p>
    <w:p w14:paraId="45B3EB0C" w14:textId="77777777" w:rsidR="00576672" w:rsidRPr="00637193" w:rsidRDefault="00576672" w:rsidP="00576672">
      <w:r w:rsidRPr="00637193">
        <w:t>Adjusted detailed research model</w:t>
      </w:r>
    </w:p>
    <w:p w14:paraId="224D0B6B" w14:textId="285DB1B1" w:rsidR="0034768B" w:rsidRPr="00637193" w:rsidRDefault="002D0FEF" w:rsidP="00377165">
      <w:pPr>
        <w:ind w:firstLine="0"/>
      </w:pPr>
      <w:r w:rsidRPr="00637193">
        <w:rPr>
          <w:noProof/>
        </w:rPr>
        <w:lastRenderedPageBreak/>
        <w:drawing>
          <wp:inline distT="0" distB="0" distL="0" distR="0" wp14:anchorId="68075D89" wp14:editId="0DA0BF4D">
            <wp:extent cx="3810000" cy="207454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810000" cy="2074545"/>
                    </a:xfrm>
                    <a:prstGeom prst="rect">
                      <a:avLst/>
                    </a:prstGeom>
                    <a:noFill/>
                    <a:ln>
                      <a:noFill/>
                    </a:ln>
                  </pic:spPr>
                </pic:pic>
              </a:graphicData>
            </a:graphic>
          </wp:inline>
        </w:drawing>
      </w:r>
    </w:p>
    <w:p w14:paraId="00BBDC78" w14:textId="77777777" w:rsidR="00BE28F3" w:rsidRPr="00637193" w:rsidRDefault="0034768B" w:rsidP="00BC13F3">
      <w:pPr>
        <w:pStyle w:val="Heading2"/>
        <w:spacing w:line="240" w:lineRule="auto"/>
        <w:rPr>
          <w:i/>
          <w:iCs/>
        </w:rPr>
      </w:pPr>
      <w:r w:rsidRPr="00637193">
        <w:rPr>
          <w:i/>
          <w:iCs/>
          <w:lang w:val="en-US"/>
        </w:rPr>
        <w:t xml:space="preserve">Conclusion of </w:t>
      </w:r>
      <w:r w:rsidR="00BE28F3" w:rsidRPr="00637193">
        <w:rPr>
          <w:i/>
          <w:iCs/>
        </w:rPr>
        <w:t>Chapter 3</w:t>
      </w:r>
    </w:p>
    <w:p w14:paraId="42059DD8" w14:textId="77777777" w:rsidR="009B6810" w:rsidRPr="00637193" w:rsidRDefault="009B6810" w:rsidP="009B6810">
      <w:pPr>
        <w:rPr>
          <w:lang w:val="vi"/>
        </w:rPr>
      </w:pPr>
    </w:p>
    <w:p w14:paraId="6C852E6D" w14:textId="77777777" w:rsidR="00BE28F3" w:rsidRPr="00637193" w:rsidRDefault="00BE28F3" w:rsidP="00D87C0B">
      <w:pPr>
        <w:pStyle w:val="Heading1"/>
      </w:pPr>
      <w:r w:rsidRPr="00637193">
        <w:t>CHAPTER 4 – RESEARCH RESULTS</w:t>
      </w:r>
    </w:p>
    <w:p w14:paraId="4C52F16D" w14:textId="77777777" w:rsidR="00BE28F3" w:rsidRPr="00637193" w:rsidRDefault="00BE28F3" w:rsidP="00D87C0B">
      <w:pPr>
        <w:pStyle w:val="Heading2"/>
      </w:pPr>
      <w:r w:rsidRPr="00637193">
        <w:t>4.1. Overview of Vietnamese Hotel Businesses</w:t>
      </w:r>
    </w:p>
    <w:p w14:paraId="2504B6BE" w14:textId="77777777" w:rsidR="00B31FD0" w:rsidRPr="00637193" w:rsidRDefault="00BE28F3" w:rsidP="00C00FA1">
      <w:pPr>
        <w:pStyle w:val="Heading3"/>
        <w:rPr>
          <w:lang w:val="en-US"/>
        </w:rPr>
      </w:pPr>
      <w:r w:rsidRPr="00637193">
        <w:t>4.1.1. Characteristics of the business operations of Vietnamese hospitality enterprises.</w:t>
      </w:r>
    </w:p>
    <w:p w14:paraId="503A2D0E" w14:textId="01E850C1" w:rsidR="000F5B12" w:rsidRPr="00637193" w:rsidRDefault="000F5B12" w:rsidP="000F5B12">
      <w:r w:rsidRPr="00637193">
        <w:t>The hotel service business involves providing accommodation products and services, with the following operational characteristics: accommodation and restaurant services, entertainment services, health services, and transportation services.</w:t>
      </w:r>
    </w:p>
    <w:p w14:paraId="40E37030" w14:textId="77777777" w:rsidR="00BE28F3" w:rsidRPr="00637193" w:rsidRDefault="00BE28F3" w:rsidP="00C00FA1">
      <w:pPr>
        <w:pStyle w:val="Heading3"/>
        <w:rPr>
          <w:lang w:val="en-US"/>
        </w:rPr>
      </w:pPr>
      <w:r w:rsidRPr="00637193">
        <w:t>4.1.2. Overview of the current state of hotel business operations of Vietnamese hotel enterprises.</w:t>
      </w:r>
    </w:p>
    <w:p w14:paraId="4D8F7D9D" w14:textId="5CBC15B8" w:rsidR="00E27BA6" w:rsidRPr="00637193" w:rsidRDefault="00E27BA6" w:rsidP="00E27BA6">
      <w:r w:rsidRPr="00637193">
        <w:t>With the expansion and development of the tourism industry, including accommodation businesses, total revenue from tourists in Vietnam has increased significantly over the past 10 years. While in 2013, total revenue only reached 160 trillion VND, by 2023, the total revenue had risen to 678.3 billion VND.</w:t>
      </w:r>
    </w:p>
    <w:p w14:paraId="7053C11E" w14:textId="77777777" w:rsidR="00BE28F3" w:rsidRPr="00637193" w:rsidRDefault="00BE28F3" w:rsidP="00C00FA1">
      <w:pPr>
        <w:pStyle w:val="Heading3"/>
        <w:rPr>
          <w:lang w:val="sv-SE"/>
        </w:rPr>
      </w:pPr>
      <w:r w:rsidRPr="00637193">
        <w:t>4.1.3.</w:t>
      </w:r>
      <w:r w:rsidR="00BE3355" w:rsidRPr="00637193">
        <w:rPr>
          <w:lang w:val="sv-SE"/>
        </w:rPr>
        <w:t xml:space="preserve"> </w:t>
      </w:r>
      <w:r w:rsidR="00BE3355" w:rsidRPr="00637193">
        <w:t>Organizational structure characteristics of Vietnamese hotel businesses.</w:t>
      </w:r>
    </w:p>
    <w:p w14:paraId="58249A60" w14:textId="77777777" w:rsidR="00BE3355" w:rsidRPr="00637193" w:rsidRDefault="00BE3355" w:rsidP="00BE3355">
      <w:pPr>
        <w:rPr>
          <w:lang w:val="vi"/>
        </w:rPr>
      </w:pPr>
      <w:r w:rsidRPr="00637193">
        <w:rPr>
          <w:lang w:val="vi"/>
        </w:rPr>
        <w:t xml:space="preserve">Most Vietnamese hospitality businesses currently operate and manage themselves according to a functional hierarchical model. The management method in these businesses is primarily command-based. </w:t>
      </w:r>
      <w:r w:rsidRPr="00637193">
        <w:rPr>
          <w:lang w:val="vi"/>
        </w:rPr>
        <w:lastRenderedPageBreak/>
        <w:t>Basically, they have the following functional departments: business unit, operations management unit, support unit (accounting department, human resources department, administration department, etc.). The organizational structure of Vietnamese hospitality businesses is not horizontal but rather based on cross-functional groups.</w:t>
      </w:r>
    </w:p>
    <w:p w14:paraId="0F434618" w14:textId="77777777" w:rsidR="00811FB3" w:rsidRPr="00637193" w:rsidRDefault="00BE28F3" w:rsidP="00811FB3">
      <w:pPr>
        <w:pStyle w:val="Heading2"/>
      </w:pPr>
      <w:r w:rsidRPr="00637193">
        <w:t>4.2. Research results on the current status of applying quality management accounting in Vietnamese hotel businesses.</w:t>
      </w:r>
    </w:p>
    <w:p w14:paraId="22E4CBCE" w14:textId="77777777" w:rsidR="00BE28F3" w:rsidRPr="00637193" w:rsidRDefault="00BE28F3" w:rsidP="00811FB3">
      <w:pPr>
        <w:pStyle w:val="Heading2"/>
        <w:rPr>
          <w:i/>
          <w:iCs/>
        </w:rPr>
      </w:pPr>
      <w:r w:rsidRPr="00637193">
        <w:rPr>
          <w:i/>
          <w:iCs/>
        </w:rPr>
        <w:t>4.2.1. Current status of applying cost group quality management accounting.</w:t>
      </w:r>
    </w:p>
    <w:p w14:paraId="3E6B6372" w14:textId="77777777" w:rsidR="00B31FD0" w:rsidRPr="00637193" w:rsidRDefault="006016C1" w:rsidP="00B31FD0">
      <w:pPr>
        <w:rPr>
          <w:lang w:val="vi"/>
        </w:rPr>
      </w:pPr>
      <w:r w:rsidRPr="00637193">
        <w:rPr>
          <w:lang w:val="vi"/>
        </w:rPr>
        <w:t>The statistical results in Table 4.3 show that, among the surveyed Vietnamese businesses, the highest number of businesses applying cost accounting techniques was Target Costing, accounting for 84.21% (128/152 businesses), followed by Attribute Costing at 36.84% (56/152 businesses), and lower was Value Chain Costing at only 4.6% (7/152 businesses). In addition, other cost accounting techniques that have not been applied by any businesses include: Activity Costing, Product Life Cycle Costing, and Quality Costing.</w:t>
      </w:r>
    </w:p>
    <w:p w14:paraId="38D2DC70" w14:textId="77777777" w:rsidR="00BE28F3" w:rsidRPr="00637193" w:rsidRDefault="00BE28F3" w:rsidP="00C00FA1">
      <w:pPr>
        <w:pStyle w:val="Heading3"/>
      </w:pPr>
      <w:r w:rsidRPr="00637193">
        <w:t xml:space="preserve">4.2.2. </w:t>
      </w:r>
      <w:r w:rsidR="006016C1" w:rsidRPr="00637193">
        <w:t>Current status of applying the Quality Management Accounting System for Customer Groups</w:t>
      </w:r>
    </w:p>
    <w:p w14:paraId="0C5F8E3B" w14:textId="77777777" w:rsidR="00E63075" w:rsidRPr="00637193" w:rsidRDefault="006016C1" w:rsidP="00E63075">
      <w:pPr>
        <w:rPr>
          <w:lang w:val="vi"/>
        </w:rPr>
      </w:pPr>
      <w:r w:rsidRPr="00637193">
        <w:rPr>
          <w:lang w:val="vi"/>
        </w:rPr>
        <w:t>The statistical results in Table 4.5 show that, among the surveyed Vietnamese hospitality businesses, the highest number of businesses applying customer group management accounting techniques is Customer Profitability Analysis, accounting for 63.82% (97/152 businesses), followed by Customer Lifetime Value Analysis, accounting for 1.97% (3/152 businesses). In addition, another customer group management accounting technique that no businesses have applied is Customer Asset Accounting.</w:t>
      </w:r>
    </w:p>
    <w:p w14:paraId="48E0233B" w14:textId="77777777" w:rsidR="006016C1" w:rsidRPr="00637193" w:rsidRDefault="00BE28F3" w:rsidP="00C00FA1">
      <w:pPr>
        <w:pStyle w:val="Heading3"/>
      </w:pPr>
      <w:r w:rsidRPr="00637193">
        <w:t>4.2.3. Current status of applying the Competitiveness Management Accounting System to competitor groups.</w:t>
      </w:r>
    </w:p>
    <w:p w14:paraId="59B4784E" w14:textId="77777777" w:rsidR="00664871" w:rsidRPr="00637193" w:rsidRDefault="00084AB1" w:rsidP="00664871">
      <w:pPr>
        <w:rPr>
          <w:lang w:val="vi"/>
        </w:rPr>
      </w:pPr>
      <w:r w:rsidRPr="00637193">
        <w:rPr>
          <w:lang w:val="vi"/>
        </w:rPr>
        <w:t xml:space="preserve">The statistical results in Table 4.7 show that, among the surveyed Vietnamese businesses, the highest number of businesses applying competitor management accounting techniques is represented by Competitive Position Monitoring Accounting, accounting for 73.68% </w:t>
      </w:r>
      <w:r w:rsidRPr="00637193">
        <w:rPr>
          <w:lang w:val="vi"/>
        </w:rPr>
        <w:lastRenderedPageBreak/>
        <w:t>(112/152 businesses), followed by Competitor Performance Analysis Accounting through Financial Statements, accounting for 33.55% (51/152 businesses). In addition, another customer group management accounting technique that no businesses have applied is: Competitor Cost Monitoring Accounting.</w:t>
      </w:r>
    </w:p>
    <w:p w14:paraId="7B783B6C" w14:textId="77777777" w:rsidR="00E72695" w:rsidRPr="00637193" w:rsidRDefault="00E72695" w:rsidP="00C00FA1">
      <w:pPr>
        <w:pStyle w:val="Heading3"/>
      </w:pPr>
      <w:r w:rsidRPr="00637193">
        <w:t>4.2.4. Current status of applying quality management accounting for decision-making groups.</w:t>
      </w:r>
    </w:p>
    <w:p w14:paraId="4E8C9E70" w14:textId="77777777" w:rsidR="00B75A1E" w:rsidRPr="00637193" w:rsidRDefault="00B75A1E" w:rsidP="00B75A1E">
      <w:pPr>
        <w:rPr>
          <w:lang w:val="vi"/>
        </w:rPr>
      </w:pPr>
      <w:r w:rsidRPr="00637193">
        <w:rPr>
          <w:lang w:val="vi"/>
        </w:rPr>
        <w:t>The statistical results in Table 4.9 show that, among the surveyed Vietnamese businesses, the highest number of businesses applying strategic management accounting for decision-making groups is Strategic Valuation Accounting, accounting for 32.24% (49/152 businesses), followed by Strategic Cost Accounting at 30.26% (46/152 businesses). In addition, another strategic management accounting technique for customer groups that no businesses have applied is Brand Valuation Accounting.</w:t>
      </w:r>
    </w:p>
    <w:p w14:paraId="03A70070" w14:textId="77777777" w:rsidR="00E72695" w:rsidRPr="00637193" w:rsidRDefault="00E72695" w:rsidP="00C00FA1">
      <w:pPr>
        <w:pStyle w:val="Heading3"/>
      </w:pPr>
      <w:r w:rsidRPr="00637193">
        <w:t>4.2.5. Current status of applying quality management accounting in the planning, control, and performance measurement group.</w:t>
      </w:r>
    </w:p>
    <w:p w14:paraId="38C882AF" w14:textId="77777777" w:rsidR="00E72695" w:rsidRPr="00637193" w:rsidRDefault="00B75A1E" w:rsidP="00664871">
      <w:pPr>
        <w:rPr>
          <w:lang w:val="vi"/>
        </w:rPr>
      </w:pPr>
      <w:r w:rsidRPr="00637193">
        <w:rPr>
          <w:lang w:val="vi"/>
        </w:rPr>
        <w:t>The statistical results in Table 4.11 show that, among the surveyed Vietnamese hotel and hospitality businesses, the highest number of businesses applying quality management accounting (QM) in the planning, control, and performance measurement group is QM serving management using benchmarking scales, accounting for 75.65% (115/152 businesses), followed by QM serving management using balanced scorecards, accounting for 28.95% (44/152 businesses).</w:t>
      </w:r>
    </w:p>
    <w:p w14:paraId="7F4A3DAD" w14:textId="77777777" w:rsidR="00BE28F3" w:rsidRPr="00637193" w:rsidRDefault="00BE28F3" w:rsidP="00D87C0B">
      <w:pPr>
        <w:pStyle w:val="Heading2"/>
      </w:pPr>
      <w:r w:rsidRPr="00637193">
        <w:t xml:space="preserve">4.3. </w:t>
      </w:r>
      <w:r w:rsidR="00B75A1E" w:rsidRPr="00637193">
        <w:t>Results of testing the research model on factors influencing the application of quality management accounting in Vietnamese hotel businesses.</w:t>
      </w:r>
    </w:p>
    <w:p w14:paraId="5E2D0856" w14:textId="77777777" w:rsidR="00B75A1E" w:rsidRPr="00637193" w:rsidRDefault="00B75A1E" w:rsidP="00C00FA1">
      <w:pPr>
        <w:pStyle w:val="Heading3"/>
      </w:pPr>
      <w:r w:rsidRPr="00637193">
        <w:t>4.3.1. Validating the measurement model</w:t>
      </w:r>
    </w:p>
    <w:p w14:paraId="00A5BA11" w14:textId="77777777" w:rsidR="00B75A1E" w:rsidRPr="00637193" w:rsidRDefault="00B75A1E" w:rsidP="00B75A1E">
      <w:pPr>
        <w:ind w:firstLine="0"/>
        <w:rPr>
          <w:b/>
          <w:bCs/>
          <w:lang w:val="vi"/>
        </w:rPr>
      </w:pPr>
      <w:r w:rsidRPr="00637193">
        <w:rPr>
          <w:b/>
          <w:bCs/>
          <w:lang w:val="vi"/>
        </w:rPr>
        <w:t>a. Assess the reliability of the measurement scales for the variables.</w:t>
      </w:r>
    </w:p>
    <w:p w14:paraId="70DFC416" w14:textId="77777777" w:rsidR="00B75A1E" w:rsidRPr="00637193" w:rsidRDefault="00B75A1E" w:rsidP="00484702">
      <w:pPr>
        <w:ind w:firstLine="270"/>
        <w:rPr>
          <w:lang w:val="vi"/>
        </w:rPr>
      </w:pPr>
      <w:r w:rsidRPr="00637193">
        <w:rPr>
          <w:lang w:val="vi"/>
        </w:rPr>
        <w:t xml:space="preserve">The results of the research model estimation (Figure 4.3) show that the external loading coefficients from the latent variable of order 2 (Level of application of quality management accounting) to the variables of order 1 (quality management accounting techniques) are </w:t>
      </w:r>
      <w:r w:rsidRPr="00637193">
        <w:rPr>
          <w:lang w:val="vi"/>
        </w:rPr>
        <w:lastRenderedPageBreak/>
        <w:t>all greater than 0.7, proving that the scales of quality management accounting techniques (subvariables/order 1 variables) converge well and reliably reflect the concept of "Level of application of quality management accounting".</w:t>
      </w:r>
    </w:p>
    <w:p w14:paraId="53727CC0" w14:textId="77777777" w:rsidR="00B75A1E" w:rsidRPr="00637193" w:rsidRDefault="00B75A1E" w:rsidP="00B75A1E">
      <w:pPr>
        <w:ind w:firstLine="0"/>
        <w:rPr>
          <w:b/>
          <w:bCs/>
          <w:lang w:val="vi"/>
        </w:rPr>
      </w:pPr>
      <w:r w:rsidRPr="00637193">
        <w:rPr>
          <w:b/>
          <w:bCs/>
          <w:lang w:val="vi"/>
        </w:rPr>
        <w:t>b. Assessing the convergent validity of the scales</w:t>
      </w:r>
    </w:p>
    <w:p w14:paraId="6A28A166" w14:textId="77777777" w:rsidR="00484702" w:rsidRPr="00637193" w:rsidRDefault="00484702" w:rsidP="00484702">
      <w:pPr>
        <w:ind w:firstLine="270"/>
        <w:rPr>
          <w:lang w:val="vi"/>
        </w:rPr>
      </w:pPr>
      <w:r w:rsidRPr="00637193">
        <w:rPr>
          <w:lang w:val="vi"/>
        </w:rPr>
        <w:t>The estimation results (Table 4.14) indicate that the AVE values of all latent constructs (including both explanatory and explained elements) range from 0.510 to 0.794 (greater than 0.5). This suggests that the measurement model has met the convergence criterion.</w:t>
      </w:r>
    </w:p>
    <w:p w14:paraId="33C4A31E" w14:textId="77777777" w:rsidR="00484702" w:rsidRPr="00637193" w:rsidRDefault="00B75A1E" w:rsidP="00484702">
      <w:pPr>
        <w:ind w:firstLine="0"/>
        <w:rPr>
          <w:b/>
          <w:bCs/>
          <w:lang w:val="vi"/>
        </w:rPr>
      </w:pPr>
      <w:r w:rsidRPr="00637193">
        <w:rPr>
          <w:b/>
          <w:bCs/>
          <w:lang w:val="vi"/>
        </w:rPr>
        <w:t>c. Assessing the discriminant validity of the scales</w:t>
      </w:r>
    </w:p>
    <w:p w14:paraId="19B2804E" w14:textId="77777777" w:rsidR="00B75A1E" w:rsidRPr="00637193" w:rsidRDefault="00484702" w:rsidP="00484702">
      <w:pPr>
        <w:ind w:firstLine="270"/>
        <w:rPr>
          <w:b/>
          <w:bCs/>
          <w:lang w:val="vi"/>
        </w:rPr>
      </w:pPr>
      <w:r w:rsidRPr="00637193">
        <w:rPr>
          <w:bCs/>
          <w:lang w:val="vi"/>
        </w:rPr>
        <w:t xml:space="preserve">The test results </w:t>
      </w:r>
      <w:r w:rsidRPr="00637193">
        <w:rPr>
          <w:bCs/>
          <w:iCs/>
          <w:lang w:val="vi"/>
        </w:rPr>
        <w:t>show that the discriminant validity for all 14 structures (factors) has a square root of the AVE (shown on the main diagonal of the table) that is larger than the values in the same row and column. Therefore, the necessary condition of the discriminant validity criterion for latent variables has been met.</w:t>
      </w:r>
    </w:p>
    <w:p w14:paraId="6FF0F1F8" w14:textId="77777777" w:rsidR="00484702" w:rsidRPr="00637193" w:rsidRDefault="00484702" w:rsidP="00484702">
      <w:pPr>
        <w:ind w:firstLine="270"/>
        <w:rPr>
          <w:lang w:val="vi"/>
        </w:rPr>
      </w:pPr>
      <w:r w:rsidRPr="00637193">
        <w:rPr>
          <w:lang w:val="vi"/>
        </w:rPr>
        <w:t>The test results also show that the discriminant validity values of the latent variables are all less than 0.9. Therefore, the sufficient condition to affirm that the discriminant validity criterion of the latent variables has been met.</w:t>
      </w:r>
    </w:p>
    <w:p w14:paraId="097FBBCC" w14:textId="77777777" w:rsidR="00484702" w:rsidRPr="00637193" w:rsidRDefault="00484702" w:rsidP="00484702">
      <w:pPr>
        <w:ind w:firstLine="270"/>
        <w:rPr>
          <w:lang w:val="vi"/>
        </w:rPr>
      </w:pPr>
      <w:r w:rsidRPr="00637193">
        <w:rPr>
          <w:lang w:val="vi"/>
        </w:rPr>
        <w:t>Thus, the scales used in the research model achieved reliability, convergent validity, and discriminant validity. Therefore, all 14 latent variables were used for analysis in the structural model.</w:t>
      </w:r>
    </w:p>
    <w:p w14:paraId="0454289A" w14:textId="77777777" w:rsidR="00BE28F3" w:rsidRPr="00637193" w:rsidRDefault="00BE28F3" w:rsidP="00C00FA1">
      <w:pPr>
        <w:pStyle w:val="Heading3"/>
      </w:pPr>
      <w:r w:rsidRPr="00637193">
        <w:t>4.3.2. Testing the structural equation model and research hypotheses</w:t>
      </w:r>
    </w:p>
    <w:p w14:paraId="2BA644DC" w14:textId="77777777" w:rsidR="00E2150F" w:rsidRPr="00637193" w:rsidRDefault="00E2150F" w:rsidP="00E2150F">
      <w:pPr>
        <w:rPr>
          <w:lang w:val="vi"/>
        </w:rPr>
      </w:pPr>
      <w:r w:rsidRPr="00637193">
        <w:rPr>
          <w:lang w:val="vi"/>
        </w:rPr>
        <w:t>The test results show that:</w:t>
      </w:r>
    </w:p>
    <w:p w14:paraId="24AC6625" w14:textId="77777777" w:rsidR="00E2150F" w:rsidRPr="00637193" w:rsidRDefault="00E2150F" w:rsidP="00E2150F">
      <w:pPr>
        <w:rPr>
          <w:lang w:val="vi"/>
        </w:rPr>
      </w:pPr>
      <w:r w:rsidRPr="00637193">
        <w:rPr>
          <w:lang w:val="vi"/>
        </w:rPr>
        <w:t xml:space="preserve">- All five factors, including the level of competition; awareness of business environment instability; information system quality; leadership style; and economic participation, have a positive and statistically significant impact on the level of adoption of quality management accounting, with a P-value &lt;0.05. This allows us to confirm </w:t>
      </w:r>
      <w:r w:rsidR="00377165" w:rsidRPr="00637193">
        <w:rPr>
          <w:lang w:val="vi"/>
        </w:rPr>
        <w:t>hypotheses H1, H2, H3, H4, and H5. This result is also consistent with the theories mentioned, such as Contingency Theory, Innovation Diffusion Theory, and Institutional Theory.</w:t>
      </w:r>
    </w:p>
    <w:p w14:paraId="04D75217" w14:textId="77777777" w:rsidR="00E2150F" w:rsidRPr="00637193" w:rsidRDefault="00E2150F" w:rsidP="00E2150F">
      <w:pPr>
        <w:rPr>
          <w:lang w:val="vi"/>
        </w:rPr>
      </w:pPr>
      <w:r w:rsidRPr="00637193">
        <w:rPr>
          <w:lang w:val="vi"/>
        </w:rPr>
        <w:lastRenderedPageBreak/>
        <w:t>- The DNKDKS chain has a statistically significant positive influence on the level of adoption of quality management accounting, with a standardized impact coefficient of 0.068 and a very small P-value of 0.000 &lt; 0.05. This allows us to confirm hypothesis H6a.</w:t>
      </w:r>
    </w:p>
    <w:p w14:paraId="5374FC1E" w14:textId="77777777" w:rsidR="00E2150F" w:rsidRPr="00637193" w:rsidRDefault="00E2150F" w:rsidP="00E2150F">
      <w:pPr>
        <w:rPr>
          <w:lang w:val="vi"/>
        </w:rPr>
      </w:pPr>
      <w:r w:rsidRPr="00637193">
        <w:rPr>
          <w:lang w:val="vi"/>
        </w:rPr>
        <w:t>- The control variables DNKS4sao and DNKS5sao have a statistically significant positive influence on the level of adoption of quality management accounting, with standardized impact coefficients of 0.102 and 0.183, respectively, and P-values of 0.006 and 0.000&lt;0.05, respectively. This confirms hypothesis H6b. This means that the star rating of DNKS has a statistically significant positive impact on the level of adoption of quality management accounting.</w:t>
      </w:r>
    </w:p>
    <w:p w14:paraId="49F8FAD7" w14:textId="77777777" w:rsidR="00B75A1E" w:rsidRPr="00637193" w:rsidRDefault="00B75A1E" w:rsidP="00B75A1E">
      <w:pPr>
        <w:rPr>
          <w:lang w:val="vi"/>
        </w:rPr>
      </w:pPr>
      <w:r w:rsidRPr="00637193">
        <w:rPr>
          <w:lang w:val="vi"/>
        </w:rPr>
        <w:t>- Regarding the model's explanatory power: With an adjusted R-squared of 0.875 (Figure 4.3 and Table 4.18), the factors included in the research model explain 87.5% of the variation in the dependent variable. In other words, all eight factors (Perception of Business Environment Instability, Level of Competition, Quality of Information Systems, Leadership Style, Economic Participation, 4-Star Hotel Business, 5-Star Hotel Business, Chain Hotel Business) explain and clarify 87.5% of the variation in the Level of Application of Quality Management Accounting.</w:t>
      </w:r>
    </w:p>
    <w:p w14:paraId="6FBBF22E" w14:textId="77777777" w:rsidR="00B75A1E" w:rsidRPr="00637193" w:rsidRDefault="00B75A1E" w:rsidP="00B75A1E">
      <w:pPr>
        <w:rPr>
          <w:lang w:val="vi"/>
        </w:rPr>
      </w:pPr>
      <w:r w:rsidRPr="00637193">
        <w:rPr>
          <w:lang w:val="vi"/>
        </w:rPr>
        <w:t>- Regarding out-of-sample predictive ability: With a Predictive Ability (Q2) coefficient of 0.436, according to Cohen's (1988) suggestion, when the Q2 index &gt; 0.35, the predictive power is high. Therefore, the model has good out-of-sample predictive ability.</w:t>
      </w:r>
    </w:p>
    <w:p w14:paraId="1846B404" w14:textId="77777777" w:rsidR="00BE28F3" w:rsidRPr="00637193" w:rsidRDefault="00AE5497" w:rsidP="00D87C0B">
      <w:pPr>
        <w:pStyle w:val="Heading2"/>
        <w:rPr>
          <w:i/>
          <w:iCs/>
        </w:rPr>
      </w:pPr>
      <w:r w:rsidRPr="00637193">
        <w:rPr>
          <w:i/>
          <w:iCs/>
        </w:rPr>
        <w:t>Conclusion of Chapter 4</w:t>
      </w:r>
    </w:p>
    <w:p w14:paraId="6B74C71B" w14:textId="77777777" w:rsidR="004C03DD" w:rsidRPr="00637193" w:rsidRDefault="004C03DD" w:rsidP="004C03DD">
      <w:pPr>
        <w:rPr>
          <w:lang w:val="vi"/>
        </w:rPr>
      </w:pPr>
    </w:p>
    <w:p w14:paraId="7A0745D9" w14:textId="77777777" w:rsidR="00BE28F3" w:rsidRPr="00637193" w:rsidRDefault="00BE28F3" w:rsidP="00D87C0B">
      <w:pPr>
        <w:pStyle w:val="Heading1"/>
      </w:pPr>
      <w:r w:rsidRPr="00637193">
        <w:lastRenderedPageBreak/>
        <w:t xml:space="preserve">CHAPTER 5 – </w:t>
      </w:r>
      <w:r w:rsidR="001A2046" w:rsidRPr="00637193">
        <w:t>DISCUSSION AND SOLUTIONS BASED ON RESEARCH FINDINGS</w:t>
      </w:r>
    </w:p>
    <w:p w14:paraId="040F9D88" w14:textId="77777777" w:rsidR="00BE28F3" w:rsidRPr="00637193" w:rsidRDefault="00BE28F3" w:rsidP="00D87C0B">
      <w:pPr>
        <w:pStyle w:val="Heading2"/>
      </w:pPr>
      <w:r w:rsidRPr="00637193">
        <w:t>5.1. Prospects and development forecasts for hotel businesses in Vietnam.</w:t>
      </w:r>
    </w:p>
    <w:p w14:paraId="661B1C15" w14:textId="77777777" w:rsidR="00BE28F3" w:rsidRPr="00637193" w:rsidRDefault="00BE28F3" w:rsidP="00D87C0B">
      <w:pPr>
        <w:pStyle w:val="Heading2"/>
      </w:pPr>
      <w:r w:rsidRPr="00637193">
        <w:t>5.2. Discussion of research results</w:t>
      </w:r>
    </w:p>
    <w:p w14:paraId="39113BE1" w14:textId="77777777" w:rsidR="00DC5F85" w:rsidRPr="00637193" w:rsidRDefault="00BE28F3" w:rsidP="00C00FA1">
      <w:pPr>
        <w:pStyle w:val="Heading3"/>
      </w:pPr>
      <w:r w:rsidRPr="00637193">
        <w:t>5.2.1. Discussion of research results on the current state of application of quality management accounting in Vietnamese hotel and restaurant businesses.</w:t>
      </w:r>
    </w:p>
    <w:p w14:paraId="6532EFF1" w14:textId="77777777" w:rsidR="006A1F66" w:rsidRPr="00637193" w:rsidRDefault="006A1F66" w:rsidP="006A1F66">
      <w:pPr>
        <w:rPr>
          <w:lang w:val="vi"/>
        </w:rPr>
      </w:pPr>
      <w:r w:rsidRPr="00637193">
        <w:rPr>
          <w:lang w:val="vi"/>
        </w:rPr>
        <w:t>The group of techniques with the highest application results, scoring above average, includes: Competitive Position Monitoring Accounting; Target Costing; Customer Profitability Analysis; and Management Accounting for Management purposes, according to the benchmark scale.</w:t>
      </w:r>
    </w:p>
    <w:p w14:paraId="23A9715A" w14:textId="77777777" w:rsidR="006A1F66" w:rsidRPr="00637193" w:rsidRDefault="006A1F66" w:rsidP="006A1F66">
      <w:pPr>
        <w:rPr>
          <w:lang w:val="vi"/>
        </w:rPr>
      </w:pPr>
      <w:r w:rsidRPr="00637193">
        <w:rPr>
          <w:lang w:val="vi"/>
        </w:rPr>
        <w:t>The following techniques have low and very low adoption rates: Value chain costing; Customer lifetime value analysis; Competitor cost monitoring accounting; Product lifecycle costing; Quality costing; Customer asset accounting; Brand valuation accounting; Activity-based costing.</w:t>
      </w:r>
    </w:p>
    <w:p w14:paraId="366E518D" w14:textId="77777777" w:rsidR="006A1F66" w:rsidRPr="00637193" w:rsidRDefault="006A1F66" w:rsidP="006A1F66">
      <w:pPr>
        <w:rPr>
          <w:lang w:val="vi"/>
        </w:rPr>
      </w:pPr>
      <w:r w:rsidRPr="00637193">
        <w:rPr>
          <w:lang w:val="vi"/>
        </w:rPr>
        <w:t>Based on the above situation, the author draws the following conclusions regarding the application of quality management accounting in Vietnamese hotel and restaurant businesses:</w:t>
      </w:r>
    </w:p>
    <w:p w14:paraId="413B6F7B" w14:textId="77777777" w:rsidR="006A1F66" w:rsidRPr="00637193" w:rsidRDefault="006A1F66" w:rsidP="006A1F66">
      <w:pPr>
        <w:rPr>
          <w:lang w:val="vi"/>
        </w:rPr>
      </w:pPr>
      <w:r w:rsidRPr="00637193">
        <w:rPr>
          <w:lang w:val="vi"/>
        </w:rPr>
        <w:t>Firstly, the application of strategic management accounting in Vietnamese hotel businesses reflects a "market orientation" mindset, but focuses heavily on the short term. This is evident in the results of the techniques with the highest application rates, all directly related to revenue and immediate market responses. Specifically, monitoring competitive position scored the highest (3,492/5); followed by Customer Profitability Analysis (3,425/5) and Strategic Pricing (3,011/5). This reflects the reality that the Vietnamese hotel industry is under intense competitive pressure, forcing managers to constantly look outward to compare RevPAR and ADR with direct competitors (Comp-set) and optimize daily revenue.</w:t>
      </w:r>
    </w:p>
    <w:p w14:paraId="203092AF" w14:textId="77777777" w:rsidR="006A1F66" w:rsidRPr="00637193" w:rsidRDefault="006A1F66" w:rsidP="006A1F66">
      <w:pPr>
        <w:rPr>
          <w:lang w:val="vi"/>
        </w:rPr>
      </w:pPr>
      <w:r w:rsidRPr="00637193">
        <w:rPr>
          <w:lang w:val="vi"/>
        </w:rPr>
        <w:t xml:space="preserve">Secondly, Vietnamese hospitality businesses have focused on target profits from the market to proactively make decisions about </w:t>
      </w:r>
      <w:r w:rsidRPr="00637193">
        <w:rPr>
          <w:lang w:val="vi"/>
        </w:rPr>
        <w:lastRenderedPageBreak/>
        <w:t>operating costs, as evidenced by a Target Costing score of 3,455/5. Target costing is particularly widely applied in the F&amp;B sector, with a standard cost ratio of 30-35% of revenue. This is also clearly reflected in the interview results.</w:t>
      </w:r>
    </w:p>
    <w:p w14:paraId="0278049E" w14:textId="19439D10" w:rsidR="006A1F66" w:rsidRPr="00637193" w:rsidRDefault="006A1F66" w:rsidP="006A1F66">
      <w:pPr>
        <w:rPr>
          <w:lang w:val="vi"/>
        </w:rPr>
      </w:pPr>
      <w:r w:rsidRPr="00637193">
        <w:rPr>
          <w:lang w:val="vi"/>
        </w:rPr>
        <w:t xml:space="preserve">Thirdly, Vietnamese hospitality businesses still lack the application of strategic management accounting in long-term management and sophisticated, modern techniques. </w:t>
      </w:r>
    </w:p>
    <w:p w14:paraId="62E5FD4B" w14:textId="77777777" w:rsidR="006A1F66" w:rsidRPr="00637193" w:rsidRDefault="006A1F66" w:rsidP="006A1F66">
      <w:pPr>
        <w:rPr>
          <w:lang w:val="vi"/>
        </w:rPr>
      </w:pPr>
    </w:p>
    <w:p w14:paraId="2C33028F" w14:textId="77777777" w:rsidR="00BE28F3" w:rsidRPr="00637193" w:rsidRDefault="00BE28F3" w:rsidP="00C00FA1">
      <w:pPr>
        <w:pStyle w:val="Heading3"/>
      </w:pPr>
      <w:r w:rsidRPr="00637193">
        <w:t>5.2.2. Discussion of research results on factors affecting the application of quality management accounting in Vietnamese hotel and restaurant businesses.</w:t>
      </w:r>
    </w:p>
    <w:p w14:paraId="3BF5F966" w14:textId="77777777" w:rsidR="00D54844" w:rsidRPr="00637193" w:rsidRDefault="00D54844" w:rsidP="00D54844">
      <w:pPr>
        <w:rPr>
          <w:lang w:val="vi"/>
        </w:rPr>
      </w:pPr>
      <w:r w:rsidRPr="00637193">
        <w:rPr>
          <w:lang w:val="vi"/>
        </w:rPr>
        <w:t>Firstly, both external environmental factors have a positive impact on the level of adoption of strategic management accounting: the level of competition and the perception of instability in the business environment.</w:t>
      </w:r>
    </w:p>
    <w:p w14:paraId="666D828A" w14:textId="77777777" w:rsidR="00D54844" w:rsidRPr="00637193" w:rsidRDefault="00D54844" w:rsidP="00D54844">
      <w:pPr>
        <w:rPr>
          <w:lang w:val="vi"/>
        </w:rPr>
      </w:pPr>
      <w:r w:rsidRPr="00637193">
        <w:rPr>
          <w:lang w:val="vi"/>
        </w:rPr>
        <w:t>Secondly, the internal factors within the enterprise that have a positive impact on the level of adoption of strategic management accounting are: the quality of the information system, transformational leadership style, and finally, the involvement of accountants in the strategic decision-making process.</w:t>
      </w:r>
    </w:p>
    <w:p w14:paraId="1235C2B9" w14:textId="037C7F00" w:rsidR="00D54844" w:rsidRPr="00637193" w:rsidRDefault="00D54844" w:rsidP="00D54844">
      <w:pPr>
        <w:rPr>
          <w:lang w:val="vi"/>
        </w:rPr>
      </w:pPr>
      <w:r w:rsidRPr="00637193">
        <w:rPr>
          <w:lang w:val="vi"/>
        </w:rPr>
        <w:t xml:space="preserve">Thirdly, the factors that strongly influence the adoption of strategic management accounting in Vietnamese hospitality businesses are: transformational leadership style, and the level of competition. </w:t>
      </w:r>
    </w:p>
    <w:p w14:paraId="337BFDD6" w14:textId="5A20E28A" w:rsidR="00D54844" w:rsidRPr="00637193" w:rsidRDefault="00D54844" w:rsidP="00D54844">
      <w:pPr>
        <w:rPr>
          <w:lang w:val="vi"/>
        </w:rPr>
      </w:pPr>
      <w:r w:rsidRPr="00637193">
        <w:rPr>
          <w:lang w:val="vi"/>
        </w:rPr>
        <w:t xml:space="preserve">Fourth, hotel businesses with a chain organizational structure have a higher level of application of quality management accounting compared to independently operating hotels. </w:t>
      </w:r>
    </w:p>
    <w:p w14:paraId="36C5D149" w14:textId="3A9FA32C" w:rsidR="00D54844" w:rsidRPr="00637193" w:rsidRDefault="00DA7718" w:rsidP="00D54844">
      <w:pPr>
        <w:rPr>
          <w:lang w:val="vi"/>
        </w:rPr>
      </w:pPr>
      <w:r w:rsidRPr="00637193">
        <w:rPr>
          <w:lang w:val="vi"/>
        </w:rPr>
        <w:t xml:space="preserve">Fifth, star ratings have a positive and statistically significant influence on the level of adoption of quality assurance management. </w:t>
      </w:r>
    </w:p>
    <w:p w14:paraId="5DFAAF7D" w14:textId="77777777" w:rsidR="00BE28F3" w:rsidRPr="00637193" w:rsidRDefault="00BE28F3" w:rsidP="00D87C0B">
      <w:pPr>
        <w:pStyle w:val="Heading2"/>
      </w:pPr>
      <w:r w:rsidRPr="00637193">
        <w:t>5.3. Solutions for applying strategic management accounting in Vietnamese hotel businesses in the future.</w:t>
      </w:r>
    </w:p>
    <w:p w14:paraId="752B43AC" w14:textId="77777777" w:rsidR="00BE28F3" w:rsidRPr="00637193" w:rsidRDefault="00BE28F3" w:rsidP="00C00FA1">
      <w:pPr>
        <w:pStyle w:val="Heading3"/>
      </w:pPr>
      <w:r w:rsidRPr="00637193">
        <w:t>5.3.1. Enhancing the application of customer group quality management accounting.</w:t>
      </w:r>
    </w:p>
    <w:p w14:paraId="17D00197" w14:textId="77777777" w:rsidR="00DA7718" w:rsidRPr="00637193" w:rsidRDefault="001C3B51" w:rsidP="00DA7718">
      <w:pPr>
        <w:rPr>
          <w:lang w:val="vi"/>
        </w:rPr>
      </w:pPr>
      <w:r w:rsidRPr="00637193">
        <w:rPr>
          <w:lang w:val="vi"/>
        </w:rPr>
        <w:t xml:space="preserve">The current situation regarding customer segments shows that Vietnamese hospitality businesses mainly conduct customer </w:t>
      </w:r>
      <w:r w:rsidRPr="00637193">
        <w:rPr>
          <w:lang w:val="vi"/>
        </w:rPr>
        <w:lastRenderedPageBreak/>
        <w:t>profitability analysis, but only focus on direct costs and have not yet allocated indirect costs. Applying management accounting principles to customer profitability analysis comprehensively, the author recommends that businesses allocate customer service costs and overhead costs to each customer segment, thereby supporting management decision-making in their relationship with customers.</w:t>
      </w:r>
    </w:p>
    <w:p w14:paraId="3B51AF10" w14:textId="77777777" w:rsidR="00BE28F3" w:rsidRPr="00637193" w:rsidRDefault="00BE28F3" w:rsidP="00C00FA1">
      <w:pPr>
        <w:pStyle w:val="Heading3"/>
      </w:pPr>
      <w:r w:rsidRPr="00637193">
        <w:t>5.3.2. Promoting the application of strategic management accounting for competitor groups.</w:t>
      </w:r>
    </w:p>
    <w:p w14:paraId="47B5D400" w14:textId="77777777" w:rsidR="001C3B51" w:rsidRPr="00637193" w:rsidRDefault="001C3B51" w:rsidP="00725040">
      <w:pPr>
        <w:rPr>
          <w:lang w:val="vi"/>
        </w:rPr>
      </w:pPr>
      <w:r w:rsidRPr="00637193">
        <w:rPr>
          <w:lang w:val="vi"/>
        </w:rPr>
        <w:t>To implement the solution, accountants must gather information on the revenue and expenses of competitors. This information can be obtained from financial reports, market research channels, or data providers such as STR (competitor set providers) or market information from Google. A typical competitor analysis dataset will include five businesses (including the business being analyzed, one market leader, one close competitor, and two competitors).</w:t>
      </w:r>
    </w:p>
    <w:p w14:paraId="2592E004" w14:textId="77777777" w:rsidR="001C3B51" w:rsidRPr="00637193" w:rsidRDefault="001C3B51" w:rsidP="00725040">
      <w:pPr>
        <w:rPr>
          <w:lang w:val="vi"/>
        </w:rPr>
      </w:pPr>
    </w:p>
    <w:p w14:paraId="0EA8AF08" w14:textId="77777777" w:rsidR="00BE28F3" w:rsidRPr="00637193" w:rsidRDefault="00BE28F3" w:rsidP="00C00FA1">
      <w:pPr>
        <w:pStyle w:val="Heading3"/>
      </w:pPr>
      <w:r w:rsidRPr="00637193">
        <w:t>5.3.3. Enhancing the application of strategic management accounting in the planning, control, and performance measurement teams.</w:t>
      </w:r>
    </w:p>
    <w:p w14:paraId="1B359EAF" w14:textId="105FD91F" w:rsidR="006E5D2F" w:rsidRPr="00637193" w:rsidRDefault="006E5D2F" w:rsidP="006E5D2F">
      <w:pPr>
        <w:rPr>
          <w:lang w:val="vi"/>
        </w:rPr>
      </w:pPr>
      <w:r w:rsidRPr="00637193">
        <w:rPr>
          <w:lang w:val="vi"/>
        </w:rPr>
        <w:t xml:space="preserve">First, hotels need to start by clearly defining their strategic vision (e.g., "To be the top choice for travelers"). From this vision, managers must translate it into values (Value Drivers) that all employees can understand and implement. </w:t>
      </w:r>
    </w:p>
    <w:p w14:paraId="73155200" w14:textId="259EAC94" w:rsidR="006E5D2F" w:rsidRPr="00637193" w:rsidRDefault="006E5D2F" w:rsidP="006E5D2F">
      <w:pPr>
        <w:rPr>
          <w:lang w:val="en-US"/>
        </w:rPr>
      </w:pPr>
      <w:r w:rsidRPr="00637193">
        <w:rPr>
          <w:lang w:val="vi"/>
        </w:rPr>
        <w:t>Secondly, establishing a multidimensional KPI system specific to the industry, some indicators that businesses currently need to add and improve in their BSC</w:t>
      </w:r>
      <w:r w:rsidR="00464B5E" w:rsidRPr="00637193">
        <w:rPr>
          <w:lang w:val="en-US"/>
        </w:rPr>
        <w:t>.</w:t>
      </w:r>
    </w:p>
    <w:p w14:paraId="6C7B9025" w14:textId="77777777" w:rsidR="006E5D2F" w:rsidRPr="00637193" w:rsidRDefault="006E5D2F" w:rsidP="006E5D2F">
      <w:pPr>
        <w:rPr>
          <w:lang w:val="vi"/>
        </w:rPr>
      </w:pPr>
      <w:r w:rsidRPr="00637193">
        <w:rPr>
          <w:lang w:val="vi"/>
        </w:rPr>
        <w:t>Thirdly, strategic decentralization and alignment with the reward system: Businesses need to decentralize their strategies down to each accommodation facility and functional department (housekeeping, kitchen, front desk). For the Balanced Scorecard (BSC) to be truly effective, Vietnamese hotel businesses need to link strategic goals with a reward system and bonuses for exceeding targets. When employees see their personal benefits linked to the common goal, their commitment to achieving it will be higher.</w:t>
      </w:r>
    </w:p>
    <w:p w14:paraId="5B55BB59" w14:textId="77777777" w:rsidR="006E5D2F" w:rsidRPr="00637193" w:rsidRDefault="006E5D2F" w:rsidP="006E5D2F">
      <w:pPr>
        <w:rPr>
          <w:lang w:val="vi"/>
        </w:rPr>
      </w:pPr>
      <w:r w:rsidRPr="00637193">
        <w:rPr>
          <w:lang w:val="vi"/>
        </w:rPr>
        <w:lastRenderedPageBreak/>
        <w:t>Fourth, establish a continuous improvement process. The Balanced Scorecard (BSC) should not be a static report but a tool for learning and development. To achieve this, assessments are needed to adjust strategies in a timely manner. Visualizing BSC data and communicating diagnostic results in a simple way helps managers quickly identify areas of the business that need priority attention.</w:t>
      </w:r>
    </w:p>
    <w:p w14:paraId="5FF58B8C" w14:textId="77777777" w:rsidR="00BE28F3" w:rsidRPr="00637193" w:rsidRDefault="00BE28F3" w:rsidP="00C00FA1">
      <w:pPr>
        <w:pStyle w:val="Heading3"/>
      </w:pPr>
      <w:r w:rsidRPr="00637193">
        <w:t>5.3.4. Improving the quality of information systems in Vietnamese hotel businesses.</w:t>
      </w:r>
    </w:p>
    <w:p w14:paraId="69F7666E" w14:textId="77777777" w:rsidR="004D7DEF" w:rsidRPr="00637193" w:rsidRDefault="00CF5DE1" w:rsidP="004D7DEF">
      <w:pPr>
        <w:rPr>
          <w:lang w:val="vi"/>
        </w:rPr>
      </w:pPr>
      <w:r w:rsidRPr="00637193">
        <w:rPr>
          <w:lang w:val="vi"/>
        </w:rPr>
        <w:t>The model of the impact of factors shows that the quality of the information system has a positive impact on the application of quality management accounting. The information system capacity in the hotel business surveyed in this study is demonstrated through the following aspects: The information system of the enterprise has high integration between functional departments (sales, hotel operations, purchasing, etc.); The information system has high responsiveness to diverse users within the enterprise with a user-friendly interface; A large amount of data on revenue, costs, and operating results is always available in the information system; Hotel service activities and other ancillary activities are always updated in real time (Krumwiede (1998), Pavlatos (2012)).</w:t>
      </w:r>
    </w:p>
    <w:p w14:paraId="5321825F" w14:textId="77777777" w:rsidR="00BE28F3" w:rsidRPr="00637193" w:rsidRDefault="00BE28F3" w:rsidP="00C00FA1">
      <w:pPr>
        <w:pStyle w:val="Heading3"/>
      </w:pPr>
      <w:r w:rsidRPr="00637193">
        <w:t>5.3.5. Enhancing the application of transformational leadership styles in Vietnamese hotel businesses.</w:t>
      </w:r>
    </w:p>
    <w:p w14:paraId="47934C61" w14:textId="77777777" w:rsidR="00BF5704" w:rsidRPr="00637193" w:rsidRDefault="00110A7E" w:rsidP="00110A7E">
      <w:pPr>
        <w:rPr>
          <w:lang w:val="vi"/>
        </w:rPr>
      </w:pPr>
      <w:r w:rsidRPr="00637193">
        <w:rPr>
          <w:lang w:val="vi"/>
        </w:rPr>
        <w:t>This study examines the Transformational Leadership Style factor for the first time in Vietnamese hospitality businesses, showing that it has a very positive impact on the application of strategic management accounting towards sustainable competitive positioning. Therefore, Vietnamese hospitality businesses should enhance their awareness of Transformational Leadership Style and apply it in their leadership practices.</w:t>
      </w:r>
    </w:p>
    <w:p w14:paraId="78E60538" w14:textId="77777777" w:rsidR="00110A7E" w:rsidRPr="00637193" w:rsidRDefault="00110A7E" w:rsidP="00C00FA1">
      <w:pPr>
        <w:pStyle w:val="Heading3"/>
      </w:pPr>
      <w:r w:rsidRPr="00637193">
        <w:t>5.3.6. Enhancing the role of accounting in the strategic decision-making process.</w:t>
      </w:r>
    </w:p>
    <w:p w14:paraId="2B632956" w14:textId="77777777" w:rsidR="006961D5" w:rsidRPr="00637193" w:rsidRDefault="006961D5" w:rsidP="006961D5">
      <w:pPr>
        <w:rPr>
          <w:lang w:val="vi"/>
        </w:rPr>
      </w:pPr>
      <w:r w:rsidRPr="00637193">
        <w:rPr>
          <w:lang w:val="vi"/>
        </w:rPr>
        <w:t>The training content needed for accountants to meet the requirements of applying quality management accounting in hotel and restaurant businesses is as follows:</w:t>
      </w:r>
    </w:p>
    <w:p w14:paraId="1635829D" w14:textId="77777777" w:rsidR="006961D5" w:rsidRPr="00637193" w:rsidRDefault="006961D5" w:rsidP="006961D5">
      <w:pPr>
        <w:rPr>
          <w:lang w:val="vi"/>
        </w:rPr>
      </w:pPr>
      <w:r w:rsidRPr="00637193">
        <w:rPr>
          <w:lang w:val="vi"/>
        </w:rPr>
        <w:lastRenderedPageBreak/>
        <w:t xml:space="preserve">- </w:t>
      </w:r>
      <w:r w:rsidRPr="00637193">
        <w:rPr>
          <w:lang w:val="vi"/>
        </w:rPr>
        <w:tab/>
        <w:t>Study and receive training on the content of quality management accounting in the hotel industry, and understand the application of specific techniques of quality management accounting.</w:t>
      </w:r>
    </w:p>
    <w:p w14:paraId="1DE0879F" w14:textId="77777777" w:rsidR="006961D5" w:rsidRPr="00637193" w:rsidRDefault="006961D5" w:rsidP="006961D5">
      <w:pPr>
        <w:rPr>
          <w:lang w:val="vi"/>
        </w:rPr>
      </w:pPr>
      <w:r w:rsidRPr="00637193">
        <w:rPr>
          <w:lang w:val="vi"/>
        </w:rPr>
        <w:t xml:space="preserve">- </w:t>
      </w:r>
      <w:r w:rsidRPr="00637193">
        <w:rPr>
          <w:lang w:val="vi"/>
        </w:rPr>
        <w:tab/>
        <w:t>Enhance the ability to analyze strategic issues according to the strategic requirements of the management or strategic planning team. In addition to understanding the requirements of each content and technique of strategic management accounting, accounting staff performing strategic management accounting need to have a thorough understanding of the industry, the competitive position of the business, and the strategic management process of the business to best meet information needs.</w:t>
      </w:r>
    </w:p>
    <w:p w14:paraId="078AA9BF" w14:textId="77777777" w:rsidR="00110A7E" w:rsidRPr="00637193" w:rsidRDefault="00110A7E" w:rsidP="00C00FA1">
      <w:pPr>
        <w:pStyle w:val="Heading3"/>
      </w:pPr>
      <w:r w:rsidRPr="00637193">
        <w:t>5.3.7. Solutions to enhance the application of strategic management accounting based on management type</w:t>
      </w:r>
    </w:p>
    <w:p w14:paraId="6D9EAB6C" w14:textId="77777777" w:rsidR="00110A7E" w:rsidRPr="00637193" w:rsidRDefault="00FE1A13" w:rsidP="00110A7E">
      <w:pPr>
        <w:rPr>
          <w:lang w:val="vi"/>
        </w:rPr>
      </w:pPr>
      <w:r w:rsidRPr="00637193">
        <w:rPr>
          <w:lang w:val="vi"/>
        </w:rPr>
        <w:t>The audit results indicate that Vietnamese hotel and hospitality businesses operating within a chain have an advantage in accessing and operating quality assurance systems compared to independent Vietnamese hotel and hospitality businesses. This gap stems from differences in financial capacity, technological infrastructure, and governance standards from the parent group. Based on this, proposed solutions aim to enhance the capacity to apply quality assurance for each group.</w:t>
      </w:r>
    </w:p>
    <w:p w14:paraId="7B23406C" w14:textId="77777777" w:rsidR="005E134B" w:rsidRPr="00637193" w:rsidRDefault="00BE28F3" w:rsidP="00D87C0B">
      <w:pPr>
        <w:pStyle w:val="Heading2"/>
      </w:pPr>
      <w:r w:rsidRPr="00637193">
        <w:t>5.4. Limitations and directions for further research</w:t>
      </w:r>
    </w:p>
    <w:p w14:paraId="126B688C" w14:textId="77777777" w:rsidR="00A5533D" w:rsidRPr="00637193" w:rsidRDefault="00A5533D" w:rsidP="00A5533D">
      <w:pPr>
        <w:rPr>
          <w:b/>
          <w:lang w:val="vi"/>
        </w:rPr>
      </w:pPr>
      <w:r w:rsidRPr="00637193">
        <w:rPr>
          <w:lang w:val="vi"/>
        </w:rPr>
        <w:t>Despite attempts to address the research problems and questions, due to limitations in resources, data, and time, the study inevitably has some limitations, which will be overcome in future research.</w:t>
      </w:r>
    </w:p>
    <w:p w14:paraId="3D967955" w14:textId="77777777" w:rsidR="00BE28F3" w:rsidRPr="00637193" w:rsidRDefault="0003139A" w:rsidP="00BA0D51">
      <w:pPr>
        <w:pStyle w:val="Heading2"/>
        <w:rPr>
          <w:i/>
          <w:iCs/>
        </w:rPr>
      </w:pPr>
      <w:r w:rsidRPr="00637193">
        <w:rPr>
          <w:i/>
          <w:iCs/>
        </w:rPr>
        <w:t>Conclusion of Chapter 5</w:t>
      </w:r>
    </w:p>
    <w:p w14:paraId="64B861C4" w14:textId="77777777" w:rsidR="009E0AD0" w:rsidRPr="00637193" w:rsidRDefault="009E0AD0" w:rsidP="009E0AD0"/>
    <w:p w14:paraId="146E1C7F" w14:textId="77777777" w:rsidR="009E0AD0" w:rsidRPr="00637193" w:rsidRDefault="009E0AD0" w:rsidP="005328F0">
      <w:pPr>
        <w:pStyle w:val="Heading1"/>
      </w:pPr>
    </w:p>
    <w:p w14:paraId="50B98DBE" w14:textId="51D765EE" w:rsidR="001217E1" w:rsidRPr="00637193" w:rsidRDefault="00483704" w:rsidP="005328F0">
      <w:pPr>
        <w:pStyle w:val="Heading1"/>
      </w:pPr>
      <w:r w:rsidRPr="00637193">
        <w:br w:type="page"/>
      </w:r>
      <w:r w:rsidR="00BE28F3" w:rsidRPr="00637193">
        <w:lastRenderedPageBreak/>
        <w:t>CONCLU</w:t>
      </w:r>
      <w:r w:rsidR="00751C45">
        <w:t>SION</w:t>
      </w:r>
    </w:p>
    <w:p w14:paraId="797F8005" w14:textId="77777777" w:rsidR="00EB284F" w:rsidRPr="00637193" w:rsidRDefault="00EB284F" w:rsidP="00EB284F">
      <w:pPr>
        <w:rPr>
          <w:lang w:val="vi"/>
        </w:rPr>
      </w:pPr>
      <w:r w:rsidRPr="00637193">
        <w:rPr>
          <w:lang w:val="vi"/>
        </w:rPr>
        <w:t>The thesis has achieved several important results as follows:</w:t>
      </w:r>
    </w:p>
    <w:p w14:paraId="2B5F4364" w14:textId="77777777" w:rsidR="00497037" w:rsidRPr="00637193" w:rsidRDefault="00497037" w:rsidP="00497037">
      <w:pPr>
        <w:rPr>
          <w:lang w:val="vi"/>
        </w:rPr>
      </w:pPr>
      <w:r w:rsidRPr="00637193">
        <w:rPr>
          <w:lang w:val="vi"/>
        </w:rPr>
        <w:t>Firstly, the thesis has provided an overview of the research on the topic and systematized the theoretical foundations of quality management accounting.</w:t>
      </w:r>
    </w:p>
    <w:p w14:paraId="00A92BAC" w14:textId="77777777" w:rsidR="00497037" w:rsidRPr="00637193" w:rsidRDefault="00497037" w:rsidP="00497037">
      <w:pPr>
        <w:rPr>
          <w:lang w:val="vi"/>
        </w:rPr>
      </w:pPr>
      <w:r w:rsidRPr="00637193">
        <w:rPr>
          <w:lang w:val="vi"/>
        </w:rPr>
        <w:t>Secondly, the thesis clearly outlines the research methodology used in the study and constructs a research model of factors influencing the application of quality management accounting in Vietnamese hotel businesses.</w:t>
      </w:r>
    </w:p>
    <w:p w14:paraId="74FD1EE0" w14:textId="77777777" w:rsidR="00497037" w:rsidRPr="00637193" w:rsidRDefault="00497037" w:rsidP="00497037">
      <w:pPr>
        <w:rPr>
          <w:lang w:val="vi"/>
        </w:rPr>
      </w:pPr>
      <w:r w:rsidRPr="00637193">
        <w:rPr>
          <w:lang w:val="vi"/>
        </w:rPr>
        <w:t>Thirdly, the thesis conducted a survey and assessment of the current situation regarding the application of strategic management accounting in Vietnamese hotel businesses based on the theoretical framework proposed in Chapter 2. Through this survey, the author clearly recognizes the positive and necessary role of strategic management accounting in the hotel sector, which is characterized by intense competition and a rapidly changing business environment. This is also the initial cause and driving force behind the development from traditional management accounting to strategic management accounting today, as businesses face increasingly fierce competition.</w:t>
      </w:r>
    </w:p>
    <w:p w14:paraId="2D967CD3" w14:textId="77777777" w:rsidR="00976726" w:rsidRPr="00637193" w:rsidRDefault="00497037" w:rsidP="00497037">
      <w:pPr>
        <w:rPr>
          <w:lang w:val="vi"/>
        </w:rPr>
      </w:pPr>
      <w:r w:rsidRPr="00637193">
        <w:rPr>
          <w:lang w:val="vi"/>
        </w:rPr>
        <w:t>Fourth, the thesis also evaluated and proposed solutions to promote the application of quality management accounting in Vietnamese hotel businesses in the future.</w:t>
      </w:r>
    </w:p>
    <w:p w14:paraId="013F7D01" w14:textId="77777777" w:rsidR="00497037" w:rsidRPr="00637193" w:rsidRDefault="00497037" w:rsidP="00EB284F">
      <w:pPr>
        <w:rPr>
          <w:lang w:val="vi"/>
        </w:rPr>
      </w:pPr>
    </w:p>
    <w:p w14:paraId="7BAB3460" w14:textId="77777777" w:rsidR="00FD16A8" w:rsidRPr="00637193" w:rsidRDefault="002858BA" w:rsidP="002858BA">
      <w:pPr>
        <w:pStyle w:val="Heading1"/>
      </w:pPr>
      <w:r w:rsidRPr="00637193">
        <w:t>REFERENCES</w:t>
      </w:r>
    </w:p>
    <w:p w14:paraId="72053CBC" w14:textId="77777777" w:rsidR="002858BA" w:rsidRPr="00637193" w:rsidRDefault="002858BA" w:rsidP="002858BA">
      <w:pPr>
        <w:pStyle w:val="Heading1"/>
      </w:pPr>
      <w:r w:rsidRPr="00637193">
        <w:t>APPENDIX</w:t>
      </w:r>
    </w:p>
    <w:p w14:paraId="5A5C56E4" w14:textId="77777777" w:rsidR="005A1BFD" w:rsidRDefault="005A1BFD" w:rsidP="00FD16A8">
      <w:pPr>
        <w:rPr>
          <w:lang w:val="vi"/>
        </w:rPr>
        <w:sectPr w:rsidR="005A1BFD" w:rsidSect="00644F00">
          <w:headerReference w:type="even" r:id="rId10"/>
          <w:headerReference w:type="default" r:id="rId11"/>
          <w:footerReference w:type="even" r:id="rId12"/>
          <w:footerReference w:type="default" r:id="rId13"/>
          <w:headerReference w:type="first" r:id="rId14"/>
          <w:footerReference w:type="first" r:id="rId15"/>
          <w:pgSz w:w="8392" w:h="11907" w:code="11"/>
          <w:pgMar w:top="1134" w:right="851" w:bottom="1134" w:left="1418" w:header="510" w:footer="0" w:gutter="0"/>
          <w:pgNumType w:start="1"/>
          <w:cols w:space="720"/>
          <w:docGrid w:linePitch="360"/>
        </w:sectPr>
      </w:pPr>
    </w:p>
    <w:p w14:paraId="237E5CF8" w14:textId="77777777" w:rsidR="005A1BFD" w:rsidRPr="00637193" w:rsidRDefault="005A1BFD" w:rsidP="005A1BFD">
      <w:pPr>
        <w:spacing w:after="160" w:line="259" w:lineRule="auto"/>
        <w:ind w:firstLine="0"/>
        <w:jc w:val="center"/>
        <w:rPr>
          <w:rFonts w:ascii="Times New Roman Bold" w:hAnsi="Times New Roman Bold"/>
          <w:b/>
          <w:spacing w:val="-2"/>
          <w:szCs w:val="18"/>
        </w:rPr>
      </w:pPr>
      <w:r w:rsidRPr="00637193">
        <w:rPr>
          <w:b/>
          <w:bCs/>
          <w:sz w:val="24"/>
          <w:szCs w:val="24"/>
        </w:rPr>
        <w:lastRenderedPageBreak/>
        <w:t>LIST OF PUBLISHED WORKS RELATED TO THE THESIS DURING THE DOCTORAL TRAINING PERIOD</w:t>
      </w:r>
    </w:p>
    <w:p w14:paraId="41C15E66" w14:textId="77777777" w:rsidR="005A1BFD" w:rsidRPr="00637193" w:rsidRDefault="005A1BFD" w:rsidP="005A1BFD">
      <w:pPr>
        <w:spacing w:line="360" w:lineRule="auto"/>
        <w:ind w:firstLine="0"/>
        <w:rPr>
          <w:sz w:val="20"/>
          <w:szCs w:val="20"/>
        </w:rPr>
      </w:pPr>
      <w:r w:rsidRPr="00637193">
        <w:rPr>
          <w:sz w:val="20"/>
          <w:szCs w:val="20"/>
        </w:rPr>
        <w:t xml:space="preserve">1. Vu Thi Thanh Huyen (2022), “The Significant Role of Supply Chain Management Accounting: The Theory - Practice Gap”, </w:t>
      </w:r>
      <w:r w:rsidRPr="00637193">
        <w:rPr>
          <w:i/>
          <w:iCs/>
          <w:sz w:val="20"/>
          <w:szCs w:val="20"/>
        </w:rPr>
        <w:t>The 5th International Conference on Finance, Accounting and Auditing (ICFAA 2022),</w:t>
      </w:r>
      <w:r w:rsidRPr="00637193">
        <w:rPr>
          <w:sz w:val="20"/>
          <w:szCs w:val="20"/>
        </w:rPr>
        <w:t xml:space="preserve"> December 2022.</w:t>
      </w:r>
    </w:p>
    <w:p w14:paraId="324F53C2" w14:textId="77777777" w:rsidR="005A1BFD" w:rsidRPr="00637193" w:rsidRDefault="005A1BFD" w:rsidP="005A1BFD">
      <w:pPr>
        <w:spacing w:line="360" w:lineRule="auto"/>
        <w:ind w:firstLine="0"/>
        <w:rPr>
          <w:sz w:val="20"/>
          <w:szCs w:val="20"/>
        </w:rPr>
      </w:pPr>
      <w:r w:rsidRPr="00637193">
        <w:rPr>
          <w:sz w:val="20"/>
          <w:szCs w:val="20"/>
        </w:rPr>
        <w:t xml:space="preserve">2. Vu Thi Thanh Huyen (2023), “Solutions for the Customer Accounting Application in the Hospitality Enterprises in the Context of the Emerging Economy”, </w:t>
      </w:r>
      <w:r w:rsidRPr="00637193">
        <w:rPr>
          <w:i/>
          <w:iCs/>
          <w:sz w:val="20"/>
          <w:szCs w:val="20"/>
        </w:rPr>
        <w:t>The 6th International Conference on Finance, Accounting and Auditing (ICFAA 2023)</w:t>
      </w:r>
      <w:r w:rsidRPr="00637193">
        <w:rPr>
          <w:sz w:val="20"/>
          <w:szCs w:val="20"/>
        </w:rPr>
        <w:t>, December 20, 2023.</w:t>
      </w:r>
    </w:p>
    <w:p w14:paraId="284D181D" w14:textId="77777777" w:rsidR="005A1BFD" w:rsidRPr="00637193" w:rsidRDefault="005A1BFD" w:rsidP="005A1BFD">
      <w:pPr>
        <w:spacing w:line="360" w:lineRule="auto"/>
        <w:ind w:firstLine="0"/>
        <w:rPr>
          <w:sz w:val="20"/>
          <w:szCs w:val="20"/>
        </w:rPr>
      </w:pPr>
      <w:r w:rsidRPr="00637193">
        <w:rPr>
          <w:sz w:val="20"/>
          <w:szCs w:val="20"/>
        </w:rPr>
        <w:t xml:space="preserve">3. Vu Thi Thanh Huyen (2024), “The Diffusion of Strategic Management Accounting in the Hospitality Industry”, </w:t>
      </w:r>
      <w:r w:rsidRPr="00637193">
        <w:rPr>
          <w:i/>
          <w:iCs/>
          <w:sz w:val="20"/>
          <w:szCs w:val="20"/>
        </w:rPr>
        <w:t>The 7th International Conference on Finance, Accounting and Auditing (ICFAA 2024)</w:t>
      </w:r>
      <w:r w:rsidRPr="00637193">
        <w:rPr>
          <w:sz w:val="20"/>
          <w:szCs w:val="20"/>
        </w:rPr>
        <w:t>, December 2024.</w:t>
      </w:r>
    </w:p>
    <w:p w14:paraId="30A2D3D2" w14:textId="77777777" w:rsidR="005A1BFD" w:rsidRPr="00637193" w:rsidRDefault="005A1BFD" w:rsidP="005A1BFD">
      <w:pPr>
        <w:spacing w:line="360" w:lineRule="auto"/>
        <w:ind w:firstLine="0"/>
        <w:rPr>
          <w:sz w:val="20"/>
          <w:szCs w:val="20"/>
        </w:rPr>
      </w:pPr>
      <w:r w:rsidRPr="00637193">
        <w:rPr>
          <w:sz w:val="20"/>
          <w:szCs w:val="20"/>
        </w:rPr>
        <w:t>4. Vu Thi Thanh Huyen, Nguyen Thi Thanh Phuong (2024), “</w:t>
      </w:r>
      <w:r>
        <w:rPr>
          <w:sz w:val="20"/>
          <w:szCs w:val="20"/>
        </w:rPr>
        <w:t>Cac yeu to ngau nhien tac dong den muc do ap dung ke toan quan tri chien luoc tai cac doanh nghiep khach san Viet Nam</w:t>
      </w:r>
      <w:r w:rsidRPr="00637193">
        <w:rPr>
          <w:sz w:val="20"/>
          <w:szCs w:val="20"/>
        </w:rPr>
        <w:t xml:space="preserve">”, </w:t>
      </w:r>
      <w:r>
        <w:rPr>
          <w:i/>
          <w:iCs/>
          <w:sz w:val="20"/>
          <w:szCs w:val="20"/>
        </w:rPr>
        <w:t>Tap chi khoa hoc Thuong mai</w:t>
      </w:r>
      <w:r w:rsidRPr="00637193">
        <w:rPr>
          <w:sz w:val="20"/>
          <w:szCs w:val="20"/>
        </w:rPr>
        <w:t>, SDB 2/2024, 63-76.</w:t>
      </w:r>
    </w:p>
    <w:p w14:paraId="71A4FD79" w14:textId="77777777" w:rsidR="005A1BFD" w:rsidRPr="00637193" w:rsidRDefault="005A1BFD" w:rsidP="005A1BFD">
      <w:pPr>
        <w:spacing w:line="360" w:lineRule="auto"/>
        <w:ind w:firstLine="0"/>
        <w:rPr>
          <w:sz w:val="20"/>
          <w:szCs w:val="20"/>
        </w:rPr>
      </w:pPr>
      <w:r w:rsidRPr="00637193">
        <w:rPr>
          <w:sz w:val="20"/>
          <w:szCs w:val="20"/>
        </w:rPr>
        <w:t>5. Vu Thi Thanh Huyen (2026), “</w:t>
      </w:r>
      <w:r>
        <w:rPr>
          <w:sz w:val="20"/>
          <w:szCs w:val="20"/>
        </w:rPr>
        <w:t>Ke toan quan tri chien luoc chi phi trong cac doanh nghiep kinh doanh khach san Viet Nam: Thuc trang va giai phap</w:t>
      </w:r>
      <w:r w:rsidRPr="00637193">
        <w:rPr>
          <w:sz w:val="20"/>
          <w:szCs w:val="20"/>
        </w:rPr>
        <w:t xml:space="preserve">”, </w:t>
      </w:r>
      <w:r>
        <w:rPr>
          <w:i/>
          <w:iCs/>
          <w:sz w:val="20"/>
          <w:szCs w:val="20"/>
        </w:rPr>
        <w:t>Tap chi Kinh te tai chinh/Chuyen trang Nghien cuu Kinh te – tai chinh</w:t>
      </w:r>
      <w:r w:rsidRPr="00637193">
        <w:rPr>
          <w:i/>
          <w:iCs/>
          <w:sz w:val="20"/>
          <w:szCs w:val="20"/>
        </w:rPr>
        <w:t xml:space="preserve"> online</w:t>
      </w:r>
      <w:r w:rsidRPr="00637193">
        <w:rPr>
          <w:sz w:val="20"/>
          <w:szCs w:val="20"/>
        </w:rPr>
        <w:t>, No. 103, 2026.</w:t>
      </w:r>
    </w:p>
    <w:p w14:paraId="4DF7F966" w14:textId="36247FFB" w:rsidR="00FD16A8" w:rsidRPr="00637193" w:rsidRDefault="005A1BFD" w:rsidP="005A1BFD">
      <w:pPr>
        <w:spacing w:line="360" w:lineRule="auto"/>
        <w:ind w:firstLine="0"/>
        <w:rPr>
          <w:lang w:val="vi"/>
        </w:rPr>
      </w:pPr>
      <w:r w:rsidRPr="00637193">
        <w:rPr>
          <w:sz w:val="20"/>
          <w:szCs w:val="20"/>
        </w:rPr>
        <w:t>6. Vu Thi Thanh Huyen (2026), “</w:t>
      </w:r>
      <w:r>
        <w:rPr>
          <w:sz w:val="20"/>
          <w:szCs w:val="20"/>
        </w:rPr>
        <w:t>Ung dung ke toan quan tri chien luoc trong nganh khach san Viet Nam</w:t>
      </w:r>
      <w:r w:rsidRPr="00637193">
        <w:rPr>
          <w:sz w:val="20"/>
          <w:szCs w:val="20"/>
        </w:rPr>
        <w:t xml:space="preserve">”, </w:t>
      </w:r>
      <w:r>
        <w:rPr>
          <w:i/>
          <w:iCs/>
          <w:sz w:val="20"/>
          <w:szCs w:val="20"/>
        </w:rPr>
        <w:t>Tap chi Kinh te tai chinh/Chuyen trang Nghien cuu Kinh te – tai chinh</w:t>
      </w:r>
      <w:r w:rsidRPr="00637193">
        <w:rPr>
          <w:i/>
          <w:iCs/>
          <w:sz w:val="20"/>
          <w:szCs w:val="20"/>
        </w:rPr>
        <w:t xml:space="preserve"> online</w:t>
      </w:r>
      <w:r w:rsidRPr="00637193">
        <w:rPr>
          <w:sz w:val="20"/>
          <w:szCs w:val="20"/>
        </w:rPr>
        <w:t>, No. 104, 2026.</w:t>
      </w:r>
      <w:r w:rsidRPr="00637193">
        <w:rPr>
          <w:i/>
          <w:iCs/>
          <w:sz w:val="20"/>
          <w:szCs w:val="20"/>
          <w:lang w:val="vi-VN"/>
        </w:rPr>
        <w:t>.</w:t>
      </w:r>
    </w:p>
    <w:sectPr w:rsidR="00FD16A8" w:rsidRPr="00637193" w:rsidSect="00644F00">
      <w:headerReference w:type="default" r:id="rId16"/>
      <w:footerReference w:type="even" r:id="rId17"/>
      <w:pgSz w:w="8392" w:h="11907" w:code="11"/>
      <w:pgMar w:top="1134" w:right="1134" w:bottom="1134" w:left="1134" w:header="851" w:footer="1010" w:gutter="0"/>
      <w:pgBorders>
        <w:top w:val="double" w:sz="4" w:space="1" w:color="auto"/>
        <w:left w:val="double" w:sz="4" w:space="4" w:color="auto"/>
        <w:bottom w:val="double" w:sz="4" w:space="1" w:color="auto"/>
        <w:right w:val="double" w:sz="4" w:space="4" w:color="auto"/>
      </w:pgBorders>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28A3EE" w14:textId="77777777" w:rsidR="00F11FA1" w:rsidRDefault="00F11FA1" w:rsidP="00153A13">
      <w:r>
        <w:separator/>
      </w:r>
    </w:p>
  </w:endnote>
  <w:endnote w:type="continuationSeparator" w:id="0">
    <w:p w14:paraId="0449F6BB" w14:textId="77777777" w:rsidR="00F11FA1" w:rsidRDefault="00F11FA1" w:rsidP="00153A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altName w:val="Calibri"/>
    <w:charset w:val="00"/>
    <w:family w:val="auto"/>
    <w:pitch w:val="default"/>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DengXian Light">
    <w:panose1 w:val="02010600030101010101"/>
    <w:charset w:val="86"/>
    <w:family w:val="auto"/>
    <w:pitch w:val="variable"/>
    <w:sig w:usb0="A00002BF" w:usb1="38CF7CFA" w:usb2="00000016" w:usb3="00000000" w:csb0="0004000F" w:csb1="00000000"/>
  </w:font>
  <w:font w:name="Angsana New">
    <w:panose1 w:val="02020603050405020304"/>
    <w:charset w:val="DE"/>
    <w:family w:val="roman"/>
    <w:pitch w:val="variable"/>
    <w:sig w:usb0="81000003" w:usb1="00000000" w:usb2="00000000" w:usb3="00000000" w:csb0="00010001" w:csb1="00000000"/>
  </w:font>
  <w:font w:name="Cordia New">
    <w:panose1 w:val="020B0304020202020204"/>
    <w:charset w:val="DE"/>
    <w:family w:val="swiss"/>
    <w:pitch w:val="variable"/>
    <w:sig w:usb0="81000003" w:usb1="00000000" w:usb2="00000000" w:usb3="00000000" w:csb0="00010001" w:csb1="00000000"/>
  </w:font>
  <w:font w:name=".VnTime">
    <w:altName w:val="Times New Roman"/>
    <w:charset w:val="00"/>
    <w:family w:val="swiss"/>
    <w:pitch w:val="variable"/>
    <w:sig w:usb0="00000003" w:usb1="00000000" w:usb2="00000000" w:usb3="00000000" w:csb0="00000001" w:csb1="00000000"/>
  </w:font>
  <w:font w:name="Times New Roman Bold">
    <w:altName w:val="Times New Roman"/>
    <w:panose1 w:val="02020803070505020304"/>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276EF9" w14:textId="77777777" w:rsidR="00685C7C" w:rsidRDefault="00E7243A">
    <w:pPr>
      <w:pStyle w:val="Footer"/>
      <w:framePr w:wrap="around" w:vAnchor="text" w:hAnchor="margin" w:xAlign="right" w:y="1"/>
      <w:rPr>
        <w:rStyle w:val="PageNumber"/>
      </w:rPr>
    </w:pPr>
    <w:r>
      <w:fldChar w:fldCharType="begin"/>
    </w:r>
    <w:r>
      <w:rPr>
        <w:rStyle w:val="PageNumber"/>
      </w:rPr>
      <w:instrText xml:space="preserve">PAGE  </w:instrText>
    </w:r>
    <w:r>
      <w:fldChar w:fldCharType="separate"/>
    </w:r>
    <w:r>
      <w:rPr>
        <w:rStyle w:val="PageNumber"/>
      </w:rPr>
      <w:t>2</w:t>
    </w:r>
    <w:r>
      <w:fldChar w:fldCharType="end"/>
    </w:r>
  </w:p>
  <w:p w14:paraId="1FD925D8" w14:textId="77777777" w:rsidR="00685C7C" w:rsidRDefault="00685C7C">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3F4405" w14:textId="77777777" w:rsidR="008A28B7" w:rsidRDefault="008A28B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63BF01" w14:textId="77777777" w:rsidR="008A28B7" w:rsidRPr="005A1BFD" w:rsidRDefault="008A28B7" w:rsidP="005A1BFD">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88EE0F" w14:textId="77777777" w:rsidR="008A28B7" w:rsidRDefault="008A28B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DC8271" w14:textId="77777777" w:rsidR="005A1BFD" w:rsidRDefault="005A1BFD">
    <w:pPr>
      <w:pStyle w:val="Footer"/>
      <w:framePr w:wrap="around" w:vAnchor="text" w:hAnchor="margin" w:xAlign="right" w:y="1"/>
      <w:rPr>
        <w:rStyle w:val="PageNumber"/>
      </w:rPr>
    </w:pPr>
    <w:r>
      <w:fldChar w:fldCharType="begin"/>
    </w:r>
    <w:r>
      <w:rPr>
        <w:rStyle w:val="PageNumber"/>
      </w:rPr>
      <w:instrText xml:space="preserve">PAGE  </w:instrText>
    </w:r>
    <w:r>
      <w:fldChar w:fldCharType="separate"/>
    </w:r>
    <w:r>
      <w:rPr>
        <w:rStyle w:val="PageNumber"/>
      </w:rPr>
      <w:t>2</w:t>
    </w:r>
    <w:r>
      <w:fldChar w:fldCharType="end"/>
    </w:r>
  </w:p>
  <w:p w14:paraId="12850D02" w14:textId="77777777" w:rsidR="005A1BFD" w:rsidRDefault="005A1BFD">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F82BE5" w14:textId="77777777" w:rsidR="00F11FA1" w:rsidRDefault="00F11FA1" w:rsidP="00153A13">
      <w:r>
        <w:separator/>
      </w:r>
    </w:p>
  </w:footnote>
  <w:footnote w:type="continuationSeparator" w:id="0">
    <w:p w14:paraId="4E31FFDE" w14:textId="77777777" w:rsidR="00F11FA1" w:rsidRDefault="00F11FA1" w:rsidP="00153A1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35A075" w14:textId="77777777" w:rsidR="008A28B7" w:rsidRDefault="008A28B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94820D" w14:textId="77777777" w:rsidR="00E11606" w:rsidRDefault="00E11606">
    <w:pPr>
      <w:pStyle w:val="Header"/>
      <w:jc w:val="center"/>
    </w:pPr>
    <w:r>
      <w:fldChar w:fldCharType="begin"/>
    </w:r>
    <w:r>
      <w:instrText xml:space="preserve"> PAGE   \* MERGEFORMAT </w:instrText>
    </w:r>
    <w:r>
      <w:fldChar w:fldCharType="separate"/>
    </w:r>
    <w:r>
      <w:rPr>
        <w:noProof/>
      </w:rPr>
      <w:t>2</w:t>
    </w:r>
    <w:r>
      <w:rPr>
        <w:noProof/>
      </w:rPr>
      <w:fldChar w:fldCharType="end"/>
    </w:r>
  </w:p>
  <w:p w14:paraId="7A4E0270" w14:textId="77777777" w:rsidR="008A28B7" w:rsidRDefault="008A28B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4F0F1E" w14:textId="77777777" w:rsidR="00E11606" w:rsidRDefault="00E11606">
    <w:pPr>
      <w:pStyle w:val="Header"/>
      <w:jc w:val="center"/>
    </w:pPr>
    <w:r>
      <w:fldChar w:fldCharType="begin"/>
    </w:r>
    <w:r>
      <w:instrText xml:space="preserve"> PAGE   \* MERGEFORMAT </w:instrText>
    </w:r>
    <w:r>
      <w:fldChar w:fldCharType="separate"/>
    </w:r>
    <w:r>
      <w:rPr>
        <w:noProof/>
      </w:rPr>
      <w:t>2</w:t>
    </w:r>
    <w:r>
      <w:rPr>
        <w:noProof/>
      </w:rPr>
      <w:fldChar w:fldCharType="end"/>
    </w:r>
  </w:p>
  <w:p w14:paraId="7D03A37F" w14:textId="77777777" w:rsidR="008A28B7" w:rsidRDefault="008A28B7" w:rsidP="008A28B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108797" w14:textId="77777777" w:rsidR="005A1BFD" w:rsidRPr="005A1BFD" w:rsidRDefault="005A1BFD" w:rsidP="005A1BF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3116DD"/>
    <w:multiLevelType w:val="multilevel"/>
    <w:tmpl w:val="E0969792"/>
    <w:lvl w:ilvl="0">
      <w:start w:val="15"/>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2C6274CE"/>
    <w:multiLevelType w:val="multilevel"/>
    <w:tmpl w:val="B706D6FE"/>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4A3E5FC6"/>
    <w:multiLevelType w:val="hybridMultilevel"/>
    <w:tmpl w:val="13783AF0"/>
    <w:lvl w:ilvl="0" w:tplc="4596EE78">
      <w:start w:val="3"/>
      <w:numFmt w:val="bullet"/>
      <w:lvlText w:val="-"/>
      <w:lvlJc w:val="left"/>
      <w:pPr>
        <w:ind w:left="927" w:hanging="360"/>
      </w:pPr>
      <w:rPr>
        <w:rFonts w:ascii="Times New Roman" w:eastAsia="Calibri" w:hAnsi="Times New Roman" w:cs="Times New Roman" w:hint="default"/>
      </w:rPr>
    </w:lvl>
    <w:lvl w:ilvl="1" w:tplc="042A0003" w:tentative="1">
      <w:start w:val="1"/>
      <w:numFmt w:val="bullet"/>
      <w:lvlText w:val="o"/>
      <w:lvlJc w:val="left"/>
      <w:pPr>
        <w:ind w:left="1647" w:hanging="360"/>
      </w:pPr>
      <w:rPr>
        <w:rFonts w:ascii="Courier New" w:hAnsi="Courier New" w:cs="Courier New" w:hint="default"/>
      </w:rPr>
    </w:lvl>
    <w:lvl w:ilvl="2" w:tplc="042A0005" w:tentative="1">
      <w:start w:val="1"/>
      <w:numFmt w:val="bullet"/>
      <w:lvlText w:val=""/>
      <w:lvlJc w:val="left"/>
      <w:pPr>
        <w:ind w:left="2367" w:hanging="360"/>
      </w:pPr>
      <w:rPr>
        <w:rFonts w:ascii="Wingdings" w:hAnsi="Wingdings" w:hint="default"/>
      </w:rPr>
    </w:lvl>
    <w:lvl w:ilvl="3" w:tplc="042A0001" w:tentative="1">
      <w:start w:val="1"/>
      <w:numFmt w:val="bullet"/>
      <w:lvlText w:val=""/>
      <w:lvlJc w:val="left"/>
      <w:pPr>
        <w:ind w:left="3087" w:hanging="360"/>
      </w:pPr>
      <w:rPr>
        <w:rFonts w:ascii="Symbol" w:hAnsi="Symbol" w:hint="default"/>
      </w:rPr>
    </w:lvl>
    <w:lvl w:ilvl="4" w:tplc="042A0003" w:tentative="1">
      <w:start w:val="1"/>
      <w:numFmt w:val="bullet"/>
      <w:lvlText w:val="o"/>
      <w:lvlJc w:val="left"/>
      <w:pPr>
        <w:ind w:left="3807" w:hanging="360"/>
      </w:pPr>
      <w:rPr>
        <w:rFonts w:ascii="Courier New" w:hAnsi="Courier New" w:cs="Courier New" w:hint="default"/>
      </w:rPr>
    </w:lvl>
    <w:lvl w:ilvl="5" w:tplc="042A0005" w:tentative="1">
      <w:start w:val="1"/>
      <w:numFmt w:val="bullet"/>
      <w:lvlText w:val=""/>
      <w:lvlJc w:val="left"/>
      <w:pPr>
        <w:ind w:left="4527" w:hanging="360"/>
      </w:pPr>
      <w:rPr>
        <w:rFonts w:ascii="Wingdings" w:hAnsi="Wingdings" w:hint="default"/>
      </w:rPr>
    </w:lvl>
    <w:lvl w:ilvl="6" w:tplc="042A0001" w:tentative="1">
      <w:start w:val="1"/>
      <w:numFmt w:val="bullet"/>
      <w:lvlText w:val=""/>
      <w:lvlJc w:val="left"/>
      <w:pPr>
        <w:ind w:left="5247" w:hanging="360"/>
      </w:pPr>
      <w:rPr>
        <w:rFonts w:ascii="Symbol" w:hAnsi="Symbol" w:hint="default"/>
      </w:rPr>
    </w:lvl>
    <w:lvl w:ilvl="7" w:tplc="042A0003" w:tentative="1">
      <w:start w:val="1"/>
      <w:numFmt w:val="bullet"/>
      <w:lvlText w:val="o"/>
      <w:lvlJc w:val="left"/>
      <w:pPr>
        <w:ind w:left="5967" w:hanging="360"/>
      </w:pPr>
      <w:rPr>
        <w:rFonts w:ascii="Courier New" w:hAnsi="Courier New" w:cs="Courier New" w:hint="default"/>
      </w:rPr>
    </w:lvl>
    <w:lvl w:ilvl="8" w:tplc="042A0005" w:tentative="1">
      <w:start w:val="1"/>
      <w:numFmt w:val="bullet"/>
      <w:lvlText w:val=""/>
      <w:lvlJc w:val="left"/>
      <w:pPr>
        <w:ind w:left="6687" w:hanging="360"/>
      </w:pPr>
      <w:rPr>
        <w:rFonts w:ascii="Wingdings" w:hAnsi="Wingdings" w:hint="default"/>
      </w:rPr>
    </w:lvl>
  </w:abstractNum>
  <w:abstractNum w:abstractNumId="3" w15:restartNumberingAfterBreak="0">
    <w:nsid w:val="6C356BB6"/>
    <w:multiLevelType w:val="multilevel"/>
    <w:tmpl w:val="863413D6"/>
    <w:lvl w:ilvl="0">
      <w:start w:val="1"/>
      <w:numFmt w:val="decimal"/>
      <w:lvlText w:val="%1."/>
      <w:lvlJc w:val="left"/>
      <w:pPr>
        <w:ind w:left="720" w:hanging="360"/>
      </w:pPr>
      <w:rPr>
        <w:rFonts w:hint="default"/>
      </w:rPr>
    </w:lvl>
    <w:lvl w:ilvl="1">
      <w:start w:val="3"/>
      <w:numFmt w:val="decimal"/>
      <w:isLgl/>
      <w:lvlText w:val="%1.%2."/>
      <w:lvlJc w:val="left"/>
      <w:pPr>
        <w:ind w:left="1070" w:hanging="36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1701" w:hanging="72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2682" w:hanging="108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456" w:hanging="1440"/>
      </w:pPr>
      <w:rPr>
        <w:rFonts w:hint="default"/>
      </w:rPr>
    </w:lvl>
  </w:abstractNum>
  <w:num w:numId="1" w16cid:durableId="92822426">
    <w:abstractNumId w:val="0"/>
  </w:num>
  <w:num w:numId="2" w16cid:durableId="1932932035">
    <w:abstractNumId w:val="0"/>
  </w:num>
  <w:num w:numId="3" w16cid:durableId="30542974">
    <w:abstractNumId w:val="3"/>
  </w:num>
  <w:num w:numId="4" w16cid:durableId="35811949">
    <w:abstractNumId w:val="2"/>
  </w:num>
  <w:num w:numId="5" w16cid:durableId="54856750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2"/>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62A0"/>
    <w:rsid w:val="00001AAC"/>
    <w:rsid w:val="00005658"/>
    <w:rsid w:val="00013F41"/>
    <w:rsid w:val="00025B42"/>
    <w:rsid w:val="0002702C"/>
    <w:rsid w:val="0003139A"/>
    <w:rsid w:val="00050B85"/>
    <w:rsid w:val="0005306E"/>
    <w:rsid w:val="00053A80"/>
    <w:rsid w:val="000604EA"/>
    <w:rsid w:val="00061559"/>
    <w:rsid w:val="00072CBF"/>
    <w:rsid w:val="00080AC0"/>
    <w:rsid w:val="00083CDB"/>
    <w:rsid w:val="00084AB1"/>
    <w:rsid w:val="0008782F"/>
    <w:rsid w:val="000935A6"/>
    <w:rsid w:val="00095BCF"/>
    <w:rsid w:val="000A7EFA"/>
    <w:rsid w:val="000C3028"/>
    <w:rsid w:val="000D3944"/>
    <w:rsid w:val="000D72E9"/>
    <w:rsid w:val="000F1532"/>
    <w:rsid w:val="000F5B12"/>
    <w:rsid w:val="001045DB"/>
    <w:rsid w:val="00105716"/>
    <w:rsid w:val="0010603B"/>
    <w:rsid w:val="00110A7E"/>
    <w:rsid w:val="00116BC1"/>
    <w:rsid w:val="001217E1"/>
    <w:rsid w:val="00121CB4"/>
    <w:rsid w:val="00131623"/>
    <w:rsid w:val="00137F47"/>
    <w:rsid w:val="00140E2C"/>
    <w:rsid w:val="001411F2"/>
    <w:rsid w:val="00153A13"/>
    <w:rsid w:val="00156317"/>
    <w:rsid w:val="00161CC5"/>
    <w:rsid w:val="0017422A"/>
    <w:rsid w:val="00186959"/>
    <w:rsid w:val="001A2046"/>
    <w:rsid w:val="001B0EB0"/>
    <w:rsid w:val="001B1DD2"/>
    <w:rsid w:val="001C3B51"/>
    <w:rsid w:val="001C5BC8"/>
    <w:rsid w:val="001D5E66"/>
    <w:rsid w:val="001D7228"/>
    <w:rsid w:val="001E3892"/>
    <w:rsid w:val="001F5647"/>
    <w:rsid w:val="00224399"/>
    <w:rsid w:val="00234815"/>
    <w:rsid w:val="00251049"/>
    <w:rsid w:val="002513FD"/>
    <w:rsid w:val="00252DC7"/>
    <w:rsid w:val="00261BAC"/>
    <w:rsid w:val="002635BC"/>
    <w:rsid w:val="00265E16"/>
    <w:rsid w:val="00281249"/>
    <w:rsid w:val="002858BA"/>
    <w:rsid w:val="00290AA4"/>
    <w:rsid w:val="002A1DD2"/>
    <w:rsid w:val="002B0A84"/>
    <w:rsid w:val="002C6756"/>
    <w:rsid w:val="002C7104"/>
    <w:rsid w:val="002D0FEF"/>
    <w:rsid w:val="002D62A0"/>
    <w:rsid w:val="002D7B0E"/>
    <w:rsid w:val="002E6B9E"/>
    <w:rsid w:val="002F0F64"/>
    <w:rsid w:val="00311971"/>
    <w:rsid w:val="00320CEA"/>
    <w:rsid w:val="00327385"/>
    <w:rsid w:val="0034768B"/>
    <w:rsid w:val="0035665E"/>
    <w:rsid w:val="003575BA"/>
    <w:rsid w:val="003664B8"/>
    <w:rsid w:val="00373017"/>
    <w:rsid w:val="003745B4"/>
    <w:rsid w:val="00374B93"/>
    <w:rsid w:val="00377165"/>
    <w:rsid w:val="003829D0"/>
    <w:rsid w:val="003A0CBC"/>
    <w:rsid w:val="003A2868"/>
    <w:rsid w:val="003A4FDD"/>
    <w:rsid w:val="003A5F85"/>
    <w:rsid w:val="003B633F"/>
    <w:rsid w:val="003C03D6"/>
    <w:rsid w:val="003C3474"/>
    <w:rsid w:val="003D3D15"/>
    <w:rsid w:val="003D4A7A"/>
    <w:rsid w:val="003E63EF"/>
    <w:rsid w:val="003E6B9A"/>
    <w:rsid w:val="003E7D43"/>
    <w:rsid w:val="003F3F91"/>
    <w:rsid w:val="003F5D89"/>
    <w:rsid w:val="003F735B"/>
    <w:rsid w:val="003F7620"/>
    <w:rsid w:val="00413DDE"/>
    <w:rsid w:val="004152B3"/>
    <w:rsid w:val="00422B53"/>
    <w:rsid w:val="00435F6D"/>
    <w:rsid w:val="004430B3"/>
    <w:rsid w:val="00456457"/>
    <w:rsid w:val="00464105"/>
    <w:rsid w:val="00464B5E"/>
    <w:rsid w:val="004732C0"/>
    <w:rsid w:val="00475F2C"/>
    <w:rsid w:val="0048082E"/>
    <w:rsid w:val="00483704"/>
    <w:rsid w:val="00484702"/>
    <w:rsid w:val="00486E55"/>
    <w:rsid w:val="004878FC"/>
    <w:rsid w:val="00491B78"/>
    <w:rsid w:val="00497037"/>
    <w:rsid w:val="00497293"/>
    <w:rsid w:val="004A04C0"/>
    <w:rsid w:val="004A345D"/>
    <w:rsid w:val="004B2AD1"/>
    <w:rsid w:val="004C03DD"/>
    <w:rsid w:val="004D754C"/>
    <w:rsid w:val="004D7DEF"/>
    <w:rsid w:val="004E119B"/>
    <w:rsid w:val="004E1879"/>
    <w:rsid w:val="004E25D8"/>
    <w:rsid w:val="004F7E83"/>
    <w:rsid w:val="0050187C"/>
    <w:rsid w:val="005263DA"/>
    <w:rsid w:val="005328F0"/>
    <w:rsid w:val="0054483B"/>
    <w:rsid w:val="005559EF"/>
    <w:rsid w:val="00556D9E"/>
    <w:rsid w:val="005575DB"/>
    <w:rsid w:val="00561C05"/>
    <w:rsid w:val="00563460"/>
    <w:rsid w:val="005702E6"/>
    <w:rsid w:val="00575B03"/>
    <w:rsid w:val="00576672"/>
    <w:rsid w:val="005812E0"/>
    <w:rsid w:val="0058704B"/>
    <w:rsid w:val="005A1BFD"/>
    <w:rsid w:val="005A232E"/>
    <w:rsid w:val="005A32E1"/>
    <w:rsid w:val="005B08E5"/>
    <w:rsid w:val="005B79B8"/>
    <w:rsid w:val="005C12FC"/>
    <w:rsid w:val="005C653E"/>
    <w:rsid w:val="005D5EE2"/>
    <w:rsid w:val="005D610A"/>
    <w:rsid w:val="005E134B"/>
    <w:rsid w:val="005E4589"/>
    <w:rsid w:val="005E47BF"/>
    <w:rsid w:val="005F4ED5"/>
    <w:rsid w:val="006016C1"/>
    <w:rsid w:val="00603FE8"/>
    <w:rsid w:val="00622452"/>
    <w:rsid w:val="00622818"/>
    <w:rsid w:val="00625598"/>
    <w:rsid w:val="00630B2A"/>
    <w:rsid w:val="00637193"/>
    <w:rsid w:val="00642444"/>
    <w:rsid w:val="0064458E"/>
    <w:rsid w:val="00644F00"/>
    <w:rsid w:val="00646923"/>
    <w:rsid w:val="00654A92"/>
    <w:rsid w:val="006562FB"/>
    <w:rsid w:val="006566B5"/>
    <w:rsid w:val="00664871"/>
    <w:rsid w:val="00665411"/>
    <w:rsid w:val="00670046"/>
    <w:rsid w:val="00672173"/>
    <w:rsid w:val="00685C7C"/>
    <w:rsid w:val="006961D5"/>
    <w:rsid w:val="006965A6"/>
    <w:rsid w:val="006A1F66"/>
    <w:rsid w:val="006A3AFD"/>
    <w:rsid w:val="006A6324"/>
    <w:rsid w:val="006B110D"/>
    <w:rsid w:val="006B1D04"/>
    <w:rsid w:val="006B7817"/>
    <w:rsid w:val="006D2DFD"/>
    <w:rsid w:val="006D3FAC"/>
    <w:rsid w:val="006D497E"/>
    <w:rsid w:val="006E0671"/>
    <w:rsid w:val="006E0AA9"/>
    <w:rsid w:val="006E20B1"/>
    <w:rsid w:val="006E5D2F"/>
    <w:rsid w:val="006E7072"/>
    <w:rsid w:val="006E74F6"/>
    <w:rsid w:val="006F0FEA"/>
    <w:rsid w:val="006F4DC4"/>
    <w:rsid w:val="00705980"/>
    <w:rsid w:val="00715F9E"/>
    <w:rsid w:val="007177B4"/>
    <w:rsid w:val="00723C65"/>
    <w:rsid w:val="00724066"/>
    <w:rsid w:val="00725040"/>
    <w:rsid w:val="00726C82"/>
    <w:rsid w:val="00730239"/>
    <w:rsid w:val="0073179B"/>
    <w:rsid w:val="007322E0"/>
    <w:rsid w:val="00734CC1"/>
    <w:rsid w:val="00740712"/>
    <w:rsid w:val="00751C45"/>
    <w:rsid w:val="007565C2"/>
    <w:rsid w:val="00762303"/>
    <w:rsid w:val="007730FA"/>
    <w:rsid w:val="007751C1"/>
    <w:rsid w:val="007A3891"/>
    <w:rsid w:val="007A6691"/>
    <w:rsid w:val="007A7A78"/>
    <w:rsid w:val="007B0952"/>
    <w:rsid w:val="007B4283"/>
    <w:rsid w:val="007C4C2D"/>
    <w:rsid w:val="007D0189"/>
    <w:rsid w:val="007E6F90"/>
    <w:rsid w:val="007F7C54"/>
    <w:rsid w:val="00805483"/>
    <w:rsid w:val="0081193D"/>
    <w:rsid w:val="00811FB3"/>
    <w:rsid w:val="0082048F"/>
    <w:rsid w:val="008226CD"/>
    <w:rsid w:val="00826A7D"/>
    <w:rsid w:val="00827734"/>
    <w:rsid w:val="00827EC1"/>
    <w:rsid w:val="00830979"/>
    <w:rsid w:val="00841CDB"/>
    <w:rsid w:val="00844B01"/>
    <w:rsid w:val="00856C8A"/>
    <w:rsid w:val="008741B8"/>
    <w:rsid w:val="008765EC"/>
    <w:rsid w:val="00883B0B"/>
    <w:rsid w:val="00886DF7"/>
    <w:rsid w:val="008A28B7"/>
    <w:rsid w:val="008E3AB7"/>
    <w:rsid w:val="008E64A1"/>
    <w:rsid w:val="008F0CF8"/>
    <w:rsid w:val="008F43DF"/>
    <w:rsid w:val="008F463E"/>
    <w:rsid w:val="00904489"/>
    <w:rsid w:val="00907D80"/>
    <w:rsid w:val="00907EEB"/>
    <w:rsid w:val="00921C7C"/>
    <w:rsid w:val="009228E9"/>
    <w:rsid w:val="00926D43"/>
    <w:rsid w:val="009422E5"/>
    <w:rsid w:val="0094699A"/>
    <w:rsid w:val="00952996"/>
    <w:rsid w:val="00952E68"/>
    <w:rsid w:val="00961189"/>
    <w:rsid w:val="0096167E"/>
    <w:rsid w:val="0096303E"/>
    <w:rsid w:val="00970CA9"/>
    <w:rsid w:val="00972BDA"/>
    <w:rsid w:val="009743C4"/>
    <w:rsid w:val="0097448E"/>
    <w:rsid w:val="00976726"/>
    <w:rsid w:val="00977C7B"/>
    <w:rsid w:val="00990FE8"/>
    <w:rsid w:val="009A01F2"/>
    <w:rsid w:val="009A2A98"/>
    <w:rsid w:val="009A7EA1"/>
    <w:rsid w:val="009B153F"/>
    <w:rsid w:val="009B1E89"/>
    <w:rsid w:val="009B3D95"/>
    <w:rsid w:val="009B5F87"/>
    <w:rsid w:val="009B6308"/>
    <w:rsid w:val="009B6810"/>
    <w:rsid w:val="009C457A"/>
    <w:rsid w:val="009D32E2"/>
    <w:rsid w:val="009D3726"/>
    <w:rsid w:val="009E0AD0"/>
    <w:rsid w:val="009F773B"/>
    <w:rsid w:val="00A01B5A"/>
    <w:rsid w:val="00A16625"/>
    <w:rsid w:val="00A1798A"/>
    <w:rsid w:val="00A2261C"/>
    <w:rsid w:val="00A328B4"/>
    <w:rsid w:val="00A37B51"/>
    <w:rsid w:val="00A46CF8"/>
    <w:rsid w:val="00A5533D"/>
    <w:rsid w:val="00A61C80"/>
    <w:rsid w:val="00A65CAB"/>
    <w:rsid w:val="00A66A3C"/>
    <w:rsid w:val="00A726B2"/>
    <w:rsid w:val="00AA5C14"/>
    <w:rsid w:val="00AA6E51"/>
    <w:rsid w:val="00AB77E6"/>
    <w:rsid w:val="00AD71F5"/>
    <w:rsid w:val="00AE5497"/>
    <w:rsid w:val="00AF22C3"/>
    <w:rsid w:val="00AF49E4"/>
    <w:rsid w:val="00AF5D94"/>
    <w:rsid w:val="00AF6E55"/>
    <w:rsid w:val="00B04C82"/>
    <w:rsid w:val="00B0684F"/>
    <w:rsid w:val="00B11B25"/>
    <w:rsid w:val="00B145CC"/>
    <w:rsid w:val="00B31FD0"/>
    <w:rsid w:val="00B3306D"/>
    <w:rsid w:val="00B3562C"/>
    <w:rsid w:val="00B41FE8"/>
    <w:rsid w:val="00B6471F"/>
    <w:rsid w:val="00B65EBD"/>
    <w:rsid w:val="00B65F13"/>
    <w:rsid w:val="00B75A1E"/>
    <w:rsid w:val="00B85FB4"/>
    <w:rsid w:val="00BA0D51"/>
    <w:rsid w:val="00BB2E0B"/>
    <w:rsid w:val="00BC0B61"/>
    <w:rsid w:val="00BC13F3"/>
    <w:rsid w:val="00BC2F21"/>
    <w:rsid w:val="00BD1DBD"/>
    <w:rsid w:val="00BD3065"/>
    <w:rsid w:val="00BE193A"/>
    <w:rsid w:val="00BE28F3"/>
    <w:rsid w:val="00BE2D81"/>
    <w:rsid w:val="00BE3355"/>
    <w:rsid w:val="00BF174D"/>
    <w:rsid w:val="00BF4210"/>
    <w:rsid w:val="00BF4B88"/>
    <w:rsid w:val="00BF5704"/>
    <w:rsid w:val="00C00FA1"/>
    <w:rsid w:val="00C04C85"/>
    <w:rsid w:val="00C171DE"/>
    <w:rsid w:val="00C21354"/>
    <w:rsid w:val="00C26118"/>
    <w:rsid w:val="00C27AA5"/>
    <w:rsid w:val="00C3380D"/>
    <w:rsid w:val="00C34839"/>
    <w:rsid w:val="00C4281C"/>
    <w:rsid w:val="00C4566F"/>
    <w:rsid w:val="00C57415"/>
    <w:rsid w:val="00C90B95"/>
    <w:rsid w:val="00C96AD2"/>
    <w:rsid w:val="00CB3926"/>
    <w:rsid w:val="00CC02B3"/>
    <w:rsid w:val="00CE7270"/>
    <w:rsid w:val="00CF5DE1"/>
    <w:rsid w:val="00CF7D6D"/>
    <w:rsid w:val="00D01D4E"/>
    <w:rsid w:val="00D02092"/>
    <w:rsid w:val="00D04F5C"/>
    <w:rsid w:val="00D13EAA"/>
    <w:rsid w:val="00D2479F"/>
    <w:rsid w:val="00D25D6A"/>
    <w:rsid w:val="00D3260A"/>
    <w:rsid w:val="00D35A2F"/>
    <w:rsid w:val="00D5300C"/>
    <w:rsid w:val="00D54844"/>
    <w:rsid w:val="00D671E2"/>
    <w:rsid w:val="00D71E40"/>
    <w:rsid w:val="00D74C1D"/>
    <w:rsid w:val="00D82BB7"/>
    <w:rsid w:val="00D8306B"/>
    <w:rsid w:val="00D83575"/>
    <w:rsid w:val="00D840BF"/>
    <w:rsid w:val="00D87C0B"/>
    <w:rsid w:val="00D92B94"/>
    <w:rsid w:val="00D94DFF"/>
    <w:rsid w:val="00D972D6"/>
    <w:rsid w:val="00DA7718"/>
    <w:rsid w:val="00DB0413"/>
    <w:rsid w:val="00DC5F85"/>
    <w:rsid w:val="00DD1AA4"/>
    <w:rsid w:val="00DD5C53"/>
    <w:rsid w:val="00DD73C4"/>
    <w:rsid w:val="00DE2793"/>
    <w:rsid w:val="00DF0168"/>
    <w:rsid w:val="00DF73D0"/>
    <w:rsid w:val="00DF73DE"/>
    <w:rsid w:val="00E02767"/>
    <w:rsid w:val="00E11606"/>
    <w:rsid w:val="00E15F30"/>
    <w:rsid w:val="00E2150F"/>
    <w:rsid w:val="00E22DDC"/>
    <w:rsid w:val="00E27BA6"/>
    <w:rsid w:val="00E42B9E"/>
    <w:rsid w:val="00E475C5"/>
    <w:rsid w:val="00E50E3D"/>
    <w:rsid w:val="00E511EB"/>
    <w:rsid w:val="00E5343D"/>
    <w:rsid w:val="00E60394"/>
    <w:rsid w:val="00E620C1"/>
    <w:rsid w:val="00E63075"/>
    <w:rsid w:val="00E67DE2"/>
    <w:rsid w:val="00E70FD7"/>
    <w:rsid w:val="00E7243A"/>
    <w:rsid w:val="00E72695"/>
    <w:rsid w:val="00E755F8"/>
    <w:rsid w:val="00E76F03"/>
    <w:rsid w:val="00E834D6"/>
    <w:rsid w:val="00E83EAD"/>
    <w:rsid w:val="00E86C0F"/>
    <w:rsid w:val="00E92EB6"/>
    <w:rsid w:val="00EA3750"/>
    <w:rsid w:val="00EB1346"/>
    <w:rsid w:val="00EB284F"/>
    <w:rsid w:val="00EB4AD1"/>
    <w:rsid w:val="00EC18EB"/>
    <w:rsid w:val="00EC192E"/>
    <w:rsid w:val="00EC25D0"/>
    <w:rsid w:val="00EC2C01"/>
    <w:rsid w:val="00EC6FC2"/>
    <w:rsid w:val="00EE03A6"/>
    <w:rsid w:val="00EE3FA7"/>
    <w:rsid w:val="00F04A5C"/>
    <w:rsid w:val="00F07687"/>
    <w:rsid w:val="00F10D82"/>
    <w:rsid w:val="00F11FA1"/>
    <w:rsid w:val="00F13BCE"/>
    <w:rsid w:val="00F227DB"/>
    <w:rsid w:val="00F270D8"/>
    <w:rsid w:val="00F27B33"/>
    <w:rsid w:val="00F41685"/>
    <w:rsid w:val="00F44095"/>
    <w:rsid w:val="00F44946"/>
    <w:rsid w:val="00F52026"/>
    <w:rsid w:val="00F94145"/>
    <w:rsid w:val="00F97228"/>
    <w:rsid w:val="00FA47F1"/>
    <w:rsid w:val="00FA611A"/>
    <w:rsid w:val="00FB734A"/>
    <w:rsid w:val="00FC270F"/>
    <w:rsid w:val="00FC437C"/>
    <w:rsid w:val="00FC56E6"/>
    <w:rsid w:val="00FD16A8"/>
    <w:rsid w:val="00FD3F87"/>
    <w:rsid w:val="00FD4F4E"/>
    <w:rsid w:val="00FE1A13"/>
    <w:rsid w:val="00FE4817"/>
    <w:rsid w:val="00FF2903"/>
  </w:rsids>
  <m:mathPr>
    <m:mathFont m:val="Cambria Math"/>
    <m:brkBin m:val="before"/>
    <m:brkBinSub m:val="--"/>
    <m:smallFrac m:val="0"/>
    <m:dispDef/>
    <m:lMargin m:val="0"/>
    <m:rMargin m:val="0"/>
    <m:defJc m:val="centerGroup"/>
    <m:wrapIndent m:val="1440"/>
    <m:intLim m:val="subSup"/>
    <m:naryLim m:val="undOvr"/>
  </m:mathPr>
  <w:themeFontLang w:val="en-US"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554F9FE"/>
  <w15:chartTrackingRefBased/>
  <w15:docId w15:val="{37D8F69E-87DE-4360-A6C5-F544AEB29B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w:hAnsi="Times New Roman" w:cs="Times New Roman"/>
        <w:lang w:val="en" w:eastAsia="zh-CN" w:bidi="th-TH"/>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1798A"/>
    <w:pPr>
      <w:spacing w:line="264" w:lineRule="auto"/>
      <w:ind w:firstLine="284"/>
      <w:jc w:val="both"/>
    </w:pPr>
    <w:rPr>
      <w:rFonts w:eastAsia="Calibri"/>
      <w:sz w:val="22"/>
      <w:szCs w:val="22"/>
      <w:lang w:eastAsia="en-US" w:bidi="ar-SA"/>
    </w:rPr>
  </w:style>
  <w:style w:type="paragraph" w:styleId="Heading1">
    <w:name w:val="heading 1"/>
    <w:basedOn w:val="Normal"/>
    <w:next w:val="Normal"/>
    <w:link w:val="Heading1Char"/>
    <w:autoRedefine/>
    <w:qFormat/>
    <w:rsid w:val="009D32E2"/>
    <w:pPr>
      <w:keepNext/>
      <w:keepLines/>
      <w:spacing w:after="60" w:line="240" w:lineRule="auto"/>
      <w:ind w:firstLine="0"/>
      <w:jc w:val="center"/>
      <w:outlineLvl w:val="0"/>
    </w:pPr>
    <w:rPr>
      <w:rFonts w:eastAsia="DengXian Light" w:cs="Angsana New"/>
      <w:b/>
      <w:szCs w:val="32"/>
    </w:rPr>
  </w:style>
  <w:style w:type="paragraph" w:styleId="Heading2">
    <w:name w:val="heading 2"/>
    <w:basedOn w:val="Normal"/>
    <w:next w:val="Normal"/>
    <w:link w:val="Heading2Char"/>
    <w:uiPriority w:val="9"/>
    <w:unhideWhenUsed/>
    <w:qFormat/>
    <w:rsid w:val="005D610A"/>
    <w:pPr>
      <w:keepNext/>
      <w:keepLines/>
      <w:ind w:firstLine="0"/>
      <w:outlineLvl w:val="1"/>
    </w:pPr>
    <w:rPr>
      <w:rFonts w:eastAsia="Arial" w:cs="Arial"/>
      <w:b/>
      <w:szCs w:val="32"/>
    </w:rPr>
  </w:style>
  <w:style w:type="paragraph" w:styleId="Heading3">
    <w:name w:val="heading 3"/>
    <w:basedOn w:val="Normal"/>
    <w:next w:val="Normal"/>
    <w:link w:val="Heading3Char"/>
    <w:autoRedefine/>
    <w:uiPriority w:val="9"/>
    <w:unhideWhenUsed/>
    <w:qFormat/>
    <w:rsid w:val="00C00FA1"/>
    <w:pPr>
      <w:keepNext/>
      <w:keepLines/>
      <w:ind w:firstLine="270"/>
      <w:outlineLvl w:val="2"/>
    </w:pPr>
    <w:rPr>
      <w:rFonts w:eastAsia="Arial" w:cs="Arial"/>
      <w:bCs/>
      <w:iCs/>
      <w:szCs w:val="28"/>
    </w:rPr>
  </w:style>
  <w:style w:type="paragraph" w:styleId="Heading4">
    <w:name w:val="heading 4"/>
    <w:basedOn w:val="Normal"/>
    <w:next w:val="Normal"/>
    <w:link w:val="Heading4Char"/>
    <w:autoRedefine/>
    <w:uiPriority w:val="9"/>
    <w:unhideWhenUsed/>
    <w:qFormat/>
    <w:rsid w:val="00F10D82"/>
    <w:pPr>
      <w:keepNext/>
      <w:keepLines/>
      <w:spacing w:line="312" w:lineRule="auto"/>
      <w:outlineLvl w:val="3"/>
    </w:pPr>
    <w:rPr>
      <w:rFonts w:eastAsia="DengXian Light" w:cs="Angsana New"/>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9D32E2"/>
    <w:rPr>
      <w:rFonts w:eastAsia="DengXian Light" w:cs="Angsana New"/>
      <w:b/>
      <w:sz w:val="22"/>
      <w:szCs w:val="32"/>
      <w:lang w:val="en"/>
    </w:rPr>
  </w:style>
  <w:style w:type="character" w:customStyle="1" w:styleId="Heading2Char">
    <w:name w:val="Heading 2 Char"/>
    <w:link w:val="Heading2"/>
    <w:uiPriority w:val="9"/>
    <w:rsid w:val="005D610A"/>
    <w:rPr>
      <w:rFonts w:cs="Arial"/>
      <w:b/>
      <w:sz w:val="22"/>
      <w:szCs w:val="32"/>
      <w:lang w:val="en"/>
    </w:rPr>
  </w:style>
  <w:style w:type="character" w:customStyle="1" w:styleId="Heading3Char">
    <w:name w:val="Heading 3 Char"/>
    <w:link w:val="Heading3"/>
    <w:uiPriority w:val="9"/>
    <w:rsid w:val="00C00FA1"/>
    <w:rPr>
      <w:rFonts w:cs="Arial"/>
      <w:bCs/>
      <w:iCs/>
      <w:sz w:val="22"/>
      <w:szCs w:val="28"/>
      <w:lang w:val="en" w:eastAsia="en-US" w:bidi="ar-SA"/>
    </w:rPr>
  </w:style>
  <w:style w:type="character" w:customStyle="1" w:styleId="Heading4Char">
    <w:name w:val="Heading 4 Char"/>
    <w:link w:val="Heading4"/>
    <w:uiPriority w:val="9"/>
    <w:rsid w:val="00F10D82"/>
    <w:rPr>
      <w:rFonts w:eastAsia="DengXian Light" w:cs="Angsana New"/>
      <w:i/>
      <w:iCs/>
      <w:sz w:val="20"/>
      <w:szCs w:val="22"/>
      <w:lang w:val="en"/>
    </w:rPr>
  </w:style>
  <w:style w:type="paragraph" w:customStyle="1" w:styleId="TieuChuan">
    <w:name w:val="TieuChuan"/>
    <w:basedOn w:val="TableAUN"/>
    <w:link w:val="TieuChuanChar"/>
    <w:autoRedefine/>
    <w:qFormat/>
    <w:rsid w:val="00116BC1"/>
    <w:pPr>
      <w:spacing w:after="120"/>
      <w:outlineLvl w:val="0"/>
    </w:pPr>
    <w:rPr>
      <w:sz w:val="24"/>
    </w:rPr>
  </w:style>
  <w:style w:type="character" w:customStyle="1" w:styleId="TieuChuanChar">
    <w:name w:val="TieuChuan Char"/>
    <w:link w:val="TieuChuan"/>
    <w:rsid w:val="00116BC1"/>
    <w:rPr>
      <w:b/>
      <w:iCs/>
      <w:color w:val="0D0D0D"/>
      <w:sz w:val="22"/>
      <w:szCs w:val="18"/>
    </w:rPr>
  </w:style>
  <w:style w:type="paragraph" w:customStyle="1" w:styleId="TableAUN">
    <w:name w:val="Table AUN"/>
    <w:basedOn w:val="Caption"/>
    <w:link w:val="TableAUNChar"/>
    <w:autoRedefine/>
    <w:qFormat/>
    <w:rsid w:val="00F52026"/>
    <w:pPr>
      <w:spacing w:after="0"/>
      <w:ind w:firstLine="0"/>
      <w:jc w:val="center"/>
    </w:pPr>
    <w:rPr>
      <w:b/>
      <w:i w:val="0"/>
      <w:color w:val="0D0D0D"/>
      <w:sz w:val="22"/>
    </w:rPr>
  </w:style>
  <w:style w:type="character" w:customStyle="1" w:styleId="TableAUNChar">
    <w:name w:val="Table AUN Char"/>
    <w:link w:val="TableAUN"/>
    <w:rsid w:val="00F52026"/>
    <w:rPr>
      <w:b/>
      <w:iCs/>
      <w:color w:val="0D0D0D"/>
      <w:sz w:val="22"/>
      <w:szCs w:val="18"/>
    </w:rPr>
  </w:style>
  <w:style w:type="paragraph" w:styleId="Caption">
    <w:name w:val="caption"/>
    <w:basedOn w:val="Normal"/>
    <w:next w:val="Normal"/>
    <w:uiPriority w:val="35"/>
    <w:semiHidden/>
    <w:unhideWhenUsed/>
    <w:qFormat/>
    <w:rsid w:val="008E3AB7"/>
    <w:pPr>
      <w:spacing w:after="200" w:line="312" w:lineRule="auto"/>
      <w:ind w:firstLine="720"/>
    </w:pPr>
    <w:rPr>
      <w:rFonts w:eastAsia="Arial" w:cs="Arial"/>
      <w:i/>
      <w:iCs/>
      <w:color w:val="44546A"/>
      <w:sz w:val="18"/>
      <w:szCs w:val="18"/>
    </w:rPr>
  </w:style>
  <w:style w:type="paragraph" w:customStyle="1" w:styleId="Tieuchi">
    <w:name w:val="Tieu chi"/>
    <w:basedOn w:val="Normal"/>
    <w:link w:val="TieuchiChar"/>
    <w:autoRedefine/>
    <w:qFormat/>
    <w:rsid w:val="00116BC1"/>
    <w:pPr>
      <w:spacing w:line="312" w:lineRule="auto"/>
      <w:ind w:firstLine="720"/>
      <w:outlineLvl w:val="1"/>
    </w:pPr>
    <w:rPr>
      <w:rFonts w:eastAsia="Arial" w:cs="Arial"/>
      <w:b/>
      <w:bCs/>
      <w:i/>
      <w:iCs/>
      <w:color w:val="000000"/>
      <w:sz w:val="24"/>
    </w:rPr>
  </w:style>
  <w:style w:type="character" w:customStyle="1" w:styleId="TieuchiChar">
    <w:name w:val="Tieu chi Char"/>
    <w:link w:val="Tieuchi"/>
    <w:rsid w:val="00116BC1"/>
    <w:rPr>
      <w:b/>
      <w:bCs/>
      <w:i/>
      <w:iCs/>
      <w:color w:val="000000"/>
      <w:lang w:val="en"/>
    </w:rPr>
  </w:style>
  <w:style w:type="paragraph" w:customStyle="1" w:styleId="Mc3chs">
    <w:name w:val="Mục 3 chữ số"/>
    <w:basedOn w:val="Normal"/>
    <w:link w:val="Mc3chsChar"/>
    <w:autoRedefine/>
    <w:qFormat/>
    <w:rsid w:val="003E6B9A"/>
    <w:pPr>
      <w:spacing w:line="312" w:lineRule="auto"/>
      <w:ind w:left="720"/>
    </w:pPr>
    <w:rPr>
      <w:rFonts w:eastAsia="Arial" w:cs="Arial"/>
      <w:b/>
      <w:bCs/>
      <w:i/>
      <w:iCs/>
      <w:sz w:val="24"/>
    </w:rPr>
  </w:style>
  <w:style w:type="character" w:customStyle="1" w:styleId="Mc3chsChar">
    <w:name w:val="Mục 3 chữ số Char"/>
    <w:link w:val="Mc3chs"/>
    <w:rsid w:val="003E6B9A"/>
    <w:rPr>
      <w:b/>
      <w:bCs/>
      <w:i/>
      <w:iCs/>
    </w:rPr>
  </w:style>
  <w:style w:type="paragraph" w:customStyle="1" w:styleId="table">
    <w:name w:val="table"/>
    <w:basedOn w:val="Normal"/>
    <w:link w:val="tableChar"/>
    <w:autoRedefine/>
    <w:qFormat/>
    <w:rsid w:val="002E6B9E"/>
    <w:pPr>
      <w:autoSpaceDE w:val="0"/>
      <w:autoSpaceDN w:val="0"/>
      <w:adjustRightInd w:val="0"/>
      <w:jc w:val="center"/>
    </w:pPr>
    <w:rPr>
      <w:rFonts w:eastAsia="Arial" w:cs="Arial"/>
      <w:sz w:val="24"/>
    </w:rPr>
  </w:style>
  <w:style w:type="character" w:customStyle="1" w:styleId="tableChar">
    <w:name w:val="table Char"/>
    <w:link w:val="table"/>
    <w:rsid w:val="002E6B9E"/>
    <w:rPr>
      <w:rFonts w:cs="Cordia New"/>
      <w:kern w:val="2"/>
      <w:sz w:val="22"/>
      <w:szCs w:val="22"/>
    </w:rPr>
  </w:style>
  <w:style w:type="paragraph" w:customStyle="1" w:styleId="Table0">
    <w:name w:val="Table"/>
    <w:basedOn w:val="Normal"/>
    <w:link w:val="TableChar0"/>
    <w:autoRedefine/>
    <w:qFormat/>
    <w:rsid w:val="00AF22C3"/>
    <w:pPr>
      <w:tabs>
        <w:tab w:val="left" w:pos="993"/>
        <w:tab w:val="left" w:pos="1276"/>
      </w:tabs>
      <w:spacing w:before="60" w:after="60"/>
      <w:jc w:val="center"/>
    </w:pPr>
    <w:rPr>
      <w:rFonts w:eastAsia="Arial" w:cs="Arial"/>
      <w:bCs/>
      <w:color w:val="000000"/>
      <w:sz w:val="24"/>
    </w:rPr>
  </w:style>
  <w:style w:type="character" w:customStyle="1" w:styleId="TableChar0">
    <w:name w:val="Table Char"/>
    <w:link w:val="Table0"/>
    <w:rsid w:val="00AF22C3"/>
    <w:rPr>
      <w:rFonts w:cs="Arial"/>
      <w:bCs/>
      <w:color w:val="000000"/>
      <w:szCs w:val="22"/>
      <w:lang w:val="en"/>
    </w:rPr>
  </w:style>
  <w:style w:type="character" w:styleId="PageNumber">
    <w:name w:val="page number"/>
    <w:rsid w:val="002D62A0"/>
  </w:style>
  <w:style w:type="character" w:customStyle="1" w:styleId="HeaderChar">
    <w:name w:val="Header Char"/>
    <w:link w:val="Header"/>
    <w:uiPriority w:val="99"/>
    <w:rsid w:val="002D62A0"/>
    <w:rPr>
      <w:rFonts w:ascii=".VnTime" w:eastAsia="Times New Roman" w:hAnsi=".VnTime"/>
      <w:sz w:val="28"/>
    </w:rPr>
  </w:style>
  <w:style w:type="character" w:customStyle="1" w:styleId="FooterChar">
    <w:name w:val="Footer Char"/>
    <w:link w:val="Footer"/>
    <w:uiPriority w:val="99"/>
    <w:rsid w:val="002D62A0"/>
    <w:rPr>
      <w:rFonts w:ascii=".VnTime" w:eastAsia="Times New Roman" w:hAnsi=".VnTime"/>
      <w:sz w:val="28"/>
    </w:rPr>
  </w:style>
  <w:style w:type="paragraph" w:styleId="Footer">
    <w:name w:val="footer"/>
    <w:basedOn w:val="Normal"/>
    <w:link w:val="FooterChar"/>
    <w:uiPriority w:val="99"/>
    <w:rsid w:val="002D62A0"/>
    <w:pPr>
      <w:tabs>
        <w:tab w:val="center" w:pos="4320"/>
        <w:tab w:val="right" w:pos="8640"/>
      </w:tabs>
    </w:pPr>
    <w:rPr>
      <w:rFonts w:ascii=".VnTime" w:eastAsia="Times New Roman" w:hAnsi=".VnTime"/>
      <w:szCs w:val="24"/>
    </w:rPr>
  </w:style>
  <w:style w:type="character" w:customStyle="1" w:styleId="FooterChar1">
    <w:name w:val="Footer Char1"/>
    <w:uiPriority w:val="99"/>
    <w:semiHidden/>
    <w:rsid w:val="002D62A0"/>
    <w:rPr>
      <w:rFonts w:eastAsia="Calibri"/>
      <w:sz w:val="28"/>
      <w:szCs w:val="22"/>
    </w:rPr>
  </w:style>
  <w:style w:type="paragraph" w:styleId="Header">
    <w:name w:val="header"/>
    <w:basedOn w:val="Normal"/>
    <w:link w:val="HeaderChar"/>
    <w:uiPriority w:val="99"/>
    <w:rsid w:val="002D62A0"/>
    <w:pPr>
      <w:tabs>
        <w:tab w:val="center" w:pos="4153"/>
        <w:tab w:val="right" w:pos="8306"/>
      </w:tabs>
    </w:pPr>
    <w:rPr>
      <w:rFonts w:ascii=".VnTime" w:eastAsia="Times New Roman" w:hAnsi=".VnTime"/>
      <w:szCs w:val="24"/>
    </w:rPr>
  </w:style>
  <w:style w:type="character" w:customStyle="1" w:styleId="HeaderChar1">
    <w:name w:val="Header Char1"/>
    <w:uiPriority w:val="99"/>
    <w:semiHidden/>
    <w:rsid w:val="002D62A0"/>
    <w:rPr>
      <w:rFonts w:eastAsia="Calibri"/>
      <w:sz w:val="28"/>
      <w:szCs w:val="22"/>
    </w:rPr>
  </w:style>
  <w:style w:type="table" w:styleId="TableGrid">
    <w:name w:val="Table Grid"/>
    <w:basedOn w:val="TableNormal"/>
    <w:uiPriority w:val="39"/>
    <w:rsid w:val="0067217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72173"/>
    <w:pPr>
      <w:ind w:left="720"/>
      <w:contextualSpacing/>
    </w:pPr>
  </w:style>
  <w:style w:type="paragraph" w:styleId="IntenseQuote">
    <w:name w:val="Intense Quote"/>
    <w:basedOn w:val="Normal"/>
    <w:next w:val="Normal"/>
    <w:link w:val="IntenseQuoteChar"/>
    <w:uiPriority w:val="30"/>
    <w:qFormat/>
    <w:rsid w:val="00C171DE"/>
    <w:pPr>
      <w:pBdr>
        <w:top w:val="single" w:sz="4" w:space="10" w:color="4472C4"/>
        <w:bottom w:val="single" w:sz="4" w:space="10" w:color="4472C4"/>
      </w:pBdr>
      <w:spacing w:before="360" w:after="360"/>
      <w:ind w:left="864" w:right="864"/>
      <w:jc w:val="center"/>
    </w:pPr>
    <w:rPr>
      <w:i/>
      <w:iCs/>
      <w:color w:val="4472C4"/>
    </w:rPr>
  </w:style>
  <w:style w:type="character" w:customStyle="1" w:styleId="IntenseQuoteChar">
    <w:name w:val="Intense Quote Char"/>
    <w:link w:val="IntenseQuote"/>
    <w:uiPriority w:val="30"/>
    <w:rsid w:val="00C171DE"/>
    <w:rPr>
      <w:rFonts w:eastAsia="Calibri"/>
      <w:i/>
      <w:iCs/>
      <w:color w:val="4472C4"/>
      <w:sz w:val="28"/>
      <w:szCs w:val="22"/>
    </w:rPr>
  </w:style>
  <w:style w:type="paragraph" w:styleId="NoSpacing">
    <w:name w:val="No Spacing"/>
    <w:uiPriority w:val="1"/>
    <w:qFormat/>
    <w:rsid w:val="00F10D82"/>
    <w:pPr>
      <w:ind w:firstLine="567"/>
      <w:jc w:val="both"/>
    </w:pPr>
    <w:rPr>
      <w:rFonts w:eastAsia="Calibri"/>
      <w:szCs w:val="22"/>
      <w:lang w:eastAsia="en-US" w:bidi="ar-SA"/>
    </w:rPr>
  </w:style>
  <w:style w:type="table" w:customStyle="1" w:styleId="GridTable1Light1">
    <w:name w:val="Grid Table 1 Light1"/>
    <w:basedOn w:val="TableNormal"/>
    <w:uiPriority w:val="46"/>
    <w:rsid w:val="00B3562C"/>
    <w:rPr>
      <w:rFonts w:ascii="Calibri" w:eastAsia="Calibri" w:hAnsi="Calibri" w:cs="Cordia New"/>
      <w:sz w:val="22"/>
      <w:szCs w:val="22"/>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paragraph" w:styleId="Revision">
    <w:name w:val="Revision"/>
    <w:hidden/>
    <w:uiPriority w:val="99"/>
    <w:semiHidden/>
    <w:rsid w:val="009228E9"/>
    <w:rPr>
      <w:rFonts w:eastAsia="Calibri"/>
      <w:sz w:val="22"/>
      <w:szCs w:val="22"/>
      <w:lang w:eastAsia="en-US" w:bidi="ar-SA"/>
    </w:rPr>
  </w:style>
  <w:style w:type="paragraph" w:customStyle="1" w:styleId="Style2">
    <w:name w:val="Style2"/>
    <w:basedOn w:val="Normal"/>
    <w:link w:val="Style2Char"/>
    <w:qFormat/>
    <w:rsid w:val="00654A92"/>
    <w:pPr>
      <w:spacing w:line="360" w:lineRule="auto"/>
      <w:ind w:firstLine="0"/>
      <w:jc w:val="center"/>
    </w:pPr>
    <w:rPr>
      <w:rFonts w:cs="Calibri"/>
      <w:b/>
      <w:sz w:val="26"/>
      <w:szCs w:val="24"/>
      <w:lang w:eastAsia="zh-CN" w:bidi="th-TH"/>
    </w:rPr>
  </w:style>
  <w:style w:type="character" w:customStyle="1" w:styleId="Style2Char">
    <w:name w:val="Style2 Char"/>
    <w:link w:val="Style2"/>
    <w:rsid w:val="00654A92"/>
    <w:rPr>
      <w:rFonts w:eastAsia="Calibri" w:cs="Calibri"/>
      <w:b/>
      <w:sz w:val="26"/>
      <w:szCs w:val="24"/>
      <w:lang w:val="en" w:eastAsia="zh-CN" w:bidi="th-TH"/>
    </w:rPr>
  </w:style>
  <w:style w:type="character" w:styleId="CommentReference">
    <w:name w:val="annotation reference"/>
    <w:basedOn w:val="DefaultParagraphFont"/>
    <w:uiPriority w:val="99"/>
    <w:semiHidden/>
    <w:unhideWhenUsed/>
    <w:rsid w:val="00723C65"/>
    <w:rPr>
      <w:sz w:val="16"/>
      <w:szCs w:val="16"/>
    </w:rPr>
  </w:style>
  <w:style w:type="paragraph" w:styleId="CommentText">
    <w:name w:val="annotation text"/>
    <w:basedOn w:val="Normal"/>
    <w:link w:val="CommentTextChar"/>
    <w:uiPriority w:val="99"/>
    <w:unhideWhenUsed/>
    <w:rsid w:val="00723C65"/>
    <w:pPr>
      <w:spacing w:line="240" w:lineRule="auto"/>
    </w:pPr>
    <w:rPr>
      <w:sz w:val="20"/>
      <w:szCs w:val="20"/>
    </w:rPr>
  </w:style>
  <w:style w:type="character" w:customStyle="1" w:styleId="CommentTextChar">
    <w:name w:val="Comment Text Char"/>
    <w:basedOn w:val="DefaultParagraphFont"/>
    <w:link w:val="CommentText"/>
    <w:uiPriority w:val="99"/>
    <w:rsid w:val="00723C65"/>
    <w:rPr>
      <w:rFonts w:eastAsia="Calibri"/>
      <w:lang w:eastAsia="en-US" w:bidi="ar-SA"/>
    </w:rPr>
  </w:style>
  <w:style w:type="paragraph" w:styleId="CommentSubject">
    <w:name w:val="annotation subject"/>
    <w:basedOn w:val="CommentText"/>
    <w:next w:val="CommentText"/>
    <w:link w:val="CommentSubjectChar"/>
    <w:uiPriority w:val="99"/>
    <w:semiHidden/>
    <w:unhideWhenUsed/>
    <w:rsid w:val="00723C65"/>
    <w:rPr>
      <w:b/>
      <w:bCs/>
    </w:rPr>
  </w:style>
  <w:style w:type="character" w:customStyle="1" w:styleId="CommentSubjectChar">
    <w:name w:val="Comment Subject Char"/>
    <w:basedOn w:val="CommentTextChar"/>
    <w:link w:val="CommentSubject"/>
    <w:uiPriority w:val="99"/>
    <w:semiHidden/>
    <w:rsid w:val="00723C65"/>
    <w:rPr>
      <w:rFonts w:eastAsia="Calibri"/>
      <w:b/>
      <w:bCs/>
      <w:lang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3.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2DE3F45-E7BB-42CC-963E-C2BB503756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27</Pages>
  <Words>6697</Words>
  <Characters>38178</Characters>
  <Application>Microsoft Office Word</Application>
  <DocSecurity>0</DocSecurity>
  <Lines>318</Lines>
  <Paragraphs>89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44786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Vũ Thị Thanh Huyền</cp:lastModifiedBy>
  <cp:revision>2</cp:revision>
  <cp:lastPrinted>2026-04-21T06:07:00Z</cp:lastPrinted>
  <dcterms:created xsi:type="dcterms:W3CDTF">2026-07-16T02:08:00Z</dcterms:created>
  <dcterms:modified xsi:type="dcterms:W3CDTF">2026-07-16T02:08:00Z</dcterms:modified>
</cp:coreProperties>
</file>