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89BC6" w14:textId="77777777" w:rsidR="002D62A0" w:rsidRPr="00207257" w:rsidRDefault="002D62A0" w:rsidP="002D62A0">
      <w:pPr>
        <w:spacing w:before="240"/>
        <w:jc w:val="center"/>
        <w:rPr>
          <w:b/>
          <w:bCs/>
          <w:sz w:val="24"/>
          <w:szCs w:val="20"/>
        </w:rPr>
      </w:pPr>
      <w:r w:rsidRPr="00207257">
        <w:rPr>
          <w:b/>
          <w:bCs/>
          <w:sz w:val="24"/>
          <w:szCs w:val="20"/>
        </w:rPr>
        <w:t>BỘ GIÁO DỤC VÀ ĐÀO TẠO</w:t>
      </w:r>
    </w:p>
    <w:p w14:paraId="5CFD0313" w14:textId="77777777" w:rsidR="002D62A0" w:rsidRPr="00FA351C" w:rsidRDefault="002D62A0" w:rsidP="002D62A0">
      <w:pPr>
        <w:jc w:val="center"/>
        <w:rPr>
          <w:b/>
          <w:bCs/>
          <w:sz w:val="24"/>
          <w:szCs w:val="20"/>
        </w:rPr>
      </w:pPr>
      <w:r w:rsidRPr="00FA351C">
        <w:rPr>
          <w:b/>
          <w:bCs/>
          <w:sz w:val="24"/>
          <w:szCs w:val="20"/>
        </w:rPr>
        <w:t>TRƯỜNG ĐẠI HỌC THƯƠNG MẠI</w:t>
      </w:r>
    </w:p>
    <w:p w14:paraId="716BCB63" w14:textId="77777777" w:rsidR="002D62A0" w:rsidRPr="00FA351C" w:rsidRDefault="002D62A0" w:rsidP="002D62A0">
      <w:pPr>
        <w:spacing w:line="312" w:lineRule="auto"/>
        <w:jc w:val="center"/>
        <w:rPr>
          <w:sz w:val="24"/>
          <w:szCs w:val="20"/>
        </w:rPr>
      </w:pPr>
      <w:r w:rsidRPr="00FA351C">
        <w:rPr>
          <w:sz w:val="24"/>
          <w:szCs w:val="20"/>
        </w:rPr>
        <w:t>-------------------------</w:t>
      </w:r>
    </w:p>
    <w:p w14:paraId="4F668CD9" w14:textId="77777777" w:rsidR="002D62A0" w:rsidRPr="00FA351C" w:rsidRDefault="002D62A0" w:rsidP="002D62A0">
      <w:pPr>
        <w:spacing w:line="312" w:lineRule="auto"/>
        <w:jc w:val="center"/>
        <w:rPr>
          <w:sz w:val="24"/>
          <w:szCs w:val="20"/>
        </w:rPr>
      </w:pPr>
    </w:p>
    <w:p w14:paraId="5AE8AD79" w14:textId="77777777" w:rsidR="00FA351C" w:rsidRDefault="00FA351C" w:rsidP="002D62A0">
      <w:pPr>
        <w:spacing w:line="312" w:lineRule="auto"/>
        <w:jc w:val="center"/>
        <w:rPr>
          <w:b/>
          <w:bCs/>
        </w:rPr>
      </w:pPr>
    </w:p>
    <w:p w14:paraId="1011F6F0" w14:textId="4A2DCAA9" w:rsidR="002D62A0" w:rsidRPr="00FA351C" w:rsidRDefault="006C7022" w:rsidP="002D62A0">
      <w:pPr>
        <w:spacing w:line="312" w:lineRule="auto"/>
        <w:jc w:val="center"/>
        <w:rPr>
          <w:b/>
          <w:bCs/>
        </w:rPr>
      </w:pPr>
      <w:r w:rsidRPr="00FA351C">
        <w:rPr>
          <w:b/>
          <w:bCs/>
        </w:rPr>
        <w:t>VŨ THỊ THANH HUY</w:t>
      </w:r>
      <w:r w:rsidR="00111AA2" w:rsidRPr="00111AA2">
        <w:rPr>
          <w:b/>
          <w:bCs/>
          <w:caps/>
        </w:rPr>
        <w:t>ề</w:t>
      </w:r>
      <w:r w:rsidRPr="00FA351C">
        <w:rPr>
          <w:b/>
          <w:bCs/>
        </w:rPr>
        <w:t>N</w:t>
      </w:r>
    </w:p>
    <w:p w14:paraId="6DF96F68" w14:textId="77777777" w:rsidR="007806FC" w:rsidRPr="00FA351C" w:rsidRDefault="007806FC" w:rsidP="002D62A0">
      <w:pPr>
        <w:spacing w:line="312" w:lineRule="auto"/>
        <w:jc w:val="center"/>
        <w:rPr>
          <w:b/>
          <w:bCs/>
          <w:sz w:val="24"/>
          <w:szCs w:val="20"/>
        </w:rPr>
      </w:pPr>
    </w:p>
    <w:p w14:paraId="1C3B01D9" w14:textId="77777777" w:rsidR="002D62A0" w:rsidRPr="00FA351C" w:rsidRDefault="002D62A0" w:rsidP="002D62A0">
      <w:pPr>
        <w:spacing w:line="312" w:lineRule="auto"/>
        <w:jc w:val="center"/>
        <w:rPr>
          <w:sz w:val="24"/>
          <w:szCs w:val="20"/>
        </w:rPr>
      </w:pPr>
    </w:p>
    <w:p w14:paraId="1EC29F33" w14:textId="77777777" w:rsidR="00261BAC" w:rsidRPr="00FA351C" w:rsidRDefault="00261BAC" w:rsidP="00261BAC">
      <w:pPr>
        <w:spacing w:line="360" w:lineRule="auto"/>
        <w:jc w:val="center"/>
        <w:rPr>
          <w:rFonts w:eastAsia="Times New Roman"/>
          <w:b/>
          <w:bCs/>
          <w:sz w:val="25"/>
          <w:szCs w:val="25"/>
        </w:rPr>
      </w:pPr>
      <w:r w:rsidRPr="00FA351C">
        <w:rPr>
          <w:rFonts w:eastAsia="Times New Roman"/>
          <w:b/>
          <w:bCs/>
          <w:sz w:val="25"/>
          <w:szCs w:val="25"/>
        </w:rPr>
        <w:t>KẾ TOÁN QUẢN TRỊ CHIẾN LƯỢC</w:t>
      </w:r>
    </w:p>
    <w:p w14:paraId="2B62384D" w14:textId="77777777" w:rsidR="00261BAC" w:rsidRPr="00FA351C" w:rsidRDefault="00261BAC" w:rsidP="00261BAC">
      <w:pPr>
        <w:spacing w:line="360" w:lineRule="auto"/>
        <w:jc w:val="center"/>
        <w:rPr>
          <w:rFonts w:eastAsia="Times New Roman"/>
          <w:b/>
          <w:bCs/>
          <w:sz w:val="25"/>
          <w:szCs w:val="25"/>
        </w:rPr>
      </w:pPr>
      <w:r w:rsidRPr="00FA351C">
        <w:rPr>
          <w:rFonts w:eastAsia="Times New Roman"/>
          <w:b/>
          <w:bCs/>
          <w:sz w:val="25"/>
          <w:szCs w:val="25"/>
        </w:rPr>
        <w:t>TRONG CÁC DOANH NGHIỆP KINH DOANH KHÁCH SẠN VIỆT NAM</w:t>
      </w:r>
    </w:p>
    <w:p w14:paraId="7216B477" w14:textId="77777777" w:rsidR="00153A13" w:rsidRPr="00FA351C" w:rsidRDefault="00153A13" w:rsidP="00153A13">
      <w:pPr>
        <w:spacing w:line="312" w:lineRule="auto"/>
        <w:jc w:val="center"/>
        <w:rPr>
          <w:b/>
          <w:sz w:val="24"/>
        </w:rPr>
      </w:pPr>
    </w:p>
    <w:p w14:paraId="6C1638E8" w14:textId="77777777" w:rsidR="00AD71F5" w:rsidRPr="00FA351C" w:rsidRDefault="00AD71F5" w:rsidP="00153A13">
      <w:pPr>
        <w:spacing w:line="312" w:lineRule="auto"/>
        <w:jc w:val="center"/>
        <w:rPr>
          <w:b/>
          <w:sz w:val="24"/>
        </w:rPr>
      </w:pPr>
    </w:p>
    <w:p w14:paraId="2B9209E7" w14:textId="77777777" w:rsidR="00153A13" w:rsidRPr="00FA351C" w:rsidRDefault="00153A13" w:rsidP="00153A13">
      <w:pPr>
        <w:spacing w:line="312" w:lineRule="auto"/>
        <w:jc w:val="center"/>
        <w:rPr>
          <w:b/>
          <w:sz w:val="24"/>
        </w:rPr>
      </w:pPr>
      <w:r w:rsidRPr="00FA351C">
        <w:rPr>
          <w:b/>
          <w:sz w:val="24"/>
        </w:rPr>
        <w:t>Chuyên ngành: Kế toán</w:t>
      </w:r>
    </w:p>
    <w:p w14:paraId="1C92B2DE" w14:textId="77777777" w:rsidR="002D62A0" w:rsidRPr="00FA351C" w:rsidRDefault="00153A13" w:rsidP="00153A13">
      <w:pPr>
        <w:spacing w:line="312" w:lineRule="auto"/>
        <w:jc w:val="center"/>
        <w:rPr>
          <w:sz w:val="24"/>
          <w:szCs w:val="20"/>
        </w:rPr>
      </w:pPr>
      <w:r w:rsidRPr="00FA351C">
        <w:rPr>
          <w:b/>
          <w:sz w:val="24"/>
        </w:rPr>
        <w:t>Mã số: 9340301</w:t>
      </w:r>
    </w:p>
    <w:p w14:paraId="42E4C138" w14:textId="77777777" w:rsidR="002D62A0" w:rsidRPr="00FA351C" w:rsidRDefault="002D62A0" w:rsidP="002D62A0">
      <w:pPr>
        <w:spacing w:line="312" w:lineRule="auto"/>
        <w:jc w:val="center"/>
        <w:rPr>
          <w:sz w:val="24"/>
          <w:szCs w:val="20"/>
        </w:rPr>
      </w:pPr>
    </w:p>
    <w:p w14:paraId="5CD561A0" w14:textId="77777777" w:rsidR="002D62A0" w:rsidRDefault="002D62A0" w:rsidP="002D62A0">
      <w:pPr>
        <w:spacing w:line="312" w:lineRule="auto"/>
        <w:jc w:val="center"/>
        <w:rPr>
          <w:sz w:val="24"/>
          <w:szCs w:val="20"/>
        </w:rPr>
      </w:pPr>
    </w:p>
    <w:p w14:paraId="71D1C7E8" w14:textId="77777777" w:rsidR="008B6993" w:rsidRDefault="008B6993" w:rsidP="002D62A0">
      <w:pPr>
        <w:spacing w:line="312" w:lineRule="auto"/>
        <w:jc w:val="center"/>
        <w:rPr>
          <w:sz w:val="24"/>
          <w:szCs w:val="20"/>
        </w:rPr>
      </w:pPr>
    </w:p>
    <w:p w14:paraId="39A24C7F" w14:textId="77777777" w:rsidR="00083A9D" w:rsidRPr="00FA351C" w:rsidRDefault="00083A9D" w:rsidP="002D62A0">
      <w:pPr>
        <w:spacing w:line="312" w:lineRule="auto"/>
        <w:jc w:val="center"/>
        <w:rPr>
          <w:sz w:val="24"/>
          <w:szCs w:val="20"/>
        </w:rPr>
      </w:pPr>
    </w:p>
    <w:p w14:paraId="010F20A1" w14:textId="77777777" w:rsidR="002D62A0" w:rsidRPr="00FA351C" w:rsidRDefault="002D62A0" w:rsidP="002D62A0">
      <w:pPr>
        <w:spacing w:line="312" w:lineRule="auto"/>
        <w:jc w:val="center"/>
        <w:rPr>
          <w:b/>
          <w:bCs/>
          <w:iCs/>
          <w:sz w:val="24"/>
          <w:szCs w:val="24"/>
        </w:rPr>
      </w:pPr>
      <w:r w:rsidRPr="00FA351C">
        <w:rPr>
          <w:b/>
          <w:bCs/>
          <w:iCs/>
          <w:sz w:val="24"/>
          <w:szCs w:val="24"/>
        </w:rPr>
        <w:t>Tóm tắt luận án tiến sĩ kinh tế</w:t>
      </w:r>
    </w:p>
    <w:p w14:paraId="3C636A60" w14:textId="77777777" w:rsidR="002D62A0" w:rsidRPr="00FA351C" w:rsidRDefault="002D62A0" w:rsidP="002D62A0">
      <w:pPr>
        <w:spacing w:line="312" w:lineRule="auto"/>
        <w:jc w:val="center"/>
        <w:rPr>
          <w:szCs w:val="28"/>
        </w:rPr>
      </w:pPr>
    </w:p>
    <w:p w14:paraId="4CF4ACF5" w14:textId="77777777" w:rsidR="002D62A0" w:rsidRPr="00FA351C" w:rsidRDefault="002D62A0" w:rsidP="002D62A0">
      <w:pPr>
        <w:spacing w:line="312" w:lineRule="auto"/>
        <w:jc w:val="center"/>
        <w:rPr>
          <w:szCs w:val="28"/>
        </w:rPr>
      </w:pPr>
    </w:p>
    <w:p w14:paraId="3ADC29AF" w14:textId="77777777" w:rsidR="00AD71F5" w:rsidRPr="00FA351C" w:rsidRDefault="00AD71F5" w:rsidP="00153A13">
      <w:pPr>
        <w:spacing w:line="312" w:lineRule="auto"/>
        <w:jc w:val="center"/>
        <w:rPr>
          <w:b/>
          <w:szCs w:val="28"/>
        </w:rPr>
      </w:pPr>
    </w:p>
    <w:p w14:paraId="2B37F664" w14:textId="77777777" w:rsidR="00AD71F5" w:rsidRPr="00FA351C" w:rsidRDefault="00AD71F5" w:rsidP="00153A13">
      <w:pPr>
        <w:spacing w:line="312" w:lineRule="auto"/>
        <w:jc w:val="center"/>
        <w:rPr>
          <w:b/>
          <w:szCs w:val="28"/>
        </w:rPr>
      </w:pPr>
    </w:p>
    <w:p w14:paraId="1CF42FAD" w14:textId="77777777" w:rsidR="00061559" w:rsidRDefault="00061559" w:rsidP="00374B93">
      <w:pPr>
        <w:spacing w:line="312" w:lineRule="auto"/>
        <w:jc w:val="center"/>
        <w:rPr>
          <w:b/>
          <w:sz w:val="24"/>
          <w:szCs w:val="24"/>
        </w:rPr>
      </w:pPr>
    </w:p>
    <w:p w14:paraId="5ED5AF0D" w14:textId="77777777" w:rsidR="00374B93" w:rsidRPr="00FA351C" w:rsidRDefault="002D62A0" w:rsidP="00374B93">
      <w:pPr>
        <w:spacing w:line="312" w:lineRule="auto"/>
        <w:jc w:val="center"/>
        <w:rPr>
          <w:b/>
          <w:sz w:val="24"/>
          <w:szCs w:val="24"/>
        </w:rPr>
      </w:pPr>
      <w:r w:rsidRPr="00FA351C">
        <w:rPr>
          <w:b/>
          <w:sz w:val="24"/>
          <w:szCs w:val="24"/>
        </w:rPr>
        <w:t>Hà Nội, Nă</w:t>
      </w:r>
      <w:r w:rsidR="00153A13" w:rsidRPr="00FA351C">
        <w:rPr>
          <w:b/>
          <w:sz w:val="24"/>
          <w:szCs w:val="24"/>
        </w:rPr>
        <w:t>m 202</w:t>
      </w:r>
      <w:r w:rsidR="00261BAC" w:rsidRPr="00FA351C">
        <w:rPr>
          <w:b/>
          <w:sz w:val="24"/>
          <w:szCs w:val="24"/>
        </w:rPr>
        <w:t>6</w:t>
      </w:r>
    </w:p>
    <w:p w14:paraId="46A97032" w14:textId="77777777" w:rsidR="002D62A0" w:rsidRPr="00FA351C" w:rsidRDefault="00374B93" w:rsidP="00AD71F5">
      <w:pPr>
        <w:spacing w:before="240" w:after="240" w:line="288" w:lineRule="auto"/>
        <w:ind w:firstLine="0"/>
        <w:rPr>
          <w:b/>
          <w:szCs w:val="28"/>
        </w:rPr>
      </w:pPr>
      <w:r w:rsidRPr="00FA351C">
        <w:rPr>
          <w:b/>
          <w:szCs w:val="28"/>
        </w:rPr>
        <w:br w:type="page"/>
      </w:r>
      <w:r w:rsidR="002D62A0" w:rsidRPr="00FA351C">
        <w:rPr>
          <w:b/>
        </w:rPr>
        <w:lastRenderedPageBreak/>
        <w:t>Công trình được hoàn thành tại</w:t>
      </w:r>
      <w:r w:rsidR="002D62A0" w:rsidRPr="00FA351C">
        <w:t xml:space="preserve"> </w:t>
      </w:r>
      <w:r w:rsidR="002D62A0" w:rsidRPr="00FA351C">
        <w:rPr>
          <w:b/>
        </w:rPr>
        <w:t>Trường Đại học Thương mại</w:t>
      </w:r>
    </w:p>
    <w:p w14:paraId="6D420C46" w14:textId="77777777" w:rsidR="002D62A0" w:rsidRPr="00FA351C" w:rsidRDefault="002D62A0" w:rsidP="002D62A0">
      <w:pPr>
        <w:spacing w:line="312" w:lineRule="auto"/>
        <w:rPr>
          <w:sz w:val="24"/>
          <w:szCs w:val="24"/>
        </w:rPr>
      </w:pPr>
      <w:r w:rsidRPr="00FA351C">
        <w:rPr>
          <w:sz w:val="24"/>
          <w:szCs w:val="24"/>
        </w:rPr>
        <w:tab/>
      </w:r>
    </w:p>
    <w:p w14:paraId="19DDB8AB" w14:textId="77777777" w:rsidR="00153A13" w:rsidRPr="00FA351C" w:rsidRDefault="002D62A0" w:rsidP="002D62A0">
      <w:pPr>
        <w:spacing w:line="312" w:lineRule="auto"/>
        <w:rPr>
          <w:b/>
          <w:bCs/>
          <w:sz w:val="24"/>
          <w:szCs w:val="24"/>
        </w:rPr>
      </w:pPr>
      <w:r w:rsidRPr="00FA351C">
        <w:rPr>
          <w:b/>
          <w:bCs/>
          <w:sz w:val="24"/>
          <w:szCs w:val="24"/>
        </w:rPr>
        <w:t>Người hướng dẫn khoa học</w:t>
      </w:r>
      <w:r w:rsidR="00BE193A" w:rsidRPr="00FA351C">
        <w:rPr>
          <w:b/>
          <w:bCs/>
          <w:sz w:val="24"/>
          <w:szCs w:val="24"/>
        </w:rPr>
        <w:t>:</w:t>
      </w:r>
      <w:r w:rsidRPr="00FA351C">
        <w:rPr>
          <w:b/>
          <w:bCs/>
          <w:sz w:val="24"/>
          <w:szCs w:val="24"/>
        </w:rPr>
        <w:t xml:space="preserve">           </w:t>
      </w:r>
    </w:p>
    <w:p w14:paraId="038F1C86" w14:textId="41B4D5D4" w:rsidR="007806FC" w:rsidRPr="00FA351C" w:rsidRDefault="00D379F5" w:rsidP="007806FC">
      <w:pPr>
        <w:spacing w:line="312" w:lineRule="auto"/>
        <w:rPr>
          <w:b/>
          <w:bCs/>
          <w:sz w:val="24"/>
          <w:szCs w:val="24"/>
        </w:rPr>
      </w:pPr>
      <w:r>
        <w:rPr>
          <w:b/>
          <w:bCs/>
          <w:sz w:val="24"/>
          <w:szCs w:val="24"/>
        </w:rPr>
        <w:t xml:space="preserve">            </w:t>
      </w:r>
      <w:r w:rsidR="007806FC" w:rsidRPr="00FA351C">
        <w:rPr>
          <w:b/>
          <w:bCs/>
          <w:sz w:val="24"/>
          <w:szCs w:val="24"/>
        </w:rPr>
        <w:t>PGS, TS. Nguyễn Thị Thanh Phương</w:t>
      </w:r>
    </w:p>
    <w:p w14:paraId="6A022680" w14:textId="2445E1F3" w:rsidR="00153A13" w:rsidRPr="00FA351C" w:rsidRDefault="00153A13" w:rsidP="00374B93">
      <w:pPr>
        <w:spacing w:line="312" w:lineRule="auto"/>
        <w:ind w:firstLine="964"/>
        <w:rPr>
          <w:b/>
          <w:bCs/>
          <w:sz w:val="24"/>
          <w:szCs w:val="24"/>
        </w:rPr>
      </w:pPr>
    </w:p>
    <w:p w14:paraId="6F8BE70C" w14:textId="77777777" w:rsidR="002D62A0" w:rsidRPr="00FA351C" w:rsidRDefault="002D62A0" w:rsidP="002D62A0">
      <w:pPr>
        <w:spacing w:line="312" w:lineRule="auto"/>
        <w:rPr>
          <w:b/>
          <w:bCs/>
          <w:sz w:val="24"/>
          <w:szCs w:val="24"/>
        </w:rPr>
      </w:pPr>
    </w:p>
    <w:p w14:paraId="652B9C70" w14:textId="7064CAD3" w:rsidR="0054483B" w:rsidRPr="00FA351C" w:rsidRDefault="002D62A0" w:rsidP="0054483B">
      <w:pPr>
        <w:spacing w:before="240" w:after="240" w:line="288" w:lineRule="auto"/>
        <w:ind w:firstLine="397"/>
        <w:rPr>
          <w:b/>
          <w:bCs/>
          <w:sz w:val="24"/>
          <w:szCs w:val="24"/>
        </w:rPr>
      </w:pPr>
      <w:r w:rsidRPr="00FA351C">
        <w:rPr>
          <w:b/>
          <w:bCs/>
          <w:sz w:val="24"/>
          <w:szCs w:val="24"/>
        </w:rPr>
        <w:t xml:space="preserve">Phản biện 1: </w:t>
      </w:r>
      <w:r w:rsidR="00207257">
        <w:rPr>
          <w:b/>
          <w:bCs/>
          <w:sz w:val="24"/>
          <w:szCs w:val="24"/>
        </w:rPr>
        <w:t>PGS,TS. Nguyễn Thị Hồng Nga</w:t>
      </w:r>
    </w:p>
    <w:p w14:paraId="551D4FE0" w14:textId="31E1D7EA" w:rsidR="0054483B" w:rsidRPr="00FA351C" w:rsidRDefault="002D62A0" w:rsidP="0054483B">
      <w:pPr>
        <w:spacing w:before="240" w:after="240" w:line="288" w:lineRule="auto"/>
        <w:ind w:firstLine="397"/>
        <w:rPr>
          <w:b/>
          <w:bCs/>
          <w:sz w:val="24"/>
          <w:szCs w:val="24"/>
        </w:rPr>
      </w:pPr>
      <w:r w:rsidRPr="00FA351C">
        <w:rPr>
          <w:b/>
          <w:bCs/>
          <w:sz w:val="24"/>
          <w:szCs w:val="24"/>
        </w:rPr>
        <w:t>Phản biện 2:</w:t>
      </w:r>
      <w:r w:rsidR="00207257">
        <w:rPr>
          <w:b/>
          <w:bCs/>
          <w:sz w:val="24"/>
          <w:szCs w:val="24"/>
        </w:rPr>
        <w:t xml:space="preserve"> PGS,TS. Nguyễn Thành Hưng</w:t>
      </w:r>
    </w:p>
    <w:p w14:paraId="608E2063" w14:textId="4E2F16CC" w:rsidR="002D62A0" w:rsidRPr="00FA351C" w:rsidRDefault="002D62A0" w:rsidP="0054483B">
      <w:pPr>
        <w:spacing w:before="240" w:after="240" w:line="288" w:lineRule="auto"/>
        <w:ind w:firstLine="397"/>
        <w:rPr>
          <w:b/>
          <w:bCs/>
          <w:sz w:val="24"/>
          <w:szCs w:val="24"/>
        </w:rPr>
      </w:pPr>
      <w:r w:rsidRPr="00FA351C">
        <w:rPr>
          <w:b/>
          <w:bCs/>
          <w:sz w:val="24"/>
          <w:szCs w:val="24"/>
        </w:rPr>
        <w:t>Phản biện 3:</w:t>
      </w:r>
      <w:r w:rsidR="00207257">
        <w:rPr>
          <w:b/>
          <w:bCs/>
          <w:sz w:val="24"/>
          <w:szCs w:val="24"/>
        </w:rPr>
        <w:t xml:space="preserve"> GS,TS. Nguyễn Hữu Ánh</w:t>
      </w:r>
    </w:p>
    <w:p w14:paraId="477D51E7" w14:textId="77777777" w:rsidR="00374B93" w:rsidRPr="00FA351C" w:rsidRDefault="00374B93" w:rsidP="002D62A0">
      <w:pPr>
        <w:spacing w:line="312" w:lineRule="auto"/>
        <w:rPr>
          <w:b/>
          <w:bCs/>
          <w:sz w:val="24"/>
          <w:szCs w:val="24"/>
        </w:rPr>
      </w:pPr>
    </w:p>
    <w:p w14:paraId="1B88E08F" w14:textId="7F8A5EC8" w:rsidR="002D62A0" w:rsidRPr="00207257" w:rsidRDefault="002D62A0" w:rsidP="00AD71F5">
      <w:pPr>
        <w:spacing w:before="240" w:after="240" w:line="288" w:lineRule="auto"/>
        <w:ind w:firstLine="0"/>
        <w:rPr>
          <w:b/>
          <w:bCs/>
          <w:sz w:val="24"/>
          <w:szCs w:val="24"/>
        </w:rPr>
      </w:pPr>
      <w:r w:rsidRPr="00207257">
        <w:rPr>
          <w:b/>
          <w:bCs/>
          <w:sz w:val="24"/>
          <w:szCs w:val="24"/>
        </w:rPr>
        <w:t>Luận án sẽ được bảo vệ trước Hội đồng đánh giá luận án cấp Trường</w:t>
      </w:r>
      <w:r w:rsidR="00AD71F5" w:rsidRPr="00207257">
        <w:rPr>
          <w:b/>
          <w:bCs/>
          <w:sz w:val="24"/>
          <w:szCs w:val="24"/>
        </w:rPr>
        <w:t xml:space="preserve"> </w:t>
      </w:r>
      <w:r w:rsidRPr="00207257">
        <w:rPr>
          <w:b/>
          <w:bCs/>
          <w:sz w:val="24"/>
          <w:szCs w:val="24"/>
        </w:rPr>
        <w:t>họp tại Trường Đại học Thương mại</w:t>
      </w:r>
    </w:p>
    <w:p w14:paraId="6D1B804C" w14:textId="77777777" w:rsidR="00374B93" w:rsidRPr="00FA351C" w:rsidRDefault="002D62A0" w:rsidP="00AD71F5">
      <w:pPr>
        <w:spacing w:before="240" w:after="240" w:line="288" w:lineRule="auto"/>
        <w:ind w:firstLine="0"/>
        <w:rPr>
          <w:b/>
          <w:bCs/>
          <w:sz w:val="24"/>
          <w:szCs w:val="24"/>
        </w:rPr>
      </w:pPr>
      <w:r w:rsidRPr="00FA351C">
        <w:rPr>
          <w:b/>
          <w:bCs/>
          <w:sz w:val="24"/>
          <w:szCs w:val="24"/>
        </w:rPr>
        <w:t>Vào hồi……. giờ …… ngày …. tháng …. năm ……….</w:t>
      </w:r>
    </w:p>
    <w:p w14:paraId="5315E635" w14:textId="77777777" w:rsidR="00374B93" w:rsidRPr="00FA351C" w:rsidRDefault="00374B93" w:rsidP="00374B93">
      <w:pPr>
        <w:spacing w:before="240" w:after="240" w:line="259" w:lineRule="auto"/>
        <w:rPr>
          <w:b/>
          <w:bCs/>
          <w:sz w:val="24"/>
          <w:szCs w:val="24"/>
        </w:rPr>
      </w:pPr>
    </w:p>
    <w:p w14:paraId="4AC7557F" w14:textId="77777777" w:rsidR="007E6849" w:rsidRPr="00FA351C" w:rsidRDefault="002D62A0" w:rsidP="00374B93">
      <w:pPr>
        <w:spacing w:before="240" w:after="240" w:line="288" w:lineRule="auto"/>
        <w:ind w:firstLine="397"/>
        <w:rPr>
          <w:b/>
          <w:bCs/>
          <w:sz w:val="24"/>
          <w:szCs w:val="24"/>
        </w:rPr>
      </w:pPr>
      <w:r w:rsidRPr="00FA351C">
        <w:rPr>
          <w:b/>
          <w:bCs/>
          <w:sz w:val="24"/>
          <w:szCs w:val="24"/>
        </w:rPr>
        <w:t xml:space="preserve">Có thể tìm hiểu luận án tại: </w:t>
      </w:r>
    </w:p>
    <w:p w14:paraId="0A2D702D" w14:textId="5916179A" w:rsidR="00374B93" w:rsidRPr="00FA351C" w:rsidRDefault="002D62A0" w:rsidP="00207257">
      <w:pPr>
        <w:spacing w:before="240" w:after="240" w:line="288" w:lineRule="auto"/>
        <w:ind w:left="720" w:firstLine="720"/>
        <w:rPr>
          <w:b/>
          <w:bCs/>
          <w:sz w:val="24"/>
          <w:szCs w:val="24"/>
        </w:rPr>
      </w:pPr>
      <w:r w:rsidRPr="00FA351C">
        <w:rPr>
          <w:b/>
          <w:bCs/>
          <w:sz w:val="24"/>
          <w:szCs w:val="24"/>
        </w:rPr>
        <w:t>Thư viện Quốc gia</w:t>
      </w:r>
    </w:p>
    <w:p w14:paraId="0C351790" w14:textId="77777777" w:rsidR="002D62A0" w:rsidRPr="00FA351C" w:rsidRDefault="002D62A0" w:rsidP="00207257">
      <w:pPr>
        <w:spacing w:before="240" w:after="240" w:line="288" w:lineRule="auto"/>
        <w:ind w:left="720" w:firstLine="720"/>
        <w:rPr>
          <w:b/>
          <w:bCs/>
          <w:sz w:val="24"/>
          <w:szCs w:val="24"/>
        </w:rPr>
      </w:pPr>
      <w:r w:rsidRPr="00FA351C">
        <w:rPr>
          <w:b/>
          <w:bCs/>
          <w:sz w:val="24"/>
          <w:szCs w:val="24"/>
        </w:rPr>
        <w:t>Thư viện Trường Đại học Thương mại</w:t>
      </w:r>
    </w:p>
    <w:p w14:paraId="3C43FAA8" w14:textId="4955A922" w:rsidR="00261BAC" w:rsidRPr="00FA351C" w:rsidRDefault="00261BAC" w:rsidP="00DC6518">
      <w:pPr>
        <w:spacing w:after="160" w:line="259" w:lineRule="auto"/>
        <w:ind w:firstLine="0"/>
        <w:jc w:val="center"/>
        <w:sectPr w:rsidR="00261BAC" w:rsidRPr="00FA351C" w:rsidSect="00472C4F">
          <w:footerReference w:type="even" r:id="rId8"/>
          <w:pgSz w:w="8392" w:h="11907" w:code="11"/>
          <w:pgMar w:top="1134" w:right="851" w:bottom="1134" w:left="1418" w:header="510" w:footer="0" w:gutter="0"/>
          <w:pgBorders>
            <w:top w:val="thinThickSmallGap" w:sz="24" w:space="1" w:color="auto"/>
            <w:left w:val="thinThickSmallGap" w:sz="24" w:space="4" w:color="auto"/>
            <w:bottom w:val="thickThinSmallGap" w:sz="24" w:space="1" w:color="auto"/>
            <w:right w:val="thickThinSmallGap" w:sz="24" w:space="4" w:color="auto"/>
          </w:pgBorders>
          <w:pgNumType w:start="1"/>
          <w:cols w:space="720"/>
          <w:docGrid w:linePitch="360"/>
        </w:sectPr>
      </w:pPr>
    </w:p>
    <w:p w14:paraId="16F3C2B2" w14:textId="6EB92D68" w:rsidR="00BE28F3" w:rsidRPr="00207257" w:rsidRDefault="00207257" w:rsidP="00E11606">
      <w:pPr>
        <w:pStyle w:val="Heading1"/>
        <w:rPr>
          <w:lang w:val="en-US"/>
        </w:rPr>
      </w:pPr>
      <w:r>
        <w:rPr>
          <w:lang w:val="en-US"/>
        </w:rPr>
        <w:lastRenderedPageBreak/>
        <w:t>PHẦN MỞ ĐẦU</w:t>
      </w:r>
    </w:p>
    <w:p w14:paraId="2080DAF7" w14:textId="77777777" w:rsidR="00BE28F3" w:rsidRPr="00FA351C" w:rsidRDefault="00BE28F3" w:rsidP="00B3306D">
      <w:pPr>
        <w:pStyle w:val="Heading2"/>
        <w:numPr>
          <w:ilvl w:val="0"/>
          <w:numId w:val="3"/>
        </w:numPr>
      </w:pPr>
      <w:r w:rsidRPr="00FA351C">
        <w:t>Lý do lựa chọn nghiên cứu luận án</w:t>
      </w:r>
    </w:p>
    <w:p w14:paraId="0A5D0755" w14:textId="77777777" w:rsidR="00261BAC" w:rsidRPr="00FA351C" w:rsidRDefault="00261BAC" w:rsidP="00261BAC">
      <w:pPr>
        <w:rPr>
          <w:lang w:val="vi"/>
        </w:rPr>
      </w:pPr>
      <w:r w:rsidRPr="00FA351C">
        <w:rPr>
          <w:lang w:val="vi"/>
        </w:rPr>
        <w:t>Tính cấp thiết về mặt lý luận</w:t>
      </w:r>
    </w:p>
    <w:p w14:paraId="2DEEF3F0" w14:textId="77777777" w:rsidR="00261BAC" w:rsidRPr="00FA351C" w:rsidRDefault="00261BAC" w:rsidP="00261BAC">
      <w:pPr>
        <w:rPr>
          <w:lang w:val="vi"/>
        </w:rPr>
      </w:pPr>
      <w:r w:rsidRPr="00FA351C">
        <w:rPr>
          <w:lang w:val="vi"/>
        </w:rPr>
        <w:tab/>
        <w:t xml:space="preserve">KTQTCL ra đời cũng thúc đẩy sự giao thoa liên ngành vì nó cung cấp thông tin như “ngôn ngữ tích hợp”. Các bộ phận chức năng trong một tổ chức (marketing, vận hành, nghiên cứu và phát triển, kế toán, tài chính) thường có những mục tiêu, thước đo và ngôn ngữ riêng, dẫn đến tình trạng chức năng chuyên biệt hóa, cản trở việc thực thi chiến lược mang tính tổng thể. KTQT truyền thống khi chưa có sự hợp tác với các bộ phận khác, tập trung vào kiểm soát chi phí từng bộ phận, đôi khi còn làm trầm trọng thêm tình trạng mất liên kết giữa các chức năng, chẳng hạn việc cắt giảm ngân sách marketing mà không hiểu tác động dài hạn đến thương hiệu của doanh nghiệp. KTQTCL khắc phục được tình trạng trên. Về mặt lý luận, KTQTCL cung cấp một cơ chế để phá vỡ các rào cản chức năng riêng biệt trong doanh nghiệp, tạo ra sự liên kết chiến lược theo chiều ngang, điều mà KTQT truyền thống không làm được. </w:t>
      </w:r>
    </w:p>
    <w:p w14:paraId="43111089" w14:textId="77777777" w:rsidR="00261BAC" w:rsidRPr="00FA351C" w:rsidRDefault="00261BAC" w:rsidP="00261BAC">
      <w:pPr>
        <w:rPr>
          <w:lang w:val="vi"/>
        </w:rPr>
      </w:pPr>
      <w:r w:rsidRPr="00FA351C">
        <w:rPr>
          <w:lang w:val="vi"/>
        </w:rPr>
        <w:t xml:space="preserve">Tuy nhiên, hiện nay khung lý thuyết (conceptual framework) của KTQTCL còn nhiều tranh luận, khái niệm và nội dung KTQTCL còn được phản ánh theo nhiều quan điểm giữa các học giả khác nhau trên thế giới. Mặt khác, thực tiễn DN có thể áp dụng KTQTCL trong việc phục vụ cho các nhà quản trị đưa ra quyết định chiến lược nhưng người thực hiện thực tế tại doanh nghiệp lại không gọi những hoạt động đó theo một thuật ngữ thống nhất là KTQTCL. Do đó, việc nghiên cứu về lý thuyết KTQTCL là một vấn đề cấp thiết cần làm rõ. </w:t>
      </w:r>
    </w:p>
    <w:p w14:paraId="00B42327" w14:textId="77777777" w:rsidR="00261BAC" w:rsidRPr="00FA351C" w:rsidRDefault="00261BAC" w:rsidP="00261BAC">
      <w:pPr>
        <w:rPr>
          <w:lang w:val="vi"/>
        </w:rPr>
      </w:pPr>
      <w:r w:rsidRPr="00FA351C">
        <w:rPr>
          <w:lang w:val="vi"/>
        </w:rPr>
        <w:t>Tính cấp thiết về mặt thực tiễn</w:t>
      </w:r>
    </w:p>
    <w:p w14:paraId="19B5384E" w14:textId="77777777" w:rsidR="00261BAC" w:rsidRPr="00FA351C" w:rsidRDefault="00261BAC" w:rsidP="00261BAC">
      <w:pPr>
        <w:rPr>
          <w:lang w:val="vi"/>
        </w:rPr>
      </w:pPr>
      <w:r w:rsidRPr="00FA351C">
        <w:rPr>
          <w:lang w:val="vi"/>
        </w:rPr>
        <w:tab/>
        <w:t xml:space="preserve">Đặc thù ngành kinh doanh khách sạn và áp lực từ cấu trúc chi phí khiến cho việc áp dụng KTQTCL là một nhu cầu cấp thiết. Thứ nhất, ngành khách sạn có những đặc trưng là tính dễ hỏng (perishability) của dịch vụ (một phòng trống đêm nay là doanh thu mất đi vĩnh viễn) và cấu trúc chi phí cố định rất cao nên lợi nhuận rất nhạy cảm với sự thay đổi của doanh thu. Thực tế này đòi hỏi một hệ thống KTQT không chỉ dựa trên việc cắt giảm chi phí mà phải tập trung vào hiệu quả chiến lược thông qua quản trị doanh thu và định giá linh hoạt. </w:t>
      </w:r>
      <w:r w:rsidRPr="00FA351C">
        <w:rPr>
          <w:lang w:val="vi"/>
        </w:rPr>
        <w:lastRenderedPageBreak/>
        <w:t xml:space="preserve">Đặc trưng “tính dễ hỏng” của ngành khách sạn đòi hỏi việc quản lý doanh thu phải rất tinh vi. KTQTCL đóng vai trò cung cấp nền tảng phân tích chi phí và lợi nhuận cho các quyết định quản lý doanh thu. Thứ hai, đặc trưng của ngành khách sạn với chi phí cố định rất cao và nhiều trung tâm chi phí, trung tâm lợi nhuận nên việc nắm rõ chi phí chính xác từng bộ phận là một yêu cầu cần thiết. KTQTCL giúp phân tích chính xác các chi phí gián tiếp thông qua công cụ Kế toán chi phí theo hoạt động (ABC), giúp trả lời các câu hỏi như: “Chi phí thực sự để tổ chức một tiệc cưới là bao nhiêu?”; “Phân khúc khách hàng nào đang tiêu tốn nhiều chi phí phục vụ nhất?”. Những thông tin này hỗ trợ các quyết định về xác định giá bán dịch vụ phụ trợ, tối ưu hóa quy trình và quản lý danh mục dịch vụ (Raab và cộng sự, 2009). Thứ ba, ngành khách sạn với đặc trưng là ngành dịch vụ phục vụ và rất nhạy cảm với cảm nhận khách hàng, cho nên các chỉ tiêu tài chính chưa đủ để phản ánh hiệu quả hoạt động mà bên cạnh đó còn theo dõi cả chỉ tiêu phi tài chính, hơn nữa chỉ tiêu phi tài chính tốt sẽ dẫn dắt cho hiệu quả tài chính trong tương lai. Thứ tư, ngành khách sạn là ngành có mức độ cạnh tranh rất cao, do đó việc hiểu rõ đối thủ cạnh tranh là yếu tố sống còn. KTQTCL rất phù hợp trong bối cảnh này vì cung cấp công cụ Kế toán đối thủ cạnh tranh. KTQTCL có thể phân tích báo cáo tài chính công bố và các dữ liệu ngành để so sánh các chỉ số quan trọng như Revpar, ADR, GOPPAR của đối thủ, kết hợp với giám sát vị trí cạnh tranh của đối thủ, đánh giá chi phí của đối thủ để hiểu rõ hơn lợi thế cạnh tranh của họ (Shank và Govindarajan, 1993; Guilding, 1999). </w:t>
      </w:r>
    </w:p>
    <w:p w14:paraId="583DD776" w14:textId="77777777" w:rsidR="00B3306D" w:rsidRPr="00FA351C" w:rsidRDefault="00261BAC" w:rsidP="00261BAC">
      <w:pPr>
        <w:rPr>
          <w:lang w:val="vi"/>
        </w:rPr>
      </w:pPr>
      <w:r w:rsidRPr="00FA351C">
        <w:rPr>
          <w:lang w:val="vi"/>
        </w:rPr>
        <w:tab/>
        <w:t xml:space="preserve">Ngoài những đặc trưng chung của ngành khách sạn, tại thị trường khách sạn Việt Nam, các doanh nghiệp kinh doanh khách sạn (DNKDKS) Việt Nam còn chịu nhiều sức ép hơn từ cạnh tranh trên thị trường gồm: sức ép cạnh tranh từ các chuỗi thương hiệu quốc tế, sự phụ thuộc vào các kênh OTAs khiến cho việc áp dụng KTQTCL trở nên rất cần thiết. Điều này cho thấy các DNKDKS Việt Nam rất cần áp dụng KTQTCL. Ngoài ra, nhiều khách sạn Việt Nam đang phụ thuộc quá nhiều vào các kênh OTAs, dẫn đến chi phí hoa hồng cao và làm giảm lợi nhuận. Vì vậy, việc áp dụng KTQTCL sẽ cung cấp cơ sở </w:t>
      </w:r>
      <w:r w:rsidRPr="00FA351C">
        <w:rPr>
          <w:lang w:val="vi"/>
        </w:rPr>
        <w:lastRenderedPageBreak/>
        <w:t>định lượng vững chắc để ban quản trị nhận thấy sự cần thiết phải đầu tư vào kênh bán hàng trực tiếp (website, app, marketing trực tiếp) và xây dựng mối quan hệ khách hàng bền vững. Tuy nhiên, triển vọng phát triển trong ngành khách sạn du lịch Việt Nam là động lực tốt để các DNKDKS Việt nam đầu tư và phát triển bền vững. Theo Vietnam Report từ 500 DN lớn nhất Việt Nam cho thấy, kinh doanh khách sạn được coi là một trong số các ngành kinh tế trọng điểm tại Việt Nam, nhiều chuyên gia kinh tế cho rằng ngành khách sạn Việt Nam trong những năm tới có tốc độ tăng trưởng cao và nhiều triển vọng (Savills, 2022; Bộ Kế hoạch và Đầu Tư, 2023). Từ nhận thức về sự cấp thiết cả về mặt lý thuyết và thực tiễn ở trên, tác giả đã thực hiện nghiên cứu đề tài “Kế toán quản trị chiến lược trong các doanh nghiệp kinh doanh khách sạn Việt Nam”.</w:t>
      </w:r>
    </w:p>
    <w:p w14:paraId="577FA803" w14:textId="1095D6EA" w:rsidR="00BE28F3" w:rsidRPr="00FA351C" w:rsidRDefault="00726C82" w:rsidP="00B3306D">
      <w:pPr>
        <w:pStyle w:val="Heading2"/>
        <w:numPr>
          <w:ilvl w:val="0"/>
          <w:numId w:val="3"/>
        </w:numPr>
      </w:pPr>
      <w:r w:rsidRPr="00FA351C">
        <w:t xml:space="preserve">Mục tiêu </w:t>
      </w:r>
      <w:r w:rsidR="001C278B" w:rsidRPr="001C278B">
        <w:t xml:space="preserve">và nhiệm vụ </w:t>
      </w:r>
      <w:r w:rsidRPr="00FA351C">
        <w:t xml:space="preserve">nghiên cứu </w:t>
      </w:r>
    </w:p>
    <w:p w14:paraId="5179D952" w14:textId="77777777" w:rsidR="003E7C03" w:rsidRPr="003E7C03" w:rsidRDefault="003E7C03" w:rsidP="003E7C03">
      <w:pPr>
        <w:rPr>
          <w:lang w:val="vi"/>
        </w:rPr>
      </w:pPr>
      <w:r w:rsidRPr="003E7C03">
        <w:rPr>
          <w:lang w:val="vi"/>
        </w:rPr>
        <w:t xml:space="preserve">Mục tiêu nghiên cứu: Luận án được thực hiện nhằm đạt được các mục tiêu gồm (1) Cơ sở lý luận về KTQTCL trong doanh nghiệp; (2) Thực trạng áp dụng và các yếu tố ảnh hưởng KTQTCL trong các DNKDKSVN; (3) Các giải pháp nhằm tăng cường áp dụng KTQTCL trong các DNKDKSVN. </w:t>
      </w:r>
    </w:p>
    <w:p w14:paraId="4A9306B7" w14:textId="77777777" w:rsidR="003E7C03" w:rsidRPr="003E7C03" w:rsidRDefault="003E7C03" w:rsidP="003E7C03">
      <w:pPr>
        <w:rPr>
          <w:lang w:val="vi"/>
        </w:rPr>
      </w:pPr>
      <w:r w:rsidRPr="003E7C03">
        <w:rPr>
          <w:lang w:val="vi"/>
        </w:rPr>
        <w:t>Nhiệm vụ nghiên cứu:</w:t>
      </w:r>
    </w:p>
    <w:p w14:paraId="057571DA" w14:textId="77777777" w:rsidR="003E7C03" w:rsidRPr="003E7C03" w:rsidRDefault="003E7C03" w:rsidP="003E7C03">
      <w:pPr>
        <w:rPr>
          <w:lang w:val="vi"/>
        </w:rPr>
      </w:pPr>
      <w:r w:rsidRPr="003E7C03">
        <w:rPr>
          <w:lang w:val="vi"/>
        </w:rPr>
        <w:t>- Hệ thống hóa cơ sở lý luận và tổng quan các nghiên cứu về KTQTCL và áp dụng KTQTCL</w:t>
      </w:r>
    </w:p>
    <w:p w14:paraId="059D63BC" w14:textId="77777777" w:rsidR="003E7C03" w:rsidRPr="003E7C03" w:rsidRDefault="003E7C03" w:rsidP="003E7C03">
      <w:pPr>
        <w:rPr>
          <w:lang w:val="vi"/>
        </w:rPr>
      </w:pPr>
      <w:r w:rsidRPr="003E7C03">
        <w:rPr>
          <w:lang w:val="vi"/>
        </w:rPr>
        <w:t xml:space="preserve">- Thực hiện các phương pháp định lượng và định tính để đánh giá thực trạng áp dụng các nội dung KTQTCL trong các DNKDKSVN </w:t>
      </w:r>
    </w:p>
    <w:p w14:paraId="0207C4DE" w14:textId="77777777" w:rsidR="003E7C03" w:rsidRPr="003E7C03" w:rsidRDefault="003E7C03" w:rsidP="003E7C03">
      <w:pPr>
        <w:rPr>
          <w:lang w:val="vi"/>
        </w:rPr>
      </w:pPr>
      <w:r w:rsidRPr="003E7C03">
        <w:rPr>
          <w:lang w:val="vi"/>
        </w:rPr>
        <w:t>- Nhận diện và đo lường tác động của các yếu tố đến mức độ áp dụng KTQTCL trong các DNKDKSVN</w:t>
      </w:r>
    </w:p>
    <w:p w14:paraId="1C02ED27" w14:textId="7F183A82" w:rsidR="005812E0" w:rsidRPr="003E7C03" w:rsidRDefault="003E7C03" w:rsidP="003E7C03">
      <w:pPr>
        <w:rPr>
          <w:lang w:val="vi"/>
        </w:rPr>
      </w:pPr>
      <w:r w:rsidRPr="003E7C03">
        <w:rPr>
          <w:lang w:val="vi"/>
        </w:rPr>
        <w:t>- Đề xuất các giải pháp tăng cường áp dụng KTQTCL trong các DNKDKSVN</w:t>
      </w:r>
    </w:p>
    <w:p w14:paraId="3750B906" w14:textId="77777777" w:rsidR="00BE28F3" w:rsidRPr="00FA351C" w:rsidRDefault="000D3944" w:rsidP="009A01F2">
      <w:pPr>
        <w:pStyle w:val="Heading2"/>
      </w:pPr>
      <w:r w:rsidRPr="00FA351C">
        <w:t>3</w:t>
      </w:r>
      <w:r w:rsidR="00BE28F3" w:rsidRPr="00FA351C">
        <w:t>. Câu hỏi nghiên cứu</w:t>
      </w:r>
    </w:p>
    <w:p w14:paraId="2ED6FC70" w14:textId="77777777" w:rsidR="00726C82" w:rsidRPr="00FA351C" w:rsidRDefault="00726C82" w:rsidP="00726C82">
      <w:pPr>
        <w:rPr>
          <w:lang w:val="vi"/>
        </w:rPr>
      </w:pPr>
      <w:r w:rsidRPr="00FA351C">
        <w:rPr>
          <w:lang w:val="vi"/>
        </w:rPr>
        <w:t>Nhằm đáp ứng mục tiêu nghiên cứu, luận án tập trung phân tích và trả lời các câu hỏi sau:</w:t>
      </w:r>
    </w:p>
    <w:p w14:paraId="089F25B0" w14:textId="77777777" w:rsidR="00726C82" w:rsidRPr="00FA351C" w:rsidRDefault="00726C82" w:rsidP="00726C82">
      <w:pPr>
        <w:rPr>
          <w:lang w:val="vi"/>
        </w:rPr>
      </w:pPr>
      <w:r w:rsidRPr="00FA351C">
        <w:rPr>
          <w:lang w:val="vi"/>
        </w:rPr>
        <w:tab/>
        <w:t>- Thực trạng áp dụng KTQTCL trong các DN kinh doanh khách sạn Việt Nam hiện nay như thế nào?</w:t>
      </w:r>
    </w:p>
    <w:p w14:paraId="5C7591F9" w14:textId="77777777" w:rsidR="00265E16" w:rsidRPr="00FA351C" w:rsidRDefault="00726C82" w:rsidP="00726C82">
      <w:pPr>
        <w:rPr>
          <w:lang w:val="vi"/>
        </w:rPr>
      </w:pPr>
      <w:r w:rsidRPr="00FA351C">
        <w:rPr>
          <w:lang w:val="vi"/>
        </w:rPr>
        <w:lastRenderedPageBreak/>
        <w:tab/>
        <w:t xml:space="preserve">- Các yếu tố nào ảnh hưởng đến việc áp dụng KTQTCL trong các DN kinh doanh khách sạn Việt Nam? Mức độ tác động của các yếu tố này? </w:t>
      </w:r>
      <w:r w:rsidRPr="00FA351C">
        <w:rPr>
          <w:lang w:val="vi"/>
        </w:rPr>
        <w:tab/>
      </w:r>
    </w:p>
    <w:p w14:paraId="256DF0C6" w14:textId="77777777" w:rsidR="00BE28F3" w:rsidRPr="00FA351C" w:rsidRDefault="000D3944" w:rsidP="009A01F2">
      <w:pPr>
        <w:pStyle w:val="Heading2"/>
      </w:pPr>
      <w:r w:rsidRPr="00FA351C">
        <w:t>4</w:t>
      </w:r>
      <w:r w:rsidR="00BE28F3" w:rsidRPr="00FA351C">
        <w:t>. Đối tượng, phạm vi nghiên cứu</w:t>
      </w:r>
    </w:p>
    <w:p w14:paraId="05BAA450" w14:textId="77777777" w:rsidR="00F10D82" w:rsidRPr="00FA351C" w:rsidRDefault="00F10D82" w:rsidP="00F10D82">
      <w:pPr>
        <w:rPr>
          <w:b/>
          <w:bCs/>
          <w:i/>
          <w:iCs/>
          <w:lang w:val="vi"/>
        </w:rPr>
      </w:pPr>
      <w:r w:rsidRPr="00FA351C">
        <w:rPr>
          <w:b/>
          <w:bCs/>
          <w:i/>
          <w:iCs/>
          <w:lang w:val="vi"/>
        </w:rPr>
        <w:t>Đối tượng nghiên cứu</w:t>
      </w:r>
    </w:p>
    <w:p w14:paraId="643E565F" w14:textId="77777777" w:rsidR="00726C82" w:rsidRPr="00FA351C" w:rsidRDefault="00726C82" w:rsidP="00726C82">
      <w:pPr>
        <w:rPr>
          <w:lang w:val="vi"/>
        </w:rPr>
      </w:pPr>
      <w:r w:rsidRPr="00FA351C">
        <w:rPr>
          <w:lang w:val="vi"/>
        </w:rPr>
        <w:t>Đối tượng nghiên cứu: KTQTCL trong các DN kinh doanh khách sạn của Việt Nam.</w:t>
      </w:r>
    </w:p>
    <w:p w14:paraId="46845506" w14:textId="77777777" w:rsidR="00726C82" w:rsidRPr="00FA351C" w:rsidRDefault="00726C82" w:rsidP="00726C82">
      <w:pPr>
        <w:rPr>
          <w:lang w:val="vi"/>
        </w:rPr>
      </w:pPr>
      <w:r w:rsidRPr="00FA351C">
        <w:rPr>
          <w:lang w:val="vi"/>
        </w:rPr>
        <w:t xml:space="preserve">Phạm vi nghiên cứu: </w:t>
      </w:r>
    </w:p>
    <w:p w14:paraId="5DBEB134" w14:textId="77777777" w:rsidR="00726C82" w:rsidRPr="00FA351C" w:rsidRDefault="00726C82" w:rsidP="00726C82">
      <w:pPr>
        <w:rPr>
          <w:lang w:val="vi"/>
        </w:rPr>
      </w:pPr>
      <w:r w:rsidRPr="00FA351C">
        <w:rPr>
          <w:lang w:val="vi"/>
        </w:rPr>
        <w:t>- Về nội dung: KTQTCL có cách tiếp cận hiện đại, định hướng thu thập, xử lý và phân tích các thông tin bên ngoài. Nội dung KTQTCL vừa thiếu các chuẩn mực thống nhất chung, vừa có tính mở, tính động và rất phức tạp. Luận án sẽ đề cập đến tất cả các nội dung theo kỹ thuật KTQTCL bao gồm: KTQTCL nhóm chi phí; KTQTCL nhóm khách hàng; KTQTCL nhóm đối thủ cạnh tranh; KTQTCL nhóm ra quyết định chiến lược; KTQTCL nhóm lập kế hoạch, kiểm soát và đo lường hiệu quả.</w:t>
      </w:r>
    </w:p>
    <w:p w14:paraId="77A0F28D" w14:textId="77777777" w:rsidR="00726C82" w:rsidRPr="00FA351C" w:rsidRDefault="00726C82" w:rsidP="00726C82">
      <w:pPr>
        <w:rPr>
          <w:lang w:val="vi"/>
        </w:rPr>
      </w:pPr>
      <w:r w:rsidRPr="00FA351C">
        <w:rPr>
          <w:lang w:val="vi"/>
        </w:rPr>
        <w:t xml:space="preserve">- Về không gian: Do đặc điểm KTQTCL mang tính chất tiên tiến hiện đại và có phần phức tạp hơn so với KTQT truyền thống nên thường chỉ các DN kinh doanh khách sạn có cơ cấu nhân sự hoàn chỉnh, trong đó có bộ phận tài chính – kế toán riêng biệt và hoạt động tương đối bài bản thì mới có điều kiện để triển khai áp dụng KTQTCL. Do đó, tác giả đã lựa chọn các DN kinh doanh khách sạn hạng 3,4 sao và 5 sao của Việt Nam là đối tượng khảo sát của đề tài luận án. Các doanh nghiệp kinh doanh khách sạn tại Việt Nam được sở hữu của bởi chủ sở hữu nước ngoài hoặc do thương hiệu nước ngoài quản lý đều không thuộc phạm vi nghiên cứu của đề tài. </w:t>
      </w:r>
    </w:p>
    <w:p w14:paraId="7486032E" w14:textId="77777777" w:rsidR="000D3944" w:rsidRPr="00FA351C" w:rsidRDefault="00726C82" w:rsidP="00726C82">
      <w:pPr>
        <w:rPr>
          <w:lang w:val="vi"/>
        </w:rPr>
      </w:pPr>
      <w:r w:rsidRPr="00FA351C">
        <w:rPr>
          <w:lang w:val="vi"/>
        </w:rPr>
        <w:t xml:space="preserve">- Về thời gian: Việc khảo sát và thu thập các dữ liệu thứ cấp được thực hiện trong giai đoạn 2013-2025. Trong khi đó, các khảo sát và thu thập dữ liệu sơ cấp qua phiếu khảo và phỏng vấn chuyên gia được thực hiện trong khoảng thời gian từ tháng 5/2023 – 10/2025. </w:t>
      </w:r>
    </w:p>
    <w:p w14:paraId="5434F492" w14:textId="77777777" w:rsidR="00BE28F3" w:rsidRPr="00FA351C" w:rsidRDefault="00BE28F3" w:rsidP="009A01F2">
      <w:pPr>
        <w:pStyle w:val="Heading2"/>
      </w:pPr>
      <w:r w:rsidRPr="00FA351C">
        <w:t xml:space="preserve">6. </w:t>
      </w:r>
      <w:r w:rsidR="000D3944" w:rsidRPr="00FA351C">
        <w:t>Quy trình</w:t>
      </w:r>
      <w:r w:rsidRPr="00FA351C">
        <w:t xml:space="preserve"> nghiên cứu</w:t>
      </w:r>
    </w:p>
    <w:p w14:paraId="0E975E6F" w14:textId="77777777" w:rsidR="000D3944" w:rsidRPr="00FA351C" w:rsidRDefault="000D3944" w:rsidP="000D3944">
      <w:pPr>
        <w:rPr>
          <w:lang w:val="vi"/>
        </w:rPr>
      </w:pPr>
      <w:r w:rsidRPr="00FA351C">
        <w:rPr>
          <w:lang w:val="vi"/>
        </w:rPr>
        <w:t xml:space="preserve">Để đạt được mục tiêu của nghiên cứu, NCS đã xây dựng quy trình nghiên cứu bao gồm các bước đi và nội dung công việc chủ yếu như sau: </w:t>
      </w:r>
    </w:p>
    <w:p w14:paraId="600E702F" w14:textId="77777777" w:rsidR="000D3944" w:rsidRPr="00FA351C" w:rsidRDefault="000D3944" w:rsidP="000D3944">
      <w:pPr>
        <w:rPr>
          <w:lang w:val="vi"/>
        </w:rPr>
      </w:pPr>
      <w:r w:rsidRPr="00FA351C">
        <w:rPr>
          <w:lang w:val="vi"/>
        </w:rPr>
        <w:lastRenderedPageBreak/>
        <w:t>1. Xác lập đối tượng và mục tiêu nghiên cứu.</w:t>
      </w:r>
    </w:p>
    <w:p w14:paraId="24F2AD31" w14:textId="77777777" w:rsidR="000D3944" w:rsidRPr="00FA351C" w:rsidRDefault="000D3944" w:rsidP="000D3944">
      <w:pPr>
        <w:rPr>
          <w:lang w:val="vi"/>
        </w:rPr>
      </w:pPr>
      <w:r w:rsidRPr="00FA351C">
        <w:rPr>
          <w:lang w:val="vi"/>
        </w:rPr>
        <w:t>2. Thực hiện tổng quan nghiên cứu, xác lập câu hỏi nghiên cứu, cơ sở lý luận, xây dựng mô hình, giả thuyết nghiên cứu.</w:t>
      </w:r>
    </w:p>
    <w:p w14:paraId="0CEAFCC8" w14:textId="77777777" w:rsidR="000D3944" w:rsidRPr="00FA351C" w:rsidRDefault="000D3944" w:rsidP="000D3944">
      <w:pPr>
        <w:rPr>
          <w:lang w:val="vi"/>
        </w:rPr>
      </w:pPr>
      <w:r w:rsidRPr="00FA351C">
        <w:rPr>
          <w:lang w:val="vi"/>
        </w:rPr>
        <w:t>3. Xác lập phương pháp nghiên cứu gồm phương pháp nghiên cứu định tính và phương pháp nghiên cứu định lượng.</w:t>
      </w:r>
    </w:p>
    <w:p w14:paraId="2DF03F2D" w14:textId="77777777" w:rsidR="000D3944" w:rsidRPr="00FA351C" w:rsidRDefault="000D3944" w:rsidP="000D3944">
      <w:pPr>
        <w:rPr>
          <w:lang w:val="vi"/>
        </w:rPr>
      </w:pPr>
      <w:r w:rsidRPr="00FA351C">
        <w:rPr>
          <w:lang w:val="vi"/>
        </w:rPr>
        <w:t>4. Thu thập số liệu, xử lí thông tin: trên cơ sở mô hình nghiên cứu và phương pháp nghiên cứu dự kiến sử dụng, NCS triển khai việc thu thập dữ liệu bao gồm 2 loại: dữ liệu thứ cấp được thu thập chủ yếu qua việc liên hệ, xin trực tiếp từ một số khách sạn hoặc qua số liệu công khai của cơ quan quản lý nhà nước có liên quan; và dữ liệu sơ cấp được thu thập chủ yếu qua phỏng vấn chuyên gia và sử dụng bảng hỏi khảo sát.</w:t>
      </w:r>
    </w:p>
    <w:p w14:paraId="74B475DD" w14:textId="77777777" w:rsidR="00F10D82" w:rsidRPr="00FA351C" w:rsidRDefault="000D3944" w:rsidP="000D3944">
      <w:pPr>
        <w:rPr>
          <w:lang w:val="vi"/>
        </w:rPr>
      </w:pPr>
      <w:r w:rsidRPr="00FA351C">
        <w:rPr>
          <w:lang w:val="vi"/>
        </w:rPr>
        <w:t>5. Viết báo cáo kết quả nghiên cứu: trên cơ sở tài liệu, các thông tin, dữ liệu thu thập được và kết quả chạy định lượng. NCS đã triển khai viết bản thảo báo cáo kết quả nghiên cứu.</w:t>
      </w:r>
    </w:p>
    <w:p w14:paraId="4A1A9B4B" w14:textId="77777777" w:rsidR="00BE28F3" w:rsidRPr="00FA351C" w:rsidRDefault="00BE28F3" w:rsidP="009A01F2">
      <w:pPr>
        <w:pStyle w:val="Heading2"/>
      </w:pPr>
      <w:r w:rsidRPr="00FA351C">
        <w:t>7. Đóng góp mới của luận án</w:t>
      </w:r>
    </w:p>
    <w:p w14:paraId="79C45765" w14:textId="77777777" w:rsidR="000D3944" w:rsidRPr="00FA351C" w:rsidRDefault="000D3944" w:rsidP="000D3944">
      <w:pPr>
        <w:rPr>
          <w:lang w:val="vi"/>
        </w:rPr>
      </w:pPr>
      <w:r w:rsidRPr="00FA351C">
        <w:rPr>
          <w:lang w:val="vi"/>
        </w:rPr>
        <w:t>Thứ nhất, luận án góp phần bổ sung, làm rõ thêm cơ sở lý thuyết và những vấn đề lý luận chung về nội dung KTQTCL trong DN gắn với các khía cạnh quan trọng của KTQTCL gồm: KTQTCL nhóm chi phí, nhóm khách hàng, nhóm đối thủ cạnh tranh, nhóm ra quyết định và KTQTCL nhóm lập kế hoạch, kiểm soát và đo lường hiệu quả trong các đơn vị.</w:t>
      </w:r>
    </w:p>
    <w:p w14:paraId="7C59C502" w14:textId="77777777" w:rsidR="000D3944" w:rsidRPr="00FA351C" w:rsidRDefault="000D3944" w:rsidP="000D3944">
      <w:pPr>
        <w:rPr>
          <w:lang w:val="vi"/>
        </w:rPr>
      </w:pPr>
      <w:r w:rsidRPr="00FA351C">
        <w:rPr>
          <w:lang w:val="vi"/>
        </w:rPr>
        <w:tab/>
        <w:t>Thứ hai, luận án sử dụng các phương pháp nghiên cứu định tính và định lượng để phân tích, đánh giá thực trạng KTQTCL trong các DN kinh doanh khách sạn Việt Nam. Đồng thời, luận án cũng làm sáng tỏ những ảnh hưởng của các yếu tố đến việc áp dụng KTQTCL trong các DN kinh doanh khách sạn Việt Nam.</w:t>
      </w:r>
    </w:p>
    <w:p w14:paraId="1AE7DFBB" w14:textId="77777777" w:rsidR="00F10D82" w:rsidRPr="00FA351C" w:rsidRDefault="000D3944" w:rsidP="000D3944">
      <w:pPr>
        <w:rPr>
          <w:lang w:val="vi"/>
        </w:rPr>
      </w:pPr>
      <w:r w:rsidRPr="00FA351C">
        <w:rPr>
          <w:lang w:val="vi"/>
        </w:rPr>
        <w:tab/>
        <w:t xml:space="preserve">Thứ ba, từ kết quả nghiên cứu, luận án đã đề xuất các khuyến nghị nhằm thúc đẩy hơn nữa việc áp dụng KTQTCL trong các DN kinh doanh khách sạn Việt Nam trong thời gian tới. </w:t>
      </w:r>
    </w:p>
    <w:p w14:paraId="4C7EC21A" w14:textId="77777777" w:rsidR="00BE28F3" w:rsidRPr="00FA351C" w:rsidRDefault="00BE28F3" w:rsidP="009A01F2">
      <w:pPr>
        <w:pStyle w:val="Heading2"/>
      </w:pPr>
      <w:r w:rsidRPr="00FA351C">
        <w:t>8. Kết cấu của luận án</w:t>
      </w:r>
    </w:p>
    <w:p w14:paraId="35E94FFD" w14:textId="77777777" w:rsidR="000D3944" w:rsidRPr="00FA351C" w:rsidRDefault="00F10D82" w:rsidP="000D3944">
      <w:pPr>
        <w:rPr>
          <w:lang w:val="vi"/>
        </w:rPr>
      </w:pPr>
      <w:r w:rsidRPr="00FA351C">
        <w:rPr>
          <w:lang w:val="vi"/>
        </w:rPr>
        <w:t xml:space="preserve">Luận án </w:t>
      </w:r>
      <w:r w:rsidR="000D3944" w:rsidRPr="00FA351C">
        <w:rPr>
          <w:lang w:val="vi"/>
        </w:rPr>
        <w:t>Ngoài phần mở đầu, đề tài được kết cấu 5 chương:</w:t>
      </w:r>
    </w:p>
    <w:p w14:paraId="52AE7001" w14:textId="77777777" w:rsidR="000D3944" w:rsidRPr="00FA351C" w:rsidRDefault="000D3944" w:rsidP="000D3944">
      <w:pPr>
        <w:rPr>
          <w:lang w:val="vi"/>
        </w:rPr>
      </w:pPr>
      <w:r w:rsidRPr="00FA351C">
        <w:rPr>
          <w:lang w:val="vi"/>
        </w:rPr>
        <w:t>Chương 1: Tổng quan tình hình nghiên cứu về kế toán quản trị chiến lược</w:t>
      </w:r>
    </w:p>
    <w:p w14:paraId="090BC111" w14:textId="77777777" w:rsidR="000D3944" w:rsidRPr="00FA351C" w:rsidRDefault="000D3944" w:rsidP="000D3944">
      <w:pPr>
        <w:rPr>
          <w:lang w:val="vi"/>
        </w:rPr>
      </w:pPr>
      <w:r w:rsidRPr="00FA351C">
        <w:rPr>
          <w:lang w:val="vi"/>
        </w:rPr>
        <w:lastRenderedPageBreak/>
        <w:t>Chương 2: Cơ sở lý thuyết về kế toán quản trị chiến lược trong doanh nghiệp</w:t>
      </w:r>
    </w:p>
    <w:p w14:paraId="22FA4F77" w14:textId="77777777" w:rsidR="000D3944" w:rsidRPr="00FA351C" w:rsidRDefault="000D3944" w:rsidP="000D3944">
      <w:pPr>
        <w:rPr>
          <w:lang w:val="vi"/>
        </w:rPr>
      </w:pPr>
      <w:r w:rsidRPr="00FA351C">
        <w:rPr>
          <w:lang w:val="vi"/>
        </w:rPr>
        <w:t>Chương 3: Phương pháp nghiên cứu</w:t>
      </w:r>
    </w:p>
    <w:p w14:paraId="77C75B19" w14:textId="77777777" w:rsidR="000D3944" w:rsidRPr="00FA351C" w:rsidRDefault="000D3944" w:rsidP="000D3944">
      <w:pPr>
        <w:rPr>
          <w:lang w:val="vi"/>
        </w:rPr>
      </w:pPr>
      <w:r w:rsidRPr="00FA351C">
        <w:rPr>
          <w:lang w:val="vi"/>
        </w:rPr>
        <w:t>Chương 4: Kết quả nghiên cứu</w:t>
      </w:r>
    </w:p>
    <w:p w14:paraId="35FECA3D" w14:textId="77777777" w:rsidR="00630B2A" w:rsidRPr="00FA351C" w:rsidRDefault="000D3944" w:rsidP="000D3944">
      <w:pPr>
        <w:rPr>
          <w:lang w:val="vi"/>
        </w:rPr>
      </w:pPr>
      <w:r w:rsidRPr="00FA351C">
        <w:rPr>
          <w:lang w:val="vi"/>
        </w:rPr>
        <w:t>Chương 5: Bàn luận và khuyến nghị từ kết quả nghiên cứu</w:t>
      </w:r>
    </w:p>
    <w:p w14:paraId="0AA15F41" w14:textId="77777777" w:rsidR="00BE28F3" w:rsidRPr="00FA351C" w:rsidRDefault="00BE28F3" w:rsidP="009A01F2">
      <w:pPr>
        <w:pStyle w:val="Heading1"/>
      </w:pPr>
      <w:r w:rsidRPr="00FA351C">
        <w:t xml:space="preserve">CHƯƠNG 1 – </w:t>
      </w:r>
      <w:r w:rsidR="000604EA" w:rsidRPr="00FA351C">
        <w:t>TỔNG QUAN TÌNH HÌNH NGHIÊN CỨU VỀ KẾ TOÁN QUẢN TRỊ CHIẾN LƯỢC</w:t>
      </w:r>
    </w:p>
    <w:p w14:paraId="6BCFF2F6" w14:textId="77777777" w:rsidR="00BE28F3" w:rsidRPr="00FA351C" w:rsidRDefault="000604EA" w:rsidP="004A345D">
      <w:pPr>
        <w:pStyle w:val="Heading2"/>
        <w:numPr>
          <w:ilvl w:val="1"/>
          <w:numId w:val="5"/>
        </w:numPr>
      </w:pPr>
      <w:r w:rsidRPr="00FA351C">
        <w:t>Tổng quan về tình hình áp dụng kế toán quản trị chiến lược trong các doanh nghiệp kinh doanh khách sạn</w:t>
      </w:r>
    </w:p>
    <w:p w14:paraId="23A8C9F8" w14:textId="77777777" w:rsidR="004A345D" w:rsidRPr="00FA351C" w:rsidRDefault="004A345D" w:rsidP="004A345D">
      <w:pPr>
        <w:rPr>
          <w:lang w:val="vi"/>
        </w:rPr>
      </w:pPr>
      <w:r w:rsidRPr="00FA351C">
        <w:rPr>
          <w:lang w:val="vi"/>
        </w:rPr>
        <w:t>Trong bối cảnh môi trường kinh doanh dịch vụ ngày càng trở nên bất định và cạnh tranh khốc liệt, việc vận dụng các kỹ thuật Kế toán Quản trị Chiến lược (KTQTCL) không còn là một lựa chọn mà đã trở thành công cụ thực tiễn cốt lõi để duy trì lợi thế cạnh tranh. Dựa trên khung lý thuyết nền tảng của Cadez và Guilding (2008), thực trạng vận dụng KTQTCL được phân tích chi tiết qua 5 nhóm kỹ thuật trọng tâm:</w:t>
      </w:r>
    </w:p>
    <w:p w14:paraId="1D58F9A6" w14:textId="77777777" w:rsidR="004A345D" w:rsidRPr="00FA351C" w:rsidRDefault="004A345D" w:rsidP="004A345D">
      <w:pPr>
        <w:rPr>
          <w:lang w:val="vi"/>
        </w:rPr>
      </w:pPr>
      <w:r w:rsidRPr="00FA351C">
        <w:rPr>
          <w:lang w:val="vi"/>
        </w:rPr>
        <w:t>KTQTCL nhóm chi phí</w:t>
      </w:r>
    </w:p>
    <w:p w14:paraId="796E24E0" w14:textId="77777777" w:rsidR="004A345D" w:rsidRPr="00FA351C" w:rsidRDefault="004A345D" w:rsidP="004A345D">
      <w:pPr>
        <w:rPr>
          <w:lang w:val="vi"/>
        </w:rPr>
      </w:pPr>
      <w:r w:rsidRPr="00FA351C">
        <w:rPr>
          <w:lang w:val="vi"/>
        </w:rPr>
        <w:t>KTQTCL nhóm khách hàng</w:t>
      </w:r>
    </w:p>
    <w:p w14:paraId="1189A1D6" w14:textId="77777777" w:rsidR="004A345D" w:rsidRPr="00FA351C" w:rsidRDefault="004A345D" w:rsidP="004A345D">
      <w:pPr>
        <w:rPr>
          <w:lang w:val="vi"/>
        </w:rPr>
      </w:pPr>
      <w:r w:rsidRPr="00FA351C">
        <w:rPr>
          <w:lang w:val="vi"/>
        </w:rPr>
        <w:t>KTQTCL nhóm đối thủ cạnh tranh</w:t>
      </w:r>
    </w:p>
    <w:p w14:paraId="681236FA" w14:textId="77777777" w:rsidR="004A345D" w:rsidRPr="00FA351C" w:rsidRDefault="004A345D" w:rsidP="004A345D">
      <w:pPr>
        <w:rPr>
          <w:lang w:val="vi"/>
        </w:rPr>
      </w:pPr>
      <w:r w:rsidRPr="00FA351C">
        <w:rPr>
          <w:lang w:val="vi"/>
        </w:rPr>
        <w:t>KTQTCL nhóm ra quyết định</w:t>
      </w:r>
    </w:p>
    <w:p w14:paraId="1DD4036B" w14:textId="77777777" w:rsidR="004A345D" w:rsidRPr="00FA351C" w:rsidRDefault="004A345D" w:rsidP="004A345D">
      <w:pPr>
        <w:rPr>
          <w:lang w:val="vi"/>
        </w:rPr>
      </w:pPr>
      <w:r w:rsidRPr="00FA351C">
        <w:rPr>
          <w:lang w:val="vi"/>
        </w:rPr>
        <w:t>KTQTCL nhóm Lập kế hoạch, kiểm soát và đo lường hiệu quả</w:t>
      </w:r>
    </w:p>
    <w:p w14:paraId="6993D73E" w14:textId="77777777" w:rsidR="004A345D" w:rsidRPr="00FA351C" w:rsidRDefault="00BE28F3" w:rsidP="004A345D">
      <w:pPr>
        <w:pStyle w:val="Heading2"/>
      </w:pPr>
      <w:r w:rsidRPr="00FA351C">
        <w:t>1.2.</w:t>
      </w:r>
      <w:r w:rsidR="004A345D" w:rsidRPr="00FA351C">
        <w:t xml:space="preserve"> Tổng quan về các yếu tố ảnh hưởng đến việc áp dụng kế toán quản trị chiến lược trong các doanh nghiệp kinh doanh khách sạn. </w:t>
      </w:r>
    </w:p>
    <w:p w14:paraId="67B54847" w14:textId="77777777" w:rsidR="004A345D" w:rsidRPr="00FA351C" w:rsidRDefault="004A345D" w:rsidP="004A345D">
      <w:pPr>
        <w:spacing w:line="240" w:lineRule="auto"/>
        <w:rPr>
          <w:lang w:val="vi"/>
        </w:rPr>
      </w:pPr>
      <w:bookmarkStart w:id="0" w:name="_Hlk173879512"/>
      <w:r w:rsidRPr="00FA351C">
        <w:rPr>
          <w:lang w:val="vi"/>
        </w:rPr>
        <w:t xml:space="preserve">Giai đoạn khởi nguồn (thập niên 1990) được đánh dấu bằng việc nhận diện sự cần thiết của một cách tiếp cận kế toán quản trị mang tính chiến lược hơn cho ngành dịch vụ, nhằm khắc phục những hạn chế của kế toán truyền thống (Johnson &amp; Kaplan, 1987). Nghiên cứu tiên phong của Collier và Gregory (1995), thông qua phương pháp nghiên cứu tình huống tại các tập đoàn khách sạn lớn ở Anh, đã khẳng định vai trò cấp thiết của SMA trong quản trị chi phí và định giá trong môi trường cạnh tranh. Mặc dù mang tính định tính, công trình này đã đặt nền móng cho việc áp dụng khái niệm SMA vào đặc thù ngành, mở đường cho các nghiên cứu định lượng sau này. Tiếp nối hướng đi này, Brignall (1997) đã xây dựng khung lý thuyết về thiết kế hệ thống </w:t>
      </w:r>
      <w:r w:rsidRPr="00FA351C">
        <w:rPr>
          <w:lang w:val="vi"/>
        </w:rPr>
        <w:lastRenderedPageBreak/>
        <w:t>chi phí trong ngành dịch vụ, nhấn mạnh rằng cấu trúc chi phí (tỷ trọng chi phí cố định cao) là một yếu tố tùy biến quan trọng.</w:t>
      </w:r>
    </w:p>
    <w:p w14:paraId="30A2B512" w14:textId="77777777" w:rsidR="004A345D" w:rsidRPr="00FA351C" w:rsidRDefault="004A345D" w:rsidP="004A345D">
      <w:pPr>
        <w:spacing w:line="240" w:lineRule="auto"/>
        <w:rPr>
          <w:lang w:val="vi"/>
        </w:rPr>
      </w:pPr>
      <w:r w:rsidRPr="00FA351C">
        <w:rPr>
          <w:lang w:val="vi"/>
        </w:rPr>
        <w:t>Bước sang giai đoạn xây dựng thang đo và kiểm định thực nghiệm (thập niên 2000), nghiên cứu "bản lề" của Guilding và cộng sự (2000), dù là đa ngành, đã cung cấp bộ thang đo cho các kỹ thuật SMA được nhiều nghiên cứu sau này kế thừa. Để khỏa lấp khoảng trống về đặc thù ngành, Guilding và cộng sự (2001) đã tập trung sâu vào "Kế toán Khách hàng" (Customer Accounting) trong khách sạn tại Úc, chỉ ra rằng các kỹ thuật như Phân tích Lợi nhuận Khách hàng (CPA) trở nên cực kỳ quan trọng do đặc tính dịch vụ và sự phụ thuộc vào khách hàng. Kế thừa và phát triển về phương pháp luận, Anderson và Guilding (2006) đã sử dụng phương pháp hồi quy trên mẫu 125 khách sạn Úc, khẳng định rằng quy mô doanh nghiệp và cường độ cạnh tranh là những yếu tố chính thúc đẩy việc áp dụng "Kế toán Đối thủ cạnh tranh".</w:t>
      </w:r>
    </w:p>
    <w:p w14:paraId="6D092EE1" w14:textId="77777777" w:rsidR="004A345D" w:rsidRPr="00FA351C" w:rsidRDefault="004A345D" w:rsidP="004A345D">
      <w:pPr>
        <w:spacing w:line="240" w:lineRule="auto"/>
        <w:rPr>
          <w:lang w:val="vi"/>
        </w:rPr>
      </w:pPr>
      <w:r w:rsidRPr="00FA351C">
        <w:rPr>
          <w:lang w:val="vi"/>
        </w:rPr>
        <w:t>Dòng nghiên cứu tiếp tục được làm sâu sắc hơn tại châu Âu. Các công trình của Pavlatos và Paggios (2008, 2009) tại Hy Lạp, thông qua khảo sát định lượng, đã sử dụng hồi quy đa biến để kiểm tra tác động của quy mô, cấu trúc chi phí và chiến lược đến việc áp dụng Chi phí Dựa trên Hoạt động (ABC). Họ đã cung cấp bằng chứng mạnh mẽ rằng cấu trúc chi phí (tỷ lệ chi phí gián tiếp cao) là động lực chính thúc đẩy việc áp dụng ABC trong khách sạn. Tiếp đó, Pavlatos (2015), trong một nghiên cứu sâu hơn trên 106 khách sạn Hy Lạp, đã mở rộng mô hình, xác định một tập hợp bảy yếu tố tùy biến (bao gồm Nhận thức về sự bất ổn môi trường - PEU, cấu trúc tổ chức, chất lượng hệ thống thông tin, giai đoạn vòng đời, hiệu quả quá khứ, chiến lược và quy mô) tác động đến việc áp dụng SMA. Trong khi đó, Dalci và cộng sự (2010), qua một nghiên cứu tình huống tại Thổ Nhĩ Kỳ, đã đi sâu vào khía cạnh kỹ thuật, chứng minh hiệu quả vượt trội của TDABC (ABC theo thời gian) so với ABC truyền thống trong việc phân tích lợi nhuận phân khúc khách hàng.</w:t>
      </w:r>
    </w:p>
    <w:p w14:paraId="1458688C" w14:textId="77777777" w:rsidR="004A345D" w:rsidRPr="00FA351C" w:rsidRDefault="004A345D" w:rsidP="004A345D">
      <w:pPr>
        <w:spacing w:line="240" w:lineRule="auto"/>
        <w:rPr>
          <w:lang w:val="vi"/>
        </w:rPr>
      </w:pPr>
      <w:r w:rsidRPr="00FA351C">
        <w:rPr>
          <w:lang w:val="vi"/>
        </w:rPr>
        <w:t xml:space="preserve">Giai đoạn hiện đại hơn chứng kiến sự áp dụng các phương pháp phân tích phức tạp hơn và mở rộng bối cảnh nghiên cứu. McManus (2012) đánh dấu một bước tiến khi sử dụng Mô hình Cấu trúc Tuyến tính (SEM) trên mẫu 165 nhà quản lý khách sạn tại Úc, tìm thấy mối quan hệ tích cực giữa định hướng thị trường, cấu trúc phân tán và việc áp dụng các thực tiễn tập trung vào khách hàng. Turner và cộng sự (2017), với mẫu khảo sát đa quốc gia, đã khẳng định vai trò trung gian </w:t>
      </w:r>
      <w:r w:rsidRPr="00FA351C">
        <w:rPr>
          <w:lang w:val="vi"/>
        </w:rPr>
        <w:lastRenderedPageBreak/>
        <w:t>của việc áp dụng SMA trong mối quan hệ giữa chiến lược định hướng thị trường và hiệu quả tài chính của khách sạn. Các nghiên cứu tại các nền kinh tế mới nổi cũng bắt đầu xuất hiện nhiều hơn. Setiawan (2020) tại Indonesia xác nhận tác động tích cực của định hướng thị trường và việc thuộc chuỗi khách sạn đến việc sử dụng SMA. Tại Malaysia, Yasir và cộng sự (2020), sử dụng phương pháp PLS-SEM, đã kiểm định và chỉ ra rằng các khía cạnh của Kế toán Khách hàng (đặc biệt là CPA và định giá khách hàng như tài sản) có ảnh hưởng đáng kể đến việc nâng cao hiểu biết về khách hàng (customer knowledge) và hiệu quả hoạt động.</w:t>
      </w:r>
    </w:p>
    <w:p w14:paraId="1EAF919D" w14:textId="77777777" w:rsidR="004A345D" w:rsidRPr="00FA351C" w:rsidRDefault="004A345D" w:rsidP="004A345D">
      <w:pPr>
        <w:spacing w:line="240" w:lineRule="auto"/>
        <w:rPr>
          <w:lang w:val="vi"/>
        </w:rPr>
      </w:pPr>
      <w:r w:rsidRPr="00FA351C">
        <w:rPr>
          <w:lang w:val="vi"/>
        </w:rPr>
        <w:t>Tóm lại, dòng nghiên cứu về các yếu tố tác động đến việc áp dụng SMA trong ngành khách sạn đã có sự phát triển rõ nét, từ các phân tích định tính ban đầu đến các mô hình định lượng phức tạp và đa biến. Các nghiên cứu đã kế thừa và mở rộng lẫn nhau, dần lấp đầy các khoảng trống kiến thức. Kết quả tổng hợp cho thấy một sự đồng thuận cao về vai trò của các yếu tố tùy biến chính như: quy mô, định hướng thị trường, nhận thức về sự bất ổn môi trường (PEU), cường độ cạnh tranh, cấu trúc tổ chức, chất lượng hệ thống thông tin, và việc khách sạn hoạt động theo chuỗi. Tuy nhiên, các nghiên cứu vẫn còn khá hạn chế, chủ yếu tập trung tại một số quốc gia như Úc, Hy Lạp và gần đây là một số nước châu Á, cho thấy tiềm năng lớn cho các nghiên cứu tiếp theo tại các bối cảnh thị trường khác, đặc biệt là tại Việt Nam.</w:t>
      </w:r>
    </w:p>
    <w:bookmarkEnd w:id="0"/>
    <w:p w14:paraId="5071E3D7" w14:textId="77777777" w:rsidR="004A345D" w:rsidRPr="00FA351C" w:rsidRDefault="00BE28F3" w:rsidP="004A345D">
      <w:pPr>
        <w:pStyle w:val="Heading2"/>
      </w:pPr>
      <w:r w:rsidRPr="00FA351C">
        <w:t>1.3. T</w:t>
      </w:r>
      <w:r w:rsidR="004A345D" w:rsidRPr="00FA351C">
        <w:t>ổng quan tình hình nghiên cứu về Kế toán quản trị chiến lược tại Việt Nam</w:t>
      </w:r>
    </w:p>
    <w:p w14:paraId="3C3E8499" w14:textId="77777777" w:rsidR="004A345D" w:rsidRPr="00FA351C" w:rsidRDefault="004A345D" w:rsidP="00C00FA1">
      <w:pPr>
        <w:pStyle w:val="Heading3"/>
      </w:pPr>
      <w:r w:rsidRPr="00FA351C">
        <w:t>Từ việc tổng quan các nghiên cứu về Việt Nam cho thấy bức tranh khá tập trung về các nội dung nghiên cứu sau: (1) về các yếu tố ảnh hưởng đến sự áp dụng KTQTCL tại các DN Việt Nam và (2) ảnh hưởng của áp dụng KTQTCL đến hiệu quả hoạt động của các DN Việt Nam, có nhiều nghiên cứu bao gồm cả 2 nội dung trên, một số rất ít nghiên cứu về thực trạng áp dụng KTQTCL tại Việt Nam (T. H. D. Nguyen và cộng sự, 2020).</w:t>
      </w:r>
    </w:p>
    <w:p w14:paraId="4571C516" w14:textId="77777777" w:rsidR="00BE28F3" w:rsidRPr="00FA351C" w:rsidRDefault="00BE28F3" w:rsidP="006B110D">
      <w:pPr>
        <w:pStyle w:val="Heading2"/>
      </w:pPr>
      <w:r w:rsidRPr="00FA351C">
        <w:t xml:space="preserve">1.4. </w:t>
      </w:r>
      <w:r w:rsidR="006B110D" w:rsidRPr="00FA351C">
        <w:t>Đánh giá tình hình nghiên cứu và khoảng trống nghiên cứu.</w:t>
      </w:r>
    </w:p>
    <w:p w14:paraId="38A2BF39" w14:textId="77777777" w:rsidR="006B110D" w:rsidRPr="00FA351C" w:rsidRDefault="006B110D" w:rsidP="006B110D">
      <w:pPr>
        <w:rPr>
          <w:lang w:val="vi-VN"/>
        </w:rPr>
      </w:pPr>
      <w:r w:rsidRPr="00FA351C">
        <w:rPr>
          <w:lang w:val="vi-VN"/>
        </w:rPr>
        <w:t xml:space="preserve">Thông qua quá trình tổng quan tài liệu nghiên cứu về KTQTCL trên thế giới và tại Việt Nam tác giả nhận thấy rằng: </w:t>
      </w:r>
    </w:p>
    <w:p w14:paraId="568ECC91" w14:textId="77777777" w:rsidR="00730239" w:rsidRPr="00FA351C" w:rsidRDefault="006B110D" w:rsidP="006B110D">
      <w:pPr>
        <w:rPr>
          <w:b/>
          <w:bCs/>
          <w:i/>
          <w:iCs/>
          <w:lang w:val="vi-VN"/>
        </w:rPr>
      </w:pPr>
      <w:r w:rsidRPr="00FA351C">
        <w:rPr>
          <w:b/>
          <w:bCs/>
          <w:i/>
          <w:iCs/>
          <w:lang w:val="vi-VN"/>
        </w:rPr>
        <w:t xml:space="preserve">Khoảng trống về lý thuyết </w:t>
      </w:r>
    </w:p>
    <w:p w14:paraId="3F4AAEDE" w14:textId="77777777" w:rsidR="006B110D" w:rsidRPr="00FA351C" w:rsidRDefault="006B110D" w:rsidP="006B110D">
      <w:pPr>
        <w:rPr>
          <w:lang w:val="vi-VN"/>
        </w:rPr>
      </w:pPr>
      <w:r w:rsidRPr="00FA351C">
        <w:rPr>
          <w:lang w:val="vi-VN"/>
        </w:rPr>
        <w:lastRenderedPageBreak/>
        <w:t xml:space="preserve">Mặc dù KTQTCL đã xuất hiện hơn 40 năm và trải qua rất nhiều các nghiên cứu tại các quốc gia phát triển và các quốc gia đang phát triển; tuy nhiên hiện nay vẫn chưa có một khuôn mẫu lý thuyết thống nhất về KTQTCL, đặc biệt là nội dung KTQTCL được ứng dụng trong lĩnh vực khách sạn. </w:t>
      </w:r>
    </w:p>
    <w:p w14:paraId="2F234C79" w14:textId="77777777" w:rsidR="00730239" w:rsidRPr="00FA351C" w:rsidRDefault="00730239" w:rsidP="00730239">
      <w:pPr>
        <w:rPr>
          <w:b/>
          <w:bCs/>
          <w:i/>
          <w:iCs/>
          <w:lang w:val="vi-VN"/>
        </w:rPr>
      </w:pPr>
      <w:r w:rsidRPr="00FA351C">
        <w:rPr>
          <w:b/>
          <w:bCs/>
          <w:i/>
          <w:iCs/>
          <w:lang w:val="vi-VN"/>
        </w:rPr>
        <w:t xml:space="preserve">Khoảng trống về thực tiễn </w:t>
      </w:r>
    </w:p>
    <w:p w14:paraId="78397EEB" w14:textId="77777777" w:rsidR="006B110D" w:rsidRPr="00FA351C" w:rsidRDefault="006B110D" w:rsidP="006B110D">
      <w:pPr>
        <w:rPr>
          <w:lang w:val="vi-VN"/>
        </w:rPr>
      </w:pPr>
      <w:r w:rsidRPr="00FA351C">
        <w:rPr>
          <w:lang w:val="vi-VN"/>
        </w:rPr>
        <w:t xml:space="preserve">+ Từ các tài liệu tổng quan ở trên cho thấy rằng, mặc dù đã có một số nghiên cứu KTQTCL trong lĩnh vực khách sạn, song chủ yếu được triển khai theo hướng xem xét một số kỹ thuật KTQTCL đơn lẻ hoặc xem xét trong môi trường kinh doanh của một nền kinh tế hiện đại, trong khi đó, chưa có nghiên cứu tổng thể các kỹ thuật KTQTCL được áp dụng trong các doanh nghiệp khách sạn gắn với bối cảnh của nền kinh tế đang phát triển. </w:t>
      </w:r>
    </w:p>
    <w:p w14:paraId="50C6E9B7" w14:textId="77777777" w:rsidR="006B110D" w:rsidRPr="00FA351C" w:rsidRDefault="006B110D" w:rsidP="006B110D">
      <w:pPr>
        <w:rPr>
          <w:lang w:val="vi-VN"/>
        </w:rPr>
      </w:pPr>
      <w:r w:rsidRPr="00FA351C">
        <w:rPr>
          <w:lang w:val="vi-VN"/>
        </w:rPr>
        <w:t>+ Về các yếu tố tác động đến việc áp dụng KTQTCL trong lĩnh vực khách sạn, mặc dù đã có những nghiên cứu về vấn đề này như trong phần tổng quan đã đề cập song còn chưa nhiều trong ngành khách sạn. Hơn nữa, hầu hết các nghiên cứu được thực hiện trong bối cảnh nền kinh tế phát triển, trong khi đó, gắn với bối cảnh của nền kinh tế Việt Nam, cũng chưa có nghiên cứu nào đánh giá một cách toàn diện các yếu tố ảnh hưởng đến việc áp dụng các kỹ thuật KTQTCL trong các DNKDKS Việt nam. Do đó, việc nghiên cứu các yếu tố ảnh hưởng đến việc áp dụng các kỹ thuật KTQTCL trong các DNKDKS Việt nam cũng là một khía cạnh chưa được giải quyết thấu đáo trong các nghiên cứu trước đó.</w:t>
      </w:r>
    </w:p>
    <w:p w14:paraId="7204E51F" w14:textId="77777777" w:rsidR="00C00FA1" w:rsidRPr="00FA351C" w:rsidRDefault="006B110D" w:rsidP="00C00FA1">
      <w:pPr>
        <w:rPr>
          <w:lang w:val="vi-VN"/>
        </w:rPr>
      </w:pPr>
      <w:r w:rsidRPr="00FA351C">
        <w:rPr>
          <w:lang w:val="vi-VN"/>
        </w:rPr>
        <w:t>+ KTQTCL là một khái niệm mới, phức tạp, bao gồm nhiều kỹ thuật khác nhau. Hầu hết các nghiên cứu trước đây mới chỉ xem xét riêng lẻ từng kỹ thuật hoặc nhóm chung lại trong một biến gộp mà chưa làm rõ mức độ đo lường của từng kỹ thuật KTQTCL trong biến gộp. Trong khi đó, chưa có nghiên cứu nào sử dụng mô hình biến bậc 2 để đo lường các biến bậc 1 là từng kỹ thuật KTQTCL. Đây cũng được xem là phương pháp mới mà các nghiên cứu trước đây chưa đề cập đến.</w:t>
      </w:r>
    </w:p>
    <w:p w14:paraId="14164F03" w14:textId="45192DF5" w:rsidR="007A6691" w:rsidRPr="00FA351C" w:rsidRDefault="007A6691" w:rsidP="00C00FA1">
      <w:pPr>
        <w:ind w:firstLine="0"/>
        <w:rPr>
          <w:b/>
          <w:bCs/>
          <w:lang w:val="vi-VN"/>
        </w:rPr>
      </w:pPr>
      <w:r w:rsidRPr="00FA351C">
        <w:rPr>
          <w:b/>
          <w:bCs/>
          <w:i/>
          <w:iCs/>
          <w:lang w:val="vi-VN"/>
        </w:rPr>
        <w:t>Kết luận chương 1</w:t>
      </w:r>
    </w:p>
    <w:p w14:paraId="36E1D5AC" w14:textId="77777777" w:rsidR="00BE28F3" w:rsidRPr="00FA351C" w:rsidRDefault="00BE28F3" w:rsidP="00D87C0B">
      <w:pPr>
        <w:pStyle w:val="Heading1"/>
      </w:pPr>
      <w:r w:rsidRPr="00FA351C">
        <w:lastRenderedPageBreak/>
        <w:t xml:space="preserve">CHƯƠNG 2 – </w:t>
      </w:r>
      <w:r w:rsidR="009F773B" w:rsidRPr="00FA351C">
        <w:t>CƠ SỞ LÝ THUYẾT VỀ KẾ TOÁN QUẢN TRỊ CHIẾN LƯỢC TRONG DOANH NGHIỆP</w:t>
      </w:r>
    </w:p>
    <w:p w14:paraId="10CEE813" w14:textId="77777777" w:rsidR="009F773B" w:rsidRPr="00FA351C" w:rsidRDefault="00BE28F3" w:rsidP="009F773B">
      <w:pPr>
        <w:pStyle w:val="Heading2"/>
      </w:pPr>
      <w:r w:rsidRPr="00FA351C">
        <w:t xml:space="preserve">2.1. </w:t>
      </w:r>
      <w:r w:rsidR="009F773B" w:rsidRPr="00FA351C">
        <w:t xml:space="preserve">Lịch sử phát triển, khái niệm và vai trò của kế toán quản trị chiến lược </w:t>
      </w:r>
    </w:p>
    <w:p w14:paraId="6CA9EA68" w14:textId="77777777" w:rsidR="009F773B" w:rsidRPr="00FA351C" w:rsidRDefault="00BE28F3" w:rsidP="009F773B">
      <w:pPr>
        <w:pStyle w:val="Heading2"/>
        <w:rPr>
          <w:i/>
          <w:iCs/>
        </w:rPr>
      </w:pPr>
      <w:r w:rsidRPr="00FA351C">
        <w:rPr>
          <w:i/>
          <w:iCs/>
        </w:rPr>
        <w:t xml:space="preserve">2.1.1. </w:t>
      </w:r>
      <w:r w:rsidR="009F773B" w:rsidRPr="00FA351C">
        <w:rPr>
          <w:i/>
          <w:iCs/>
        </w:rPr>
        <w:t xml:space="preserve">Lịch sử phát triển của kế toán quản trị chiến lược </w:t>
      </w:r>
    </w:p>
    <w:p w14:paraId="4D9278E3" w14:textId="77777777" w:rsidR="00BE28F3" w:rsidRPr="00FA351C" w:rsidRDefault="00BE28F3" w:rsidP="00C00FA1">
      <w:pPr>
        <w:pStyle w:val="Heading3"/>
      </w:pPr>
      <w:r w:rsidRPr="00FA351C">
        <w:t xml:space="preserve">2.1.2. </w:t>
      </w:r>
      <w:r w:rsidR="009F773B" w:rsidRPr="00FA351C">
        <w:t>Khái niệm Kế toán quản trị chiến lược</w:t>
      </w:r>
    </w:p>
    <w:p w14:paraId="073485E5" w14:textId="77777777" w:rsidR="009F773B" w:rsidRPr="00FA351C" w:rsidRDefault="009F773B" w:rsidP="009F773B">
      <w:pPr>
        <w:rPr>
          <w:lang w:val="vi"/>
        </w:rPr>
      </w:pPr>
      <w:r w:rsidRPr="00FA351C">
        <w:rPr>
          <w:lang w:val="vi"/>
        </w:rPr>
        <w:t>Thuật ngữ Kế toán Quản trị Chiến lược (KTQTCL) được phát biểu bởi Simmonds (1981, trang 26), người đã đưa ra khái niệm KTQTCL là "cung cấp và phân tích quản lý dữ liệu kế toán về một doanh nghiệp và các đối thủ cạnh tranh để sử dụng trong việc phát triển và giám sát chiến lược kinh doanh”. Cho đến nay vẫn chưa có khái niệm chung về KTQTCL được chấp nhận rộng rãi (Nixon và Burn, 2012). Ngoài Simmonds, còn nhiều tác giả hàng đầu về kế toán quản trị cũng đưa ra các khái niệm về KTQTCL.</w:t>
      </w:r>
    </w:p>
    <w:p w14:paraId="0501451D" w14:textId="77777777" w:rsidR="009F773B" w:rsidRPr="00FA351C" w:rsidRDefault="009F773B" w:rsidP="00C00FA1">
      <w:pPr>
        <w:pStyle w:val="Heading3"/>
      </w:pPr>
      <w:r w:rsidRPr="00FA351C">
        <w:t>2.1.3. Khái niệm về quản trị chiến lược và vai trò của kế toán quản trị chiến lược</w:t>
      </w:r>
    </w:p>
    <w:p w14:paraId="1CC50F60" w14:textId="77777777" w:rsidR="009F773B" w:rsidRPr="00FA351C" w:rsidRDefault="009F773B" w:rsidP="009F773B">
      <w:pPr>
        <w:rPr>
          <w:lang w:val="vi"/>
        </w:rPr>
      </w:pPr>
      <w:r w:rsidRPr="00FA351C">
        <w:rPr>
          <w:lang w:val="vi"/>
        </w:rPr>
        <w:t>Vai trò thứ nhất là người cung cấp thông tin chiến lược cho doanh nghiệp</w:t>
      </w:r>
    </w:p>
    <w:p w14:paraId="4EEBA54C" w14:textId="77777777" w:rsidR="009F773B" w:rsidRPr="00FA351C" w:rsidRDefault="009F773B" w:rsidP="009F773B">
      <w:pPr>
        <w:rPr>
          <w:lang w:val="vi"/>
        </w:rPr>
      </w:pPr>
      <w:r w:rsidRPr="00FA351C">
        <w:rPr>
          <w:lang w:val="vi"/>
        </w:rPr>
        <w:t>Vai trò thứ hai là người hỗ trợ hoạch định chiến lược</w:t>
      </w:r>
    </w:p>
    <w:p w14:paraId="41314321" w14:textId="77777777" w:rsidR="009F773B" w:rsidRPr="00FA351C" w:rsidRDefault="009F773B" w:rsidP="009F773B">
      <w:pPr>
        <w:rPr>
          <w:lang w:val="vi"/>
        </w:rPr>
      </w:pPr>
      <w:r w:rsidRPr="00FA351C">
        <w:rPr>
          <w:lang w:val="vi"/>
        </w:rPr>
        <w:t>Vai trò thứ ba là người diễn giải, truyền thông và triển khai chiến lược</w:t>
      </w:r>
    </w:p>
    <w:p w14:paraId="19E91FC2" w14:textId="77777777" w:rsidR="009F773B" w:rsidRPr="00FA351C" w:rsidRDefault="009F773B" w:rsidP="009F773B">
      <w:pPr>
        <w:rPr>
          <w:lang w:val="vi"/>
        </w:rPr>
      </w:pPr>
      <w:r w:rsidRPr="00FA351C">
        <w:rPr>
          <w:lang w:val="vi"/>
        </w:rPr>
        <w:t>Vai trò thứ tư là người giám sát, đánh giá và học hỏi chiến lược</w:t>
      </w:r>
    </w:p>
    <w:p w14:paraId="1F7415FE" w14:textId="77777777" w:rsidR="004E119B" w:rsidRPr="00FA351C" w:rsidRDefault="004E119B" w:rsidP="004E119B">
      <w:pPr>
        <w:pStyle w:val="Heading2"/>
      </w:pPr>
      <w:r w:rsidRPr="00FA351C">
        <w:t>2.2. Nội dung kế toán quản trị chiến lược trong doanh nghiệp</w:t>
      </w:r>
    </w:p>
    <w:p w14:paraId="437C73CF" w14:textId="77777777" w:rsidR="001E3892" w:rsidRPr="00FA351C" w:rsidRDefault="001E3892" w:rsidP="00C00FA1">
      <w:pPr>
        <w:pStyle w:val="Heading3"/>
      </w:pPr>
      <w:r w:rsidRPr="00FA351C">
        <w:t>2.2.1. Kế toán quản trị chiến lược nhóm chi phí</w:t>
      </w:r>
    </w:p>
    <w:p w14:paraId="4FDFBE1E" w14:textId="594E10BB" w:rsidR="00E2150F" w:rsidRPr="00FA351C" w:rsidRDefault="005263DA" w:rsidP="00E2150F">
      <w:pPr>
        <w:rPr>
          <w:lang w:val="vi"/>
        </w:rPr>
      </w:pPr>
      <w:r w:rsidRPr="00FA351C">
        <w:rPr>
          <w:lang w:val="vi"/>
        </w:rPr>
        <w:t xml:space="preserve">Nội dung KTQTCL nhóm chi phí gồm các nội dung: </w:t>
      </w:r>
      <w:r w:rsidR="00E2150F" w:rsidRPr="00FA351C">
        <w:rPr>
          <w:lang w:val="vi"/>
        </w:rPr>
        <w:t>Kế toán chi phí mục tiêu (Target costing)</w:t>
      </w:r>
      <w:r w:rsidRPr="00FA351C">
        <w:rPr>
          <w:lang w:val="vi"/>
        </w:rPr>
        <w:t xml:space="preserve">; </w:t>
      </w:r>
      <w:r w:rsidR="00E2150F" w:rsidRPr="00FA351C">
        <w:rPr>
          <w:lang w:val="vi"/>
        </w:rPr>
        <w:t>Kế toán chi phí theo hoạt động (Activity- based costing)</w:t>
      </w:r>
      <w:r w:rsidRPr="00FA351C">
        <w:rPr>
          <w:lang w:val="vi"/>
        </w:rPr>
        <w:t xml:space="preserve">; </w:t>
      </w:r>
      <w:r w:rsidR="00E2150F" w:rsidRPr="00FA351C">
        <w:rPr>
          <w:lang w:val="vi"/>
        </w:rPr>
        <w:t>Kế toán chi phí dựa trên thuộc tính</w:t>
      </w:r>
      <w:r w:rsidRPr="00FA351C">
        <w:rPr>
          <w:lang w:val="vi"/>
        </w:rPr>
        <w:t xml:space="preserve">; </w:t>
      </w:r>
      <w:r w:rsidR="00E2150F" w:rsidRPr="00FA351C">
        <w:rPr>
          <w:lang w:val="vi"/>
        </w:rPr>
        <w:t>Kế toán chi phí chuỗi giá trị (Value chain costing)</w:t>
      </w:r>
      <w:r w:rsidRPr="00FA351C">
        <w:rPr>
          <w:lang w:val="vi"/>
        </w:rPr>
        <w:t xml:space="preserve">; </w:t>
      </w:r>
      <w:r w:rsidR="00E2150F" w:rsidRPr="00FA351C">
        <w:rPr>
          <w:lang w:val="vi"/>
        </w:rPr>
        <w:t>Kế toán chi phí chất lượng (Quality costing)</w:t>
      </w:r>
      <w:r w:rsidRPr="00FA351C">
        <w:rPr>
          <w:lang w:val="vi"/>
        </w:rPr>
        <w:t xml:space="preserve">; </w:t>
      </w:r>
      <w:r w:rsidR="00E2150F" w:rsidRPr="00FA351C">
        <w:rPr>
          <w:lang w:val="vi"/>
        </w:rPr>
        <w:t>Kế toán chi phí vòng đời sản phẩm (Life cycle costing)</w:t>
      </w:r>
    </w:p>
    <w:p w14:paraId="558D5692" w14:textId="77777777" w:rsidR="001E3892" w:rsidRPr="00FA351C" w:rsidRDefault="001E3892" w:rsidP="00C00FA1">
      <w:pPr>
        <w:pStyle w:val="Heading3"/>
      </w:pPr>
      <w:r w:rsidRPr="00FA351C">
        <w:t>2.2.2. Kế toán quản trị chiến lược nhóm khách hàng</w:t>
      </w:r>
    </w:p>
    <w:p w14:paraId="7E3C9730" w14:textId="3E4DDE5D" w:rsidR="00E2150F" w:rsidRPr="00FA351C" w:rsidRDefault="005263DA" w:rsidP="00E2150F">
      <w:pPr>
        <w:rPr>
          <w:lang w:val="vi"/>
        </w:rPr>
      </w:pPr>
      <w:r w:rsidRPr="00FA351C">
        <w:rPr>
          <w:lang w:val="vi"/>
        </w:rPr>
        <w:t xml:space="preserve">Nội dung KTQTCL nhóm chi phí khách hàng gồm: </w:t>
      </w:r>
      <w:r w:rsidR="00E2150F" w:rsidRPr="00FA351C">
        <w:rPr>
          <w:lang w:val="vi"/>
        </w:rPr>
        <w:t>Kế toán phân tích lợi nhuận khách hàng (CPA)</w:t>
      </w:r>
      <w:r w:rsidRPr="00FA351C">
        <w:rPr>
          <w:lang w:val="vi"/>
        </w:rPr>
        <w:t xml:space="preserve">; </w:t>
      </w:r>
      <w:r w:rsidR="00E2150F" w:rsidRPr="00FA351C">
        <w:rPr>
          <w:lang w:val="vi"/>
        </w:rPr>
        <w:t xml:space="preserve">Kế toán giá trị vòng đời khách hàng </w:t>
      </w:r>
      <w:r w:rsidR="00E2150F" w:rsidRPr="00FA351C">
        <w:rPr>
          <w:lang w:val="vi"/>
        </w:rPr>
        <w:lastRenderedPageBreak/>
        <w:t>- Customer Lifetime Value (CLV)</w:t>
      </w:r>
      <w:r w:rsidRPr="00FA351C">
        <w:rPr>
          <w:lang w:val="vi"/>
        </w:rPr>
        <w:t xml:space="preserve">; </w:t>
      </w:r>
      <w:r w:rsidR="00E2150F" w:rsidRPr="00FA351C">
        <w:rPr>
          <w:lang w:val="vi"/>
        </w:rPr>
        <w:t>Kế toán tài sản khách hàng - Customer Asset/Customer equity Accounting (CEA)</w:t>
      </w:r>
    </w:p>
    <w:p w14:paraId="7580FEC6" w14:textId="77777777" w:rsidR="001E3892" w:rsidRPr="00FA351C" w:rsidRDefault="001E3892" w:rsidP="00C00FA1">
      <w:pPr>
        <w:pStyle w:val="Heading3"/>
      </w:pPr>
      <w:r w:rsidRPr="00FA351C">
        <w:t>2.2.3. Kế toán quản trị chiến lược nhóm đối thủ cạnh tranh</w:t>
      </w:r>
    </w:p>
    <w:p w14:paraId="4FFBC7AF" w14:textId="2A174CF5" w:rsidR="00E2150F" w:rsidRPr="00FA351C" w:rsidRDefault="005263DA" w:rsidP="00E2150F">
      <w:pPr>
        <w:rPr>
          <w:lang w:val="vi"/>
        </w:rPr>
      </w:pPr>
      <w:r w:rsidRPr="00FA351C">
        <w:rPr>
          <w:lang w:val="vi"/>
        </w:rPr>
        <w:t xml:space="preserve">Nội dung KTQTCL nhóm đối thủ cạnh tranh gồm: </w:t>
      </w:r>
      <w:r w:rsidR="00E2150F" w:rsidRPr="00FA351C">
        <w:rPr>
          <w:lang w:val="vi"/>
        </w:rPr>
        <w:t>Kế toán giám sát vị thế cạnh tranh</w:t>
      </w:r>
      <w:r w:rsidRPr="00FA351C">
        <w:rPr>
          <w:lang w:val="vi"/>
        </w:rPr>
        <w:t xml:space="preserve">; </w:t>
      </w:r>
      <w:r w:rsidR="00E2150F" w:rsidRPr="00FA351C">
        <w:rPr>
          <w:lang w:val="vi"/>
        </w:rPr>
        <w:t>Kế toán phân tích hiệu quả hoạt động của đối thủ cạnh tranh qua báo cáo tài chính.</w:t>
      </w:r>
    </w:p>
    <w:p w14:paraId="09285906" w14:textId="77777777" w:rsidR="001E3892" w:rsidRPr="00FA351C" w:rsidRDefault="001E3892" w:rsidP="00C00FA1">
      <w:pPr>
        <w:pStyle w:val="Heading3"/>
      </w:pPr>
      <w:r w:rsidRPr="00FA351C">
        <w:t>2.2.4. Kế toán quản trị chiến lược nhóm ra quyết định</w:t>
      </w:r>
    </w:p>
    <w:p w14:paraId="69A15525" w14:textId="7719AF72" w:rsidR="00E2150F" w:rsidRPr="00FA351C" w:rsidRDefault="005263DA" w:rsidP="00E2150F">
      <w:pPr>
        <w:rPr>
          <w:lang w:val="vi"/>
        </w:rPr>
      </w:pPr>
      <w:r w:rsidRPr="00FA351C">
        <w:rPr>
          <w:lang w:val="vi"/>
        </w:rPr>
        <w:t xml:space="preserve">Nội dung KTQTCL nhóm ra quyết định bao gồm: </w:t>
      </w:r>
      <w:r w:rsidR="00E2150F" w:rsidRPr="00FA351C">
        <w:rPr>
          <w:lang w:val="vi"/>
        </w:rPr>
        <w:t>Kế toán chi phí chiến lược (Strategic costing/Strategic cost management)</w:t>
      </w:r>
      <w:r w:rsidRPr="00FA351C">
        <w:rPr>
          <w:lang w:val="vi"/>
        </w:rPr>
        <w:t xml:space="preserve">; </w:t>
      </w:r>
      <w:r w:rsidR="00E2150F" w:rsidRPr="00FA351C">
        <w:rPr>
          <w:lang w:val="vi"/>
        </w:rPr>
        <w:t>Kế toán định giá chiến lược (Strategic Pricing)</w:t>
      </w:r>
      <w:r w:rsidRPr="00FA351C">
        <w:rPr>
          <w:lang w:val="vi"/>
        </w:rPr>
        <w:t xml:space="preserve">; </w:t>
      </w:r>
      <w:r w:rsidR="00E2150F" w:rsidRPr="00FA351C">
        <w:rPr>
          <w:lang w:val="vi"/>
        </w:rPr>
        <w:t>Kế toán đánh giá thương hiệu (Brand valuation)</w:t>
      </w:r>
    </w:p>
    <w:p w14:paraId="6D4C568A" w14:textId="77777777" w:rsidR="001E3892" w:rsidRPr="00FA351C" w:rsidRDefault="001E3892" w:rsidP="00C00FA1">
      <w:pPr>
        <w:pStyle w:val="Heading3"/>
      </w:pPr>
      <w:r w:rsidRPr="00FA351C">
        <w:t>2.2.5. Kế toán quản trị chiến lược nhóm lập kế hoạch, kiểm soát và đo lường hiệu quả</w:t>
      </w:r>
    </w:p>
    <w:p w14:paraId="4802A5C1" w14:textId="77F6F940" w:rsidR="00E2150F" w:rsidRPr="00FA351C" w:rsidRDefault="00990FE8" w:rsidP="00E2150F">
      <w:pPr>
        <w:rPr>
          <w:lang w:val="vi"/>
        </w:rPr>
      </w:pPr>
      <w:r w:rsidRPr="00FA351C">
        <w:rPr>
          <w:lang w:val="vi"/>
        </w:rPr>
        <w:t xml:space="preserve">Nội dung KTQTCL nhóm lập kế hoạch, kiểm soát và đo lường hiệu quả bao gồm: </w:t>
      </w:r>
      <w:r w:rsidR="00E2150F" w:rsidRPr="00FA351C">
        <w:rPr>
          <w:lang w:val="vi"/>
        </w:rPr>
        <w:t>KTQTCL phục vụ quản lý theo thẻ điểm cân bằng (Balanced Scorecard)</w:t>
      </w:r>
      <w:r w:rsidRPr="00FA351C">
        <w:rPr>
          <w:lang w:val="vi"/>
        </w:rPr>
        <w:t xml:space="preserve">, </w:t>
      </w:r>
      <w:r w:rsidR="00E2150F" w:rsidRPr="00FA351C">
        <w:rPr>
          <w:lang w:val="vi"/>
        </w:rPr>
        <w:t>KTQTCL phục vụ quản lý theo thang đo điểm chuẩn (Benchmarking)</w:t>
      </w:r>
    </w:p>
    <w:p w14:paraId="289DB6E1" w14:textId="77777777" w:rsidR="00A65CAB" w:rsidRPr="00FA351C" w:rsidRDefault="004E119B" w:rsidP="004E119B">
      <w:pPr>
        <w:pStyle w:val="Heading2"/>
        <w:tabs>
          <w:tab w:val="left" w:pos="993"/>
        </w:tabs>
      </w:pPr>
      <w:r w:rsidRPr="00FA351C">
        <w:t xml:space="preserve">2.3. </w:t>
      </w:r>
      <w:r w:rsidR="00A65CAB" w:rsidRPr="00FA351C">
        <w:t xml:space="preserve">Các yếu tố ảnh hưởng đến áp dụng kế toán quản trị chiến lược trong doanh nghiệp kinh doanh khách sạn Việt Nam </w:t>
      </w:r>
    </w:p>
    <w:p w14:paraId="457DA071" w14:textId="77777777" w:rsidR="00A65CAB" w:rsidRPr="00FA351C" w:rsidRDefault="004E119B" w:rsidP="00C00FA1">
      <w:pPr>
        <w:pStyle w:val="Heading3"/>
      </w:pPr>
      <w:r w:rsidRPr="00FA351C">
        <w:t>2.3.1. Các lý thuyết nền tảng</w:t>
      </w:r>
    </w:p>
    <w:p w14:paraId="7F80EC8F" w14:textId="77777777" w:rsidR="004E119B" w:rsidRPr="00FA351C" w:rsidRDefault="004E119B" w:rsidP="0064458E">
      <w:pPr>
        <w:ind w:firstLine="270"/>
      </w:pPr>
      <w:r w:rsidRPr="00FA351C">
        <w:rPr>
          <w:lang w:val="vi"/>
        </w:rPr>
        <w:t xml:space="preserve">2.3.1.1. </w:t>
      </w:r>
      <w:r w:rsidRPr="00FA351C">
        <w:t>Lý thuyết ngẫu nhiên (Contigency Theory)</w:t>
      </w:r>
    </w:p>
    <w:p w14:paraId="10001E2B" w14:textId="77777777" w:rsidR="004E119B" w:rsidRPr="00FA351C" w:rsidRDefault="004E119B" w:rsidP="0064458E">
      <w:pPr>
        <w:ind w:firstLine="270"/>
      </w:pPr>
      <w:r w:rsidRPr="00FA351C">
        <w:t>2.3.1.2. Lý thuyết khuyếch tán sự đổi mới  (Diffusion of Innovation Theory)</w:t>
      </w:r>
    </w:p>
    <w:p w14:paraId="6F92009B" w14:textId="77777777" w:rsidR="004E119B" w:rsidRPr="00FA351C" w:rsidRDefault="004E119B" w:rsidP="0064458E">
      <w:pPr>
        <w:ind w:firstLine="270"/>
      </w:pPr>
      <w:r w:rsidRPr="00FA351C">
        <w:t>2.3.1.3. Lý thuyết thể chế  (Institutional Theory)</w:t>
      </w:r>
    </w:p>
    <w:p w14:paraId="4F2E21DC" w14:textId="77777777" w:rsidR="004E119B" w:rsidRPr="00FA351C" w:rsidRDefault="004E119B" w:rsidP="004E119B">
      <w:pPr>
        <w:pStyle w:val="Heading2"/>
        <w:rPr>
          <w:lang w:val="en-US"/>
        </w:rPr>
      </w:pPr>
      <w:r w:rsidRPr="00FA351C">
        <w:t>2.</w:t>
      </w:r>
      <w:r w:rsidRPr="00FA351C">
        <w:rPr>
          <w:lang w:val="en-US"/>
        </w:rPr>
        <w:t>3</w:t>
      </w:r>
      <w:r w:rsidRPr="00FA351C">
        <w:t>.</w:t>
      </w:r>
      <w:r w:rsidRPr="00FA351C">
        <w:rPr>
          <w:lang w:val="en-US"/>
        </w:rPr>
        <w:t xml:space="preserve">2. </w:t>
      </w:r>
      <w:r w:rsidRPr="00FA351C">
        <w:t>Mô hình nghiên cứu các yếu tố ảnh hưởng đến áp dụng kế toán quản trị chiến lược trong các doanh  tại các doanh nghiệp khách sạn Việt Nam</w:t>
      </w:r>
    </w:p>
    <w:p w14:paraId="37D5CFF6" w14:textId="77777777" w:rsidR="00654A92" w:rsidRPr="00FA351C" w:rsidRDefault="00654A92" w:rsidP="00654A92"/>
    <w:p w14:paraId="2097DE72" w14:textId="77777777" w:rsidR="00BE28F3" w:rsidRPr="00FA351C" w:rsidRDefault="00883B0B" w:rsidP="00D87C0B">
      <w:pPr>
        <w:pStyle w:val="Heading2"/>
        <w:rPr>
          <w:i/>
          <w:iCs/>
        </w:rPr>
      </w:pPr>
      <w:r w:rsidRPr="00FA351C">
        <w:rPr>
          <w:i/>
          <w:iCs/>
          <w:lang w:val="en-US"/>
        </w:rPr>
        <w:t xml:space="preserve">Kết luận </w:t>
      </w:r>
      <w:r w:rsidR="00BE28F3" w:rsidRPr="00FA351C">
        <w:rPr>
          <w:i/>
          <w:iCs/>
        </w:rPr>
        <w:t>chương 2</w:t>
      </w:r>
    </w:p>
    <w:p w14:paraId="7D3D793A" w14:textId="77777777" w:rsidR="00630B2A" w:rsidRPr="00FA351C" w:rsidRDefault="00630B2A" w:rsidP="00630B2A">
      <w:pPr>
        <w:rPr>
          <w:lang w:val="vi"/>
        </w:rPr>
      </w:pPr>
    </w:p>
    <w:p w14:paraId="3A60A0A7" w14:textId="77777777" w:rsidR="00BE28F3" w:rsidRPr="00FA351C" w:rsidRDefault="00BE28F3" w:rsidP="00D87C0B">
      <w:pPr>
        <w:pStyle w:val="Heading1"/>
      </w:pPr>
      <w:r w:rsidRPr="00FA351C">
        <w:t xml:space="preserve">CHƯƠNG 3 – </w:t>
      </w:r>
      <w:r w:rsidR="00F07687" w:rsidRPr="00FA351C">
        <w:t>PHƯƠNG PHÁP NGHIÊN CỨU</w:t>
      </w:r>
    </w:p>
    <w:p w14:paraId="280006CE" w14:textId="77777777" w:rsidR="00BE28F3" w:rsidRPr="00FA351C" w:rsidRDefault="00BE28F3" w:rsidP="00D87C0B">
      <w:pPr>
        <w:pStyle w:val="Heading2"/>
      </w:pPr>
      <w:r w:rsidRPr="00FA351C">
        <w:t xml:space="preserve">3.1. </w:t>
      </w:r>
      <w:r w:rsidR="00F07687" w:rsidRPr="00FA351C">
        <w:t>Khái quát về phương pháp nghiên cứu</w:t>
      </w:r>
    </w:p>
    <w:p w14:paraId="1C24A97E" w14:textId="7D7BD6DD" w:rsidR="00012574" w:rsidRPr="00FA351C" w:rsidRDefault="00012574" w:rsidP="00012574">
      <w:pPr>
        <w:rPr>
          <w:lang w:val="vi"/>
        </w:rPr>
      </w:pPr>
      <w:r w:rsidRPr="00FA351C">
        <w:rPr>
          <w:lang w:val="vi"/>
        </w:rPr>
        <w:t xml:space="preserve">Do rào cản về tính bảo mật thông tin chiến lược, sự thiếu chuẩn hóa về báo cáo kế toán quản trị chiến lược và sự phân tán của thông tin dữ </w:t>
      </w:r>
      <w:r w:rsidRPr="00FA351C">
        <w:rPr>
          <w:lang w:val="vi"/>
        </w:rPr>
        <w:lastRenderedPageBreak/>
        <w:t>liệu dẫn đến sự không khả thi trong tiếp cận dữ liệu thứ cấp trực tiếp và không phản ánh đúng bản chất của hành vi quản trị. Do đó, luận án lựa chọn phương pháp tiếp cận hỗn hợp gồm phỏng vấn sâu chuyên gia để khám phá thực tiễn và hiểu rõ bối cảnh áp dụng KTQTCL và khảo sát diện rộng để sử dụng các thang đo hành vi đã được kiểm chứng để lượng hóa mức độ áp dụng KTQTCL. Đây được xem là phương pháp tối ưu và được chấp nhận rộng rã trong các nghiên cứu về KTQTCL trên thế giới khi đối diện với “hộp đen” dữ liệu nội bộ (Guilding và cộng sự, 2000; Cadez và Guilding, 2008).</w:t>
      </w:r>
    </w:p>
    <w:p w14:paraId="2411C209" w14:textId="77777777" w:rsidR="00BE28F3" w:rsidRPr="00FA351C" w:rsidRDefault="00BE28F3" w:rsidP="00BC13F3">
      <w:pPr>
        <w:pStyle w:val="Heading2"/>
        <w:spacing w:line="240" w:lineRule="auto"/>
      </w:pPr>
      <w:r w:rsidRPr="00FA351C">
        <w:t>3.2.</w:t>
      </w:r>
      <w:r w:rsidR="0034768B" w:rsidRPr="00FA351C">
        <w:t>Thiết kế nghiên cứu định tính</w:t>
      </w:r>
    </w:p>
    <w:p w14:paraId="584DABC2" w14:textId="77777777" w:rsidR="0034768B" w:rsidRPr="00FA351C" w:rsidRDefault="0034768B" w:rsidP="0034768B">
      <w:pPr>
        <w:rPr>
          <w:lang w:val="vi"/>
        </w:rPr>
      </w:pPr>
      <w:r w:rsidRPr="00FA351C">
        <w:rPr>
          <w:lang w:val="vi"/>
        </w:rPr>
        <w:t>Phương pháp nghiên cứu tài liệu</w:t>
      </w:r>
      <w:r w:rsidR="00080AC0" w:rsidRPr="00FA351C">
        <w:rPr>
          <w:lang w:val="vi"/>
        </w:rPr>
        <w:t>: được sử dụng để xác định các khái niệm và nội dung KTQTCL</w:t>
      </w:r>
    </w:p>
    <w:p w14:paraId="36C31F2C" w14:textId="77777777" w:rsidR="0034768B" w:rsidRPr="00FA351C" w:rsidRDefault="0034768B" w:rsidP="0034768B">
      <w:pPr>
        <w:rPr>
          <w:lang w:val="vi"/>
        </w:rPr>
      </w:pPr>
      <w:r w:rsidRPr="00FA351C">
        <w:rPr>
          <w:lang w:val="vi"/>
        </w:rPr>
        <w:t>Phương pháp phỏng vấn chuyên gia</w:t>
      </w:r>
      <w:r w:rsidR="00080AC0" w:rsidRPr="00FA351C">
        <w:rPr>
          <w:lang w:val="vi"/>
        </w:rPr>
        <w:t>p: sử dụng phương pháp phỏng vấn bán cấu trúc để (1) điều chỉnh, hoàn thiện thang đo và (2) phỏng vấn để tìm hiểu thực trạng áp dụng KTQTCL.</w:t>
      </w:r>
    </w:p>
    <w:p w14:paraId="768FB1D3" w14:textId="77777777" w:rsidR="0034768B" w:rsidRPr="00FA351C" w:rsidRDefault="00BE28F3" w:rsidP="0034768B">
      <w:pPr>
        <w:pStyle w:val="Heading2"/>
      </w:pPr>
      <w:r w:rsidRPr="00FA351C">
        <w:t xml:space="preserve">3.3. </w:t>
      </w:r>
      <w:r w:rsidR="0034768B" w:rsidRPr="00FA351C">
        <w:t xml:space="preserve">Thiết kế nghiên cứu định lượng </w:t>
      </w:r>
    </w:p>
    <w:p w14:paraId="01A5D980" w14:textId="77777777" w:rsidR="00BE28F3" w:rsidRPr="00FA351C" w:rsidRDefault="00BE28F3" w:rsidP="0034768B">
      <w:pPr>
        <w:pStyle w:val="Heading2"/>
        <w:rPr>
          <w:i/>
          <w:iCs/>
        </w:rPr>
      </w:pPr>
      <w:r w:rsidRPr="00FA351C">
        <w:rPr>
          <w:i/>
          <w:iCs/>
        </w:rPr>
        <w:t>3.3.1.</w:t>
      </w:r>
      <w:r w:rsidR="0034768B" w:rsidRPr="00FA351C">
        <w:rPr>
          <w:i/>
          <w:iCs/>
        </w:rPr>
        <w:t xml:space="preserve"> Giả thuyết nghiên cứu</w:t>
      </w:r>
    </w:p>
    <w:p w14:paraId="5295C210" w14:textId="77777777" w:rsidR="00080AC0" w:rsidRPr="00FA351C" w:rsidRDefault="00080AC0" w:rsidP="00080AC0">
      <w:pPr>
        <w:rPr>
          <w:lang w:val="vi"/>
        </w:rPr>
      </w:pPr>
      <w:r w:rsidRPr="00FA351C">
        <w:rPr>
          <w:lang w:val="vi"/>
        </w:rPr>
        <w:t>H1: Mức độ cạnh tranh ảnh hưởng cùng chiều với Mức độ áp dụng KTQTCL</w:t>
      </w:r>
    </w:p>
    <w:p w14:paraId="5642D35A" w14:textId="77777777" w:rsidR="00080AC0" w:rsidRPr="00FA351C" w:rsidRDefault="00080AC0" w:rsidP="00080AC0">
      <w:pPr>
        <w:rPr>
          <w:lang w:val="vi"/>
        </w:rPr>
      </w:pPr>
      <w:r w:rsidRPr="00FA351C">
        <w:rPr>
          <w:lang w:val="vi"/>
        </w:rPr>
        <w:t>H2: Nhận thức về sự bất ổn của môi trường kinh doanh có tác động cùng chiều đến Mức độ áp dụng KTQTCL.</w:t>
      </w:r>
    </w:p>
    <w:p w14:paraId="5CB30C72" w14:textId="77777777" w:rsidR="00080AC0" w:rsidRPr="00FA351C" w:rsidRDefault="00080AC0" w:rsidP="00080AC0">
      <w:pPr>
        <w:rPr>
          <w:lang w:val="vi"/>
        </w:rPr>
      </w:pPr>
      <w:r w:rsidRPr="00FA351C">
        <w:rPr>
          <w:lang w:val="vi"/>
        </w:rPr>
        <w:t>H3: Chất lượng hệ thống thông tin có tác động cùng chiều đến Mức độ áp dụng KTQTCL</w:t>
      </w:r>
    </w:p>
    <w:p w14:paraId="5BF148B4" w14:textId="77777777" w:rsidR="00080AC0" w:rsidRPr="00FA351C" w:rsidRDefault="00080AC0" w:rsidP="00080AC0">
      <w:pPr>
        <w:rPr>
          <w:lang w:val="vi"/>
        </w:rPr>
      </w:pPr>
      <w:r w:rsidRPr="00FA351C">
        <w:rPr>
          <w:lang w:val="vi"/>
        </w:rPr>
        <w:t>H4: Phong cách lãnh đạo chuyển đổi có ảnh hưởng cùng chiều đến Mức độ áp dụng KTQTCL.</w:t>
      </w:r>
    </w:p>
    <w:p w14:paraId="527F12AE" w14:textId="77777777" w:rsidR="00080AC0" w:rsidRPr="00FA351C" w:rsidRDefault="00080AC0" w:rsidP="00080AC0">
      <w:pPr>
        <w:rPr>
          <w:lang w:val="vi"/>
        </w:rPr>
      </w:pPr>
      <w:r w:rsidRPr="00FA351C">
        <w:rPr>
          <w:lang w:val="vi"/>
        </w:rPr>
        <w:t xml:space="preserve">H5: Sự tham gia của kế toán vào quá trình ra quyết định chiến lược có ảnh hưởng cùng chiều đến Mức độ áp dụng KTQTCL. </w:t>
      </w:r>
    </w:p>
    <w:p w14:paraId="6FFC8FA0" w14:textId="77777777" w:rsidR="00080AC0" w:rsidRPr="00FA351C" w:rsidRDefault="00080AC0" w:rsidP="00080AC0">
      <w:pPr>
        <w:rPr>
          <w:lang w:val="vi"/>
        </w:rPr>
      </w:pPr>
      <w:r w:rsidRPr="00FA351C">
        <w:rPr>
          <w:lang w:val="vi"/>
        </w:rPr>
        <w:t>H6a: Có sự khác biệt có ý nghĩa thống kê về mức độ áp dụng KTQTCL giữa các nhóm DNKDKSVN theo cấu trúc tổ chức (theo chuỗi/độc lập).</w:t>
      </w:r>
    </w:p>
    <w:p w14:paraId="471ED4FA" w14:textId="77777777" w:rsidR="00080AC0" w:rsidRPr="00FA351C" w:rsidRDefault="00080AC0" w:rsidP="00080AC0">
      <w:pPr>
        <w:rPr>
          <w:lang w:val="vi"/>
        </w:rPr>
      </w:pPr>
      <w:r w:rsidRPr="00FA351C">
        <w:rPr>
          <w:lang w:val="vi"/>
        </w:rPr>
        <w:t>H6b: Có sự khác biệt có ý nghĩa thống kê về mức độ áp dụng KTQTCL giữa các nhóm DNKDKSVN theo phân khúc hạng sao (3 sao, 4 sao và 5 sao).</w:t>
      </w:r>
    </w:p>
    <w:p w14:paraId="04DD4B5F" w14:textId="77777777" w:rsidR="00D71E40" w:rsidRPr="00FA351C" w:rsidRDefault="00BE28F3" w:rsidP="00C00FA1">
      <w:pPr>
        <w:pStyle w:val="Heading3"/>
      </w:pPr>
      <w:r w:rsidRPr="00FA351C">
        <w:lastRenderedPageBreak/>
        <w:t>3.3.2.</w:t>
      </w:r>
      <w:r w:rsidR="0034768B" w:rsidRPr="00FA351C">
        <w:t xml:space="preserve"> Mô hình nghiên cứu, thu thập và xử lý dữ liệu</w:t>
      </w:r>
    </w:p>
    <w:p w14:paraId="58B99BFB" w14:textId="77777777" w:rsidR="00654A92" w:rsidRPr="00FA351C" w:rsidRDefault="00654A92" w:rsidP="00654A92">
      <w:pPr>
        <w:rPr>
          <w:lang w:val="vi"/>
        </w:rPr>
      </w:pPr>
      <w:r w:rsidRPr="00FA351C">
        <w:rPr>
          <w:lang w:val="vi"/>
        </w:rPr>
        <w:t>Mô hình nghiên cứu tổng quát:</w:t>
      </w:r>
    </w:p>
    <w:p w14:paraId="63A1CF9D" w14:textId="505CA7DE" w:rsidR="00654A92" w:rsidRPr="00FA351C" w:rsidRDefault="002D0FEF" w:rsidP="00654A92">
      <w:pPr>
        <w:spacing w:line="324" w:lineRule="auto"/>
        <w:ind w:hanging="142"/>
        <w:jc w:val="center"/>
        <w:rPr>
          <w:rFonts w:eastAsia="Times New Roman"/>
          <w:b/>
          <w:bCs/>
          <w:i/>
          <w:iCs/>
          <w:sz w:val="26"/>
          <w:szCs w:val="26"/>
          <w:lang w:val="vi"/>
        </w:rPr>
      </w:pPr>
      <w:r w:rsidRPr="00FA351C">
        <w:rPr>
          <w:noProof/>
        </w:rPr>
        <mc:AlternateContent>
          <mc:Choice Requires="wps">
            <w:drawing>
              <wp:anchor distT="0" distB="0" distL="114300" distR="114300" simplePos="0" relativeHeight="251654656" behindDoc="0" locked="0" layoutInCell="1" allowOverlap="1" wp14:anchorId="3D2796B2" wp14:editId="6ACCDD8F">
                <wp:simplePos x="0" y="0"/>
                <wp:positionH relativeFrom="column">
                  <wp:posOffset>1553845</wp:posOffset>
                </wp:positionH>
                <wp:positionV relativeFrom="paragraph">
                  <wp:posOffset>119380</wp:posOffset>
                </wp:positionV>
                <wp:extent cx="979170" cy="457835"/>
                <wp:effectExtent l="6985" t="6350" r="13970" b="12065"/>
                <wp:wrapNone/>
                <wp:docPr id="192526322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9170" cy="457835"/>
                        </a:xfrm>
                        <a:prstGeom prst="rect">
                          <a:avLst/>
                        </a:prstGeom>
                        <a:solidFill>
                          <a:srgbClr val="FFFFFF"/>
                        </a:solidFill>
                        <a:ln w="12700" algn="ctr">
                          <a:solidFill>
                            <a:srgbClr val="4EA72E"/>
                          </a:solidFill>
                          <a:miter lim="800000"/>
                          <a:headEnd/>
                          <a:tailEnd/>
                        </a:ln>
                      </wps:spPr>
                      <wps:txbx>
                        <w:txbxContent>
                          <w:p w14:paraId="7FBE566B" w14:textId="77777777" w:rsidR="00654A92" w:rsidRPr="00576672" w:rsidRDefault="00654A92" w:rsidP="00654A92">
                            <w:pPr>
                              <w:jc w:val="center"/>
                              <w:rPr>
                                <w:sz w:val="20"/>
                                <w:szCs w:val="20"/>
                              </w:rPr>
                            </w:pPr>
                            <w:r w:rsidRPr="00576672">
                              <w:rPr>
                                <w:color w:val="1A1C1E"/>
                                <w:sz w:val="20"/>
                                <w:szCs w:val="20"/>
                                <w:shd w:val="clear" w:color="auto" w:fill="FFFFFF"/>
                              </w:rPr>
                              <w:t>Đặc điểm doanh nghiệp</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D2796B2" id="Rectangle 22" o:spid="_x0000_s1026" style="position:absolute;left:0;text-align:left;margin-left:122.35pt;margin-top:9.4pt;width:77.1pt;height:36.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" strokecolor="#4ea72e" strokeweight="1pt">
                <v:textbox>
                  <w:txbxContent>
                    <w:p w14:paraId="7FBE566B" w14:textId="77777777" w:rsidR="00654A92" w:rsidRPr="00576672" w:rsidRDefault="00654A92" w:rsidP="00654A92">
                      <w:pPr>
                        <w:jc w:val="center"/>
                        <w:rPr>
                          <w:sz w:val="20"/>
                          <w:szCs w:val="20"/>
                        </w:rPr>
                      </w:pPr>
                      <w:r w:rsidRPr="00576672">
                        <w:rPr>
                          <w:color w:val="1A1C1E"/>
                          <w:sz w:val="20"/>
                          <w:szCs w:val="20"/>
                          <w:shd w:val="clear" w:color="auto" w:fill="FFFFFF"/>
                        </w:rPr>
                        <w:t>Đặc điểm doanh nghiệp</w:t>
                      </w:r>
                    </w:p>
                  </w:txbxContent>
                </v:textbox>
              </v:rect>
            </w:pict>
          </mc:Fallback>
        </mc:AlternateContent>
      </w:r>
      <w:r w:rsidRPr="00FA351C">
        <w:rPr>
          <w:noProof/>
        </w:rPr>
        <mc:AlternateContent>
          <mc:Choice Requires="wps">
            <w:drawing>
              <wp:anchor distT="0" distB="0" distL="114300" distR="114300" simplePos="0" relativeHeight="251645440" behindDoc="0" locked="0" layoutInCell="1" allowOverlap="1" wp14:anchorId="32CCFFEF" wp14:editId="0C9D177A">
                <wp:simplePos x="0" y="0"/>
                <wp:positionH relativeFrom="column">
                  <wp:posOffset>33020</wp:posOffset>
                </wp:positionH>
                <wp:positionV relativeFrom="paragraph">
                  <wp:posOffset>172720</wp:posOffset>
                </wp:positionV>
                <wp:extent cx="937895" cy="440055"/>
                <wp:effectExtent l="10160" t="12065" r="13970" b="14605"/>
                <wp:wrapNone/>
                <wp:docPr id="114475010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7895" cy="440055"/>
                        </a:xfrm>
                        <a:prstGeom prst="rect">
                          <a:avLst/>
                        </a:prstGeom>
                        <a:solidFill>
                          <a:srgbClr val="FFFFFF"/>
                        </a:solidFill>
                        <a:ln w="12700" algn="ctr">
                          <a:solidFill>
                            <a:srgbClr val="4EA72E"/>
                          </a:solidFill>
                          <a:miter lim="800000"/>
                          <a:headEnd/>
                          <a:tailEnd/>
                        </a:ln>
                      </wps:spPr>
                      <wps:txbx>
                        <w:txbxContent>
                          <w:p w14:paraId="3F23BE2F" w14:textId="77777777" w:rsidR="00654A92" w:rsidRPr="00576672" w:rsidRDefault="00654A92" w:rsidP="00576672">
                            <w:pPr>
                              <w:ind w:firstLine="0"/>
                              <w:jc w:val="center"/>
                              <w:rPr>
                                <w:sz w:val="20"/>
                                <w:szCs w:val="20"/>
                              </w:rPr>
                            </w:pPr>
                            <w:r w:rsidRPr="00576672">
                              <w:rPr>
                                <w:color w:val="1A1C1E"/>
                                <w:sz w:val="20"/>
                                <w:szCs w:val="20"/>
                                <w:shd w:val="clear" w:color="auto" w:fill="FFFFFF"/>
                              </w:rPr>
                              <w:t>Mức độ CT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2CCFFEF" id="Rectangle 5" o:spid="_x0000_s1027" style="position:absolute;left:0;text-align:left;margin-left:2.6pt;margin-top:13.6pt;width:73.85pt;height:34.6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" strokecolor="#4ea72e" strokeweight="1pt">
                <v:textbox>
                  <w:txbxContent>
                    <w:p w14:paraId="3F23BE2F" w14:textId="77777777" w:rsidR="00654A92" w:rsidRPr="00576672" w:rsidRDefault="00654A92" w:rsidP="00576672">
                      <w:pPr>
                        <w:ind w:firstLine="0"/>
                        <w:jc w:val="center"/>
                        <w:rPr>
                          <w:sz w:val="20"/>
                          <w:szCs w:val="20"/>
                        </w:rPr>
                      </w:pPr>
                      <w:r w:rsidRPr="00576672">
                        <w:rPr>
                          <w:color w:val="1A1C1E"/>
                          <w:sz w:val="20"/>
                          <w:szCs w:val="20"/>
                          <w:shd w:val="clear" w:color="auto" w:fill="FFFFFF"/>
                        </w:rPr>
                        <w:t>Mức độ CT</w:t>
                      </w:r>
                    </w:p>
                  </w:txbxContent>
                </v:textbox>
              </v:rect>
            </w:pict>
          </mc:Fallback>
        </mc:AlternateContent>
      </w:r>
    </w:p>
    <w:bookmarkStart w:id="1" w:name="_heading=h.gaum61qnntcx" w:colFirst="0" w:colLast="0"/>
    <w:bookmarkStart w:id="2" w:name="_Toc218274503"/>
    <w:bookmarkEnd w:id="1"/>
    <w:p w14:paraId="51A6954C" w14:textId="09FCE755" w:rsidR="00654A92" w:rsidRPr="00FA351C" w:rsidRDefault="002D0FEF" w:rsidP="00654A92">
      <w:pPr>
        <w:pStyle w:val="Style2"/>
        <w:rPr>
          <w:lang w:val="vi"/>
        </w:rPr>
      </w:pPr>
      <w:r w:rsidRPr="00FA351C">
        <w:rPr>
          <w:noProof/>
        </w:rPr>
        <mc:AlternateContent>
          <mc:Choice Requires="wps">
            <w:drawing>
              <wp:anchor distT="0" distB="0" distL="114300" distR="114300" simplePos="0" relativeHeight="251651584" behindDoc="0" locked="0" layoutInCell="1" allowOverlap="1" wp14:anchorId="7D83426C" wp14:editId="42491D7C">
                <wp:simplePos x="0" y="0"/>
                <wp:positionH relativeFrom="column">
                  <wp:posOffset>2480310</wp:posOffset>
                </wp:positionH>
                <wp:positionV relativeFrom="paragraph">
                  <wp:posOffset>282575</wp:posOffset>
                </wp:positionV>
                <wp:extent cx="515620" cy="671195"/>
                <wp:effectExtent l="9525" t="45085" r="55880" b="7620"/>
                <wp:wrapNone/>
                <wp:docPr id="1025044126"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5620" cy="671195"/>
                        </a:xfrm>
                        <a:prstGeom prst="straightConnector1">
                          <a:avLst/>
                        </a:prstGeom>
                        <a:noFill/>
                        <a:ln w="6350" algn="ctr">
                          <a:solidFill>
                            <a:srgbClr val="156082"/>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BC61AC" id="_x0000_t32" coordsize="21600,21600" o:spt="32" o:oned="t" path="m,l21600,21600e" filled="f">
                <v:path arrowok="t" fillok="f" o:connecttype="none"/>
                <o:lock v:ext="edit" shapetype="t"/>
              </v:shapetype>
              <v:shape id="Straight Arrow Connector 13" o:spid="_x0000_s1026" type="#_x0000_t32" style="position:absolute;margin-left:195.3pt;margin-top:22.25pt;width:40.6pt;height:52.85pt;flip: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" strokecolor="#156082" strokeweight=".5pt">
                <v:stroke endarrow="block" joinstyle="miter"/>
              </v:shape>
            </w:pict>
          </mc:Fallback>
        </mc:AlternateContent>
      </w:r>
      <w:r w:rsidRPr="00FA351C">
        <w:rPr>
          <w:noProof/>
        </w:rPr>
        <mc:AlternateContent>
          <mc:Choice Requires="wps">
            <w:drawing>
              <wp:anchor distT="0" distB="0" distL="114300" distR="114300" simplePos="0" relativeHeight="251647488" behindDoc="0" locked="0" layoutInCell="1" allowOverlap="1" wp14:anchorId="2F9817D4" wp14:editId="04DE6CCC">
                <wp:simplePos x="0" y="0"/>
                <wp:positionH relativeFrom="column">
                  <wp:posOffset>3013710</wp:posOffset>
                </wp:positionH>
                <wp:positionV relativeFrom="paragraph">
                  <wp:posOffset>13970</wp:posOffset>
                </wp:positionV>
                <wp:extent cx="849630" cy="456565"/>
                <wp:effectExtent l="9525" t="14605" r="7620" b="14605"/>
                <wp:wrapNone/>
                <wp:docPr id="182136397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9630" cy="456565"/>
                        </a:xfrm>
                        <a:prstGeom prst="rect">
                          <a:avLst/>
                        </a:prstGeom>
                        <a:solidFill>
                          <a:srgbClr val="FFFFFF"/>
                        </a:solidFill>
                        <a:ln w="12700" algn="ctr">
                          <a:solidFill>
                            <a:srgbClr val="4EA72E"/>
                          </a:solidFill>
                          <a:miter lim="800000"/>
                          <a:headEnd/>
                          <a:tailEnd/>
                        </a:ln>
                      </wps:spPr>
                      <wps:txbx>
                        <w:txbxContent>
                          <w:p w14:paraId="1F16337B" w14:textId="77777777" w:rsidR="00654A92" w:rsidRPr="00576672" w:rsidRDefault="00654A92" w:rsidP="00576672">
                            <w:pPr>
                              <w:ind w:firstLine="0"/>
                              <w:jc w:val="center"/>
                              <w:rPr>
                                <w:sz w:val="20"/>
                                <w:szCs w:val="20"/>
                              </w:rPr>
                            </w:pPr>
                            <w:r w:rsidRPr="00576672">
                              <w:rPr>
                                <w:color w:val="1A1C1E"/>
                                <w:sz w:val="20"/>
                                <w:szCs w:val="20"/>
                                <w:shd w:val="clear" w:color="auto" w:fill="FFFFFF"/>
                              </w:rPr>
                              <w:t xml:space="preserve">KTQTCL chi phí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F9817D4" id="Rectangle 8" o:spid="_x0000_s1028" style="position:absolute;left:0;text-align:left;margin-left:237.3pt;margin-top:1.1pt;width:66.9pt;height:35.9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" strokecolor="#4ea72e" strokeweight="1pt">
                <v:textbox>
                  <w:txbxContent>
                    <w:p w14:paraId="1F16337B" w14:textId="77777777" w:rsidR="00654A92" w:rsidRPr="00576672" w:rsidRDefault="00654A92" w:rsidP="00576672">
                      <w:pPr>
                        <w:ind w:firstLine="0"/>
                        <w:jc w:val="center"/>
                        <w:rPr>
                          <w:sz w:val="20"/>
                          <w:szCs w:val="20"/>
                        </w:rPr>
                      </w:pPr>
                      <w:r w:rsidRPr="00576672">
                        <w:rPr>
                          <w:color w:val="1A1C1E"/>
                          <w:sz w:val="20"/>
                          <w:szCs w:val="20"/>
                          <w:shd w:val="clear" w:color="auto" w:fill="FFFFFF"/>
                        </w:rPr>
                        <w:t xml:space="preserve">KTQTCL chi phí </w:t>
                      </w:r>
                    </w:p>
                  </w:txbxContent>
                </v:textbox>
              </v:rect>
            </w:pict>
          </mc:Fallback>
        </mc:AlternateContent>
      </w:r>
      <w:r w:rsidRPr="00FA351C">
        <w:rPr>
          <w:noProof/>
        </w:rPr>
        <mc:AlternateContent>
          <mc:Choice Requires="wps">
            <w:drawing>
              <wp:anchor distT="0" distB="0" distL="114300" distR="114300" simplePos="0" relativeHeight="251643392" behindDoc="0" locked="0" layoutInCell="1" allowOverlap="1" wp14:anchorId="78D6FDBF" wp14:editId="27837D96">
                <wp:simplePos x="0" y="0"/>
                <wp:positionH relativeFrom="column">
                  <wp:posOffset>976630</wp:posOffset>
                </wp:positionH>
                <wp:positionV relativeFrom="paragraph">
                  <wp:posOffset>150495</wp:posOffset>
                </wp:positionV>
                <wp:extent cx="645160" cy="793750"/>
                <wp:effectExtent l="10795" t="8255" r="48895" b="45720"/>
                <wp:wrapNone/>
                <wp:docPr id="211283056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5160" cy="793750"/>
                        </a:xfrm>
                        <a:prstGeom prst="straightConnector1">
                          <a:avLst/>
                        </a:prstGeom>
                        <a:noFill/>
                        <a:ln w="6350" algn="ctr">
                          <a:solidFill>
                            <a:srgbClr val="156082"/>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AD9DF5" id="Straight Arrow Connector 9" o:spid="_x0000_s1026" type="#_x0000_t32" style="position:absolute;margin-left:76.9pt;margin-top:11.85pt;width:50.8pt;height:62.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" strokecolor="#156082" strokeweight=".5pt">
                <v:stroke endarrow="block" joinstyle="miter"/>
              </v:shape>
            </w:pict>
          </mc:Fallback>
        </mc:AlternateContent>
      </w:r>
    </w:p>
    <w:p w14:paraId="7EBA6796" w14:textId="5A6B72E2" w:rsidR="00654A92" w:rsidRPr="00FA351C" w:rsidRDefault="002D0FEF" w:rsidP="00654A92">
      <w:pPr>
        <w:pStyle w:val="Style2"/>
        <w:rPr>
          <w:lang w:val="vi"/>
        </w:rPr>
      </w:pPr>
      <w:r w:rsidRPr="00FA351C">
        <w:rPr>
          <w:noProof/>
        </w:rPr>
        <mc:AlternateContent>
          <mc:Choice Requires="wps">
            <w:drawing>
              <wp:anchor distT="0" distB="0" distL="114300" distR="114300" simplePos="0" relativeHeight="251668992" behindDoc="0" locked="0" layoutInCell="1" allowOverlap="1" wp14:anchorId="6AD19181" wp14:editId="671CE433">
                <wp:simplePos x="0" y="0"/>
                <wp:positionH relativeFrom="column">
                  <wp:posOffset>1835150</wp:posOffset>
                </wp:positionH>
                <wp:positionV relativeFrom="paragraph">
                  <wp:posOffset>143510</wp:posOffset>
                </wp:positionV>
                <wp:extent cx="792480" cy="199390"/>
                <wp:effectExtent l="2540" t="0" r="0" b="635"/>
                <wp:wrapNone/>
                <wp:docPr id="3202481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 cy="199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8B4D23" w14:textId="77777777" w:rsidR="00654A92" w:rsidRPr="008D6E6D" w:rsidRDefault="00654A92" w:rsidP="00576672">
                            <w:pPr>
                              <w:ind w:firstLine="0"/>
                              <w:rPr>
                                <w:sz w:val="18"/>
                                <w:szCs w:val="18"/>
                              </w:rPr>
                            </w:pPr>
                            <w:r w:rsidRPr="008D6E6D">
                              <w:rPr>
                                <w:sz w:val="18"/>
                                <w:szCs w:val="18"/>
                              </w:rPr>
                              <w:t>H</w:t>
                            </w:r>
                            <w:r>
                              <w:rPr>
                                <w:sz w:val="18"/>
                                <w:szCs w:val="18"/>
                              </w:rPr>
                              <w:t>6a, H6b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19181" id="_x0000_t202" coordsize="21600,21600" o:spt="202" path="m,l,21600r21600,l21600,xe">
                <v:stroke joinstyle="miter"/>
                <v:path gradientshapeok="t" o:connecttype="rect"/>
              </v:shapetype>
              <v:shape id="Text Box 2" o:spid="_x0000_s1029" type="#_x0000_t202" style="position:absolute;left:0;text-align:left;margin-left:144.5pt;margin-top:11.3pt;width:62.4pt;height:15.7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" stroked="f">
                <v:textbox>
                  <w:txbxContent>
                    <w:p w14:paraId="718B4D23" w14:textId="77777777" w:rsidR="00654A92" w:rsidRPr="008D6E6D" w:rsidRDefault="00654A92" w:rsidP="00576672">
                      <w:pPr>
                        <w:ind w:firstLine="0"/>
                        <w:rPr>
                          <w:sz w:val="18"/>
                          <w:szCs w:val="18"/>
                        </w:rPr>
                      </w:pPr>
                      <w:r w:rsidRPr="008D6E6D">
                        <w:rPr>
                          <w:sz w:val="18"/>
                          <w:szCs w:val="18"/>
                        </w:rPr>
                        <w:t>H</w:t>
                      </w:r>
                      <w:r>
                        <w:rPr>
                          <w:sz w:val="18"/>
                          <w:szCs w:val="18"/>
                        </w:rPr>
                        <w:t>6a, H6b</w:t>
                      </w:r>
                    </w:p>
                  </w:txbxContent>
                </v:textbox>
              </v:shape>
            </w:pict>
          </mc:Fallback>
        </mc:AlternateContent>
      </w:r>
      <w:r w:rsidRPr="00FA351C">
        <w:rPr>
          <w:noProof/>
        </w:rPr>
        <mc:AlternateContent>
          <mc:Choice Requires="wps">
            <w:drawing>
              <wp:anchor distT="0" distB="0" distL="114300" distR="114300" simplePos="0" relativeHeight="251671040" behindDoc="0" locked="0" layoutInCell="1" allowOverlap="1" wp14:anchorId="04C7EB4B" wp14:editId="24B06A52">
                <wp:simplePos x="0" y="0"/>
                <wp:positionH relativeFrom="column">
                  <wp:posOffset>1278890</wp:posOffset>
                </wp:positionH>
                <wp:positionV relativeFrom="paragraph">
                  <wp:posOffset>255270</wp:posOffset>
                </wp:positionV>
                <wp:extent cx="494030" cy="204470"/>
                <wp:effectExtent l="0" t="0" r="2540" b="0"/>
                <wp:wrapNone/>
                <wp:docPr id="18761078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 cy="204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ED0A32" w14:textId="77777777" w:rsidR="00654A92" w:rsidRPr="008D6E6D" w:rsidRDefault="00654A92" w:rsidP="00576672">
                            <w:pPr>
                              <w:ind w:firstLine="0"/>
                              <w:rPr>
                                <w:sz w:val="18"/>
                                <w:szCs w:val="18"/>
                              </w:rPr>
                            </w:pPr>
                            <w:r w:rsidRPr="008D6E6D">
                              <w:rPr>
                                <w:sz w:val="18"/>
                                <w:szCs w:val="18"/>
                              </w:rPr>
                              <w:t>H1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7EB4B" id="_x0000_s1030" type="#_x0000_t202" style="position:absolute;left:0;text-align:left;margin-left:100.7pt;margin-top:20.1pt;width:38.9pt;height:16.1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" stroked="f">
                <v:textbox>
                  <w:txbxContent>
                    <w:p w14:paraId="13ED0A32" w14:textId="77777777" w:rsidR="00654A92" w:rsidRPr="008D6E6D" w:rsidRDefault="00654A92" w:rsidP="00576672">
                      <w:pPr>
                        <w:ind w:firstLine="0"/>
                        <w:rPr>
                          <w:sz w:val="18"/>
                          <w:szCs w:val="18"/>
                        </w:rPr>
                      </w:pPr>
                      <w:r w:rsidRPr="008D6E6D">
                        <w:rPr>
                          <w:sz w:val="18"/>
                          <w:szCs w:val="18"/>
                        </w:rPr>
                        <w:t>H1</w:t>
                      </w:r>
                    </w:p>
                  </w:txbxContent>
                </v:textbox>
              </v:shape>
            </w:pict>
          </mc:Fallback>
        </mc:AlternateContent>
      </w:r>
      <w:r w:rsidRPr="00FA351C">
        <w:rPr>
          <w:noProof/>
        </w:rPr>
        <mc:AlternateContent>
          <mc:Choice Requires="wps">
            <w:drawing>
              <wp:anchor distT="0" distB="0" distL="114300" distR="114300" simplePos="0" relativeHeight="251663872" behindDoc="0" locked="0" layoutInCell="1" allowOverlap="1" wp14:anchorId="049A3F3E" wp14:editId="00D0AC01">
                <wp:simplePos x="0" y="0"/>
                <wp:positionH relativeFrom="column">
                  <wp:posOffset>2040890</wp:posOffset>
                </wp:positionH>
                <wp:positionV relativeFrom="paragraph">
                  <wp:posOffset>45720</wp:posOffset>
                </wp:positionV>
                <wp:extent cx="0" cy="523875"/>
                <wp:effectExtent l="55880" t="6985" r="58420" b="21590"/>
                <wp:wrapNone/>
                <wp:docPr id="2069638934"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6350" algn="ctr">
                          <a:solidFill>
                            <a:srgbClr val="156082"/>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1A7C7C" id="Straight Arrow Connector 33" o:spid="_x0000_s1026" type="#_x0000_t32" style="position:absolute;margin-left:160.7pt;margin-top:3.6pt;width:0;height:41.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" strokecolor="#156082" strokeweight=".5pt">
                <v:stroke endarrow="block" joinstyle="miter"/>
              </v:shape>
            </w:pict>
          </mc:Fallback>
        </mc:AlternateContent>
      </w:r>
      <w:r w:rsidRPr="00FA351C">
        <w:rPr>
          <w:noProof/>
        </w:rPr>
        <mc:AlternateContent>
          <mc:Choice Requires="wps">
            <w:drawing>
              <wp:anchor distT="0" distB="0" distL="114300" distR="114300" simplePos="0" relativeHeight="251655680" behindDoc="0" locked="0" layoutInCell="1" allowOverlap="1" wp14:anchorId="2C78DA55" wp14:editId="39879C62">
                <wp:simplePos x="0" y="0"/>
                <wp:positionH relativeFrom="column">
                  <wp:posOffset>3013710</wp:posOffset>
                </wp:positionH>
                <wp:positionV relativeFrom="paragraph">
                  <wp:posOffset>284480</wp:posOffset>
                </wp:positionV>
                <wp:extent cx="849630" cy="471805"/>
                <wp:effectExtent l="9525" t="7620" r="7620" b="15875"/>
                <wp:wrapNone/>
                <wp:docPr id="124510031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9630" cy="471805"/>
                        </a:xfrm>
                        <a:prstGeom prst="rect">
                          <a:avLst/>
                        </a:prstGeom>
                        <a:solidFill>
                          <a:srgbClr val="FFFFFF"/>
                        </a:solidFill>
                        <a:ln w="12700" algn="ctr">
                          <a:solidFill>
                            <a:srgbClr val="4EA72E"/>
                          </a:solidFill>
                          <a:miter lim="800000"/>
                          <a:headEnd/>
                          <a:tailEnd/>
                        </a:ln>
                      </wps:spPr>
                      <wps:txbx>
                        <w:txbxContent>
                          <w:p w14:paraId="10257F61" w14:textId="77777777" w:rsidR="00654A92" w:rsidRPr="00576672" w:rsidRDefault="00654A92" w:rsidP="00576672">
                            <w:pPr>
                              <w:ind w:firstLine="0"/>
                              <w:jc w:val="center"/>
                              <w:rPr>
                                <w:sz w:val="20"/>
                                <w:szCs w:val="20"/>
                              </w:rPr>
                            </w:pPr>
                            <w:r w:rsidRPr="00576672">
                              <w:rPr>
                                <w:color w:val="1A1C1E"/>
                                <w:sz w:val="20"/>
                                <w:szCs w:val="20"/>
                                <w:shd w:val="clear" w:color="auto" w:fill="FFFFFF"/>
                              </w:rPr>
                              <w:t xml:space="preserve">KTQTCL khách hàng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C78DA55" id="Rectangle 23" o:spid="_x0000_s1031" style="position:absolute;left:0;text-align:left;margin-left:237.3pt;margin-top:22.4pt;width:66.9pt;height:37.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" strokecolor="#4ea72e" strokeweight="1pt">
                <v:textbox>
                  <w:txbxContent>
                    <w:p w14:paraId="10257F61" w14:textId="77777777" w:rsidR="00654A92" w:rsidRPr="00576672" w:rsidRDefault="00654A92" w:rsidP="00576672">
                      <w:pPr>
                        <w:ind w:firstLine="0"/>
                        <w:jc w:val="center"/>
                        <w:rPr>
                          <w:sz w:val="20"/>
                          <w:szCs w:val="20"/>
                        </w:rPr>
                      </w:pPr>
                      <w:r w:rsidRPr="00576672">
                        <w:rPr>
                          <w:color w:val="1A1C1E"/>
                          <w:sz w:val="20"/>
                          <w:szCs w:val="20"/>
                          <w:shd w:val="clear" w:color="auto" w:fill="FFFFFF"/>
                        </w:rPr>
                        <w:t xml:space="preserve">KTQTCL khách hàng </w:t>
                      </w:r>
                    </w:p>
                  </w:txbxContent>
                </v:textbox>
              </v:rect>
            </w:pict>
          </mc:Fallback>
        </mc:AlternateContent>
      </w:r>
      <w:r w:rsidRPr="00FA351C">
        <w:rPr>
          <w:noProof/>
        </w:rPr>
        <mc:AlternateContent>
          <mc:Choice Requires="wps">
            <w:drawing>
              <wp:anchor distT="0" distB="0" distL="114300" distR="114300" simplePos="0" relativeHeight="251644416" behindDoc="0" locked="0" layoutInCell="1" allowOverlap="1" wp14:anchorId="335CBA2F" wp14:editId="30E281D9">
                <wp:simplePos x="0" y="0"/>
                <wp:positionH relativeFrom="column">
                  <wp:posOffset>29845</wp:posOffset>
                </wp:positionH>
                <wp:positionV relativeFrom="paragraph">
                  <wp:posOffset>177165</wp:posOffset>
                </wp:positionV>
                <wp:extent cx="937895" cy="497205"/>
                <wp:effectExtent l="6985" t="14605" r="7620" b="12065"/>
                <wp:wrapNone/>
                <wp:docPr id="165540593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7895" cy="497205"/>
                        </a:xfrm>
                        <a:prstGeom prst="rect">
                          <a:avLst/>
                        </a:prstGeom>
                        <a:solidFill>
                          <a:srgbClr val="FFFFFF"/>
                        </a:solidFill>
                        <a:ln w="12700" algn="ctr">
                          <a:solidFill>
                            <a:srgbClr val="4EA72E"/>
                          </a:solidFill>
                          <a:miter lim="800000"/>
                          <a:headEnd/>
                          <a:tailEnd/>
                        </a:ln>
                      </wps:spPr>
                      <wps:txbx>
                        <w:txbxContent>
                          <w:p w14:paraId="1A82342A" w14:textId="77777777" w:rsidR="00654A92" w:rsidRPr="00576672" w:rsidRDefault="00654A92" w:rsidP="00576672">
                            <w:pPr>
                              <w:ind w:firstLine="0"/>
                              <w:jc w:val="center"/>
                              <w:rPr>
                                <w:sz w:val="18"/>
                                <w:szCs w:val="18"/>
                              </w:rPr>
                            </w:pPr>
                            <w:r w:rsidRPr="00576672">
                              <w:rPr>
                                <w:color w:val="1A1C1E"/>
                                <w:sz w:val="18"/>
                                <w:szCs w:val="18"/>
                                <w:shd w:val="clear" w:color="auto" w:fill="FFFFFF"/>
                              </w:rPr>
                              <w:t xml:space="preserve">Nhận thức về sự bất ổn của MTKD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35CBA2F" id="Rectangle 2" o:spid="_x0000_s1032" style="position:absolute;left:0;text-align:left;margin-left:2.35pt;margin-top:13.95pt;width:73.85pt;height:39.1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" strokecolor="#4ea72e" strokeweight="1pt">
                <v:textbox>
                  <w:txbxContent>
                    <w:p w14:paraId="1A82342A" w14:textId="77777777" w:rsidR="00654A92" w:rsidRPr="00576672" w:rsidRDefault="00654A92" w:rsidP="00576672">
                      <w:pPr>
                        <w:ind w:firstLine="0"/>
                        <w:jc w:val="center"/>
                        <w:rPr>
                          <w:sz w:val="18"/>
                          <w:szCs w:val="18"/>
                        </w:rPr>
                      </w:pPr>
                      <w:r w:rsidRPr="00576672">
                        <w:rPr>
                          <w:color w:val="1A1C1E"/>
                          <w:sz w:val="18"/>
                          <w:szCs w:val="18"/>
                          <w:shd w:val="clear" w:color="auto" w:fill="FFFFFF"/>
                        </w:rPr>
                        <w:t xml:space="preserve">Nhận thức về sự bất ổn của MTKD </w:t>
                      </w:r>
                    </w:p>
                  </w:txbxContent>
                </v:textbox>
              </v:rect>
            </w:pict>
          </mc:Fallback>
        </mc:AlternateContent>
      </w:r>
    </w:p>
    <w:p w14:paraId="5024E3AC" w14:textId="2FC4B18D" w:rsidR="00654A92" w:rsidRPr="00FA351C" w:rsidRDefault="002D0FEF" w:rsidP="00654A92">
      <w:pPr>
        <w:pStyle w:val="Style2"/>
        <w:rPr>
          <w:lang w:val="vi"/>
        </w:rPr>
      </w:pPr>
      <w:r w:rsidRPr="00FA351C">
        <w:rPr>
          <w:noProof/>
        </w:rPr>
        <mc:AlternateContent>
          <mc:Choice Requires="wps">
            <w:drawing>
              <wp:anchor distT="0" distB="0" distL="114300" distR="114300" simplePos="0" relativeHeight="251670016" behindDoc="0" locked="0" layoutInCell="1" allowOverlap="1" wp14:anchorId="075F659C" wp14:editId="0775081B">
                <wp:simplePos x="0" y="0"/>
                <wp:positionH relativeFrom="column">
                  <wp:posOffset>1167130</wp:posOffset>
                </wp:positionH>
                <wp:positionV relativeFrom="paragraph">
                  <wp:posOffset>257175</wp:posOffset>
                </wp:positionV>
                <wp:extent cx="487680" cy="204470"/>
                <wp:effectExtent l="1270" t="0" r="0" b="0"/>
                <wp:wrapNone/>
                <wp:docPr id="17007248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 cy="204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DD045F" w14:textId="77777777" w:rsidR="00654A92" w:rsidRPr="008D6E6D" w:rsidRDefault="00654A92" w:rsidP="00576672">
                            <w:pPr>
                              <w:ind w:firstLine="0"/>
                              <w:rPr>
                                <w:sz w:val="18"/>
                                <w:szCs w:val="18"/>
                              </w:rPr>
                            </w:pPr>
                            <w:r w:rsidRPr="008D6E6D">
                              <w:rPr>
                                <w:sz w:val="18"/>
                                <w:szCs w:val="18"/>
                              </w:rPr>
                              <w:t>H</w:t>
                            </w:r>
                            <w:r>
                              <w:rPr>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F659C" id="_x0000_s1033" type="#_x0000_t202" style="position:absolute;left:0;text-align:left;margin-left:91.9pt;margin-top:20.25pt;width:38.4pt;height:16.1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" stroked="f">
                <v:textbox>
                  <w:txbxContent>
                    <w:p w14:paraId="03DD045F" w14:textId="77777777" w:rsidR="00654A92" w:rsidRPr="008D6E6D" w:rsidRDefault="00654A92" w:rsidP="00576672">
                      <w:pPr>
                        <w:ind w:firstLine="0"/>
                        <w:rPr>
                          <w:sz w:val="18"/>
                          <w:szCs w:val="18"/>
                        </w:rPr>
                      </w:pPr>
                      <w:r w:rsidRPr="008D6E6D">
                        <w:rPr>
                          <w:sz w:val="18"/>
                          <w:szCs w:val="18"/>
                        </w:rPr>
                        <w:t>H</w:t>
                      </w:r>
                      <w:r>
                        <w:rPr>
                          <w:sz w:val="18"/>
                          <w:szCs w:val="18"/>
                        </w:rPr>
                        <w:t>2</w:t>
                      </w:r>
                    </w:p>
                  </w:txbxContent>
                </v:textbox>
              </v:shape>
            </w:pict>
          </mc:Fallback>
        </mc:AlternateContent>
      </w:r>
      <w:r w:rsidRPr="00FA351C">
        <w:rPr>
          <w:noProof/>
        </w:rPr>
        <mc:AlternateContent>
          <mc:Choice Requires="wps">
            <w:drawing>
              <wp:anchor distT="0" distB="0" distL="114300" distR="114300" simplePos="0" relativeHeight="251656704" behindDoc="0" locked="0" layoutInCell="1" allowOverlap="1" wp14:anchorId="71C9BE8D" wp14:editId="12F038F1">
                <wp:simplePos x="0" y="0"/>
                <wp:positionH relativeFrom="column">
                  <wp:posOffset>2531745</wp:posOffset>
                </wp:positionH>
                <wp:positionV relativeFrom="paragraph">
                  <wp:posOffset>229235</wp:posOffset>
                </wp:positionV>
                <wp:extent cx="456565" cy="335280"/>
                <wp:effectExtent l="13335" t="56515" r="44450" b="8255"/>
                <wp:wrapNone/>
                <wp:docPr id="342567585"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6565" cy="335280"/>
                        </a:xfrm>
                        <a:prstGeom prst="straightConnector1">
                          <a:avLst/>
                        </a:prstGeom>
                        <a:noFill/>
                        <a:ln w="6350" algn="ctr">
                          <a:solidFill>
                            <a:srgbClr val="156082"/>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01AF4D" id="Straight Arrow Connector 24" o:spid="_x0000_s1026" type="#_x0000_t32" style="position:absolute;margin-left:199.35pt;margin-top:18.05pt;width:35.95pt;height:26.4pt;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" strokecolor="#156082" strokeweight=".5pt">
                <v:stroke endarrow="block" joinstyle="miter"/>
              </v:shape>
            </w:pict>
          </mc:Fallback>
        </mc:AlternateContent>
      </w:r>
      <w:r w:rsidRPr="00FA351C">
        <w:rPr>
          <w:noProof/>
        </w:rPr>
        <mc:AlternateContent>
          <mc:Choice Requires="wps">
            <w:drawing>
              <wp:anchor distT="0" distB="0" distL="114300" distR="114300" simplePos="0" relativeHeight="251648512" behindDoc="0" locked="0" layoutInCell="1" allowOverlap="1" wp14:anchorId="63A01FDB" wp14:editId="1AA5D2A6">
                <wp:simplePos x="0" y="0"/>
                <wp:positionH relativeFrom="column">
                  <wp:posOffset>976630</wp:posOffset>
                </wp:positionH>
                <wp:positionV relativeFrom="paragraph">
                  <wp:posOffset>135890</wp:posOffset>
                </wp:positionV>
                <wp:extent cx="590550" cy="403860"/>
                <wp:effectExtent l="10795" t="10795" r="46355" b="52070"/>
                <wp:wrapNone/>
                <wp:docPr id="765231078"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403860"/>
                        </a:xfrm>
                        <a:prstGeom prst="straightConnector1">
                          <a:avLst/>
                        </a:prstGeom>
                        <a:noFill/>
                        <a:ln w="6350" algn="ctr">
                          <a:solidFill>
                            <a:srgbClr val="156082"/>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B4F91E" id="Straight Arrow Connector 10" o:spid="_x0000_s1026" type="#_x0000_t32" style="position:absolute;margin-left:76.9pt;margin-top:10.7pt;width:46.5pt;height:31.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" strokecolor="#156082" strokeweight=".5pt">
                <v:stroke endarrow="block" joinstyle="miter"/>
              </v:shape>
            </w:pict>
          </mc:Fallback>
        </mc:AlternateContent>
      </w:r>
    </w:p>
    <w:p w14:paraId="323F12D4" w14:textId="26C5BE43" w:rsidR="00654A92" w:rsidRPr="00FA351C" w:rsidRDefault="002D0FEF" w:rsidP="00654A92">
      <w:pPr>
        <w:pStyle w:val="Style2"/>
        <w:rPr>
          <w:lang w:val="vi"/>
        </w:rPr>
      </w:pPr>
      <w:r w:rsidRPr="00FA351C">
        <w:rPr>
          <w:noProof/>
        </w:rPr>
        <mc:AlternateContent>
          <mc:Choice Requires="wps">
            <w:drawing>
              <wp:anchor distT="0" distB="0" distL="114300" distR="114300" simplePos="0" relativeHeight="251664896" behindDoc="0" locked="0" layoutInCell="1" allowOverlap="1" wp14:anchorId="10F2FF7C" wp14:editId="5BB4163B">
                <wp:simplePos x="0" y="0"/>
                <wp:positionH relativeFrom="column">
                  <wp:posOffset>1601470</wp:posOffset>
                </wp:positionH>
                <wp:positionV relativeFrom="paragraph">
                  <wp:posOffset>50800</wp:posOffset>
                </wp:positionV>
                <wp:extent cx="872490" cy="895985"/>
                <wp:effectExtent l="6985" t="10160" r="6350" b="8255"/>
                <wp:wrapNone/>
                <wp:docPr id="1257722141"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2490" cy="895985"/>
                        </a:xfrm>
                        <a:prstGeom prst="ellipse">
                          <a:avLst/>
                        </a:prstGeom>
                        <a:noFill/>
                        <a:ln w="12700" algn="ctr">
                          <a:solidFill>
                            <a:srgbClr val="4EA72E"/>
                          </a:solidFill>
                          <a:miter lim="800000"/>
                          <a:headEnd/>
                          <a:tailEnd/>
                        </a:ln>
                        <a:extLst>
                          <a:ext uri="{909E8E84-426E-40DD-AFC4-6F175D3DCCD1}">
                            <a14:hiddenFill xmlns:a14="http://schemas.microsoft.com/office/drawing/2010/main">
                              <a:solidFill>
                                <a:srgbClr val="FFFFFF"/>
                              </a:solidFill>
                            </a14:hiddenFill>
                          </a:ext>
                        </a:extLst>
                      </wps:spPr>
                      <wps:txbx>
                        <w:txbxContent>
                          <w:p w14:paraId="24AC8A2E" w14:textId="77777777" w:rsidR="00654A92" w:rsidRPr="00576672" w:rsidRDefault="00654A92" w:rsidP="00654A92">
                            <w:pPr>
                              <w:jc w:val="center"/>
                              <w:rPr>
                                <w:sz w:val="18"/>
                                <w:szCs w:val="18"/>
                              </w:rPr>
                            </w:pPr>
                            <w:r w:rsidRPr="00576672">
                              <w:rPr>
                                <w:color w:val="1A1C1E"/>
                                <w:sz w:val="18"/>
                                <w:szCs w:val="18"/>
                                <w:shd w:val="clear" w:color="auto" w:fill="FFFFFF"/>
                              </w:rPr>
                              <w:t>Mức độ áp dụng KTQTCL</w:t>
                            </w:r>
                          </w:p>
                          <w:p w14:paraId="0A3DBA6A" w14:textId="77777777" w:rsidR="00654A92" w:rsidRPr="00576672" w:rsidRDefault="00654A92" w:rsidP="00654A92">
                            <w:pPr>
                              <w:jc w:val="center"/>
                              <w:rPr>
                                <w:sz w:val="18"/>
                                <w:szCs w:val="1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0F2FF7C" id="Oval 34" o:spid="_x0000_s1034" style="position:absolute;left:0;text-align:left;margin-left:126.1pt;margin-top:4pt;width:68.7pt;height:70.5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" filled="f" strokecolor="#4ea72e" strokeweight="1pt">
                <v:stroke joinstyle="miter"/>
                <v:textbox>
                  <w:txbxContent>
                    <w:p w14:paraId="24AC8A2E" w14:textId="77777777" w:rsidR="00654A92" w:rsidRPr="00576672" w:rsidRDefault="00654A92" w:rsidP="00654A92">
                      <w:pPr>
                        <w:jc w:val="center"/>
                        <w:rPr>
                          <w:sz w:val="18"/>
                          <w:szCs w:val="18"/>
                        </w:rPr>
                      </w:pPr>
                      <w:r w:rsidRPr="00576672">
                        <w:rPr>
                          <w:color w:val="1A1C1E"/>
                          <w:sz w:val="18"/>
                          <w:szCs w:val="18"/>
                          <w:shd w:val="clear" w:color="auto" w:fill="FFFFFF"/>
                        </w:rPr>
                        <w:t>Mức độ áp dụng KTQTCL</w:t>
                      </w:r>
                    </w:p>
                    <w:p w14:paraId="0A3DBA6A" w14:textId="77777777" w:rsidR="00654A92" w:rsidRPr="00576672" w:rsidRDefault="00654A92" w:rsidP="00654A92">
                      <w:pPr>
                        <w:jc w:val="center"/>
                        <w:rPr>
                          <w:sz w:val="18"/>
                          <w:szCs w:val="18"/>
                        </w:rPr>
                      </w:pPr>
                    </w:p>
                  </w:txbxContent>
                </v:textbox>
              </v:oval>
            </w:pict>
          </mc:Fallback>
        </mc:AlternateContent>
      </w:r>
      <w:r w:rsidRPr="00FA351C">
        <w:rPr>
          <w:noProof/>
        </w:rPr>
        <mc:AlternateContent>
          <mc:Choice Requires="wps">
            <w:drawing>
              <wp:anchor distT="0" distB="0" distL="114300" distR="114300" simplePos="0" relativeHeight="251657728" behindDoc="0" locked="0" layoutInCell="1" allowOverlap="1" wp14:anchorId="553FF33D" wp14:editId="3E4D5211">
                <wp:simplePos x="0" y="0"/>
                <wp:positionH relativeFrom="column">
                  <wp:posOffset>3020695</wp:posOffset>
                </wp:positionH>
                <wp:positionV relativeFrom="paragraph">
                  <wp:posOffset>269875</wp:posOffset>
                </wp:positionV>
                <wp:extent cx="849630" cy="433070"/>
                <wp:effectExtent l="6985" t="10160" r="10160" b="13970"/>
                <wp:wrapNone/>
                <wp:docPr id="1759995633"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9630" cy="433070"/>
                        </a:xfrm>
                        <a:prstGeom prst="rect">
                          <a:avLst/>
                        </a:prstGeom>
                        <a:solidFill>
                          <a:srgbClr val="FFFFFF"/>
                        </a:solidFill>
                        <a:ln w="12700" algn="ctr">
                          <a:solidFill>
                            <a:srgbClr val="4EA72E"/>
                          </a:solidFill>
                          <a:miter lim="800000"/>
                          <a:headEnd/>
                          <a:tailEnd/>
                        </a:ln>
                      </wps:spPr>
                      <wps:txbx>
                        <w:txbxContent>
                          <w:p w14:paraId="17646A3C" w14:textId="77777777" w:rsidR="00654A92" w:rsidRPr="008D6E6D" w:rsidRDefault="00654A92" w:rsidP="00576672">
                            <w:pPr>
                              <w:ind w:firstLine="0"/>
                              <w:jc w:val="center"/>
                              <w:rPr>
                                <w:sz w:val="26"/>
                                <w:szCs w:val="26"/>
                              </w:rPr>
                            </w:pPr>
                            <w:r w:rsidRPr="00576672">
                              <w:rPr>
                                <w:color w:val="1A1C1E"/>
                                <w:sz w:val="20"/>
                                <w:szCs w:val="20"/>
                                <w:shd w:val="clear" w:color="auto" w:fill="FFFFFF"/>
                              </w:rPr>
                              <w:t>KTQTCL đối thủ</w:t>
                            </w:r>
                            <w:r>
                              <w:rPr>
                                <w:color w:val="1A1C1E"/>
                                <w:sz w:val="26"/>
                                <w:szCs w:val="26"/>
                                <w:shd w:val="clear" w:color="auto" w:fill="FFFFFF"/>
                              </w:rPr>
                              <w:t xml:space="preserve"> cạnh tranh</w:t>
                            </w:r>
                            <w:r w:rsidRPr="008D6E6D">
                              <w:rPr>
                                <w:color w:val="1A1C1E"/>
                                <w:sz w:val="26"/>
                                <w:szCs w:val="26"/>
                                <w:shd w:val="clear" w:color="auto" w:fill="FFFFFF"/>
                              </w:rP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3FF33D" id="Rectangle 25" o:spid="_x0000_s1035" style="position:absolute;left:0;text-align:left;margin-left:237.85pt;margin-top:21.25pt;width:66.9pt;height:34.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" strokecolor="#4ea72e" strokeweight="1pt">
                <v:textbox>
                  <w:txbxContent>
                    <w:p w14:paraId="17646A3C" w14:textId="77777777" w:rsidR="00654A92" w:rsidRPr="008D6E6D" w:rsidRDefault="00654A92" w:rsidP="00576672">
                      <w:pPr>
                        <w:ind w:firstLine="0"/>
                        <w:jc w:val="center"/>
                        <w:rPr>
                          <w:sz w:val="26"/>
                          <w:szCs w:val="26"/>
                        </w:rPr>
                      </w:pPr>
                      <w:r w:rsidRPr="00576672">
                        <w:rPr>
                          <w:color w:val="1A1C1E"/>
                          <w:sz w:val="20"/>
                          <w:szCs w:val="20"/>
                          <w:shd w:val="clear" w:color="auto" w:fill="FFFFFF"/>
                        </w:rPr>
                        <w:t>KTQTCL đối thủ</w:t>
                      </w:r>
                      <w:r>
                        <w:rPr>
                          <w:color w:val="1A1C1E"/>
                          <w:sz w:val="26"/>
                          <w:szCs w:val="26"/>
                          <w:shd w:val="clear" w:color="auto" w:fill="FFFFFF"/>
                        </w:rPr>
                        <w:t xml:space="preserve"> cạnh tranh</w:t>
                      </w:r>
                      <w:r w:rsidRPr="008D6E6D">
                        <w:rPr>
                          <w:color w:val="1A1C1E"/>
                          <w:sz w:val="26"/>
                          <w:szCs w:val="26"/>
                          <w:shd w:val="clear" w:color="auto" w:fill="FFFFFF"/>
                        </w:rPr>
                        <w:t xml:space="preserve"> </w:t>
                      </w:r>
                    </w:p>
                  </w:txbxContent>
                </v:textbox>
              </v:rect>
            </w:pict>
          </mc:Fallback>
        </mc:AlternateContent>
      </w:r>
      <w:r w:rsidRPr="00FA351C">
        <w:rPr>
          <w:noProof/>
        </w:rPr>
        <mc:AlternateContent>
          <mc:Choice Requires="wps">
            <w:drawing>
              <wp:anchor distT="0" distB="0" distL="114300" distR="114300" simplePos="0" relativeHeight="251646464" behindDoc="0" locked="0" layoutInCell="1" allowOverlap="1" wp14:anchorId="11635809" wp14:editId="09FF68D4">
                <wp:simplePos x="0" y="0"/>
                <wp:positionH relativeFrom="column">
                  <wp:posOffset>29845</wp:posOffset>
                </wp:positionH>
                <wp:positionV relativeFrom="paragraph">
                  <wp:posOffset>192405</wp:posOffset>
                </wp:positionV>
                <wp:extent cx="937895" cy="442595"/>
                <wp:effectExtent l="6985" t="8890" r="7620" b="15240"/>
                <wp:wrapNone/>
                <wp:docPr id="10340122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7895" cy="442595"/>
                        </a:xfrm>
                        <a:prstGeom prst="rect">
                          <a:avLst/>
                        </a:prstGeom>
                        <a:solidFill>
                          <a:srgbClr val="FFFFFF"/>
                        </a:solidFill>
                        <a:ln w="12700" algn="ctr">
                          <a:solidFill>
                            <a:srgbClr val="4EA72E"/>
                          </a:solidFill>
                          <a:miter lim="800000"/>
                          <a:headEnd/>
                          <a:tailEnd/>
                        </a:ln>
                      </wps:spPr>
                      <wps:txbx>
                        <w:txbxContent>
                          <w:p w14:paraId="448525FE" w14:textId="77777777" w:rsidR="00654A92" w:rsidRPr="00576672" w:rsidRDefault="00654A92" w:rsidP="00576672">
                            <w:pPr>
                              <w:ind w:firstLine="0"/>
                              <w:jc w:val="center"/>
                              <w:rPr>
                                <w:sz w:val="20"/>
                                <w:szCs w:val="20"/>
                              </w:rPr>
                            </w:pPr>
                            <w:r w:rsidRPr="00576672">
                              <w:rPr>
                                <w:color w:val="1A1C1E"/>
                                <w:sz w:val="20"/>
                                <w:szCs w:val="20"/>
                                <w:shd w:val="clear" w:color="auto" w:fill="FFFFFF"/>
                              </w:rPr>
                              <w:t>Chất lượng HTTT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1635809" id="Rectangle 7" o:spid="_x0000_s1036" style="position:absolute;left:0;text-align:left;margin-left:2.35pt;margin-top:15.15pt;width:73.85pt;height:34.8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" strokecolor="#4ea72e" strokeweight="1pt">
                <v:textbox>
                  <w:txbxContent>
                    <w:p w14:paraId="448525FE" w14:textId="77777777" w:rsidR="00654A92" w:rsidRPr="00576672" w:rsidRDefault="00654A92" w:rsidP="00576672">
                      <w:pPr>
                        <w:ind w:firstLine="0"/>
                        <w:jc w:val="center"/>
                        <w:rPr>
                          <w:sz w:val="20"/>
                          <w:szCs w:val="20"/>
                        </w:rPr>
                      </w:pPr>
                      <w:r w:rsidRPr="00576672">
                        <w:rPr>
                          <w:color w:val="1A1C1E"/>
                          <w:sz w:val="20"/>
                          <w:szCs w:val="20"/>
                          <w:shd w:val="clear" w:color="auto" w:fill="FFFFFF"/>
                        </w:rPr>
                        <w:t>Chất lượng HTTT</w:t>
                      </w:r>
                    </w:p>
                  </w:txbxContent>
                </v:textbox>
              </v:rect>
            </w:pict>
          </mc:Fallback>
        </mc:AlternateContent>
      </w:r>
    </w:p>
    <w:p w14:paraId="38C22496" w14:textId="36657261" w:rsidR="00654A92" w:rsidRPr="00FA351C" w:rsidRDefault="002D0FEF" w:rsidP="00654A92">
      <w:pPr>
        <w:pStyle w:val="Style2"/>
        <w:rPr>
          <w:lang w:val="vi"/>
        </w:rPr>
      </w:pPr>
      <w:r w:rsidRPr="00FA351C">
        <w:rPr>
          <w:noProof/>
        </w:rPr>
        <mc:AlternateContent>
          <mc:Choice Requires="wps">
            <w:drawing>
              <wp:anchor distT="0" distB="0" distL="114300" distR="114300" simplePos="0" relativeHeight="251672064" behindDoc="0" locked="0" layoutInCell="1" allowOverlap="1" wp14:anchorId="2B3501D3" wp14:editId="45ADC4D8">
                <wp:simplePos x="0" y="0"/>
                <wp:positionH relativeFrom="column">
                  <wp:posOffset>1108075</wp:posOffset>
                </wp:positionH>
                <wp:positionV relativeFrom="paragraph">
                  <wp:posOffset>20955</wp:posOffset>
                </wp:positionV>
                <wp:extent cx="494030" cy="204470"/>
                <wp:effectExtent l="0" t="0" r="1905" b="0"/>
                <wp:wrapNone/>
                <wp:docPr id="6723638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 cy="204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4F8E66" w14:textId="77777777" w:rsidR="00654A92" w:rsidRPr="008D6E6D" w:rsidRDefault="00654A92" w:rsidP="00576672">
                            <w:pPr>
                              <w:ind w:firstLine="0"/>
                              <w:rPr>
                                <w:sz w:val="18"/>
                                <w:szCs w:val="18"/>
                              </w:rPr>
                            </w:pPr>
                            <w:r w:rsidRPr="008D6E6D">
                              <w:rPr>
                                <w:sz w:val="18"/>
                                <w:szCs w:val="18"/>
                              </w:rPr>
                              <w:t>H</w:t>
                            </w:r>
                            <w:r>
                              <w:rPr>
                                <w:sz w:val="18"/>
                                <w:szCs w:val="1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3501D3" id="_x0000_s1037" type="#_x0000_t202" style="position:absolute;left:0;text-align:left;margin-left:87.25pt;margin-top:1.65pt;width:38.9pt;height:16.1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" stroked="f">
                <v:textbox>
                  <w:txbxContent>
                    <w:p w14:paraId="3F4F8E66" w14:textId="77777777" w:rsidR="00654A92" w:rsidRPr="008D6E6D" w:rsidRDefault="00654A92" w:rsidP="00576672">
                      <w:pPr>
                        <w:ind w:firstLine="0"/>
                        <w:rPr>
                          <w:sz w:val="18"/>
                          <w:szCs w:val="18"/>
                        </w:rPr>
                      </w:pPr>
                      <w:r w:rsidRPr="008D6E6D">
                        <w:rPr>
                          <w:sz w:val="18"/>
                          <w:szCs w:val="18"/>
                        </w:rPr>
                        <w:t>H</w:t>
                      </w:r>
                      <w:r>
                        <w:rPr>
                          <w:sz w:val="18"/>
                          <w:szCs w:val="18"/>
                        </w:rPr>
                        <w:t>3</w:t>
                      </w:r>
                    </w:p>
                  </w:txbxContent>
                </v:textbox>
              </v:shape>
            </w:pict>
          </mc:Fallback>
        </mc:AlternateContent>
      </w:r>
      <w:r w:rsidRPr="00FA351C">
        <w:rPr>
          <w:noProof/>
        </w:rPr>
        <mc:AlternateContent>
          <mc:Choice Requires="wps">
            <w:drawing>
              <wp:anchor distT="0" distB="0" distL="114300" distR="114300" simplePos="0" relativeHeight="251658752" behindDoc="0" locked="0" layoutInCell="1" allowOverlap="1" wp14:anchorId="2B93CA1B" wp14:editId="2FC6A7E1">
                <wp:simplePos x="0" y="0"/>
                <wp:positionH relativeFrom="column">
                  <wp:posOffset>2538095</wp:posOffset>
                </wp:positionH>
                <wp:positionV relativeFrom="paragraph">
                  <wp:posOffset>165735</wp:posOffset>
                </wp:positionV>
                <wp:extent cx="480695" cy="42545"/>
                <wp:effectExtent l="10160" t="10160" r="23495" b="61595"/>
                <wp:wrapNone/>
                <wp:docPr id="676853704"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695" cy="42545"/>
                        </a:xfrm>
                        <a:prstGeom prst="straightConnector1">
                          <a:avLst/>
                        </a:prstGeom>
                        <a:noFill/>
                        <a:ln w="6350" algn="ctr">
                          <a:solidFill>
                            <a:srgbClr val="156082"/>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1862DE" id="Straight Arrow Connector 26" o:spid="_x0000_s1026" type="#_x0000_t32" style="position:absolute;margin-left:199.85pt;margin-top:13.05pt;width:37.85pt;height:3.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" strokecolor="#156082" strokeweight=".5pt">
                <v:stroke endarrow="block" joinstyle="miter"/>
              </v:shape>
            </w:pict>
          </mc:Fallback>
        </mc:AlternateContent>
      </w:r>
      <w:r w:rsidRPr="00FA351C">
        <w:rPr>
          <w:noProof/>
        </w:rPr>
        <mc:AlternateContent>
          <mc:Choice Requires="wps">
            <w:drawing>
              <wp:anchor distT="0" distB="0" distL="114300" distR="114300" simplePos="0" relativeHeight="251649536" behindDoc="0" locked="0" layoutInCell="1" allowOverlap="1" wp14:anchorId="5FBD281A" wp14:editId="6DC1F5D4">
                <wp:simplePos x="0" y="0"/>
                <wp:positionH relativeFrom="column">
                  <wp:posOffset>976630</wp:posOffset>
                </wp:positionH>
                <wp:positionV relativeFrom="paragraph">
                  <wp:posOffset>117475</wp:posOffset>
                </wp:positionV>
                <wp:extent cx="573405" cy="41910"/>
                <wp:effectExtent l="10795" t="19050" r="25400" b="53340"/>
                <wp:wrapNone/>
                <wp:docPr id="546932413"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 cy="41910"/>
                        </a:xfrm>
                        <a:prstGeom prst="straightConnector1">
                          <a:avLst/>
                        </a:prstGeom>
                        <a:noFill/>
                        <a:ln w="6350" algn="ctr">
                          <a:solidFill>
                            <a:srgbClr val="156082"/>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03DE57" id="Straight Arrow Connector 11" o:spid="_x0000_s1026" type="#_x0000_t32" style="position:absolute;margin-left:76.9pt;margin-top:9.25pt;width:45.15pt;height:3.3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" strokecolor="#156082" strokeweight=".5pt">
                <v:stroke endarrow="block" joinstyle="miter"/>
              </v:shape>
            </w:pict>
          </mc:Fallback>
        </mc:AlternateContent>
      </w:r>
    </w:p>
    <w:p w14:paraId="0B02529B" w14:textId="276402B8" w:rsidR="00654A92" w:rsidRPr="00FA351C" w:rsidRDefault="002D0FEF" w:rsidP="00654A92">
      <w:pPr>
        <w:pStyle w:val="Style2"/>
        <w:rPr>
          <w:lang w:val="vi"/>
        </w:rPr>
      </w:pPr>
      <w:r w:rsidRPr="00FA351C">
        <w:rPr>
          <w:noProof/>
        </w:rPr>
        <mc:AlternateContent>
          <mc:Choice Requires="wps">
            <w:drawing>
              <wp:anchor distT="0" distB="0" distL="114300" distR="114300" simplePos="0" relativeHeight="251667968" behindDoc="0" locked="0" layoutInCell="1" allowOverlap="1" wp14:anchorId="76B8536B" wp14:editId="73F8B5D1">
                <wp:simplePos x="0" y="0"/>
                <wp:positionH relativeFrom="column">
                  <wp:posOffset>1163320</wp:posOffset>
                </wp:positionH>
                <wp:positionV relativeFrom="paragraph">
                  <wp:posOffset>133350</wp:posOffset>
                </wp:positionV>
                <wp:extent cx="494030" cy="200025"/>
                <wp:effectExtent l="0" t="0" r="3810" b="4445"/>
                <wp:wrapNone/>
                <wp:docPr id="17406989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2D0A71" w14:textId="77777777" w:rsidR="00654A92" w:rsidRPr="008D6E6D" w:rsidRDefault="00654A92" w:rsidP="00576672">
                            <w:pPr>
                              <w:ind w:firstLine="0"/>
                              <w:rPr>
                                <w:sz w:val="18"/>
                                <w:szCs w:val="18"/>
                              </w:rPr>
                            </w:pPr>
                            <w:r w:rsidRPr="008D6E6D">
                              <w:rPr>
                                <w:sz w:val="18"/>
                                <w:szCs w:val="18"/>
                              </w:rPr>
                              <w:t>H</w:t>
                            </w:r>
                            <w:r>
                              <w:rPr>
                                <w:sz w:val="18"/>
                                <w:szCs w:val="18"/>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8536B" id="_x0000_s1038" type="#_x0000_t202" style="position:absolute;left:0;text-align:left;margin-left:91.6pt;margin-top:10.5pt;width:38.9pt;height:15.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" stroked="f">
                <v:textbox>
                  <w:txbxContent>
                    <w:p w14:paraId="062D0A71" w14:textId="77777777" w:rsidR="00654A92" w:rsidRPr="008D6E6D" w:rsidRDefault="00654A92" w:rsidP="00576672">
                      <w:pPr>
                        <w:ind w:firstLine="0"/>
                        <w:rPr>
                          <w:sz w:val="18"/>
                          <w:szCs w:val="18"/>
                        </w:rPr>
                      </w:pPr>
                      <w:r w:rsidRPr="008D6E6D">
                        <w:rPr>
                          <w:sz w:val="18"/>
                          <w:szCs w:val="18"/>
                        </w:rPr>
                        <w:t>H</w:t>
                      </w:r>
                      <w:r>
                        <w:rPr>
                          <w:sz w:val="18"/>
                          <w:szCs w:val="18"/>
                        </w:rPr>
                        <w:t>4</w:t>
                      </w:r>
                    </w:p>
                  </w:txbxContent>
                </v:textbox>
              </v:shape>
            </w:pict>
          </mc:Fallback>
        </mc:AlternateContent>
      </w:r>
      <w:r w:rsidRPr="00FA351C">
        <w:rPr>
          <w:noProof/>
        </w:rPr>
        <mc:AlternateContent>
          <mc:Choice Requires="wps">
            <w:drawing>
              <wp:anchor distT="0" distB="0" distL="114300" distR="114300" simplePos="0" relativeHeight="251666944" behindDoc="0" locked="0" layoutInCell="1" allowOverlap="1" wp14:anchorId="1865383E" wp14:editId="24FE8BE0">
                <wp:simplePos x="0" y="0"/>
                <wp:positionH relativeFrom="column">
                  <wp:posOffset>29845</wp:posOffset>
                </wp:positionH>
                <wp:positionV relativeFrom="paragraph">
                  <wp:posOffset>153035</wp:posOffset>
                </wp:positionV>
                <wp:extent cx="937895" cy="467360"/>
                <wp:effectExtent l="6985" t="15240" r="7620" b="12700"/>
                <wp:wrapNone/>
                <wp:docPr id="350198185"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7895" cy="467360"/>
                        </a:xfrm>
                        <a:prstGeom prst="rect">
                          <a:avLst/>
                        </a:prstGeom>
                        <a:solidFill>
                          <a:srgbClr val="FFFFFF"/>
                        </a:solidFill>
                        <a:ln w="12700" algn="ctr">
                          <a:solidFill>
                            <a:srgbClr val="4EA72E"/>
                          </a:solidFill>
                          <a:miter lim="800000"/>
                          <a:headEnd/>
                          <a:tailEnd/>
                        </a:ln>
                      </wps:spPr>
                      <wps:txbx>
                        <w:txbxContent>
                          <w:p w14:paraId="6CAC89D2" w14:textId="77777777" w:rsidR="00654A92" w:rsidRPr="008D6E6D" w:rsidRDefault="00654A92" w:rsidP="00576672">
                            <w:pPr>
                              <w:ind w:firstLine="0"/>
                              <w:jc w:val="center"/>
                              <w:rPr>
                                <w:sz w:val="26"/>
                                <w:szCs w:val="26"/>
                              </w:rPr>
                            </w:pPr>
                            <w:r>
                              <w:rPr>
                                <w:color w:val="1A1C1E"/>
                                <w:sz w:val="26"/>
                                <w:szCs w:val="26"/>
                                <w:shd w:val="clear" w:color="auto" w:fill="FFFFFF"/>
                              </w:rPr>
                              <w:t>Phong cách LĐCĐ</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865383E" id="Rectangle 36" o:spid="_x0000_s1039" style="position:absolute;left:0;text-align:left;margin-left:2.35pt;margin-top:12.05pt;width:73.85pt;height:36.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" strokecolor="#4ea72e" strokeweight="1pt">
                <v:textbox>
                  <w:txbxContent>
                    <w:p w14:paraId="6CAC89D2" w14:textId="77777777" w:rsidR="00654A92" w:rsidRPr="008D6E6D" w:rsidRDefault="00654A92" w:rsidP="00576672">
                      <w:pPr>
                        <w:ind w:firstLine="0"/>
                        <w:jc w:val="center"/>
                        <w:rPr>
                          <w:sz w:val="26"/>
                          <w:szCs w:val="26"/>
                        </w:rPr>
                      </w:pPr>
                      <w:r>
                        <w:rPr>
                          <w:color w:val="1A1C1E"/>
                          <w:sz w:val="26"/>
                          <w:szCs w:val="26"/>
                          <w:shd w:val="clear" w:color="auto" w:fill="FFFFFF"/>
                        </w:rPr>
                        <w:t>Phong cách LĐCĐ</w:t>
                      </w:r>
                    </w:p>
                  </w:txbxContent>
                </v:textbox>
              </v:rect>
            </w:pict>
          </mc:Fallback>
        </mc:AlternateContent>
      </w:r>
      <w:r w:rsidRPr="00FA351C">
        <w:rPr>
          <w:noProof/>
        </w:rPr>
        <mc:AlternateContent>
          <mc:Choice Requires="wps">
            <w:drawing>
              <wp:anchor distT="0" distB="0" distL="114300" distR="114300" simplePos="0" relativeHeight="251660800" behindDoc="0" locked="0" layoutInCell="1" allowOverlap="1" wp14:anchorId="7E2B6C79" wp14:editId="2EBA5B5B">
                <wp:simplePos x="0" y="0"/>
                <wp:positionH relativeFrom="column">
                  <wp:posOffset>2538095</wp:posOffset>
                </wp:positionH>
                <wp:positionV relativeFrom="paragraph">
                  <wp:posOffset>114300</wp:posOffset>
                </wp:positionV>
                <wp:extent cx="476885" cy="300990"/>
                <wp:effectExtent l="10160" t="5080" r="46355" b="55880"/>
                <wp:wrapNone/>
                <wp:docPr id="1842910667"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885" cy="300990"/>
                        </a:xfrm>
                        <a:prstGeom prst="straightConnector1">
                          <a:avLst/>
                        </a:prstGeom>
                        <a:noFill/>
                        <a:ln w="6350" algn="ctr">
                          <a:solidFill>
                            <a:srgbClr val="156082"/>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EB7805" id="Straight Arrow Connector 29" o:spid="_x0000_s1026" type="#_x0000_t32" style="position:absolute;margin-left:199.85pt;margin-top:9pt;width:37.55pt;height:23.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" strokecolor="#156082" strokeweight=".5pt">
                <v:stroke endarrow="block" joinstyle="miter"/>
              </v:shape>
            </w:pict>
          </mc:Fallback>
        </mc:AlternateContent>
      </w:r>
      <w:r w:rsidRPr="00FA351C">
        <w:rPr>
          <w:noProof/>
        </w:rPr>
        <mc:AlternateContent>
          <mc:Choice Requires="wps">
            <w:drawing>
              <wp:anchor distT="0" distB="0" distL="114300" distR="114300" simplePos="0" relativeHeight="251659776" behindDoc="0" locked="0" layoutInCell="1" allowOverlap="1" wp14:anchorId="62ED68DF" wp14:editId="72B58AA4">
                <wp:simplePos x="0" y="0"/>
                <wp:positionH relativeFrom="column">
                  <wp:posOffset>3023870</wp:posOffset>
                </wp:positionH>
                <wp:positionV relativeFrom="paragraph">
                  <wp:posOffset>207010</wp:posOffset>
                </wp:positionV>
                <wp:extent cx="849630" cy="472440"/>
                <wp:effectExtent l="10160" t="12065" r="6985" b="10795"/>
                <wp:wrapNone/>
                <wp:docPr id="155913491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9630" cy="472440"/>
                        </a:xfrm>
                        <a:prstGeom prst="rect">
                          <a:avLst/>
                        </a:prstGeom>
                        <a:solidFill>
                          <a:srgbClr val="FFFFFF"/>
                        </a:solidFill>
                        <a:ln w="12700" algn="ctr">
                          <a:solidFill>
                            <a:srgbClr val="4EA72E"/>
                          </a:solidFill>
                          <a:miter lim="800000"/>
                          <a:headEnd/>
                          <a:tailEnd/>
                        </a:ln>
                      </wps:spPr>
                      <wps:txbx>
                        <w:txbxContent>
                          <w:p w14:paraId="7F8E7E46" w14:textId="77777777" w:rsidR="00654A92" w:rsidRPr="00576672" w:rsidRDefault="00654A92" w:rsidP="00576672">
                            <w:pPr>
                              <w:ind w:firstLine="0"/>
                              <w:jc w:val="center"/>
                              <w:rPr>
                                <w:sz w:val="20"/>
                                <w:szCs w:val="20"/>
                              </w:rPr>
                            </w:pPr>
                            <w:r w:rsidRPr="00576672">
                              <w:rPr>
                                <w:color w:val="1A1C1E"/>
                                <w:sz w:val="20"/>
                                <w:szCs w:val="20"/>
                                <w:shd w:val="clear" w:color="auto" w:fill="FFFFFF"/>
                              </w:rPr>
                              <w:t xml:space="preserve">KTQTCL ra quyết định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2ED68DF" id="Rectangle 28" o:spid="_x0000_s1040" style="position:absolute;left:0;text-align:left;margin-left:238.1pt;margin-top:16.3pt;width:66.9pt;height:37.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" strokecolor="#4ea72e" strokeweight="1pt">
                <v:textbox>
                  <w:txbxContent>
                    <w:p w14:paraId="7F8E7E46" w14:textId="77777777" w:rsidR="00654A92" w:rsidRPr="00576672" w:rsidRDefault="00654A92" w:rsidP="00576672">
                      <w:pPr>
                        <w:ind w:firstLine="0"/>
                        <w:jc w:val="center"/>
                        <w:rPr>
                          <w:sz w:val="20"/>
                          <w:szCs w:val="20"/>
                        </w:rPr>
                      </w:pPr>
                      <w:r w:rsidRPr="00576672">
                        <w:rPr>
                          <w:color w:val="1A1C1E"/>
                          <w:sz w:val="20"/>
                          <w:szCs w:val="20"/>
                          <w:shd w:val="clear" w:color="auto" w:fill="FFFFFF"/>
                        </w:rPr>
                        <w:t xml:space="preserve">KTQTCL ra quyết định </w:t>
                      </w:r>
                    </w:p>
                  </w:txbxContent>
                </v:textbox>
              </v:rect>
            </w:pict>
          </mc:Fallback>
        </mc:AlternateContent>
      </w:r>
      <w:r w:rsidRPr="00FA351C">
        <w:rPr>
          <w:noProof/>
        </w:rPr>
        <mc:AlternateContent>
          <mc:Choice Requires="wps">
            <w:drawing>
              <wp:anchor distT="0" distB="0" distL="114300" distR="114300" simplePos="0" relativeHeight="251653632" behindDoc="0" locked="0" layoutInCell="1" allowOverlap="1" wp14:anchorId="48DD2A39" wp14:editId="7B1CDE9E">
                <wp:simplePos x="0" y="0"/>
                <wp:positionH relativeFrom="column">
                  <wp:posOffset>960120</wp:posOffset>
                </wp:positionH>
                <wp:positionV relativeFrom="paragraph">
                  <wp:posOffset>247015</wp:posOffset>
                </wp:positionV>
                <wp:extent cx="712470" cy="696595"/>
                <wp:effectExtent l="13335" t="52070" r="45720" b="13335"/>
                <wp:wrapNone/>
                <wp:docPr id="95832152"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2470" cy="696595"/>
                        </a:xfrm>
                        <a:prstGeom prst="straightConnector1">
                          <a:avLst/>
                        </a:prstGeom>
                        <a:noFill/>
                        <a:ln w="6350" algn="ctr">
                          <a:solidFill>
                            <a:srgbClr val="156082"/>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9BBCCB" id="Straight Arrow Connector 17" o:spid="_x0000_s1026" type="#_x0000_t32" style="position:absolute;margin-left:75.6pt;margin-top:19.45pt;width:56.1pt;height:54.85pt;flip:y;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" strokecolor="#156082" strokeweight=".5pt">
                <v:stroke endarrow="block" joinstyle="miter"/>
              </v:shape>
            </w:pict>
          </mc:Fallback>
        </mc:AlternateContent>
      </w:r>
      <w:r w:rsidRPr="00FA351C">
        <w:rPr>
          <w:noProof/>
        </w:rPr>
        <mc:AlternateContent>
          <mc:Choice Requires="wps">
            <w:drawing>
              <wp:anchor distT="0" distB="0" distL="114300" distR="114300" simplePos="0" relativeHeight="251650560" behindDoc="0" locked="0" layoutInCell="1" allowOverlap="1" wp14:anchorId="67A9A62B" wp14:editId="57B06EC6">
                <wp:simplePos x="0" y="0"/>
                <wp:positionH relativeFrom="column">
                  <wp:posOffset>966470</wp:posOffset>
                </wp:positionH>
                <wp:positionV relativeFrom="paragraph">
                  <wp:posOffset>27940</wp:posOffset>
                </wp:positionV>
                <wp:extent cx="621665" cy="346710"/>
                <wp:effectExtent l="10160" t="52070" r="44450" b="10795"/>
                <wp:wrapNone/>
                <wp:docPr id="1858169534"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665" cy="346710"/>
                        </a:xfrm>
                        <a:prstGeom prst="straightConnector1">
                          <a:avLst/>
                        </a:prstGeom>
                        <a:noFill/>
                        <a:ln w="6350" algn="ctr">
                          <a:solidFill>
                            <a:srgbClr val="156082"/>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A9713D" id="Straight Arrow Connector 12" o:spid="_x0000_s1026" type="#_x0000_t32" style="position:absolute;margin-left:76.1pt;margin-top:2.2pt;width:48.95pt;height:27.3pt;flip:y;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" strokecolor="#156082" strokeweight=".5pt">
                <v:stroke endarrow="block" joinstyle="miter"/>
              </v:shape>
            </w:pict>
          </mc:Fallback>
        </mc:AlternateContent>
      </w:r>
    </w:p>
    <w:p w14:paraId="7327BC0D" w14:textId="0BB7581B" w:rsidR="00654A92" w:rsidRPr="00FA351C" w:rsidRDefault="002D0FEF" w:rsidP="00654A92">
      <w:pPr>
        <w:pStyle w:val="Style2"/>
        <w:rPr>
          <w:lang w:val="vi"/>
        </w:rPr>
      </w:pPr>
      <w:r w:rsidRPr="00FA351C">
        <w:rPr>
          <w:noProof/>
        </w:rPr>
        <mc:AlternateContent>
          <mc:Choice Requires="wps">
            <w:drawing>
              <wp:anchor distT="0" distB="0" distL="114300" distR="114300" simplePos="0" relativeHeight="251665920" behindDoc="0" locked="0" layoutInCell="1" allowOverlap="1" wp14:anchorId="7258BB2D" wp14:editId="43255EEC">
                <wp:simplePos x="0" y="0"/>
                <wp:positionH relativeFrom="column">
                  <wp:posOffset>1238250</wp:posOffset>
                </wp:positionH>
                <wp:positionV relativeFrom="paragraph">
                  <wp:posOffset>238125</wp:posOffset>
                </wp:positionV>
                <wp:extent cx="474980" cy="258445"/>
                <wp:effectExtent l="0" t="4445" r="0" b="3810"/>
                <wp:wrapNone/>
                <wp:docPr id="11734865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AFA05B" w14:textId="77777777" w:rsidR="00654A92" w:rsidRPr="008D6E6D" w:rsidRDefault="00654A92" w:rsidP="00576672">
                            <w:pPr>
                              <w:ind w:firstLine="0"/>
                              <w:rPr>
                                <w:sz w:val="18"/>
                                <w:szCs w:val="18"/>
                              </w:rPr>
                            </w:pPr>
                            <w:r w:rsidRPr="008D6E6D">
                              <w:rPr>
                                <w:sz w:val="18"/>
                                <w:szCs w:val="18"/>
                              </w:rPr>
                              <w:t>H</w:t>
                            </w:r>
                            <w:r>
                              <w:rPr>
                                <w:sz w:val="18"/>
                                <w:szCs w:val="18"/>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58BB2D" id="_x0000_s1041" type="#_x0000_t202" style="position:absolute;left:0;text-align:left;margin-left:97.5pt;margin-top:18.75pt;width:37.4pt;height:20.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" stroked="f">
                <v:textbox>
                  <w:txbxContent>
                    <w:p w14:paraId="49AFA05B" w14:textId="77777777" w:rsidR="00654A92" w:rsidRPr="008D6E6D" w:rsidRDefault="00654A92" w:rsidP="00576672">
                      <w:pPr>
                        <w:ind w:firstLine="0"/>
                        <w:rPr>
                          <w:sz w:val="18"/>
                          <w:szCs w:val="18"/>
                        </w:rPr>
                      </w:pPr>
                      <w:r w:rsidRPr="008D6E6D">
                        <w:rPr>
                          <w:sz w:val="18"/>
                          <w:szCs w:val="18"/>
                        </w:rPr>
                        <w:t>H</w:t>
                      </w:r>
                      <w:r>
                        <w:rPr>
                          <w:sz w:val="18"/>
                          <w:szCs w:val="18"/>
                        </w:rPr>
                        <w:t>5</w:t>
                      </w:r>
                    </w:p>
                  </w:txbxContent>
                </v:textbox>
              </v:shape>
            </w:pict>
          </mc:Fallback>
        </mc:AlternateContent>
      </w:r>
      <w:r w:rsidRPr="00FA351C">
        <w:rPr>
          <w:noProof/>
        </w:rPr>
        <mc:AlternateContent>
          <mc:Choice Requires="wps">
            <w:drawing>
              <wp:anchor distT="0" distB="0" distL="114300" distR="114300" simplePos="0" relativeHeight="251662848" behindDoc="0" locked="0" layoutInCell="1" allowOverlap="1" wp14:anchorId="51119B57" wp14:editId="1211056D">
                <wp:simplePos x="0" y="0"/>
                <wp:positionH relativeFrom="column">
                  <wp:posOffset>2473960</wp:posOffset>
                </wp:positionH>
                <wp:positionV relativeFrom="paragraph">
                  <wp:posOffset>9525</wp:posOffset>
                </wp:positionV>
                <wp:extent cx="539115" cy="648335"/>
                <wp:effectExtent l="12700" t="13970" r="48260" b="42545"/>
                <wp:wrapNone/>
                <wp:docPr id="533971106"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115" cy="648335"/>
                        </a:xfrm>
                        <a:prstGeom prst="straightConnector1">
                          <a:avLst/>
                        </a:prstGeom>
                        <a:noFill/>
                        <a:ln w="6350" algn="ctr">
                          <a:solidFill>
                            <a:srgbClr val="156082"/>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CE3B1C" id="Straight Arrow Connector 31" o:spid="_x0000_s1026" type="#_x0000_t32" style="position:absolute;margin-left:194.8pt;margin-top:.75pt;width:42.45pt;height:51.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" strokecolor="#156082" strokeweight=".5pt">
                <v:stroke endarrow="block" joinstyle="miter"/>
              </v:shape>
            </w:pict>
          </mc:Fallback>
        </mc:AlternateContent>
      </w:r>
    </w:p>
    <w:p w14:paraId="56664452" w14:textId="191084DC" w:rsidR="00654A92" w:rsidRPr="00FA351C" w:rsidRDefault="002D0FEF" w:rsidP="00654A92">
      <w:pPr>
        <w:pStyle w:val="Style2"/>
        <w:rPr>
          <w:lang w:val="vi"/>
        </w:rPr>
      </w:pPr>
      <w:r w:rsidRPr="00FA351C">
        <w:rPr>
          <w:noProof/>
        </w:rPr>
        <mc:AlternateContent>
          <mc:Choice Requires="wps">
            <w:drawing>
              <wp:anchor distT="0" distB="0" distL="114300" distR="114300" simplePos="0" relativeHeight="251661824" behindDoc="0" locked="0" layoutInCell="1" allowOverlap="1" wp14:anchorId="2B814B52" wp14:editId="0CAB0CA3">
                <wp:simplePos x="0" y="0"/>
                <wp:positionH relativeFrom="column">
                  <wp:posOffset>3030220</wp:posOffset>
                </wp:positionH>
                <wp:positionV relativeFrom="paragraph">
                  <wp:posOffset>167640</wp:posOffset>
                </wp:positionV>
                <wp:extent cx="850265" cy="539115"/>
                <wp:effectExtent l="6985" t="8890" r="9525" b="13970"/>
                <wp:wrapNone/>
                <wp:docPr id="819461018"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0265" cy="539115"/>
                        </a:xfrm>
                        <a:prstGeom prst="rect">
                          <a:avLst/>
                        </a:prstGeom>
                        <a:solidFill>
                          <a:srgbClr val="FFFFFF"/>
                        </a:solidFill>
                        <a:ln w="12700" algn="ctr">
                          <a:solidFill>
                            <a:srgbClr val="4EA72E"/>
                          </a:solidFill>
                          <a:miter lim="800000"/>
                          <a:headEnd/>
                          <a:tailEnd/>
                        </a:ln>
                      </wps:spPr>
                      <wps:txbx>
                        <w:txbxContent>
                          <w:p w14:paraId="476E8763" w14:textId="77777777" w:rsidR="00654A92" w:rsidRPr="00576672" w:rsidRDefault="00654A92" w:rsidP="00576672">
                            <w:pPr>
                              <w:ind w:firstLine="0"/>
                              <w:jc w:val="center"/>
                              <w:rPr>
                                <w:sz w:val="20"/>
                                <w:szCs w:val="20"/>
                              </w:rPr>
                            </w:pPr>
                            <w:r w:rsidRPr="00576672">
                              <w:rPr>
                                <w:color w:val="1A1C1E"/>
                                <w:sz w:val="20"/>
                                <w:szCs w:val="20"/>
                                <w:shd w:val="clear" w:color="auto" w:fill="FFFFFF"/>
                              </w:rPr>
                              <w:t xml:space="preserve">KTQTCL đo lường hiệu quả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B814B52" id="Rectangle 30" o:spid="_x0000_s1042" style="position:absolute;left:0;text-align:left;margin-left:238.6pt;margin-top:13.2pt;width:66.95pt;height:42.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" strokecolor="#4ea72e" strokeweight="1pt">
                <v:textbox>
                  <w:txbxContent>
                    <w:p w14:paraId="476E8763" w14:textId="77777777" w:rsidR="00654A92" w:rsidRPr="00576672" w:rsidRDefault="00654A92" w:rsidP="00576672">
                      <w:pPr>
                        <w:ind w:firstLine="0"/>
                        <w:jc w:val="center"/>
                        <w:rPr>
                          <w:sz w:val="20"/>
                          <w:szCs w:val="20"/>
                        </w:rPr>
                      </w:pPr>
                      <w:r w:rsidRPr="00576672">
                        <w:rPr>
                          <w:color w:val="1A1C1E"/>
                          <w:sz w:val="20"/>
                          <w:szCs w:val="20"/>
                          <w:shd w:val="clear" w:color="auto" w:fill="FFFFFF"/>
                        </w:rPr>
                        <w:t xml:space="preserve">KTQTCL đo lường hiệu quả </w:t>
                      </w:r>
                    </w:p>
                  </w:txbxContent>
                </v:textbox>
              </v:rect>
            </w:pict>
          </mc:Fallback>
        </mc:AlternateContent>
      </w:r>
      <w:r w:rsidRPr="00FA351C">
        <w:rPr>
          <w:noProof/>
        </w:rPr>
        <mc:AlternateContent>
          <mc:Choice Requires="wps">
            <w:drawing>
              <wp:anchor distT="0" distB="0" distL="114300" distR="114300" simplePos="0" relativeHeight="251652608" behindDoc="0" locked="0" layoutInCell="1" allowOverlap="1" wp14:anchorId="1A336627" wp14:editId="026A7A19">
                <wp:simplePos x="0" y="0"/>
                <wp:positionH relativeFrom="column">
                  <wp:posOffset>22860</wp:posOffset>
                </wp:positionH>
                <wp:positionV relativeFrom="paragraph">
                  <wp:posOffset>133985</wp:posOffset>
                </wp:positionV>
                <wp:extent cx="937895" cy="467360"/>
                <wp:effectExtent l="9525" t="13335" r="14605" b="14605"/>
                <wp:wrapNone/>
                <wp:docPr id="9689001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7895" cy="467360"/>
                        </a:xfrm>
                        <a:prstGeom prst="rect">
                          <a:avLst/>
                        </a:prstGeom>
                        <a:solidFill>
                          <a:srgbClr val="FFFFFF"/>
                        </a:solidFill>
                        <a:ln w="12700" algn="ctr">
                          <a:solidFill>
                            <a:srgbClr val="4EA72E"/>
                          </a:solidFill>
                          <a:miter lim="800000"/>
                          <a:headEnd/>
                          <a:tailEnd/>
                        </a:ln>
                      </wps:spPr>
                      <wps:txbx>
                        <w:txbxContent>
                          <w:p w14:paraId="7B8161A8" w14:textId="77777777" w:rsidR="00654A92" w:rsidRPr="008D6E6D" w:rsidRDefault="00654A92" w:rsidP="00654A92">
                            <w:pPr>
                              <w:jc w:val="center"/>
                              <w:rPr>
                                <w:sz w:val="26"/>
                                <w:szCs w:val="26"/>
                              </w:rPr>
                            </w:pPr>
                            <w:r w:rsidRPr="008D6E6D">
                              <w:rPr>
                                <w:color w:val="1A1C1E"/>
                                <w:sz w:val="26"/>
                                <w:szCs w:val="26"/>
                                <w:shd w:val="clear" w:color="auto" w:fill="FFFFFF"/>
                              </w:rPr>
                              <w:t>Sự tham gia của KT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A336627" id="Rectangle 16" o:spid="_x0000_s1043" style="position:absolute;left:0;text-align:left;margin-left:1.8pt;margin-top:10.55pt;width:73.85pt;height:36.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" strokecolor="#4ea72e" strokeweight="1pt">
                <v:textbox>
                  <w:txbxContent>
                    <w:p w14:paraId="7B8161A8" w14:textId="77777777" w:rsidR="00654A92" w:rsidRPr="008D6E6D" w:rsidRDefault="00654A92" w:rsidP="00654A92">
                      <w:pPr>
                        <w:jc w:val="center"/>
                        <w:rPr>
                          <w:sz w:val="26"/>
                          <w:szCs w:val="26"/>
                        </w:rPr>
                      </w:pPr>
                      <w:r w:rsidRPr="008D6E6D">
                        <w:rPr>
                          <w:color w:val="1A1C1E"/>
                          <w:sz w:val="26"/>
                          <w:szCs w:val="26"/>
                          <w:shd w:val="clear" w:color="auto" w:fill="FFFFFF"/>
                        </w:rPr>
                        <w:t>Sự tham gia của KT</w:t>
                      </w:r>
                    </w:p>
                  </w:txbxContent>
                </v:textbox>
              </v:rect>
            </w:pict>
          </mc:Fallback>
        </mc:AlternateContent>
      </w:r>
    </w:p>
    <w:p w14:paraId="2C57D289" w14:textId="77777777" w:rsidR="00654A92" w:rsidRPr="00FA351C" w:rsidRDefault="00654A92" w:rsidP="00654A92">
      <w:pPr>
        <w:pStyle w:val="Style2"/>
        <w:rPr>
          <w:lang w:val="vi"/>
        </w:rPr>
      </w:pPr>
    </w:p>
    <w:bookmarkEnd w:id="2"/>
    <w:p w14:paraId="403495F4" w14:textId="77777777" w:rsidR="00484702" w:rsidRPr="00FA351C" w:rsidRDefault="00484702" w:rsidP="00654A92">
      <w:pPr>
        <w:rPr>
          <w:lang w:val="vi"/>
        </w:rPr>
      </w:pPr>
    </w:p>
    <w:p w14:paraId="3C6996B8" w14:textId="77777777" w:rsidR="00654A92" w:rsidRPr="00FA351C" w:rsidRDefault="00576672" w:rsidP="00654A92">
      <w:r w:rsidRPr="00FA351C">
        <w:t>Mô tả biến và thang đo</w:t>
      </w:r>
      <w:r w:rsidR="00080AC0" w:rsidRPr="00FA351C">
        <w:t xml:space="preserve">: </w:t>
      </w:r>
    </w:p>
    <w:p w14:paraId="39C7EBF5" w14:textId="77777777" w:rsidR="00576672" w:rsidRPr="00FA351C" w:rsidRDefault="00576672" w:rsidP="00576672">
      <w:r w:rsidRPr="00FA351C">
        <w:t>Thu thập dữ liệu</w:t>
      </w:r>
    </w:p>
    <w:p w14:paraId="45B3EB0C" w14:textId="77777777" w:rsidR="00576672" w:rsidRPr="00FA351C" w:rsidRDefault="00576672" w:rsidP="00576672">
      <w:r w:rsidRPr="00FA351C">
        <w:t>Mô hình nghiên cứu chi tiết sau điều chỉnh</w:t>
      </w:r>
    </w:p>
    <w:p w14:paraId="224D0B6B" w14:textId="285DB1B1" w:rsidR="0034768B" w:rsidRPr="00FA351C" w:rsidRDefault="002D0FEF" w:rsidP="00377165">
      <w:pPr>
        <w:ind w:firstLine="0"/>
      </w:pPr>
      <w:r w:rsidRPr="00FA351C">
        <w:rPr>
          <w:noProof/>
        </w:rPr>
        <w:drawing>
          <wp:inline distT="0" distB="0" distL="0" distR="0" wp14:anchorId="68075D89" wp14:editId="0DA0BF4D">
            <wp:extent cx="3810000" cy="20745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0" cy="2074545"/>
                    </a:xfrm>
                    <a:prstGeom prst="rect">
                      <a:avLst/>
                    </a:prstGeom>
                    <a:noFill/>
                    <a:ln>
                      <a:noFill/>
                    </a:ln>
                  </pic:spPr>
                </pic:pic>
              </a:graphicData>
            </a:graphic>
          </wp:inline>
        </w:drawing>
      </w:r>
    </w:p>
    <w:p w14:paraId="00BBDC78" w14:textId="77777777" w:rsidR="00BE28F3" w:rsidRPr="00FA351C" w:rsidRDefault="0034768B" w:rsidP="00BC13F3">
      <w:pPr>
        <w:pStyle w:val="Heading2"/>
        <w:spacing w:line="240" w:lineRule="auto"/>
        <w:rPr>
          <w:i/>
          <w:iCs/>
        </w:rPr>
      </w:pPr>
      <w:r w:rsidRPr="00FA351C">
        <w:rPr>
          <w:i/>
          <w:iCs/>
          <w:lang w:val="en-US"/>
        </w:rPr>
        <w:lastRenderedPageBreak/>
        <w:t>Kết luận</w:t>
      </w:r>
      <w:r w:rsidR="00BE28F3" w:rsidRPr="00FA351C">
        <w:rPr>
          <w:i/>
          <w:iCs/>
        </w:rPr>
        <w:t xml:space="preserve"> chương 3</w:t>
      </w:r>
    </w:p>
    <w:p w14:paraId="42059DD8" w14:textId="77777777" w:rsidR="009B6810" w:rsidRPr="00FA351C" w:rsidRDefault="009B6810" w:rsidP="009B6810">
      <w:pPr>
        <w:rPr>
          <w:lang w:val="vi"/>
        </w:rPr>
      </w:pPr>
    </w:p>
    <w:p w14:paraId="6C852E6D" w14:textId="77777777" w:rsidR="00BE28F3" w:rsidRPr="00FA351C" w:rsidRDefault="00BE28F3" w:rsidP="00D87C0B">
      <w:pPr>
        <w:pStyle w:val="Heading1"/>
      </w:pPr>
      <w:r w:rsidRPr="00FA351C">
        <w:t xml:space="preserve">CHƯƠNG 4 – KẾT QUẢ NGHIÊN CỨU </w:t>
      </w:r>
    </w:p>
    <w:p w14:paraId="4C52F16D" w14:textId="77777777" w:rsidR="00BE28F3" w:rsidRPr="00FA351C" w:rsidRDefault="00BE28F3" w:rsidP="00D87C0B">
      <w:pPr>
        <w:pStyle w:val="Heading2"/>
      </w:pPr>
      <w:r w:rsidRPr="00FA351C">
        <w:t xml:space="preserve">4.1. </w:t>
      </w:r>
      <w:r w:rsidR="00BE3355" w:rsidRPr="00FA351C">
        <w:t>Khái quát về các doanh nghiệp khách sạn Việt Nam</w:t>
      </w:r>
    </w:p>
    <w:p w14:paraId="2504B6BE" w14:textId="77777777" w:rsidR="00B31FD0" w:rsidRPr="00FA351C" w:rsidRDefault="00BE28F3" w:rsidP="00C00FA1">
      <w:pPr>
        <w:pStyle w:val="Heading3"/>
      </w:pPr>
      <w:r w:rsidRPr="00FA351C">
        <w:t>4.1.1</w:t>
      </w:r>
      <w:r w:rsidR="00BE3355" w:rsidRPr="00FA351C">
        <w:t>. Đặc trưng về hoạt động kinh doanh của DNKDKS Việt Nam.</w:t>
      </w:r>
    </w:p>
    <w:p w14:paraId="503A2D0E" w14:textId="01E850C1" w:rsidR="000F5B12" w:rsidRPr="00FA351C" w:rsidRDefault="000F5B12" w:rsidP="000F5B12">
      <w:pPr>
        <w:rPr>
          <w:lang w:val="vi"/>
        </w:rPr>
      </w:pPr>
      <w:r w:rsidRPr="00FA351C">
        <w:rPr>
          <w:lang w:val="vi"/>
        </w:rPr>
        <w:t>Hoạt động kinh doanh dịch vụ khách sạn là sự cung cấp các sản phẩm về lưu trú, với những đặc điểm hoạt động như sau: dịch vụ lưu trú và nhà hàng, dịch vụ vui chơi giải trí, sức khỏe, dịch vụ vận chuyển</w:t>
      </w:r>
    </w:p>
    <w:p w14:paraId="40E37030" w14:textId="77777777" w:rsidR="00BE28F3" w:rsidRPr="00FA351C" w:rsidRDefault="00BE28F3" w:rsidP="00C00FA1">
      <w:pPr>
        <w:pStyle w:val="Heading3"/>
      </w:pPr>
      <w:r w:rsidRPr="00FA351C">
        <w:t>4.1.2.</w:t>
      </w:r>
      <w:r w:rsidR="00BE3355" w:rsidRPr="00FA351C">
        <w:t xml:space="preserve"> Khái quát về thực trạng hoạt động kinh doanh khách sạn của các doanh nghiệp khách sạn Việt Nam.</w:t>
      </w:r>
    </w:p>
    <w:p w14:paraId="4D8F7D9D" w14:textId="5CBC15B8" w:rsidR="00E27BA6" w:rsidRPr="00FA351C" w:rsidRDefault="00E27BA6" w:rsidP="00E27BA6">
      <w:pPr>
        <w:rPr>
          <w:lang w:val="vi"/>
        </w:rPr>
      </w:pPr>
      <w:r w:rsidRPr="00FA351C">
        <w:rPr>
          <w:lang w:val="vi"/>
        </w:rPr>
        <w:t>Với sự mở rộng và phát triển của ngành du lịch, trong đó phải kể đến các cơ sở kinh doanh lưu trú, tổng thu từ khách du lịch ở Việt Nam trong 10 năm qua đã tăng lên đáng kể. Nếu như năm 2013, tổng thu chỉ đạt 160 nghìn tỷ đồng thì đến 2023, tổng số thu đã lên đến 678,3 tỷ đồng.</w:t>
      </w:r>
    </w:p>
    <w:p w14:paraId="7053C11E" w14:textId="77777777" w:rsidR="00BE28F3" w:rsidRPr="00FA351C" w:rsidRDefault="00BE28F3" w:rsidP="00C00FA1">
      <w:pPr>
        <w:pStyle w:val="Heading3"/>
        <w:rPr>
          <w:lang w:val="sv-SE"/>
        </w:rPr>
      </w:pPr>
      <w:r w:rsidRPr="00FA351C">
        <w:t>4.1.3.</w:t>
      </w:r>
      <w:r w:rsidR="00BE3355" w:rsidRPr="00FA351C">
        <w:rPr>
          <w:lang w:val="sv-SE"/>
        </w:rPr>
        <w:t xml:space="preserve"> </w:t>
      </w:r>
      <w:r w:rsidR="00BE3355" w:rsidRPr="00FA351C">
        <w:t>Đặc điểm tổ chức bộ máy của các doanh nghiệp kinh doanh khách sạn Việt Nam</w:t>
      </w:r>
    </w:p>
    <w:p w14:paraId="58249A60" w14:textId="77777777" w:rsidR="00BE3355" w:rsidRPr="00FA351C" w:rsidRDefault="00BE3355" w:rsidP="00BE3355">
      <w:pPr>
        <w:rPr>
          <w:lang w:val="vi"/>
        </w:rPr>
      </w:pPr>
      <w:r w:rsidRPr="00FA351C">
        <w:rPr>
          <w:lang w:val="vi"/>
        </w:rPr>
        <w:t>Đa số các DNKDKS Việt Nam hiện nay tổ chức quản lý và hoạt động theo mô hình trực tuyến chức năng. Phương thức quản lý tại các DNKDKS Việt Nam theo tính mệnh lệnh là chủ yếu. Về cơ bản có các phòng ban chức năng như sau: khối kinh doanh, khối quản lý vận hành, khối hỗ trợ (phòng kế toán, phòng nhân sự, phòng hành chính, … Cơ cấu tổ chức các DNKDKS Việt Nam không tổ chức theo chiều ngang (horizontal structure) theo các nhóm liên chức năng.</w:t>
      </w:r>
    </w:p>
    <w:p w14:paraId="0F434618" w14:textId="77777777" w:rsidR="00811FB3" w:rsidRPr="00FA351C" w:rsidRDefault="00BE28F3" w:rsidP="00811FB3">
      <w:pPr>
        <w:pStyle w:val="Heading2"/>
      </w:pPr>
      <w:r w:rsidRPr="00FA351C">
        <w:t xml:space="preserve">4.2. Kết quả </w:t>
      </w:r>
      <w:r w:rsidR="00811FB3" w:rsidRPr="00FA351C">
        <w:t xml:space="preserve">nghiên cứu về thực trạng áp dụng KTQTCL tại các doanh nghiệp kinh doanh khách sạn Việt Nam. </w:t>
      </w:r>
    </w:p>
    <w:p w14:paraId="22E4CBCE" w14:textId="77777777" w:rsidR="00BE28F3" w:rsidRPr="00FA351C" w:rsidRDefault="00BE28F3" w:rsidP="00811FB3">
      <w:pPr>
        <w:pStyle w:val="Heading2"/>
        <w:rPr>
          <w:i/>
          <w:iCs/>
        </w:rPr>
      </w:pPr>
      <w:r w:rsidRPr="00FA351C">
        <w:rPr>
          <w:i/>
          <w:iCs/>
        </w:rPr>
        <w:t xml:space="preserve">4.2.1. </w:t>
      </w:r>
      <w:r w:rsidR="006016C1" w:rsidRPr="00FA351C">
        <w:rPr>
          <w:i/>
          <w:iCs/>
        </w:rPr>
        <w:t>Thực trạng áp dụng KTQTCL nhóm chi phí.</w:t>
      </w:r>
    </w:p>
    <w:p w14:paraId="3E6B6372" w14:textId="77777777" w:rsidR="00B31FD0" w:rsidRPr="00FA351C" w:rsidRDefault="006016C1" w:rsidP="00B31FD0">
      <w:pPr>
        <w:rPr>
          <w:lang w:val="vi"/>
        </w:rPr>
      </w:pPr>
      <w:r w:rsidRPr="00FA351C">
        <w:rPr>
          <w:lang w:val="vi"/>
        </w:rPr>
        <w:t xml:space="preserve">Từ kết quả thống kê ở bảng 4.3 cho thấy, trong tổng số các DNKDKS Việt Nam được khảo sát, số lượng các DN áp dụng KTQTCL nhóm chi phí cao nhất thể hiện ở Kế toán chi phí mục tiêu chiếm 84,21% (128/152DN), tiếp theo sau là Kế toán chi phí theo thuộc tính chiếm 36,84% (56/152DN), và thấp hơn là Kế toán chi phí chuỗi giá trị chỉ có 4,6% (7/152DN). Ngoài ra, các kỹ thuật KTQTCL nhóm chi phí khác mà chưa có DN nào áp dụng đó là: Kế toán chi phí </w:t>
      </w:r>
      <w:r w:rsidRPr="00FA351C">
        <w:rPr>
          <w:lang w:val="vi"/>
        </w:rPr>
        <w:lastRenderedPageBreak/>
        <w:t xml:space="preserve">theo hoạt động, Kế toán chi phí vòng đời sản phẩm, Kế toán chi phí chất lượng. </w:t>
      </w:r>
    </w:p>
    <w:p w14:paraId="38D2DC70" w14:textId="77777777" w:rsidR="00BE28F3" w:rsidRPr="00FA351C" w:rsidRDefault="00BE28F3" w:rsidP="00C00FA1">
      <w:pPr>
        <w:pStyle w:val="Heading3"/>
      </w:pPr>
      <w:r w:rsidRPr="00FA351C">
        <w:t xml:space="preserve">4.2.2. </w:t>
      </w:r>
      <w:r w:rsidR="006016C1" w:rsidRPr="00FA351C">
        <w:t>Thực trạng áp dụng KTQTCL nhóm khách hàng</w:t>
      </w:r>
    </w:p>
    <w:p w14:paraId="0C5F8E3B" w14:textId="77777777" w:rsidR="00E63075" w:rsidRPr="00FA351C" w:rsidRDefault="006016C1" w:rsidP="00E63075">
      <w:pPr>
        <w:rPr>
          <w:lang w:val="vi"/>
        </w:rPr>
      </w:pPr>
      <w:r w:rsidRPr="00FA351C">
        <w:rPr>
          <w:lang w:val="vi"/>
        </w:rPr>
        <w:t>Từ kết quả thống kê ở bảng 4.5 cho thấy, trong tổng số các DNKDKS Việt Nam được khảo sát, số lượng các DN áp dụng KTQTCL nhóm khách hàng cao nhất thể hiện ở Phân tích lợi nhuận khách hàng chiếm 63,82% (97/152DN), tiếp theo sau là Phân tích giá trị trọn đời khách hàng chiếm 1,97% (3/152DN). Ngoài ra, kỹ thuật KTQTCL nhóm khách hàng khác mà chưa có DN nào áp dụng đó là: Kế toán tài sản khách hàng.</w:t>
      </w:r>
    </w:p>
    <w:p w14:paraId="48E0233B" w14:textId="77777777" w:rsidR="006016C1" w:rsidRPr="00FA351C" w:rsidRDefault="00BE28F3" w:rsidP="00C00FA1">
      <w:pPr>
        <w:pStyle w:val="Heading3"/>
      </w:pPr>
      <w:r w:rsidRPr="00FA351C">
        <w:t>4.2.3.</w:t>
      </w:r>
      <w:r w:rsidR="006016C1" w:rsidRPr="00FA351C">
        <w:t>Thực trạng áp dụng KTQTCL nhóm đối thủ cạnh tranh</w:t>
      </w:r>
    </w:p>
    <w:p w14:paraId="59B4784E" w14:textId="77777777" w:rsidR="00664871" w:rsidRPr="00FA351C" w:rsidRDefault="00084AB1" w:rsidP="00664871">
      <w:pPr>
        <w:rPr>
          <w:lang w:val="vi"/>
        </w:rPr>
      </w:pPr>
      <w:r w:rsidRPr="00FA351C">
        <w:rPr>
          <w:lang w:val="vi"/>
        </w:rPr>
        <w:t>Từ kết quả thống kê ở bảng 4.7 cho thấy, trong tổng số các DNKDKS Việt Nam được khảo sát, số lượng các DN áp dụng KTQTCL nhóm đối thủ cạnh tranh cao nhất thể hiện ở Kế toán giám sát vị thế cạnh tranh chiếm 73,68% (112/152DN), tiếp theo sau là Kế toán phân tích hiệu quả hoạt động của đối thủ cạnh tranh qua báo cáo tài chính chiếm 33,55% (51/152DN). Ngoài ra, kỹ thuật KTQTCL nhóm khách hàng khác mà chưa có DN nào áp dụng đó là: Kế toán giám sát chi phí đối thủ cạnh tranh.</w:t>
      </w:r>
    </w:p>
    <w:p w14:paraId="7B783B6C" w14:textId="77777777" w:rsidR="00E72695" w:rsidRPr="00FA351C" w:rsidRDefault="00E72695" w:rsidP="00C00FA1">
      <w:pPr>
        <w:pStyle w:val="Heading3"/>
      </w:pPr>
      <w:r w:rsidRPr="00FA351C">
        <w:t>4.2.</w:t>
      </w:r>
      <w:r w:rsidR="00B75A1E" w:rsidRPr="00FA351C">
        <w:t>4</w:t>
      </w:r>
      <w:r w:rsidRPr="00FA351C">
        <w:t xml:space="preserve">.Thực trạng </w:t>
      </w:r>
      <w:r w:rsidR="00B75A1E" w:rsidRPr="00FA351C">
        <w:t>áp dụng KTQTCL nhóm ra quyết định</w:t>
      </w:r>
    </w:p>
    <w:p w14:paraId="4E8C9E70" w14:textId="77777777" w:rsidR="00B75A1E" w:rsidRPr="00FA351C" w:rsidRDefault="00B75A1E" w:rsidP="00B75A1E">
      <w:pPr>
        <w:rPr>
          <w:lang w:val="vi"/>
        </w:rPr>
      </w:pPr>
      <w:r w:rsidRPr="00FA351C">
        <w:rPr>
          <w:lang w:val="vi"/>
        </w:rPr>
        <w:t>Từ kết quả thống kê ở bảng 4.9 cho thấy, trong tổng số các DNKDKS Việt Nam được khảo sát, số lượng các DN áp dụng KTQTCL nhóm ra quyết định cao nhất thể hiện ở Kế toán định giá chiến lược chiếm 32,24% (49/152DN), tiếp theo sau là Kế toán chi phí chiến lược chiếm 30,26% (46/152DN). Ngoài ra, kỹ thuật KTQTCL nhóm khách hàng khác mà chưa có DN nào áp dụng đó là: Kế toán đánh giá thương hiệu.</w:t>
      </w:r>
    </w:p>
    <w:p w14:paraId="03A70070" w14:textId="77777777" w:rsidR="00E72695" w:rsidRPr="00FA351C" w:rsidRDefault="00E72695" w:rsidP="00C00FA1">
      <w:pPr>
        <w:pStyle w:val="Heading3"/>
      </w:pPr>
      <w:r w:rsidRPr="00FA351C">
        <w:t>4.2.</w:t>
      </w:r>
      <w:r w:rsidR="00B75A1E" w:rsidRPr="00FA351C">
        <w:t>5</w:t>
      </w:r>
      <w:r w:rsidRPr="00FA351C">
        <w:t>.</w:t>
      </w:r>
      <w:r w:rsidR="00B75A1E" w:rsidRPr="00FA351C">
        <w:t xml:space="preserve"> Thực trạng áp dụng KTQTCL nhóm lập kế hoạch, kiểm soát và đo lường hiệu quả</w:t>
      </w:r>
    </w:p>
    <w:p w14:paraId="38C882AF" w14:textId="77777777" w:rsidR="00E72695" w:rsidRPr="00FA351C" w:rsidRDefault="00B75A1E" w:rsidP="00664871">
      <w:pPr>
        <w:rPr>
          <w:lang w:val="vi"/>
        </w:rPr>
      </w:pPr>
      <w:r w:rsidRPr="00FA351C">
        <w:rPr>
          <w:lang w:val="vi"/>
        </w:rPr>
        <w:t xml:space="preserve">Từ kết quả thống kê ở bảng 4.11 cho thấy, trong tổng số các DNKDKS Việt Nam được khảo sát, số lượng các DN áp dụng KTQTCL nhóm lập kế hoạch, kiểm soát và đo lường hiệu quả cao nhất thể hiện ở KTQTCL phục vụ quản lý theo thang đo điểm chuẩn chiếm </w:t>
      </w:r>
      <w:r w:rsidRPr="00FA351C">
        <w:rPr>
          <w:lang w:val="vi"/>
        </w:rPr>
        <w:lastRenderedPageBreak/>
        <w:t>75,65% (115/152DN), tiếp theo sau là KTQTCL phục vụ quản lý theo thẻ điểm cân bằng chiếm 28,95% (44/152DN).</w:t>
      </w:r>
    </w:p>
    <w:p w14:paraId="7F4A3DAD" w14:textId="77777777" w:rsidR="00BE28F3" w:rsidRPr="00FA351C" w:rsidRDefault="00BE28F3" w:rsidP="00D87C0B">
      <w:pPr>
        <w:pStyle w:val="Heading2"/>
      </w:pPr>
      <w:r w:rsidRPr="00FA351C">
        <w:t>4.3.</w:t>
      </w:r>
      <w:r w:rsidR="00B75A1E" w:rsidRPr="00FA351C">
        <w:t xml:space="preserve"> Kết quả kiểm định mô hình nghiên cứu các yếu tố ảnh hưởng đến áp dụng KTQTCL trong các doanh nghiệp khách sạn Việt Nam</w:t>
      </w:r>
    </w:p>
    <w:p w14:paraId="5E2D0856" w14:textId="77777777" w:rsidR="00B75A1E" w:rsidRPr="00FA351C" w:rsidRDefault="00B75A1E" w:rsidP="00C00FA1">
      <w:pPr>
        <w:pStyle w:val="Heading3"/>
      </w:pPr>
      <w:r w:rsidRPr="00FA351C">
        <w:t>4.3.1. Kiểm định mô hình đo lường</w:t>
      </w:r>
    </w:p>
    <w:p w14:paraId="00A5BA11" w14:textId="77777777" w:rsidR="00B75A1E" w:rsidRPr="00FA351C" w:rsidRDefault="00B75A1E" w:rsidP="00B75A1E">
      <w:pPr>
        <w:ind w:firstLine="0"/>
        <w:rPr>
          <w:b/>
          <w:bCs/>
          <w:lang w:val="vi"/>
        </w:rPr>
      </w:pPr>
      <w:r w:rsidRPr="00FA351C">
        <w:rPr>
          <w:b/>
          <w:bCs/>
          <w:lang w:val="vi"/>
        </w:rPr>
        <w:t>a. Đánh giá độ tin cậy của thang đo các biến</w:t>
      </w:r>
    </w:p>
    <w:p w14:paraId="70DFC416" w14:textId="77777777" w:rsidR="00B75A1E" w:rsidRPr="00FA351C" w:rsidRDefault="00B75A1E" w:rsidP="00484702">
      <w:pPr>
        <w:ind w:firstLine="270"/>
        <w:rPr>
          <w:lang w:val="vi"/>
        </w:rPr>
      </w:pPr>
      <w:r w:rsidRPr="00FA351C">
        <w:rPr>
          <w:lang w:val="vi"/>
        </w:rPr>
        <w:t>Kết quả ước lượng mô hình nghiên cứu (Hình 4.3) cho thấy các hệ số tải ngoài từ biến tiềm ẩn bậc 2 (Mức độ áp dụng KTQTCL) đến các biến bậc 1 (các kỹ thuật KTQTCL) đều lớn hơn 0.7, chứng tỏ thang đo các kỹ thuật KTQTCL (biến con/biến bậc 1) đều hội tụ tốt và phản ánh tin cậy khái niệm “Mức độ áp dung KTQTCL”.</w:t>
      </w:r>
    </w:p>
    <w:p w14:paraId="53727CC0" w14:textId="77777777" w:rsidR="00B75A1E" w:rsidRPr="00FA351C" w:rsidRDefault="00B75A1E" w:rsidP="00B75A1E">
      <w:pPr>
        <w:ind w:firstLine="0"/>
        <w:rPr>
          <w:b/>
          <w:bCs/>
          <w:lang w:val="vi"/>
        </w:rPr>
      </w:pPr>
      <w:r w:rsidRPr="00FA351C">
        <w:rPr>
          <w:b/>
          <w:bCs/>
          <w:lang w:val="vi"/>
        </w:rPr>
        <w:t>b. Đánh giá giá trị hội tụ của các thang đo</w:t>
      </w:r>
    </w:p>
    <w:p w14:paraId="6A28A166" w14:textId="77777777" w:rsidR="00484702" w:rsidRPr="00FA351C" w:rsidRDefault="00484702" w:rsidP="00484702">
      <w:pPr>
        <w:ind w:firstLine="270"/>
        <w:rPr>
          <w:lang w:val="vi"/>
        </w:rPr>
      </w:pPr>
      <w:r w:rsidRPr="00FA351C">
        <w:rPr>
          <w:lang w:val="vi"/>
        </w:rPr>
        <w:t>Kết quả ước lược (Bảng 4.14) chỉ ra rằng giá trị AVE của tất cả các cấu trúc tiềm ẩn (gồm cả các yếu tố giải thích và được giải thích) nằm trong khoảng từ 0.510 đến 0.794 (lớn hơn 0.5). Điều này cho thấy mô hình đo lường đã đáp ứng được tiêu chuẩn về sự hội tụ.</w:t>
      </w:r>
    </w:p>
    <w:p w14:paraId="33C4A31E" w14:textId="77777777" w:rsidR="00484702" w:rsidRPr="00FA351C" w:rsidRDefault="00B75A1E" w:rsidP="00484702">
      <w:pPr>
        <w:ind w:firstLine="0"/>
        <w:rPr>
          <w:b/>
          <w:bCs/>
          <w:lang w:val="vi"/>
        </w:rPr>
      </w:pPr>
      <w:r w:rsidRPr="00FA351C">
        <w:rPr>
          <w:b/>
          <w:bCs/>
          <w:lang w:val="vi"/>
        </w:rPr>
        <w:t>c. Đánh giá giá trị phân biệt của các thang đo</w:t>
      </w:r>
    </w:p>
    <w:p w14:paraId="19B2804E" w14:textId="77777777" w:rsidR="00B75A1E" w:rsidRPr="00FA351C" w:rsidRDefault="00484702" w:rsidP="00484702">
      <w:pPr>
        <w:ind w:firstLine="270"/>
        <w:rPr>
          <w:b/>
          <w:bCs/>
          <w:lang w:val="vi"/>
        </w:rPr>
      </w:pPr>
      <w:r w:rsidRPr="00FA351C">
        <w:rPr>
          <w:bCs/>
          <w:lang w:val="vi"/>
        </w:rPr>
        <w:t xml:space="preserve">Kết quả kiểm định </w:t>
      </w:r>
      <w:r w:rsidRPr="00FA351C">
        <w:rPr>
          <w:bCs/>
          <w:iCs/>
          <w:lang w:val="vi"/>
        </w:rPr>
        <w:t>cho thấy giá trị phân biệt cho tất cả 14 cấu trúc (yếu tố) đều có căn bậc 2 của các AVE (thể hiện trên đường chéo chính của bảng) lớn hơn so với các giá trị trong cùng hàng và cùng cột. Do đó, điều kiện cần của tiêu chuẩn giá trị phân biệt của các các biến tiềm ẩn đã được đáp ứng.</w:t>
      </w:r>
    </w:p>
    <w:p w14:paraId="6FF0F1F8" w14:textId="77777777" w:rsidR="00484702" w:rsidRPr="00FA351C" w:rsidRDefault="00484702" w:rsidP="00484702">
      <w:pPr>
        <w:ind w:firstLine="270"/>
        <w:rPr>
          <w:lang w:val="vi"/>
        </w:rPr>
      </w:pPr>
      <w:r w:rsidRPr="00FA351C">
        <w:rPr>
          <w:lang w:val="vi"/>
        </w:rPr>
        <w:t>Kết quả kiểm định cũng cho thấy giá trị HTMT của các biến tiềm ẩn đều nhỏ hơn 0.9. Do đó, điều kiện đủ để khẳng định tiêu chuẩn giá trị phân biệt của các biến tiềm ẩn đã được đáp ứng.</w:t>
      </w:r>
    </w:p>
    <w:p w14:paraId="097FBBCC" w14:textId="77777777" w:rsidR="00484702" w:rsidRPr="00FA351C" w:rsidRDefault="00484702" w:rsidP="00484702">
      <w:pPr>
        <w:ind w:firstLine="270"/>
        <w:rPr>
          <w:lang w:val="vi"/>
        </w:rPr>
      </w:pPr>
      <w:r w:rsidRPr="00FA351C">
        <w:rPr>
          <w:lang w:val="vi"/>
        </w:rPr>
        <w:t>Như vậy, các thang đo sử dụng trong mô hình nghiên cứu đã đạt được độ tin cậy, tiêu chuẩn giá trị hội tụ và giá trị phân biệt. Do đó, tất cả 14 biến tiềm ẩn đều được sử dụng để phân tích trong mô hình cấu trúc.</w:t>
      </w:r>
    </w:p>
    <w:p w14:paraId="0454289A" w14:textId="77777777" w:rsidR="00BE28F3" w:rsidRPr="00FA351C" w:rsidRDefault="00BE28F3" w:rsidP="00C00FA1">
      <w:pPr>
        <w:pStyle w:val="Heading3"/>
      </w:pPr>
      <w:r w:rsidRPr="00FA351C">
        <w:t>4.3.2.</w:t>
      </w:r>
      <w:r w:rsidR="00B75A1E" w:rsidRPr="00FA351C">
        <w:t xml:space="preserve"> Kiểm định mô hình phương trình cấu trúc và các giả thuyết nghiên cứu</w:t>
      </w:r>
    </w:p>
    <w:p w14:paraId="2BA644DC" w14:textId="77777777" w:rsidR="00E2150F" w:rsidRPr="00FA351C" w:rsidRDefault="00E2150F" w:rsidP="00E2150F">
      <w:pPr>
        <w:rPr>
          <w:lang w:val="vi"/>
        </w:rPr>
      </w:pPr>
      <w:r w:rsidRPr="00FA351C">
        <w:rPr>
          <w:lang w:val="vi"/>
        </w:rPr>
        <w:t>Kết quả kiểm định cho thấy:</w:t>
      </w:r>
    </w:p>
    <w:p w14:paraId="24AC6625" w14:textId="77777777" w:rsidR="00E2150F" w:rsidRPr="00FA351C" w:rsidRDefault="00E2150F" w:rsidP="00E2150F">
      <w:pPr>
        <w:rPr>
          <w:lang w:val="vi"/>
        </w:rPr>
      </w:pPr>
      <w:r w:rsidRPr="00FA351C">
        <w:rPr>
          <w:lang w:val="vi"/>
        </w:rPr>
        <w:lastRenderedPageBreak/>
        <w:t xml:space="preserve">- Cả 5 yếu tố gồm Mức độ CT; Nhận thức về sự bất ổn của MTKD; Chất lượng HTTT; Phong cách LĐCĐ; Sự tham gia của KT đều có tác động thuận chiều và mang ý nghĩa thống kê đến Mức độ áp dụng KTQTCL với P-value &lt;0.05. Điều này cho phép khẳng định </w:t>
      </w:r>
      <w:r w:rsidR="00377165" w:rsidRPr="00FA351C">
        <w:rPr>
          <w:lang w:val="vi"/>
        </w:rPr>
        <w:t xml:space="preserve">các </w:t>
      </w:r>
      <w:r w:rsidRPr="00FA351C">
        <w:rPr>
          <w:lang w:val="vi"/>
        </w:rPr>
        <w:t xml:space="preserve">giả thuyết </w:t>
      </w:r>
      <w:r w:rsidR="00377165" w:rsidRPr="00FA351C">
        <w:rPr>
          <w:lang w:val="vi"/>
        </w:rPr>
        <w:t>H1, H2, H3, H4,</w:t>
      </w:r>
      <w:r w:rsidRPr="00FA351C">
        <w:rPr>
          <w:lang w:val="vi"/>
        </w:rPr>
        <w:t xml:space="preserve">H5. </w:t>
      </w:r>
      <w:r w:rsidR="00377165" w:rsidRPr="00FA351C">
        <w:rPr>
          <w:lang w:val="vi"/>
        </w:rPr>
        <w:t>Kết quả này cũng phù hợp với các lý thuyết đã nêu như Lý thuyết ngẫu nhiên, Lý thuyết khuếch tán sự đổi mới, Lý thuyết thể chế.</w:t>
      </w:r>
    </w:p>
    <w:p w14:paraId="04D75217" w14:textId="77777777" w:rsidR="00E2150F" w:rsidRPr="00FA351C" w:rsidRDefault="00E2150F" w:rsidP="00E2150F">
      <w:pPr>
        <w:rPr>
          <w:lang w:val="vi"/>
        </w:rPr>
      </w:pPr>
      <w:r w:rsidRPr="00FA351C">
        <w:rPr>
          <w:lang w:val="vi"/>
        </w:rPr>
        <w:t xml:space="preserve">- DNKDKS theo chuỗi có ảnh hưởng cùng chiều có ý nghĩa thống kê đến mức độ áp dụng KTQTCL với hệ số tác động chuẩn hóa là 0.068 và mức ý nghĩa P-value rất nhỏ, là 0.000&lt;0.05. Điều này cho phép khẳng định giả thuyết H6a. </w:t>
      </w:r>
    </w:p>
    <w:p w14:paraId="5374FC1E" w14:textId="77777777" w:rsidR="00E2150F" w:rsidRPr="00FA351C" w:rsidRDefault="00E2150F" w:rsidP="00E2150F">
      <w:pPr>
        <w:rPr>
          <w:lang w:val="vi"/>
        </w:rPr>
      </w:pPr>
      <w:r w:rsidRPr="00FA351C">
        <w:rPr>
          <w:lang w:val="vi"/>
        </w:rPr>
        <w:t xml:space="preserve">- Các biến kiểm soát DNKS4sao, DNKS5sao có ảnh hưởng cùng chiều có ý nghĩa thống kê đến mức độ áp dụng KTQTCL với hệ số tác động chuẩn hóa lần lượt là 0.102, 0.183 và mức ý nghĩa P-value lần lượt là 0.006, 0.000&lt;0.05. Điều này cho phép khẳng định giả thuyết H6b. Điều này có nghĩa là hạng sao của DNKDKS có tác động thuận chiều và mang ý nghĩa thống kê đến mức độ áp dụng KTQTCL. </w:t>
      </w:r>
    </w:p>
    <w:p w14:paraId="49F8FAD7" w14:textId="77777777" w:rsidR="00B75A1E" w:rsidRPr="00FA351C" w:rsidRDefault="00B75A1E" w:rsidP="00B75A1E">
      <w:pPr>
        <w:rPr>
          <w:lang w:val="vi"/>
        </w:rPr>
      </w:pPr>
      <w:r w:rsidRPr="00FA351C">
        <w:rPr>
          <w:lang w:val="vi"/>
        </w:rPr>
        <w:t>- Về mức độ giải thích của mô hình. Với Hệ số phù hợp điều chỉnh (R-Square adjusted) ở mức 0.875 (Hình 4.3 và Bảng 4.18) cho thấy các yếu tố đưa vào mô hình nghiên cứu đã giải thích được 87,5% mức độ biến thiên của biến phụ thuộc. Nói cách khác, cả 8 yếu tố (Nhận thức về sự bất ổn của MTKD, Mức độ CT, Chất lượng HTTT, Phong cách LĐCĐ, Sự tham gia của KT, DNKDKS 4 sao, DNKDKS 5 sao, DNKDKS theo chuỗi) đã giải thích và làm rõ được 87,5% sự thay đổi của Mức độ áp dụng KTQTCL.</w:t>
      </w:r>
    </w:p>
    <w:p w14:paraId="6FBBF22E" w14:textId="77777777" w:rsidR="00B75A1E" w:rsidRPr="00FA351C" w:rsidRDefault="00B75A1E" w:rsidP="00B75A1E">
      <w:pPr>
        <w:rPr>
          <w:lang w:val="vi"/>
        </w:rPr>
      </w:pPr>
      <w:r w:rsidRPr="00FA351C">
        <w:rPr>
          <w:lang w:val="vi"/>
        </w:rPr>
        <w:t xml:space="preserve">- Về khả năng dự báo ngoài mẫu: Với hệ số Khả năng dự báo (Q2) bằng 0.436, theo đề xuất của Cohen (1988), khi chỉ số Q2 &gt; 0.35 thì mức dự báo lớn. Do đó, mô hình có khả năng dự báo ngoài mẫu tốt. </w:t>
      </w:r>
    </w:p>
    <w:p w14:paraId="1846B404" w14:textId="77777777" w:rsidR="00BE28F3" w:rsidRPr="00FA351C" w:rsidRDefault="00AE5497" w:rsidP="00D87C0B">
      <w:pPr>
        <w:pStyle w:val="Heading2"/>
        <w:rPr>
          <w:i/>
          <w:iCs/>
        </w:rPr>
      </w:pPr>
      <w:r w:rsidRPr="00FA351C">
        <w:rPr>
          <w:i/>
          <w:iCs/>
        </w:rPr>
        <w:t>Kết luận</w:t>
      </w:r>
      <w:r w:rsidR="00BE28F3" w:rsidRPr="00FA351C">
        <w:rPr>
          <w:i/>
          <w:iCs/>
        </w:rPr>
        <w:t xml:space="preserve"> chương 4</w:t>
      </w:r>
    </w:p>
    <w:p w14:paraId="6B74C71B" w14:textId="77777777" w:rsidR="004C03DD" w:rsidRPr="00FA351C" w:rsidRDefault="004C03DD" w:rsidP="004C03DD">
      <w:pPr>
        <w:rPr>
          <w:lang w:val="vi"/>
        </w:rPr>
      </w:pPr>
    </w:p>
    <w:p w14:paraId="7A0745D9" w14:textId="77777777" w:rsidR="00BE28F3" w:rsidRPr="00FA351C" w:rsidRDefault="00BE28F3" w:rsidP="00D87C0B">
      <w:pPr>
        <w:pStyle w:val="Heading1"/>
      </w:pPr>
      <w:r w:rsidRPr="00FA351C">
        <w:lastRenderedPageBreak/>
        <w:t xml:space="preserve">CHƯƠNG 5 – </w:t>
      </w:r>
      <w:r w:rsidR="001A2046" w:rsidRPr="00FA351C">
        <w:t>BÀN LUẬN VÀ GIẢI PHÁP TỪ KẾT QUẢ NGHIÊN CỨU</w:t>
      </w:r>
    </w:p>
    <w:p w14:paraId="040F9D88" w14:textId="77777777" w:rsidR="00BE28F3" w:rsidRPr="00FA351C" w:rsidRDefault="00BE28F3" w:rsidP="00D87C0B">
      <w:pPr>
        <w:pStyle w:val="Heading2"/>
      </w:pPr>
      <w:r w:rsidRPr="00FA351C">
        <w:t xml:space="preserve">5.1. </w:t>
      </w:r>
      <w:r w:rsidR="001A2046" w:rsidRPr="00FA351C">
        <w:t>Triển vọng và những dự báo phát triển các doanh nghiệp kinh doanh khách sạn Việt Nam.</w:t>
      </w:r>
      <w:r w:rsidR="006A1F66" w:rsidRPr="00FA351C">
        <w:t xml:space="preserve"> </w:t>
      </w:r>
    </w:p>
    <w:p w14:paraId="661B1C15" w14:textId="77777777" w:rsidR="00BE28F3" w:rsidRPr="00FA351C" w:rsidRDefault="00BE28F3" w:rsidP="00D87C0B">
      <w:pPr>
        <w:pStyle w:val="Heading2"/>
      </w:pPr>
      <w:r w:rsidRPr="00FA351C">
        <w:t xml:space="preserve">5.2. </w:t>
      </w:r>
      <w:r w:rsidR="001A2046" w:rsidRPr="00FA351C">
        <w:t>Bàn luận về kết quả nghiên cứu</w:t>
      </w:r>
    </w:p>
    <w:p w14:paraId="39113BE1" w14:textId="77777777" w:rsidR="00DC5F85" w:rsidRPr="00FA351C" w:rsidRDefault="00BE28F3" w:rsidP="00C00FA1">
      <w:pPr>
        <w:pStyle w:val="Heading3"/>
      </w:pPr>
      <w:r w:rsidRPr="00FA351C">
        <w:t>5.2.1.</w:t>
      </w:r>
      <w:r w:rsidR="00140E2C" w:rsidRPr="00FA351C">
        <w:t xml:space="preserve"> </w:t>
      </w:r>
      <w:r w:rsidR="001A2046" w:rsidRPr="00FA351C">
        <w:t>Bàn luận về kết quả nghiên cứu thực trạng áp dụng KTQTCL tại các DNKDKS Việt Nam</w:t>
      </w:r>
      <w:r w:rsidR="006A1F66" w:rsidRPr="00FA351C">
        <w:t>.</w:t>
      </w:r>
    </w:p>
    <w:p w14:paraId="6532EFF1" w14:textId="77777777" w:rsidR="006A1F66" w:rsidRPr="00FA351C" w:rsidRDefault="006A1F66" w:rsidP="006A1F66">
      <w:pPr>
        <w:rPr>
          <w:lang w:val="vi"/>
        </w:rPr>
      </w:pPr>
      <w:r w:rsidRPr="00FA351C">
        <w:rPr>
          <w:lang w:val="vi"/>
        </w:rPr>
        <w:t>Nhóm các kỹ thuật có kết quả áp dụng cao nhất với mức điểm hơn trung bình là: Kế toán giám sát vị thế cạnh tranh; Kế toán chi phí mục tiêu; Phân tích lợi nhuận khách hàng; KTQTCL phục vụ quản lý theo thang đo điểm chuẩn.</w:t>
      </w:r>
    </w:p>
    <w:p w14:paraId="6E2BDC25" w14:textId="77777777" w:rsidR="006A1F66" w:rsidRPr="00FA351C" w:rsidRDefault="006A1F66" w:rsidP="006A1F66">
      <w:pPr>
        <w:rPr>
          <w:lang w:val="vi"/>
        </w:rPr>
      </w:pPr>
      <w:r w:rsidRPr="00FA351C">
        <w:rPr>
          <w:lang w:val="vi"/>
        </w:rPr>
        <w:t>Nhóm các kỹ thuật có kết quả áp dụng trung bình: Kế toán chi phí theo thuộc tính; Kế toán phân tích hiệu quả hoạt động của đối thủ cạnh tranh qua báo cáo tài chính; Kế toán định giá chiến lược; Kế toán chi phí chiến lược; KTQTCL phục vụ quản lý theo thẻ điểm cân bằng.</w:t>
      </w:r>
    </w:p>
    <w:p w14:paraId="23A9715A" w14:textId="77777777" w:rsidR="006A1F66" w:rsidRPr="00FA351C" w:rsidRDefault="006A1F66" w:rsidP="006A1F66">
      <w:pPr>
        <w:rPr>
          <w:lang w:val="vi"/>
        </w:rPr>
      </w:pPr>
      <w:r w:rsidRPr="00FA351C">
        <w:rPr>
          <w:lang w:val="vi"/>
        </w:rPr>
        <w:t xml:space="preserve">Nhóm các kỹ thuật có kết quả áp dụng thấp và rất thấp: Kế toán chi phí chuỗi giá trị; Phân tích giá trị trọn đời khách hàng; Kế toán giám sát chi phí đối thủ cạnh tranh; Kế toán chi phí vòng đời sản phẩm; Kế toán chi phí chất lượng; Kế toán tài sản khách hàng; Kế toán đánh giá thương hiệu; Kế toán chi phí theo hoạt động. </w:t>
      </w:r>
    </w:p>
    <w:p w14:paraId="366E518D" w14:textId="77777777" w:rsidR="006A1F66" w:rsidRPr="00FA351C" w:rsidRDefault="006A1F66" w:rsidP="006A1F66">
      <w:pPr>
        <w:rPr>
          <w:lang w:val="vi"/>
        </w:rPr>
      </w:pPr>
      <w:r w:rsidRPr="00FA351C">
        <w:rPr>
          <w:lang w:val="vi"/>
        </w:rPr>
        <w:t>Từ thực trạng trên, tác giả rút ra những đánh giá sau về việc áp dụng KTQTCL tại các DNKDKS Việt Nam như sau:</w:t>
      </w:r>
    </w:p>
    <w:p w14:paraId="413B6F7B" w14:textId="77777777" w:rsidR="006A1F66" w:rsidRPr="00FA351C" w:rsidRDefault="006A1F66" w:rsidP="006A1F66">
      <w:pPr>
        <w:rPr>
          <w:lang w:val="vi"/>
        </w:rPr>
      </w:pPr>
      <w:r w:rsidRPr="00FA351C">
        <w:rPr>
          <w:lang w:val="vi"/>
        </w:rPr>
        <w:t xml:space="preserve">Thứ nhất, việc áp dụng KTQTCL tại các DNKDKS Việt Nam có mang tư duy “định hướng thị trường” (Market Orientation) nhưng tập trung nhiều vào ngắn hạn. Điều này thể hiện thông qua kết quả các kỹ thuật có mức độ áp dụng cao nhất đều liên quan trực tiếp đến doanh thu và phản ứng tức thời với thị trường. Cụ thể, giám sát vị thế cạnh tranh đạt điểm cao nhất (3.492/5); theo sau là Phân tích lợi nhuận khách hàng (3.425/5) và Định giá chiến lược (3.011/5). Điều này phản ánh thực tế ngành khách sạn Việt Nam đang chịu áp lực cạnh tranh gay gắt, buộc các nhà quản trị liên tục nhìn ra ngoài thị trường (outward-looking) để so sánh chỉ số RevPAR, ADR với đối thủ cạnh tranh trực tiếp (Comp-set) và tối ưu hóa doanh thu hàng ngày. </w:t>
      </w:r>
    </w:p>
    <w:p w14:paraId="203092AF" w14:textId="77777777" w:rsidR="006A1F66" w:rsidRPr="00FA351C" w:rsidRDefault="006A1F66" w:rsidP="006A1F66">
      <w:pPr>
        <w:rPr>
          <w:lang w:val="vi"/>
        </w:rPr>
      </w:pPr>
      <w:r w:rsidRPr="00FA351C">
        <w:rPr>
          <w:lang w:val="vi"/>
        </w:rPr>
        <w:lastRenderedPageBreak/>
        <w:t>Thứ hai, các DNKDKS Việt Nam đã chú trọng đến lợi nhuận mục tiêu từ thị trường để chủ động đưa ra các quyết định về chi phí hoạt động, thể hệ ở mức điểm Kế toán chi phí theo mục tiêu (Target costing) đạt mức 3.455/5. Kế toán chi phí mục tiêu đặc biệt áp dụng nhiều trong mảng F&amp;B với tỷ lệ chi phí chuẩn là 30-35% trên doanh thu. Điều này cũng thể hiện rất rõ trong kết quả phỏng vấn.</w:t>
      </w:r>
    </w:p>
    <w:p w14:paraId="0278049E" w14:textId="77777777" w:rsidR="006A1F66" w:rsidRPr="00FA351C" w:rsidRDefault="006A1F66" w:rsidP="006A1F66">
      <w:pPr>
        <w:rPr>
          <w:lang w:val="vi"/>
        </w:rPr>
      </w:pPr>
      <w:r w:rsidRPr="00FA351C">
        <w:rPr>
          <w:lang w:val="vi"/>
        </w:rPr>
        <w:t xml:space="preserve">Thứ ba, các DNKDKS Việt Nam vẫn còn thiếu hụt việc áp dụng KTQTCL trong quản trị dài hạn và các kỹ thuật phức tạp, hiện đại. Điều này thể hiện thông qua các kỹ thuật mang tính chiến lược dài hạn hoặc đòi hỏi hạ tầng dữ liệu phức tạp có mức áp dụng rất thấp hoặc không áp dụng. Kế toán chi phí dựa trên hoạt động chỉ đạt 1.042/5; Kế toán chi phí vòng đời sản phẩm đạt 1.085/5; Đánh giá thương hiệu đạt 1.058/5. Điều này cho thấy, các DNKDKS Việt Nam đang thiếu các công cụ chiến lược có chiều sâu (ABC, CLV, Brand Valuation) để tạo ra lợi thế cạnh tranh dài hạn và bền vững, điều này cũng dễ hiểu vì các khó khăn về nguồn lực và công nghệ trong các DN này. </w:t>
      </w:r>
    </w:p>
    <w:p w14:paraId="5155C7FC" w14:textId="77777777" w:rsidR="006A1F66" w:rsidRPr="00FA351C" w:rsidRDefault="006A1F66" w:rsidP="006A1F66">
      <w:pPr>
        <w:rPr>
          <w:lang w:val="vi"/>
        </w:rPr>
      </w:pPr>
      <w:r w:rsidRPr="00FA351C">
        <w:rPr>
          <w:lang w:val="vi"/>
        </w:rPr>
        <w:t>Tóm lại, những kết quả thực trạng về việc áp dụng trên cho thấy trình độ áp dụng KTQTCL tại các DNKDKS Việt Nam còn khá thấp, có sự tương đồng với trình độ áp dụng KTQTCL tại các quốc gia đang phát triển khác trong khu vực như Thái Lan, Indonesia, Malaysia. (Arunruangsirilert và Chonglerttham, 2017; Phornlaphatrachakorn và Na-Kalasindhu, 2020; Setiawan, 2020). Kết quả nghiên cứu trên cũng cho thấy sự khác biệt đáng kể và thấp hơn nhiều về mức độ áp dụng KTQTCL của Việt Nam so với các nước phát triển và đi đầu trong lĩnh vực này như Anh, Mỹ, Úc, Newzealand (Collier và Gregory, 1995; Simmonds, 1982; Pavlatos và Paggios, 2009; Pavlatos, 2015; Pitcher, 2015).</w:t>
      </w:r>
    </w:p>
    <w:p w14:paraId="62E5FD4B" w14:textId="77777777" w:rsidR="006A1F66" w:rsidRPr="00FA351C" w:rsidRDefault="006A1F66" w:rsidP="006A1F66">
      <w:pPr>
        <w:rPr>
          <w:lang w:val="vi"/>
        </w:rPr>
      </w:pPr>
    </w:p>
    <w:p w14:paraId="2C33028F" w14:textId="77777777" w:rsidR="00BE28F3" w:rsidRPr="00FA351C" w:rsidRDefault="00BE28F3" w:rsidP="00C00FA1">
      <w:pPr>
        <w:pStyle w:val="Heading3"/>
      </w:pPr>
      <w:r w:rsidRPr="00FA351C">
        <w:t xml:space="preserve">5.2.2. </w:t>
      </w:r>
      <w:r w:rsidR="00B85FB4" w:rsidRPr="00FA351C">
        <w:t>Bàn luận về kết quả nghiên cứu các yếu tố ảnh hưởng đến việc áp dụng KTQTCL tại các DNKDKS Việt Nam</w:t>
      </w:r>
    </w:p>
    <w:p w14:paraId="3BF5F966" w14:textId="77777777" w:rsidR="00D54844" w:rsidRPr="00FA351C" w:rsidRDefault="00D54844" w:rsidP="00D54844">
      <w:pPr>
        <w:rPr>
          <w:lang w:val="vi"/>
        </w:rPr>
      </w:pPr>
      <w:r w:rsidRPr="00FA351C">
        <w:rPr>
          <w:lang w:val="vi"/>
        </w:rPr>
        <w:t>Thứ nhất, cả 2 yếu tố thuộc môi trường bên ngoài tác động cùng chiều đến Mức độ áp dụng KTQTCL gồm Mức độ cạnh tranh và Nhận thức về sự bất ổn của môi trường kinh doanh.</w:t>
      </w:r>
    </w:p>
    <w:p w14:paraId="666D828A" w14:textId="77777777" w:rsidR="00D54844" w:rsidRPr="00FA351C" w:rsidRDefault="00D54844" w:rsidP="00D54844">
      <w:pPr>
        <w:rPr>
          <w:lang w:val="vi"/>
        </w:rPr>
      </w:pPr>
      <w:r w:rsidRPr="00FA351C">
        <w:rPr>
          <w:lang w:val="vi"/>
        </w:rPr>
        <w:lastRenderedPageBreak/>
        <w:t>Thứ hai, các yếu tố bên trong DN có tác động cùng chiều đến Mức độ áp dụng KTQTCL lần lượt là: Chất lượng hệ thống thông tin, Phong cách lãnh đạo chuyển đổi, cuối cùng là Sự tham gia của kế toán trong quá trình ra quyết định chiến lược.</w:t>
      </w:r>
    </w:p>
    <w:p w14:paraId="1235C2B9" w14:textId="77777777" w:rsidR="00D54844" w:rsidRPr="00FA351C" w:rsidRDefault="00D54844" w:rsidP="00D54844">
      <w:pPr>
        <w:rPr>
          <w:lang w:val="vi"/>
        </w:rPr>
      </w:pPr>
      <w:r w:rsidRPr="00FA351C">
        <w:rPr>
          <w:lang w:val="vi"/>
        </w:rPr>
        <w:t>Thứ ba, các yếu tố tác động mạnh đến sự áp dụng KTQTCL trong DNKDKS Việt Nam là: Phong cách lãnh đạo chuyển đổi, và Mức độ cạnh tranh. Các yếu tố có tác động nhưng mức độ tác động yếu hơn là: Nhận thức về sự bất ổn của môi trường, Sự tham gia của kế toán trong quá trình ra quyết định chiến lược, Chất lượng HTTT.</w:t>
      </w:r>
    </w:p>
    <w:p w14:paraId="337BFDD6" w14:textId="77777777" w:rsidR="00D54844" w:rsidRPr="00FA351C" w:rsidRDefault="00D54844" w:rsidP="00D54844">
      <w:pPr>
        <w:rPr>
          <w:lang w:val="vi"/>
        </w:rPr>
      </w:pPr>
      <w:r w:rsidRPr="00FA351C">
        <w:rPr>
          <w:lang w:val="vi"/>
        </w:rPr>
        <w:t>Thứ tư, các DNKDKS có cấu trúc tổ chức theo chuỗi có mức độ áp dụng KTQTCL cao hơn so với các khách sạn hoạt động độc lập. Sự khác biệt này bắt nguồn từ đặc thù quản trị hệ thống.</w:t>
      </w:r>
    </w:p>
    <w:p w14:paraId="36C5D149" w14:textId="77777777" w:rsidR="00D54844" w:rsidRPr="00FA351C" w:rsidRDefault="00DA7718" w:rsidP="00D54844">
      <w:pPr>
        <w:rPr>
          <w:lang w:val="vi"/>
        </w:rPr>
      </w:pPr>
      <w:r w:rsidRPr="00FA351C">
        <w:rPr>
          <w:lang w:val="vi"/>
        </w:rPr>
        <w:t>Thứ năm, xếp hạng sao có ảnh hưởng cùng chiều và có ý nghĩa thống kê đến mức độ áp dụng KTQTCL. DNKDKS xếp hạng sao càng cao thì mức độ áp dụng KTQTCL càng nhiều hơn.</w:t>
      </w:r>
    </w:p>
    <w:p w14:paraId="5DFAAF7D" w14:textId="77777777" w:rsidR="00BE28F3" w:rsidRPr="00FA351C" w:rsidRDefault="00BE28F3" w:rsidP="00D87C0B">
      <w:pPr>
        <w:pStyle w:val="Heading2"/>
      </w:pPr>
      <w:r w:rsidRPr="00FA351C">
        <w:t xml:space="preserve">5.3. </w:t>
      </w:r>
      <w:r w:rsidR="00DA7718" w:rsidRPr="00FA351C">
        <w:t>Các giải pháp áp dụng kế toán quản trị chiến lược tại các doanh nghiệp khách sạn Việt Nam trong thời gian tới</w:t>
      </w:r>
    </w:p>
    <w:p w14:paraId="752B43AC" w14:textId="77777777" w:rsidR="00BE28F3" w:rsidRPr="00FA351C" w:rsidRDefault="00BE28F3" w:rsidP="00C00FA1">
      <w:pPr>
        <w:pStyle w:val="Heading3"/>
      </w:pPr>
      <w:r w:rsidRPr="00FA351C">
        <w:t xml:space="preserve">5.3.1. </w:t>
      </w:r>
      <w:r w:rsidR="00DA7718" w:rsidRPr="00FA351C">
        <w:t>Tăng cường áp dụng KTQTCL nhóm khách hàng</w:t>
      </w:r>
    </w:p>
    <w:p w14:paraId="17D00197" w14:textId="77777777" w:rsidR="00DA7718" w:rsidRPr="00FA351C" w:rsidRDefault="001C3B51" w:rsidP="00DA7718">
      <w:pPr>
        <w:rPr>
          <w:lang w:val="vi"/>
        </w:rPr>
      </w:pPr>
      <w:r w:rsidRPr="00FA351C">
        <w:rPr>
          <w:lang w:val="vi"/>
        </w:rPr>
        <w:t>Thực trạng nhóm khách hàng cho thấy, các DNKDKS Việt Nam mới chủ yếu thực hiện phân tích lợi nhuận khách hàng, nhưng mới chỉ dừng lại ở các chi phí trực tiếp mà chưa phân bổ chi phí gián tiếp. Áp dụng KTQTCL về phân tích lợi nhuận khách hàng một cách đầy đủ, tác giả khuyến nghị các DN nên phân bổ chi phí phục vụ khách hàng và chi phí chung tới từng phân khúc khách hàng, từ đó hỗ trợ việc ra quyết định của NQT trong mối quan hệ với khách hàng.</w:t>
      </w:r>
    </w:p>
    <w:p w14:paraId="3B51AF10" w14:textId="77777777" w:rsidR="00BE28F3" w:rsidRPr="00FA351C" w:rsidRDefault="00BE28F3" w:rsidP="00C00FA1">
      <w:pPr>
        <w:pStyle w:val="Heading3"/>
      </w:pPr>
      <w:r w:rsidRPr="00FA351C">
        <w:t xml:space="preserve">5.3.2. </w:t>
      </w:r>
      <w:r w:rsidR="001C3B51" w:rsidRPr="00FA351C">
        <w:t>Đẩy mạnh áp dụng kế toán quản trị chiến lược nhóm đối thủ cạnh tranh</w:t>
      </w:r>
    </w:p>
    <w:p w14:paraId="47B5D400" w14:textId="77777777" w:rsidR="001C3B51" w:rsidRPr="00FA351C" w:rsidRDefault="001C3B51" w:rsidP="00725040">
      <w:pPr>
        <w:rPr>
          <w:lang w:val="vi"/>
        </w:rPr>
      </w:pPr>
      <w:r w:rsidRPr="00FA351C">
        <w:rPr>
          <w:lang w:val="vi"/>
        </w:rPr>
        <w:t xml:space="preserve">Để thực hiện giải pháp, kế toán phải thu thập thông tin về doanh thu, chi phí của đối thủ cạnh tranh, nguồn thông tin có thể thu được từ báo cáo tài chính, kênh nghiên cứu thị trường hoặc các đơn vị cung cấp data Competitor set về Compset như STR hoặc các thông tin thị trường từ Google. Một bộ dữ liệu Competitive Set phân tích đối thủ cạnh tranh thông thường sẽ gồm 5 doanh nghiệp (bao gồm DN cần </w:t>
      </w:r>
      <w:r w:rsidRPr="00FA351C">
        <w:rPr>
          <w:lang w:val="vi"/>
        </w:rPr>
        <w:lastRenderedPageBreak/>
        <w:t>phân tích và 1 đối thủ dẫn đầu thị trường, 1 đối thủ theo sát, 2 đối thủ theo sau).</w:t>
      </w:r>
    </w:p>
    <w:p w14:paraId="0EA8AF08" w14:textId="54904E75" w:rsidR="00BE28F3" w:rsidRPr="00FA351C" w:rsidRDefault="00BE28F3" w:rsidP="00C00FA1">
      <w:pPr>
        <w:pStyle w:val="Heading3"/>
      </w:pPr>
      <w:r w:rsidRPr="00FA351C">
        <w:t>5.3.3.</w:t>
      </w:r>
      <w:r w:rsidR="00B86CD1" w:rsidRPr="00B86CD1">
        <w:t xml:space="preserve"> </w:t>
      </w:r>
      <w:r w:rsidR="001C3B51" w:rsidRPr="00FA351C">
        <w:t>Nâng cao áp dụng kế toán quản trị chiến lược nhóm lập kế hoạch, kiểm soát và đo lường hiệu quả</w:t>
      </w:r>
    </w:p>
    <w:p w14:paraId="784F7482" w14:textId="77777777" w:rsidR="006E5D2F" w:rsidRPr="00FA351C" w:rsidRDefault="006E5D2F" w:rsidP="006E5D2F">
      <w:pPr>
        <w:rPr>
          <w:lang w:val="vi"/>
        </w:rPr>
      </w:pPr>
      <w:r w:rsidRPr="00FA351C">
        <w:rPr>
          <w:lang w:val="vi"/>
        </w:rPr>
        <w:t>Đối với Thẻ điểm cân bằng, các DN không chỉ dừng lại ở việc đo lường tài chính mà phải chuyển đổi thành một hệ thống quản trị chiến lược toàn diện.</w:t>
      </w:r>
    </w:p>
    <w:p w14:paraId="1B359EAF" w14:textId="77777777" w:rsidR="006E5D2F" w:rsidRPr="00FA351C" w:rsidRDefault="006E5D2F" w:rsidP="006E5D2F">
      <w:pPr>
        <w:rPr>
          <w:lang w:val="vi"/>
        </w:rPr>
      </w:pPr>
      <w:r w:rsidRPr="00FA351C">
        <w:rPr>
          <w:lang w:val="vi"/>
        </w:rPr>
        <w:t>Thứ nhất, các khách sạn cần bắt đầu bằng việc xác định rõ tầm nhìn chiến lược (ví dụ: Trở thành lựa chọn hàng đầu của du khách”). Từ tầm nhìn này, nhà quản trị phải chuyển đổi chúng thành các giá trị (Value Drivers) để mọi nhân viên có thể hiểu và thực hiện. Ví dụ, Hilton đã xác định bốn nhân tố giá trị cốt lõi là: hiệu quả vận hành, tối đa hóa doanh thu, sự trung thành của khách hàng và quản trị thương hiệu.</w:t>
      </w:r>
    </w:p>
    <w:p w14:paraId="73155200" w14:textId="77777777" w:rsidR="006E5D2F" w:rsidRPr="00FA351C" w:rsidRDefault="006E5D2F" w:rsidP="006E5D2F">
      <w:pPr>
        <w:rPr>
          <w:lang w:val="vi"/>
        </w:rPr>
      </w:pPr>
      <w:r w:rsidRPr="00FA351C">
        <w:rPr>
          <w:lang w:val="vi"/>
        </w:rPr>
        <w:t xml:space="preserve">Thứ hai, thiết lập hệ thống KPIs đa chiều đặc thù ngành, một số chỉ số mà hiện tại các DN cần bổ sung và hoàn thiện trong BSC là: </w:t>
      </w:r>
    </w:p>
    <w:p w14:paraId="13F7AD35" w14:textId="77777777" w:rsidR="006E5D2F" w:rsidRPr="00FA351C" w:rsidRDefault="006E5D2F" w:rsidP="006E5D2F">
      <w:pPr>
        <w:rPr>
          <w:lang w:val="vi"/>
        </w:rPr>
      </w:pPr>
      <w:r w:rsidRPr="00FA351C">
        <w:rPr>
          <w:lang w:val="vi"/>
        </w:rPr>
        <w:t xml:space="preserve">+ Đối với khía cạnh khách hàng: đo lường qua thẻ góp ý của khách, các khảo sát hài lòng định kỳ, tỷ lệ khách hàng thân thiết và điểm số từ khách hàng. </w:t>
      </w:r>
    </w:p>
    <w:p w14:paraId="1FBC909D" w14:textId="77777777" w:rsidR="006E5D2F" w:rsidRPr="00FA351C" w:rsidRDefault="006E5D2F" w:rsidP="006E5D2F">
      <w:pPr>
        <w:rPr>
          <w:lang w:val="vi"/>
        </w:rPr>
      </w:pPr>
      <w:r w:rsidRPr="00FA351C">
        <w:rPr>
          <w:lang w:val="vi"/>
        </w:rPr>
        <w:t xml:space="preserve">+ Đối với khía cạnh quy trình nội bộ (tập trung vào việc tuân thủ các tiêu chuẩn thương hiệu, chất lượng vệ sinh, tốc độ phục vụ, hiệu quả của các hệ thống quản lý phòng (PMS); </w:t>
      </w:r>
    </w:p>
    <w:p w14:paraId="2004A005" w14:textId="77777777" w:rsidR="006E5D2F" w:rsidRPr="00FA351C" w:rsidRDefault="006E5D2F" w:rsidP="006E5D2F">
      <w:pPr>
        <w:rPr>
          <w:lang w:val="vi"/>
        </w:rPr>
      </w:pPr>
      <w:r w:rsidRPr="00FA351C">
        <w:rPr>
          <w:lang w:val="vi"/>
        </w:rPr>
        <w:t>+ Đối với khía cạnh học hỏi và phát triển (mức độ hài lòng của đội ngũ nhân viên, khả năng ứng dụng công nghệ mới).</w:t>
      </w:r>
    </w:p>
    <w:p w14:paraId="6C7B9025" w14:textId="77777777" w:rsidR="006E5D2F" w:rsidRPr="00FA351C" w:rsidRDefault="006E5D2F" w:rsidP="006E5D2F">
      <w:pPr>
        <w:rPr>
          <w:lang w:val="vi"/>
        </w:rPr>
      </w:pPr>
      <w:r w:rsidRPr="00FA351C">
        <w:rPr>
          <w:lang w:val="vi"/>
        </w:rPr>
        <w:t>Thứ ba, phân cấp chiến lược và gắn kết với hệ thống khen thưởng: DN cần phân cấp chiến lược xuống từng cơ sở lưu trú và bộ phận chức năng (bộ phận buồng, bếp, lễ tân). Để BSC thực sự hiệu quả, DNKDKS Việt Nam cần liên kết các mục tiêu chiến lược với hệ thống khen thưởng và thưởng vượt định mức. Khi nhân viên thấy lợi ích cá nhân gắn liền với mục tiêu chung thì sự cam kết thực hiện sẽ cao hơn.</w:t>
      </w:r>
    </w:p>
    <w:p w14:paraId="5B55BB59" w14:textId="77777777" w:rsidR="006E5D2F" w:rsidRPr="00FA351C" w:rsidRDefault="006E5D2F" w:rsidP="006E5D2F">
      <w:pPr>
        <w:rPr>
          <w:lang w:val="vi"/>
        </w:rPr>
      </w:pPr>
      <w:r w:rsidRPr="00FA351C">
        <w:rPr>
          <w:lang w:val="vi"/>
        </w:rPr>
        <w:t xml:space="preserve">Thứ tư, xây dựng quy trình cải tiến liên tục. BSC không nên là một báo cáo tĩnh mà phải là công cụ để học tập và phát triển. Để thực hiện điều này, cần có những đánh giá để điều chỉnh chiến lược kịp thời. Trực quan hóa dữ liệu BSC, thông báo kết quả chẩn đoán một cách </w:t>
      </w:r>
      <w:r w:rsidRPr="00FA351C">
        <w:rPr>
          <w:lang w:val="vi"/>
        </w:rPr>
        <w:lastRenderedPageBreak/>
        <w:t xml:space="preserve">đơn giản, giúp nhà quản trị nhận diện nhanh chóng các khu vực DN cần ưu tiên xử lý. </w:t>
      </w:r>
    </w:p>
    <w:p w14:paraId="0301325B" w14:textId="77777777" w:rsidR="001C3B51" w:rsidRPr="00FA351C" w:rsidRDefault="006E5D2F" w:rsidP="006E5D2F">
      <w:pPr>
        <w:rPr>
          <w:lang w:val="vi"/>
        </w:rPr>
      </w:pPr>
      <w:r w:rsidRPr="00FA351C">
        <w:rPr>
          <w:lang w:val="vi"/>
        </w:rPr>
        <w:t>Ngoài ra để thực hiện thành công BSC, CEO và ban quản trị phải là những người tiên phong cổ động, biến việc tạo ra giá trị trở thành một phần của văn hóa doanh nghiệp thay vì chỉ là một chương trình nhất thời.</w:t>
      </w:r>
    </w:p>
    <w:p w14:paraId="5FF58B8C" w14:textId="77777777" w:rsidR="00BE28F3" w:rsidRPr="00FA351C" w:rsidRDefault="00BE28F3" w:rsidP="00C00FA1">
      <w:pPr>
        <w:pStyle w:val="Heading3"/>
      </w:pPr>
      <w:r w:rsidRPr="00FA351C">
        <w:t xml:space="preserve">5.3.4. </w:t>
      </w:r>
      <w:r w:rsidR="00121CB4" w:rsidRPr="00FA351C">
        <w:t>Nâng cao chất lượng hệ thống thông tin trong doanh nghiệp kinh doanh khách sạn Việt Nam</w:t>
      </w:r>
    </w:p>
    <w:p w14:paraId="69F7666E" w14:textId="77777777" w:rsidR="004D7DEF" w:rsidRPr="00FA351C" w:rsidRDefault="00CF5DE1" w:rsidP="004D7DEF">
      <w:pPr>
        <w:rPr>
          <w:lang w:val="vi"/>
        </w:rPr>
      </w:pPr>
      <w:r w:rsidRPr="00FA351C">
        <w:rPr>
          <w:lang w:val="vi"/>
        </w:rPr>
        <w:t>Trong mô hình tác động của các yếu tố cho thấy yếu tố chất lượng hệ thống thông tin có tác động tích cực đến việc áp dụng KTQTCL. Năng lực hệ thống thông tin trong DNKDKS được khảo sát trong nghiên cứu này được thể hiện qua các nội dung: Hệ thống thông tin của DN có tính tích hợp cao giữa các bộ phận chức năng (bán hàng, nghiệp vụ khách sạn, mua hàng,…);  Hệ thống thông tin có khả năng đáp ứng cao với đa dạng người dùng trong doanh nghiệp với giao diện thân thiện; Một lượng lớn các dữ liệu về doanh thu, chi phí và kết quả hoạt động luôn có sẵn trong hệ thống thông tin; Các hoạt động dịch vụ khách sạn và các hoạt động phụ trợ khác luôn được cập nhật theo thời gian thực tế Krumwiede (1998), Pavlatos (2012).</w:t>
      </w:r>
    </w:p>
    <w:p w14:paraId="5321825F" w14:textId="77777777" w:rsidR="00BE28F3" w:rsidRPr="00FA351C" w:rsidRDefault="00BE28F3" w:rsidP="00C00FA1">
      <w:pPr>
        <w:pStyle w:val="Heading3"/>
      </w:pPr>
      <w:r w:rsidRPr="00FA351C">
        <w:t>5.3.5.</w:t>
      </w:r>
      <w:r w:rsidR="00110A7E" w:rsidRPr="00FA351C">
        <w:t xml:space="preserve"> Tăng cường áp dụng phong cách lãnh đạo chuyển đổi tại các doanh nghiệp khách sạn Việt Nam</w:t>
      </w:r>
    </w:p>
    <w:p w14:paraId="47934C61" w14:textId="77777777" w:rsidR="00BF5704" w:rsidRPr="00FA351C" w:rsidRDefault="00110A7E" w:rsidP="00110A7E">
      <w:pPr>
        <w:rPr>
          <w:lang w:val="vi"/>
        </w:rPr>
      </w:pPr>
      <w:r w:rsidRPr="00FA351C">
        <w:rPr>
          <w:lang w:val="vi"/>
        </w:rPr>
        <w:t xml:space="preserve">Trong nghiên cứu này, yếu tố Phong cách lãnh đạo chuyển đổi được kiểm tra lần đầu tiên vào các DNKDKS Việt Nam cho thấy, yếu tố này có tác động rất tích cực đến việc áp dụng KTQTCL hướng tới vị thế cạnh tranh bền vững của DN. Do đó, các DNKDKS Việt Nam nên tăng cường nhận thức về Phong cách lãnh đạo chuyển đổi và ứng dụng trong quá trình lãnh đạo DNKDKS tại Việt Nam. </w:t>
      </w:r>
    </w:p>
    <w:p w14:paraId="78E60538" w14:textId="3F1EC348" w:rsidR="00110A7E" w:rsidRPr="00FA351C" w:rsidRDefault="00110A7E" w:rsidP="00C00FA1">
      <w:pPr>
        <w:pStyle w:val="Heading3"/>
      </w:pPr>
      <w:r w:rsidRPr="00FA351C">
        <w:t>5.3.</w:t>
      </w:r>
      <w:r w:rsidR="00C57415" w:rsidRPr="00FA351C">
        <w:t>6</w:t>
      </w:r>
      <w:r w:rsidRPr="00FA351C">
        <w:t>.</w:t>
      </w:r>
      <w:r w:rsidR="00B86CD1" w:rsidRPr="00B86CD1">
        <w:t xml:space="preserve"> </w:t>
      </w:r>
      <w:r w:rsidR="001D5E66" w:rsidRPr="00FA351C">
        <w:t>Phát huy vai trò tham gia của kế toán trong quá trình ra quyết định chiến lược.</w:t>
      </w:r>
    </w:p>
    <w:p w14:paraId="2B632956" w14:textId="77777777" w:rsidR="006961D5" w:rsidRPr="00FA351C" w:rsidRDefault="006961D5" w:rsidP="006961D5">
      <w:pPr>
        <w:rPr>
          <w:lang w:val="vi"/>
        </w:rPr>
      </w:pPr>
      <w:r w:rsidRPr="00FA351C">
        <w:rPr>
          <w:lang w:val="vi"/>
        </w:rPr>
        <w:t xml:space="preserve">Nội dung cần bồi dưỡng cho kế toán viên đáp ứng được sự áp dụng KTQTCL trong DNKDKS như sau: </w:t>
      </w:r>
    </w:p>
    <w:p w14:paraId="1635829D" w14:textId="77777777" w:rsidR="006961D5" w:rsidRPr="00FA351C" w:rsidRDefault="006961D5" w:rsidP="006961D5">
      <w:pPr>
        <w:rPr>
          <w:lang w:val="vi"/>
        </w:rPr>
      </w:pPr>
      <w:r w:rsidRPr="00FA351C">
        <w:rPr>
          <w:lang w:val="vi"/>
        </w:rPr>
        <w:t>-</w:t>
      </w:r>
      <w:r w:rsidRPr="00FA351C">
        <w:rPr>
          <w:lang w:val="vi"/>
        </w:rPr>
        <w:tab/>
        <w:t xml:space="preserve">Học tập, bồi dưỡng về nội dung KTQTCL trong lĩnh vực khách sạn, nắm rõ việc áp dụng các kỹ thuật cụ thể của KTQTCL. </w:t>
      </w:r>
    </w:p>
    <w:p w14:paraId="1DE0879F" w14:textId="77777777" w:rsidR="006961D5" w:rsidRPr="00FA351C" w:rsidRDefault="006961D5" w:rsidP="006961D5">
      <w:pPr>
        <w:rPr>
          <w:lang w:val="vi"/>
        </w:rPr>
      </w:pPr>
      <w:r w:rsidRPr="00FA351C">
        <w:rPr>
          <w:lang w:val="vi"/>
        </w:rPr>
        <w:lastRenderedPageBreak/>
        <w:t>-</w:t>
      </w:r>
      <w:r w:rsidRPr="00FA351C">
        <w:rPr>
          <w:lang w:val="vi"/>
        </w:rPr>
        <w:tab/>
        <w:t xml:space="preserve">Nâng cao năng lực phân tích các vấn đề chiến lược theo yêu cầu chiến lược của NQT hoặc nhóm hoạch định chiến lược. Ngoài việc nắm rõ yêu cầu từng nội dung và các kỹ thuật của KTQTCL, nhân viên kế toán thực hiện KTQTCL cần am hiểu lĩnh vực ngành nghề, vị thế cạnh tranh của DN, quá trình quản trị chiến lược của DN để đáp ứng tốt nhất nhu cầu thông tin. </w:t>
      </w:r>
    </w:p>
    <w:p w14:paraId="49BF9649" w14:textId="77777777" w:rsidR="006961D5" w:rsidRPr="00FA351C" w:rsidRDefault="006961D5" w:rsidP="006961D5">
      <w:pPr>
        <w:rPr>
          <w:lang w:val="vi"/>
        </w:rPr>
      </w:pPr>
      <w:r w:rsidRPr="00FA351C">
        <w:rPr>
          <w:lang w:val="vi"/>
        </w:rPr>
        <w:t>-</w:t>
      </w:r>
      <w:r w:rsidRPr="00FA351C">
        <w:rPr>
          <w:lang w:val="vi"/>
        </w:rPr>
        <w:tab/>
        <w:t xml:space="preserve">Nâng cao năng lực đo lường và diễn giải các thước đo phù hợp với nhu cầu thông tin chiến lược sẽ giúp NQT theo dõi và có những hành động kịp thời trong quá trình thực thi chiến lược cũng như đánh giá chiến lược. </w:t>
      </w:r>
    </w:p>
    <w:p w14:paraId="55F538D9" w14:textId="77777777" w:rsidR="006961D5" w:rsidRPr="00FA351C" w:rsidRDefault="006961D5" w:rsidP="006961D5">
      <w:pPr>
        <w:rPr>
          <w:lang w:val="vi"/>
        </w:rPr>
      </w:pPr>
      <w:r w:rsidRPr="00FA351C">
        <w:rPr>
          <w:lang w:val="vi"/>
        </w:rPr>
        <w:t>-</w:t>
      </w:r>
      <w:r w:rsidRPr="00FA351C">
        <w:rPr>
          <w:lang w:val="vi"/>
        </w:rPr>
        <w:tab/>
        <w:t xml:space="preserve">Nâng cao khả năng hợp tác giữa các bộ phận chức năng trong DN giúp giao tiếp hiệu quả với những người tham gia khác trong QTCL,. Điều này sẽ làm tăng sức mạnh, sự thấu hiểu cho các quyết định chiến lược, giúp thực hiện thành công chiến lược của DN. </w:t>
      </w:r>
    </w:p>
    <w:p w14:paraId="3B92BDDD" w14:textId="77777777" w:rsidR="00110A7E" w:rsidRPr="00FA351C" w:rsidRDefault="006961D5" w:rsidP="006961D5">
      <w:pPr>
        <w:rPr>
          <w:lang w:val="vi"/>
        </w:rPr>
      </w:pPr>
      <w:r w:rsidRPr="00FA351C">
        <w:rPr>
          <w:lang w:val="vi"/>
        </w:rPr>
        <w:t>-</w:t>
      </w:r>
      <w:r w:rsidRPr="00FA351C">
        <w:rPr>
          <w:lang w:val="vi"/>
        </w:rPr>
        <w:tab/>
        <w:t>Chủ động học hỏi, cập nhật các kiến thức về ứng dụng công nghệ số (như Dữ liệu lớn, điện toán đám mây) để phân tích dữ liệu, thực hiện hữu hiệu và hiệu quả các nhiệm vụ chiến lược.</w:t>
      </w:r>
    </w:p>
    <w:p w14:paraId="078AA9BF" w14:textId="77777777" w:rsidR="00110A7E" w:rsidRPr="00FA351C" w:rsidRDefault="00110A7E" w:rsidP="00C00FA1">
      <w:pPr>
        <w:pStyle w:val="Heading3"/>
      </w:pPr>
      <w:r w:rsidRPr="00FA351C">
        <w:t>5.3.</w:t>
      </w:r>
      <w:r w:rsidR="006961D5" w:rsidRPr="00FA351C">
        <w:t>7</w:t>
      </w:r>
      <w:r w:rsidRPr="00FA351C">
        <w:t xml:space="preserve">. </w:t>
      </w:r>
      <w:r w:rsidR="006961D5" w:rsidRPr="00FA351C">
        <w:t>Giải pháp tăng cường áp dụng kế toán quản trị chiến lược dựa trên loại hình quản lý</w:t>
      </w:r>
    </w:p>
    <w:p w14:paraId="6D9EAB6C" w14:textId="77777777" w:rsidR="00110A7E" w:rsidRPr="00FA351C" w:rsidRDefault="00FE1A13" w:rsidP="00110A7E">
      <w:pPr>
        <w:rPr>
          <w:lang w:val="vi"/>
        </w:rPr>
      </w:pPr>
      <w:r w:rsidRPr="00FA351C">
        <w:rPr>
          <w:lang w:val="vi"/>
        </w:rPr>
        <w:t>Kết quả kiểm định chỉ ra rằng các DNKDKSVN theo chuỗi đang có ưu thế hơn trong việc tiếp cận và vận hành hệ thống KTQTCL so với các DNKDKSVN độc lập. Khoảng cách này xuất phát từ sự chênh lệch về năng lực tài chính, nền tảng công nghệ và quy chuẩn quản trị từ tập đoàn mẹ. Dựa trên cơ sở này, các giải pháp được đề xuất nhằm nâng cao năng lực áp dụng KTQTCL cho từng nhóm.</w:t>
      </w:r>
    </w:p>
    <w:p w14:paraId="7B23406C" w14:textId="77777777" w:rsidR="005E134B" w:rsidRPr="00FA351C" w:rsidRDefault="00BE28F3" w:rsidP="00D87C0B">
      <w:pPr>
        <w:pStyle w:val="Heading2"/>
      </w:pPr>
      <w:r w:rsidRPr="00FA351C">
        <w:t xml:space="preserve">5.4. </w:t>
      </w:r>
      <w:r w:rsidR="00FE1A13" w:rsidRPr="00FA351C">
        <w:t>Hạn chế và hướng nghiên cứu tiếp theo</w:t>
      </w:r>
    </w:p>
    <w:p w14:paraId="126B688C" w14:textId="77777777" w:rsidR="00A5533D" w:rsidRPr="00FA351C" w:rsidRDefault="00A5533D" w:rsidP="00A5533D">
      <w:pPr>
        <w:rPr>
          <w:b/>
          <w:lang w:val="vi"/>
        </w:rPr>
      </w:pPr>
      <w:r w:rsidRPr="00FA351C">
        <w:rPr>
          <w:lang w:val="vi"/>
        </w:rPr>
        <w:t>Mặc dù đã cố gắng giải quyết các vấn đề và câu hỏi nghiên cứu đặt ra nhưng do giới hạn về nguồn lực, dữ liệu cũng như giới hạn về thời gian, nghiên cứu không tránh khỏi một số hạn chế và sẽ khắc phục bằng các nghiên cứu trong tương lai.</w:t>
      </w:r>
    </w:p>
    <w:p w14:paraId="3D967955" w14:textId="77777777" w:rsidR="00BE28F3" w:rsidRPr="00FA351C" w:rsidRDefault="0003139A" w:rsidP="00BA0D51">
      <w:pPr>
        <w:pStyle w:val="Heading2"/>
        <w:rPr>
          <w:i/>
          <w:iCs/>
        </w:rPr>
      </w:pPr>
      <w:r w:rsidRPr="00FA351C">
        <w:rPr>
          <w:i/>
          <w:iCs/>
        </w:rPr>
        <w:t>Kết luận</w:t>
      </w:r>
      <w:r w:rsidR="00BE28F3" w:rsidRPr="00FA351C">
        <w:rPr>
          <w:i/>
          <w:iCs/>
        </w:rPr>
        <w:t xml:space="preserve"> chương 5</w:t>
      </w:r>
    </w:p>
    <w:p w14:paraId="50B98DBE" w14:textId="77777777" w:rsidR="001217E1" w:rsidRPr="00FA351C" w:rsidRDefault="00483704" w:rsidP="005328F0">
      <w:pPr>
        <w:pStyle w:val="Heading1"/>
      </w:pPr>
      <w:r w:rsidRPr="00FA351C">
        <w:br w:type="page"/>
      </w:r>
      <w:r w:rsidR="00BE28F3" w:rsidRPr="00FA351C">
        <w:lastRenderedPageBreak/>
        <w:t>KẾT LUẬN</w:t>
      </w:r>
    </w:p>
    <w:p w14:paraId="797F8005" w14:textId="77777777" w:rsidR="00EB284F" w:rsidRPr="00FA351C" w:rsidRDefault="00EB284F" w:rsidP="00EB284F">
      <w:pPr>
        <w:rPr>
          <w:lang w:val="vi"/>
        </w:rPr>
      </w:pPr>
      <w:r w:rsidRPr="00FA351C">
        <w:rPr>
          <w:lang w:val="vi"/>
        </w:rPr>
        <w:t xml:space="preserve">Luận án đã đạt được một số kết quả quan trọng sau: </w:t>
      </w:r>
    </w:p>
    <w:p w14:paraId="2B5F4364" w14:textId="77777777" w:rsidR="00497037" w:rsidRPr="00FA351C" w:rsidRDefault="00497037" w:rsidP="00497037">
      <w:pPr>
        <w:rPr>
          <w:lang w:val="vi"/>
        </w:rPr>
      </w:pPr>
      <w:r w:rsidRPr="00FA351C">
        <w:rPr>
          <w:lang w:val="vi"/>
        </w:rPr>
        <w:t xml:space="preserve">Thứ nhất là, luận án đã thực hiện tổng quan tình hình nghiên cứu đề tài và hệ thống hóa các cơ sở lý thuyết về KTQTCL. </w:t>
      </w:r>
    </w:p>
    <w:p w14:paraId="00A92BAC" w14:textId="77777777" w:rsidR="00497037" w:rsidRPr="00FA351C" w:rsidRDefault="00497037" w:rsidP="00497037">
      <w:pPr>
        <w:rPr>
          <w:lang w:val="vi"/>
        </w:rPr>
      </w:pPr>
      <w:r w:rsidRPr="00FA351C">
        <w:rPr>
          <w:lang w:val="vi"/>
        </w:rPr>
        <w:t xml:space="preserve">Thứ hai là, luận án đã nêu rõ phương pháp nghiên cứu thực hiện đề tài và xây dựng mô hình nghiên cứu các yếu tố ảnh hưởng đến việc áp dụng KTQTCL trong doanh nghiệp khách sạn Việt Nam. </w:t>
      </w:r>
    </w:p>
    <w:p w14:paraId="74FD1EE0" w14:textId="77777777" w:rsidR="00497037" w:rsidRPr="00FA351C" w:rsidRDefault="00497037" w:rsidP="00497037">
      <w:pPr>
        <w:rPr>
          <w:lang w:val="vi"/>
        </w:rPr>
      </w:pPr>
      <w:r w:rsidRPr="00FA351C">
        <w:rPr>
          <w:lang w:val="vi"/>
        </w:rPr>
        <w:t xml:space="preserve">Thứ ba là, luận án đã đã thực hiện đánh giá khảo sát thực trạng về tình hình áp dụng KTQTCL tại các DNKDKS Việt Nam dựa trên khung nội dung lý thuyết đã được đề xuất chương 2. Thông qua khảo sát thực trạng, tác giả nhận thấy rõ vai trò tích cực và cần thiết đối với lĩnh vực khách sạn có đặc thù về áp lực cạnh tranh và môi trường kinh doanh nhiều biến đổi, đây cũng chính là nguyên nhân ban đầu, là động lực dẫn đến sự phát triển từ KTQT truyền thống đến KTQTCL ngày nay khi các DN đứng trước môi trường cạnh tranh ngày càng gay gắt. </w:t>
      </w:r>
    </w:p>
    <w:p w14:paraId="2D967CD3" w14:textId="77777777" w:rsidR="00976726" w:rsidRPr="00FA351C" w:rsidRDefault="00497037" w:rsidP="00497037">
      <w:pPr>
        <w:rPr>
          <w:lang w:val="vi"/>
        </w:rPr>
      </w:pPr>
      <w:r w:rsidRPr="00FA351C">
        <w:rPr>
          <w:lang w:val="vi"/>
        </w:rPr>
        <w:t>Thứ tư, luận án cũng đã đánh giá và đề xuất các giải pháp nhằm đẩy mạnh việc áp dụng KTQTCL tại các doanh nghiệp kinh doanh khách sạn Việt Nam trong thời gian tới.</w:t>
      </w:r>
      <w:r w:rsidR="00EB284F" w:rsidRPr="00FA351C">
        <w:rPr>
          <w:lang w:val="vi"/>
        </w:rPr>
        <w:t>.</w:t>
      </w:r>
    </w:p>
    <w:p w14:paraId="013F7D01" w14:textId="77777777" w:rsidR="00497037" w:rsidRPr="00FA351C" w:rsidRDefault="00497037" w:rsidP="00EB284F">
      <w:pPr>
        <w:rPr>
          <w:lang w:val="vi"/>
        </w:rPr>
      </w:pPr>
    </w:p>
    <w:p w14:paraId="7BAB3460" w14:textId="77777777" w:rsidR="00FD16A8" w:rsidRPr="00FA351C" w:rsidRDefault="002858BA" w:rsidP="002858BA">
      <w:pPr>
        <w:pStyle w:val="Heading1"/>
      </w:pPr>
      <w:r w:rsidRPr="00FA351C">
        <w:t>TÀI LIỆU THAM KHẢO</w:t>
      </w:r>
    </w:p>
    <w:p w14:paraId="72053CBC" w14:textId="77777777" w:rsidR="002858BA" w:rsidRPr="00FA351C" w:rsidRDefault="002858BA" w:rsidP="002858BA">
      <w:pPr>
        <w:pStyle w:val="Heading1"/>
      </w:pPr>
      <w:r w:rsidRPr="00FA351C">
        <w:t>PHỤ LỤC</w:t>
      </w:r>
    </w:p>
    <w:p w14:paraId="23F7574F" w14:textId="77777777" w:rsidR="00DC6518" w:rsidRDefault="00DC6518" w:rsidP="00FD16A8">
      <w:pPr>
        <w:rPr>
          <w:lang w:val="vi"/>
        </w:rPr>
        <w:sectPr w:rsidR="00DC6518" w:rsidSect="00472C4F">
          <w:headerReference w:type="even" r:id="rId10"/>
          <w:headerReference w:type="default" r:id="rId11"/>
          <w:footerReference w:type="even" r:id="rId12"/>
          <w:footerReference w:type="default" r:id="rId13"/>
          <w:headerReference w:type="first" r:id="rId14"/>
          <w:footerReference w:type="first" r:id="rId15"/>
          <w:pgSz w:w="8392" w:h="11907" w:code="11"/>
          <w:pgMar w:top="1134" w:right="851" w:bottom="1134" w:left="1418" w:header="510" w:footer="0" w:gutter="0"/>
          <w:pgNumType w:start="1"/>
          <w:cols w:space="720"/>
          <w:docGrid w:linePitch="360"/>
        </w:sectPr>
      </w:pPr>
    </w:p>
    <w:p w14:paraId="016B2A61" w14:textId="77777777" w:rsidR="00DC6518" w:rsidRPr="003E7C03" w:rsidRDefault="00DC6518" w:rsidP="00DC6518">
      <w:pPr>
        <w:spacing w:after="160" w:line="259" w:lineRule="auto"/>
        <w:ind w:firstLine="0"/>
        <w:jc w:val="center"/>
        <w:rPr>
          <w:rFonts w:ascii="Times New Roman Bold" w:hAnsi="Times New Roman Bold"/>
          <w:b/>
          <w:spacing w:val="-2"/>
          <w:szCs w:val="18"/>
          <w:lang w:val="vi"/>
        </w:rPr>
      </w:pPr>
      <w:r w:rsidRPr="003E7C03">
        <w:rPr>
          <w:rFonts w:ascii="Times New Roman Bold" w:hAnsi="Times New Roman Bold"/>
          <w:b/>
          <w:szCs w:val="18"/>
          <w:lang w:val="vi"/>
        </w:rPr>
        <w:lastRenderedPageBreak/>
        <w:t>DANH MỤC CÁC BÀI BÁO ĐÃ CÔNG BỐ TRONG THỜI GIAN ĐÀO TẠO TIẾN SĨ CỦA</w:t>
      </w:r>
      <w:r w:rsidRPr="003E7C03">
        <w:rPr>
          <w:rFonts w:ascii="Times New Roman Bold" w:hAnsi="Times New Roman Bold"/>
          <w:b/>
          <w:spacing w:val="-2"/>
          <w:szCs w:val="18"/>
          <w:lang w:val="vi"/>
        </w:rPr>
        <w:t xml:space="preserve"> NCS CÓ LIÊN QUAN ĐẾN ĐỀ TÀI LUẬN ÁN</w:t>
      </w:r>
    </w:p>
    <w:p w14:paraId="07458DB4" w14:textId="77777777" w:rsidR="00DC6518" w:rsidRPr="00CF1FF0" w:rsidRDefault="00DC6518" w:rsidP="00DC6518">
      <w:pPr>
        <w:spacing w:line="360" w:lineRule="auto"/>
        <w:ind w:firstLine="0"/>
        <w:rPr>
          <w:i/>
          <w:iCs/>
          <w:sz w:val="20"/>
          <w:szCs w:val="20"/>
        </w:rPr>
      </w:pPr>
      <w:r w:rsidRPr="00FA351C">
        <w:rPr>
          <w:sz w:val="20"/>
          <w:szCs w:val="20"/>
        </w:rPr>
        <w:t xml:space="preserve">1. Vu Thi Thanh Huyen (2022),”The Significant Role of Supply Chain Management Accounting: The Theory - Practice Gap”, </w:t>
      </w:r>
      <w:r w:rsidRPr="00CF1FF0">
        <w:rPr>
          <w:i/>
          <w:iCs/>
          <w:sz w:val="20"/>
          <w:szCs w:val="20"/>
        </w:rPr>
        <w:t xml:space="preserve">The 5th International Conference on Finance, Accounting and Auditing (ICFAA 2022) December, 2022. </w:t>
      </w:r>
    </w:p>
    <w:p w14:paraId="1259EA4B" w14:textId="77777777" w:rsidR="00DC6518" w:rsidRPr="00FA351C" w:rsidRDefault="00DC6518" w:rsidP="00DC6518">
      <w:pPr>
        <w:spacing w:line="360" w:lineRule="auto"/>
        <w:ind w:firstLine="0"/>
        <w:rPr>
          <w:spacing w:val="-2"/>
          <w:sz w:val="20"/>
          <w:szCs w:val="20"/>
        </w:rPr>
      </w:pPr>
      <w:r w:rsidRPr="00FA351C">
        <w:rPr>
          <w:sz w:val="20"/>
          <w:szCs w:val="20"/>
        </w:rPr>
        <w:t xml:space="preserve">2. Vu Thi Thanh Huyen (2023), “Solutions for the Customer Accounting Application in the Hospitality Enterprises in the Context of the Emerging Economy”, </w:t>
      </w:r>
      <w:r w:rsidRPr="00CF1FF0">
        <w:rPr>
          <w:i/>
          <w:iCs/>
          <w:sz w:val="20"/>
          <w:szCs w:val="20"/>
        </w:rPr>
        <w:t>The 6th International Conference on Finance, Accounting and Auditing (ICFAA 2023) December 20th, 2023</w:t>
      </w:r>
      <w:r w:rsidRPr="00FA351C">
        <w:rPr>
          <w:sz w:val="20"/>
          <w:szCs w:val="20"/>
        </w:rPr>
        <w:t>.</w:t>
      </w:r>
    </w:p>
    <w:p w14:paraId="1E7DEB32" w14:textId="77777777" w:rsidR="00DC6518" w:rsidRPr="00FA351C" w:rsidRDefault="00DC6518" w:rsidP="00DC6518">
      <w:pPr>
        <w:spacing w:line="360" w:lineRule="auto"/>
        <w:ind w:firstLine="0"/>
        <w:rPr>
          <w:i/>
          <w:iCs/>
          <w:sz w:val="20"/>
          <w:szCs w:val="20"/>
        </w:rPr>
      </w:pPr>
      <w:r w:rsidRPr="00FA351C">
        <w:rPr>
          <w:sz w:val="20"/>
          <w:szCs w:val="20"/>
        </w:rPr>
        <w:t xml:space="preserve">3. Vu Thi Thanh Huyen (2024), “The Diffusion of Strategic Management Accounting in Hospitality Industry”,  </w:t>
      </w:r>
      <w:r w:rsidRPr="00CF1FF0">
        <w:rPr>
          <w:i/>
          <w:iCs/>
          <w:sz w:val="20"/>
          <w:szCs w:val="20"/>
        </w:rPr>
        <w:t>The 7th International Conference on Finance, Accounting and Auditing (ICFAA 2024) December 2024</w:t>
      </w:r>
      <w:r w:rsidRPr="00FA351C">
        <w:rPr>
          <w:sz w:val="20"/>
          <w:szCs w:val="20"/>
        </w:rPr>
        <w:t xml:space="preserve">. </w:t>
      </w:r>
    </w:p>
    <w:p w14:paraId="5FB491E0" w14:textId="77777777" w:rsidR="00DC6518" w:rsidRPr="00FA351C" w:rsidRDefault="00DC6518" w:rsidP="00DC6518">
      <w:pPr>
        <w:spacing w:line="360" w:lineRule="auto"/>
        <w:ind w:firstLine="0"/>
        <w:rPr>
          <w:i/>
          <w:iCs/>
          <w:sz w:val="20"/>
          <w:szCs w:val="20"/>
        </w:rPr>
      </w:pPr>
      <w:r w:rsidRPr="00FA351C">
        <w:rPr>
          <w:sz w:val="20"/>
          <w:szCs w:val="20"/>
        </w:rPr>
        <w:t xml:space="preserve">4.  Vũ Thị Thanh Huyền, Nguyễn Thị Thanh Phương (2024), “Các yếu tố ngẫu nhiên tác động đến mức độ áp dụng kế toán quản trị chiến lược tại các doanh nghiệp khách sạn Việt Nam”,  </w:t>
      </w:r>
      <w:r w:rsidRPr="00CF1FF0">
        <w:rPr>
          <w:i/>
          <w:iCs/>
          <w:sz w:val="20"/>
          <w:szCs w:val="20"/>
        </w:rPr>
        <w:t>Tạp chí khoa học Thương mại</w:t>
      </w:r>
      <w:r w:rsidRPr="00FA351C">
        <w:rPr>
          <w:sz w:val="20"/>
          <w:szCs w:val="20"/>
        </w:rPr>
        <w:t xml:space="preserve">, SDB 2/2024, 63-76.  </w:t>
      </w:r>
    </w:p>
    <w:p w14:paraId="2D4D231E" w14:textId="77777777" w:rsidR="00DC6518" w:rsidRPr="00FA351C" w:rsidRDefault="00DC6518" w:rsidP="00DC6518">
      <w:pPr>
        <w:spacing w:line="360" w:lineRule="auto"/>
        <w:ind w:firstLine="0"/>
        <w:rPr>
          <w:sz w:val="20"/>
          <w:szCs w:val="20"/>
        </w:rPr>
      </w:pPr>
      <w:r w:rsidRPr="00FA351C">
        <w:rPr>
          <w:sz w:val="20"/>
          <w:szCs w:val="20"/>
        </w:rPr>
        <w:t xml:space="preserve">5. Vũ Thị Thanh Huyền (2026), “Kế toán quản trị chiến lược chi phí trong các doanh nghiệp kinh doanh khách sạn Việt Nam: Thực trạng và giải pháp” </w:t>
      </w:r>
      <w:r w:rsidRPr="00CF1FF0">
        <w:rPr>
          <w:i/>
          <w:iCs/>
          <w:sz w:val="20"/>
          <w:szCs w:val="20"/>
        </w:rPr>
        <w:t>Tạp chí Kinh tế tài chính/Chuyên trang Nghiên cứu Kinh tế - tài chính online</w:t>
      </w:r>
      <w:r>
        <w:rPr>
          <w:i/>
          <w:iCs/>
          <w:sz w:val="20"/>
          <w:szCs w:val="20"/>
        </w:rPr>
        <w:t>,</w:t>
      </w:r>
      <w:r w:rsidRPr="00FA351C">
        <w:rPr>
          <w:sz w:val="20"/>
          <w:szCs w:val="20"/>
        </w:rPr>
        <w:t xml:space="preserve"> số 103 năm 2026.</w:t>
      </w:r>
    </w:p>
    <w:p w14:paraId="034904E0" w14:textId="77777777" w:rsidR="00DC6518" w:rsidRPr="00FA351C" w:rsidRDefault="00DC6518" w:rsidP="00DC6518">
      <w:pPr>
        <w:spacing w:line="360" w:lineRule="auto"/>
        <w:ind w:firstLine="0"/>
        <w:rPr>
          <w:sz w:val="20"/>
          <w:szCs w:val="20"/>
        </w:rPr>
      </w:pPr>
      <w:r w:rsidRPr="00FA351C">
        <w:rPr>
          <w:sz w:val="20"/>
          <w:szCs w:val="20"/>
        </w:rPr>
        <w:t xml:space="preserve">6. Vũ Thị Thanh Huyền (2026), “Ứng dụng kế toán quản trị chiến lược trong ngành khách sạn Việt Nam”, </w:t>
      </w:r>
      <w:r w:rsidRPr="00CF1FF0">
        <w:rPr>
          <w:i/>
          <w:iCs/>
          <w:sz w:val="20"/>
          <w:szCs w:val="20"/>
        </w:rPr>
        <w:t>Tạp chí Kinh tế tài chính/Chuyên trang Nghiên cứu Kinh tế - tài chính online</w:t>
      </w:r>
      <w:r w:rsidRPr="00FA351C">
        <w:rPr>
          <w:sz w:val="20"/>
          <w:szCs w:val="20"/>
        </w:rPr>
        <w:t>, số 104 năm 2026.</w:t>
      </w:r>
    </w:p>
    <w:p w14:paraId="234CCA16" w14:textId="77777777" w:rsidR="00DC6518" w:rsidRPr="00FA351C" w:rsidRDefault="00DC6518" w:rsidP="00DC6518">
      <w:pPr>
        <w:spacing w:line="360" w:lineRule="auto"/>
        <w:ind w:firstLine="0"/>
        <w:rPr>
          <w:i/>
          <w:iCs/>
          <w:lang w:val="vi-VN"/>
        </w:rPr>
      </w:pPr>
    </w:p>
    <w:p w14:paraId="4DF7F966" w14:textId="77777777" w:rsidR="00FD16A8" w:rsidRPr="00FA351C" w:rsidRDefault="00FD16A8" w:rsidP="00FD16A8">
      <w:pPr>
        <w:rPr>
          <w:lang w:val="vi"/>
        </w:rPr>
      </w:pPr>
    </w:p>
    <w:sectPr w:rsidR="00FD16A8" w:rsidRPr="00FA351C" w:rsidSect="00472C4F">
      <w:headerReference w:type="default" r:id="rId16"/>
      <w:pgSz w:w="8392" w:h="11907" w:code="11"/>
      <w:pgMar w:top="1134" w:right="1134" w:bottom="1134" w:left="1134" w:header="851" w:footer="1013" w:gutter="0"/>
      <w:pgBorders>
        <w:top w:val="double" w:sz="4" w:space="1" w:color="auto"/>
        <w:left w:val="double" w:sz="4" w:space="4" w:color="auto"/>
        <w:bottom w:val="double" w:sz="4" w:space="1" w:color="auto"/>
        <w:right w:val="double" w:sz="4" w:space="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B27C7" w14:textId="77777777" w:rsidR="008E17C0" w:rsidRDefault="008E17C0" w:rsidP="00153A13">
      <w:r>
        <w:separator/>
      </w:r>
    </w:p>
  </w:endnote>
  <w:endnote w:type="continuationSeparator" w:id="0">
    <w:p w14:paraId="76C57954" w14:textId="77777777" w:rsidR="008E17C0" w:rsidRDefault="008E17C0" w:rsidP="00153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VnTime">
    <w:altName w:val="Times New Roman"/>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76EF9" w14:textId="77777777" w:rsidR="00685C7C" w:rsidRDefault="00E7243A">
    <w:pPr>
      <w:pStyle w:val="Footer"/>
      <w:framePr w:wrap="around" w:vAnchor="text" w:hAnchor="margin" w:xAlign="right" w:y="1"/>
      <w:rPr>
        <w:rStyle w:val="PageNumber"/>
      </w:rPr>
    </w:pPr>
    <w:r>
      <w:fldChar w:fldCharType="begin"/>
    </w:r>
    <w:r>
      <w:rPr>
        <w:rStyle w:val="PageNumber"/>
      </w:rPr>
      <w:instrText xml:space="preserve">PAGE  </w:instrText>
    </w:r>
    <w:r>
      <w:fldChar w:fldCharType="separate"/>
    </w:r>
    <w:r>
      <w:rPr>
        <w:rStyle w:val="PageNumber"/>
      </w:rPr>
      <w:t>2</w:t>
    </w:r>
    <w:r>
      <w:fldChar w:fldCharType="end"/>
    </w:r>
  </w:p>
  <w:p w14:paraId="1FD925D8" w14:textId="77777777" w:rsidR="00685C7C" w:rsidRDefault="00685C7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F4405" w14:textId="77777777" w:rsidR="008A28B7" w:rsidRDefault="008A28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BF01" w14:textId="77777777" w:rsidR="008A28B7" w:rsidRPr="00DC6518" w:rsidRDefault="008A28B7" w:rsidP="00DC65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8EE0F" w14:textId="77777777" w:rsidR="008A28B7" w:rsidRDefault="008A28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445EB" w14:textId="77777777" w:rsidR="008E17C0" w:rsidRDefault="008E17C0" w:rsidP="00153A13">
      <w:r>
        <w:separator/>
      </w:r>
    </w:p>
  </w:footnote>
  <w:footnote w:type="continuationSeparator" w:id="0">
    <w:p w14:paraId="6C7D2557" w14:textId="77777777" w:rsidR="008E17C0" w:rsidRDefault="008E17C0" w:rsidP="00153A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5A075" w14:textId="77777777" w:rsidR="008A28B7" w:rsidRDefault="008A28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4820D" w14:textId="77777777" w:rsidR="00E11606" w:rsidRDefault="00E11606">
    <w:pPr>
      <w:pStyle w:val="Header"/>
      <w:jc w:val="center"/>
    </w:pPr>
    <w:r>
      <w:fldChar w:fldCharType="begin"/>
    </w:r>
    <w:r>
      <w:instrText xml:space="preserve"> PAGE   \* MERGEFORMAT </w:instrText>
    </w:r>
    <w:r>
      <w:fldChar w:fldCharType="separate"/>
    </w:r>
    <w:r>
      <w:rPr>
        <w:noProof/>
      </w:rPr>
      <w:t>2</w:t>
    </w:r>
    <w:r>
      <w:rPr>
        <w:noProof/>
      </w:rPr>
      <w:fldChar w:fldCharType="end"/>
    </w:r>
  </w:p>
  <w:p w14:paraId="7A4E0270" w14:textId="77777777" w:rsidR="008A28B7" w:rsidRDefault="008A28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F0F1E" w14:textId="77777777" w:rsidR="00E11606" w:rsidRDefault="00E11606">
    <w:pPr>
      <w:pStyle w:val="Header"/>
      <w:jc w:val="center"/>
    </w:pPr>
    <w:r>
      <w:fldChar w:fldCharType="begin"/>
    </w:r>
    <w:r>
      <w:instrText xml:space="preserve"> PAGE   \* MERGEFORMAT </w:instrText>
    </w:r>
    <w:r>
      <w:fldChar w:fldCharType="separate"/>
    </w:r>
    <w:r>
      <w:rPr>
        <w:noProof/>
      </w:rPr>
      <w:t>2</w:t>
    </w:r>
    <w:r>
      <w:rPr>
        <w:noProof/>
      </w:rPr>
      <w:fldChar w:fldCharType="end"/>
    </w:r>
  </w:p>
  <w:p w14:paraId="7D03A37F" w14:textId="77777777" w:rsidR="008A28B7" w:rsidRDefault="008A28B7" w:rsidP="008A28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22892" w14:textId="77777777" w:rsidR="00DC6518" w:rsidRPr="00DC6518" w:rsidRDefault="00DC6518" w:rsidP="00DC65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116DD"/>
    <w:multiLevelType w:val="multilevel"/>
    <w:tmpl w:val="E0969792"/>
    <w:lvl w:ilvl="0">
      <w:start w:val="15"/>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C6274CE"/>
    <w:multiLevelType w:val="multilevel"/>
    <w:tmpl w:val="B706D6FE"/>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A3E5FC6"/>
    <w:multiLevelType w:val="hybridMultilevel"/>
    <w:tmpl w:val="13783AF0"/>
    <w:lvl w:ilvl="0" w:tplc="4596EE78">
      <w:start w:val="3"/>
      <w:numFmt w:val="bullet"/>
      <w:lvlText w:val="-"/>
      <w:lvlJc w:val="left"/>
      <w:pPr>
        <w:ind w:left="927" w:hanging="360"/>
      </w:pPr>
      <w:rPr>
        <w:rFonts w:ascii="Times New Roman" w:eastAsia="Calibri"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3" w15:restartNumberingAfterBreak="0">
    <w:nsid w:val="6C356BB6"/>
    <w:multiLevelType w:val="multilevel"/>
    <w:tmpl w:val="863413D6"/>
    <w:lvl w:ilvl="0">
      <w:start w:val="1"/>
      <w:numFmt w:val="decimal"/>
      <w:lvlText w:val="%1."/>
      <w:lvlJc w:val="left"/>
      <w:pPr>
        <w:ind w:left="720" w:hanging="360"/>
      </w:pPr>
      <w:rPr>
        <w:rFonts w:hint="default"/>
      </w:rPr>
    </w:lvl>
    <w:lvl w:ilvl="1">
      <w:start w:val="3"/>
      <w:numFmt w:val="decimal"/>
      <w:isLgl/>
      <w:lvlText w:val="%1.%2."/>
      <w:lvlJc w:val="left"/>
      <w:pPr>
        <w:ind w:left="1070"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num w:numId="1" w16cid:durableId="92822426">
    <w:abstractNumId w:val="0"/>
  </w:num>
  <w:num w:numId="2" w16cid:durableId="1932932035">
    <w:abstractNumId w:val="0"/>
  </w:num>
  <w:num w:numId="3" w16cid:durableId="30542974">
    <w:abstractNumId w:val="3"/>
  </w:num>
  <w:num w:numId="4" w16cid:durableId="35811949">
    <w:abstractNumId w:val="2"/>
  </w:num>
  <w:num w:numId="5" w16cid:durableId="5485675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2A0"/>
    <w:rsid w:val="00001AAC"/>
    <w:rsid w:val="00005658"/>
    <w:rsid w:val="00012574"/>
    <w:rsid w:val="00025B42"/>
    <w:rsid w:val="0002702C"/>
    <w:rsid w:val="0003139A"/>
    <w:rsid w:val="000372C6"/>
    <w:rsid w:val="00050B85"/>
    <w:rsid w:val="0005306E"/>
    <w:rsid w:val="00053A80"/>
    <w:rsid w:val="000604EA"/>
    <w:rsid w:val="00061559"/>
    <w:rsid w:val="00072CBF"/>
    <w:rsid w:val="00080AC0"/>
    <w:rsid w:val="00083A9D"/>
    <w:rsid w:val="00083CDB"/>
    <w:rsid w:val="00084AB1"/>
    <w:rsid w:val="0008782F"/>
    <w:rsid w:val="00095BCF"/>
    <w:rsid w:val="000C3028"/>
    <w:rsid w:val="000D3944"/>
    <w:rsid w:val="000D72E9"/>
    <w:rsid w:val="000F1532"/>
    <w:rsid w:val="000F5B12"/>
    <w:rsid w:val="001045DB"/>
    <w:rsid w:val="00105716"/>
    <w:rsid w:val="00110A7E"/>
    <w:rsid w:val="00111AA2"/>
    <w:rsid w:val="00116BC1"/>
    <w:rsid w:val="001217E1"/>
    <w:rsid w:val="00121CB4"/>
    <w:rsid w:val="00122612"/>
    <w:rsid w:val="00131623"/>
    <w:rsid w:val="00137F47"/>
    <w:rsid w:val="00140E2C"/>
    <w:rsid w:val="001411F2"/>
    <w:rsid w:val="00153A13"/>
    <w:rsid w:val="00156317"/>
    <w:rsid w:val="00161CC5"/>
    <w:rsid w:val="0017422A"/>
    <w:rsid w:val="00186959"/>
    <w:rsid w:val="001A2046"/>
    <w:rsid w:val="001B0EB0"/>
    <w:rsid w:val="001C278B"/>
    <w:rsid w:val="001C3B51"/>
    <w:rsid w:val="001C5BC8"/>
    <w:rsid w:val="001D5E66"/>
    <w:rsid w:val="001D7228"/>
    <w:rsid w:val="001E3892"/>
    <w:rsid w:val="001F5647"/>
    <w:rsid w:val="00207257"/>
    <w:rsid w:val="00234815"/>
    <w:rsid w:val="002513FD"/>
    <w:rsid w:val="00252DC7"/>
    <w:rsid w:val="00261BAC"/>
    <w:rsid w:val="002635BC"/>
    <w:rsid w:val="00265E16"/>
    <w:rsid w:val="00281249"/>
    <w:rsid w:val="002858BA"/>
    <w:rsid w:val="002911DA"/>
    <w:rsid w:val="00294726"/>
    <w:rsid w:val="002A1DD2"/>
    <w:rsid w:val="002B0A84"/>
    <w:rsid w:val="002C6756"/>
    <w:rsid w:val="002C7104"/>
    <w:rsid w:val="002D0FEF"/>
    <w:rsid w:val="002D62A0"/>
    <w:rsid w:val="002D7B0E"/>
    <w:rsid w:val="002E6B9E"/>
    <w:rsid w:val="00311971"/>
    <w:rsid w:val="003201BF"/>
    <w:rsid w:val="00327385"/>
    <w:rsid w:val="0034768B"/>
    <w:rsid w:val="003575BA"/>
    <w:rsid w:val="003664B8"/>
    <w:rsid w:val="00373017"/>
    <w:rsid w:val="003745B4"/>
    <w:rsid w:val="00374B93"/>
    <w:rsid w:val="00377165"/>
    <w:rsid w:val="003829D0"/>
    <w:rsid w:val="003A0CBC"/>
    <w:rsid w:val="003A2868"/>
    <w:rsid w:val="003A5F85"/>
    <w:rsid w:val="003B633F"/>
    <w:rsid w:val="003C03D6"/>
    <w:rsid w:val="003C3474"/>
    <w:rsid w:val="003D3D15"/>
    <w:rsid w:val="003E63EF"/>
    <w:rsid w:val="003E6B9A"/>
    <w:rsid w:val="003E7C03"/>
    <w:rsid w:val="003E7D43"/>
    <w:rsid w:val="003F3F91"/>
    <w:rsid w:val="003F5D89"/>
    <w:rsid w:val="003F735B"/>
    <w:rsid w:val="003F7620"/>
    <w:rsid w:val="00413DDE"/>
    <w:rsid w:val="004152B3"/>
    <w:rsid w:val="00435F6D"/>
    <w:rsid w:val="00456457"/>
    <w:rsid w:val="00472C4F"/>
    <w:rsid w:val="004732C0"/>
    <w:rsid w:val="00475F2C"/>
    <w:rsid w:val="0048082E"/>
    <w:rsid w:val="00483704"/>
    <w:rsid w:val="00484702"/>
    <w:rsid w:val="00486E55"/>
    <w:rsid w:val="004878FC"/>
    <w:rsid w:val="00491B78"/>
    <w:rsid w:val="004930B8"/>
    <w:rsid w:val="00497037"/>
    <w:rsid w:val="00497293"/>
    <w:rsid w:val="004A04C0"/>
    <w:rsid w:val="004A345D"/>
    <w:rsid w:val="004B2AD1"/>
    <w:rsid w:val="004C03DD"/>
    <w:rsid w:val="004D754C"/>
    <w:rsid w:val="004D7DEF"/>
    <w:rsid w:val="004E119B"/>
    <w:rsid w:val="004E1879"/>
    <w:rsid w:val="004E25D8"/>
    <w:rsid w:val="004E3493"/>
    <w:rsid w:val="004F7E83"/>
    <w:rsid w:val="005038E8"/>
    <w:rsid w:val="005263DA"/>
    <w:rsid w:val="005328F0"/>
    <w:rsid w:val="0054483B"/>
    <w:rsid w:val="005559EF"/>
    <w:rsid w:val="00556D9E"/>
    <w:rsid w:val="005575DB"/>
    <w:rsid w:val="00561C05"/>
    <w:rsid w:val="00563460"/>
    <w:rsid w:val="005702E6"/>
    <w:rsid w:val="00575B03"/>
    <w:rsid w:val="00576672"/>
    <w:rsid w:val="005812E0"/>
    <w:rsid w:val="0058704B"/>
    <w:rsid w:val="005A232E"/>
    <w:rsid w:val="005A32E1"/>
    <w:rsid w:val="005B79B8"/>
    <w:rsid w:val="005C12FC"/>
    <w:rsid w:val="005C653E"/>
    <w:rsid w:val="005D5EE2"/>
    <w:rsid w:val="005D610A"/>
    <w:rsid w:val="005E134B"/>
    <w:rsid w:val="005E4589"/>
    <w:rsid w:val="005E47BF"/>
    <w:rsid w:val="005F4ED5"/>
    <w:rsid w:val="006016C1"/>
    <w:rsid w:val="00601FCE"/>
    <w:rsid w:val="00603FE8"/>
    <w:rsid w:val="00622452"/>
    <w:rsid w:val="00622818"/>
    <w:rsid w:val="00625598"/>
    <w:rsid w:val="00630B2A"/>
    <w:rsid w:val="00642444"/>
    <w:rsid w:val="0064458E"/>
    <w:rsid w:val="00654A92"/>
    <w:rsid w:val="006562FB"/>
    <w:rsid w:val="006566B5"/>
    <w:rsid w:val="00664871"/>
    <w:rsid w:val="00665411"/>
    <w:rsid w:val="006661C5"/>
    <w:rsid w:val="00670046"/>
    <w:rsid w:val="00672173"/>
    <w:rsid w:val="00685C7C"/>
    <w:rsid w:val="006961D5"/>
    <w:rsid w:val="006965A6"/>
    <w:rsid w:val="006A1F66"/>
    <w:rsid w:val="006A2F2E"/>
    <w:rsid w:val="006A5EA4"/>
    <w:rsid w:val="006B110D"/>
    <w:rsid w:val="006B7817"/>
    <w:rsid w:val="006C7022"/>
    <w:rsid w:val="006D2DFD"/>
    <w:rsid w:val="006D3FAC"/>
    <w:rsid w:val="006D7CF0"/>
    <w:rsid w:val="006E0AA9"/>
    <w:rsid w:val="006E20B1"/>
    <w:rsid w:val="006E5D2F"/>
    <w:rsid w:val="006E7072"/>
    <w:rsid w:val="006E74F6"/>
    <w:rsid w:val="006F0FEA"/>
    <w:rsid w:val="006F4DC4"/>
    <w:rsid w:val="007177B4"/>
    <w:rsid w:val="00724066"/>
    <w:rsid w:val="00725040"/>
    <w:rsid w:val="00726C82"/>
    <w:rsid w:val="00730239"/>
    <w:rsid w:val="0073179B"/>
    <w:rsid w:val="007322E0"/>
    <w:rsid w:val="00740712"/>
    <w:rsid w:val="007565C2"/>
    <w:rsid w:val="007730FA"/>
    <w:rsid w:val="007751C1"/>
    <w:rsid w:val="007806FC"/>
    <w:rsid w:val="007A3891"/>
    <w:rsid w:val="007A6691"/>
    <w:rsid w:val="007A7A78"/>
    <w:rsid w:val="007B0952"/>
    <w:rsid w:val="007B4283"/>
    <w:rsid w:val="007C4C2D"/>
    <w:rsid w:val="007D0189"/>
    <w:rsid w:val="007E6849"/>
    <w:rsid w:val="007E6F90"/>
    <w:rsid w:val="007F7C54"/>
    <w:rsid w:val="0081193D"/>
    <w:rsid w:val="00811FB3"/>
    <w:rsid w:val="00822045"/>
    <w:rsid w:val="00822A74"/>
    <w:rsid w:val="00826A7D"/>
    <w:rsid w:val="00827734"/>
    <w:rsid w:val="00827EC1"/>
    <w:rsid w:val="00830979"/>
    <w:rsid w:val="00841CDB"/>
    <w:rsid w:val="00844B01"/>
    <w:rsid w:val="00856C8A"/>
    <w:rsid w:val="008765EC"/>
    <w:rsid w:val="00883B0B"/>
    <w:rsid w:val="00886DF7"/>
    <w:rsid w:val="008A28B7"/>
    <w:rsid w:val="008B6993"/>
    <w:rsid w:val="008D04D0"/>
    <w:rsid w:val="008E17C0"/>
    <w:rsid w:val="008E3AB7"/>
    <w:rsid w:val="008E64A1"/>
    <w:rsid w:val="008F0CF8"/>
    <w:rsid w:val="008F43DF"/>
    <w:rsid w:val="008F463E"/>
    <w:rsid w:val="00904489"/>
    <w:rsid w:val="00907D80"/>
    <w:rsid w:val="00907EEB"/>
    <w:rsid w:val="00921C7C"/>
    <w:rsid w:val="009228E9"/>
    <w:rsid w:val="00926D43"/>
    <w:rsid w:val="009422E5"/>
    <w:rsid w:val="00952996"/>
    <w:rsid w:val="00952E68"/>
    <w:rsid w:val="0096167E"/>
    <w:rsid w:val="00970CA9"/>
    <w:rsid w:val="00972BDA"/>
    <w:rsid w:val="009743C4"/>
    <w:rsid w:val="0097448E"/>
    <w:rsid w:val="00976726"/>
    <w:rsid w:val="00977C7B"/>
    <w:rsid w:val="00990FE8"/>
    <w:rsid w:val="009A01F2"/>
    <w:rsid w:val="009A2A98"/>
    <w:rsid w:val="009A7EA1"/>
    <w:rsid w:val="009B153F"/>
    <w:rsid w:val="009B1E89"/>
    <w:rsid w:val="009B3D95"/>
    <w:rsid w:val="009B5F87"/>
    <w:rsid w:val="009B6308"/>
    <w:rsid w:val="009B6810"/>
    <w:rsid w:val="009C457A"/>
    <w:rsid w:val="009D32E2"/>
    <w:rsid w:val="009D3726"/>
    <w:rsid w:val="009E286A"/>
    <w:rsid w:val="009E6B7B"/>
    <w:rsid w:val="009F773B"/>
    <w:rsid w:val="00A01B5A"/>
    <w:rsid w:val="00A1798A"/>
    <w:rsid w:val="00A2261C"/>
    <w:rsid w:val="00A328B4"/>
    <w:rsid w:val="00A37B51"/>
    <w:rsid w:val="00A46CF8"/>
    <w:rsid w:val="00A5533D"/>
    <w:rsid w:val="00A61C80"/>
    <w:rsid w:val="00A65CAB"/>
    <w:rsid w:val="00A66A3C"/>
    <w:rsid w:val="00A726B2"/>
    <w:rsid w:val="00AA5C14"/>
    <w:rsid w:val="00AA6E51"/>
    <w:rsid w:val="00AB77E6"/>
    <w:rsid w:val="00AD71F5"/>
    <w:rsid w:val="00AE5497"/>
    <w:rsid w:val="00AF22C3"/>
    <w:rsid w:val="00AF49E4"/>
    <w:rsid w:val="00AF6E55"/>
    <w:rsid w:val="00B04C82"/>
    <w:rsid w:val="00B0684F"/>
    <w:rsid w:val="00B06EC2"/>
    <w:rsid w:val="00B11B25"/>
    <w:rsid w:val="00B31FD0"/>
    <w:rsid w:val="00B3306D"/>
    <w:rsid w:val="00B3562C"/>
    <w:rsid w:val="00B37846"/>
    <w:rsid w:val="00B41FE8"/>
    <w:rsid w:val="00B6471F"/>
    <w:rsid w:val="00B65F13"/>
    <w:rsid w:val="00B75A1E"/>
    <w:rsid w:val="00B85FB4"/>
    <w:rsid w:val="00B86CD1"/>
    <w:rsid w:val="00BA0D51"/>
    <w:rsid w:val="00BB2E0B"/>
    <w:rsid w:val="00BC0B61"/>
    <w:rsid w:val="00BC13F3"/>
    <w:rsid w:val="00BD1DBD"/>
    <w:rsid w:val="00BD3065"/>
    <w:rsid w:val="00BE193A"/>
    <w:rsid w:val="00BE2855"/>
    <w:rsid w:val="00BE28F3"/>
    <w:rsid w:val="00BE2D81"/>
    <w:rsid w:val="00BE3355"/>
    <w:rsid w:val="00BF174D"/>
    <w:rsid w:val="00BF4210"/>
    <w:rsid w:val="00BF4B88"/>
    <w:rsid w:val="00BF5704"/>
    <w:rsid w:val="00C00FA1"/>
    <w:rsid w:val="00C04C85"/>
    <w:rsid w:val="00C171DE"/>
    <w:rsid w:val="00C21354"/>
    <w:rsid w:val="00C26118"/>
    <w:rsid w:val="00C3380D"/>
    <w:rsid w:val="00C34839"/>
    <w:rsid w:val="00C4281C"/>
    <w:rsid w:val="00C4566F"/>
    <w:rsid w:val="00C57415"/>
    <w:rsid w:val="00C96AD2"/>
    <w:rsid w:val="00CB3926"/>
    <w:rsid w:val="00CC02B3"/>
    <w:rsid w:val="00CE7270"/>
    <w:rsid w:val="00CF1FF0"/>
    <w:rsid w:val="00CF5DE1"/>
    <w:rsid w:val="00D01D4E"/>
    <w:rsid w:val="00D02092"/>
    <w:rsid w:val="00D04F5C"/>
    <w:rsid w:val="00D13EAA"/>
    <w:rsid w:val="00D2479F"/>
    <w:rsid w:val="00D25D6A"/>
    <w:rsid w:val="00D35A2F"/>
    <w:rsid w:val="00D379F5"/>
    <w:rsid w:val="00D4034B"/>
    <w:rsid w:val="00D44753"/>
    <w:rsid w:val="00D5300C"/>
    <w:rsid w:val="00D54844"/>
    <w:rsid w:val="00D71E40"/>
    <w:rsid w:val="00D74C1D"/>
    <w:rsid w:val="00D82BB7"/>
    <w:rsid w:val="00D8306B"/>
    <w:rsid w:val="00D83575"/>
    <w:rsid w:val="00D87C0B"/>
    <w:rsid w:val="00D94DFF"/>
    <w:rsid w:val="00DA7718"/>
    <w:rsid w:val="00DB0413"/>
    <w:rsid w:val="00DC3F9B"/>
    <w:rsid w:val="00DC5F85"/>
    <w:rsid w:val="00DC6518"/>
    <w:rsid w:val="00DD1AA4"/>
    <w:rsid w:val="00DD73C4"/>
    <w:rsid w:val="00DE2793"/>
    <w:rsid w:val="00DF0168"/>
    <w:rsid w:val="00DF73D0"/>
    <w:rsid w:val="00DF73DE"/>
    <w:rsid w:val="00E02767"/>
    <w:rsid w:val="00E11606"/>
    <w:rsid w:val="00E15F30"/>
    <w:rsid w:val="00E2150F"/>
    <w:rsid w:val="00E22DDC"/>
    <w:rsid w:val="00E27BA6"/>
    <w:rsid w:val="00E42B9E"/>
    <w:rsid w:val="00E475C5"/>
    <w:rsid w:val="00E511EB"/>
    <w:rsid w:val="00E5343D"/>
    <w:rsid w:val="00E620C1"/>
    <w:rsid w:val="00E63075"/>
    <w:rsid w:val="00E70FD7"/>
    <w:rsid w:val="00E7243A"/>
    <w:rsid w:val="00E72695"/>
    <w:rsid w:val="00E755F8"/>
    <w:rsid w:val="00E75608"/>
    <w:rsid w:val="00E76F03"/>
    <w:rsid w:val="00E83EAD"/>
    <w:rsid w:val="00E86C0F"/>
    <w:rsid w:val="00E8707B"/>
    <w:rsid w:val="00E92EB6"/>
    <w:rsid w:val="00EA3750"/>
    <w:rsid w:val="00EB284F"/>
    <w:rsid w:val="00EB4AD1"/>
    <w:rsid w:val="00EC18EB"/>
    <w:rsid w:val="00EC192E"/>
    <w:rsid w:val="00EC25D0"/>
    <w:rsid w:val="00EC2C01"/>
    <w:rsid w:val="00EC6FC2"/>
    <w:rsid w:val="00EE3FA7"/>
    <w:rsid w:val="00F04A5C"/>
    <w:rsid w:val="00F07687"/>
    <w:rsid w:val="00F10D82"/>
    <w:rsid w:val="00F13BCE"/>
    <w:rsid w:val="00F227DB"/>
    <w:rsid w:val="00F270D8"/>
    <w:rsid w:val="00F27B33"/>
    <w:rsid w:val="00F41685"/>
    <w:rsid w:val="00F44095"/>
    <w:rsid w:val="00F44946"/>
    <w:rsid w:val="00F52026"/>
    <w:rsid w:val="00F621C2"/>
    <w:rsid w:val="00F97228"/>
    <w:rsid w:val="00FA351C"/>
    <w:rsid w:val="00FA611A"/>
    <w:rsid w:val="00FC270F"/>
    <w:rsid w:val="00FC437C"/>
    <w:rsid w:val="00FC56E6"/>
    <w:rsid w:val="00FD16A8"/>
    <w:rsid w:val="00FD3F87"/>
    <w:rsid w:val="00FE1A13"/>
    <w:rsid w:val="00FE4817"/>
    <w:rsid w:val="00FF290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4F9FE"/>
  <w15:chartTrackingRefBased/>
  <w15:docId w15:val="{37D8F69E-87DE-4360-A6C5-F544AEB29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w:hAnsi="Times New Roman" w:cs="Times New Roman"/>
        <w:lang w:val="en-US" w:eastAsia="zh-CN" w:bidi="th-TH"/>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98A"/>
    <w:pPr>
      <w:spacing w:line="264" w:lineRule="auto"/>
      <w:ind w:firstLine="284"/>
      <w:jc w:val="both"/>
    </w:pPr>
    <w:rPr>
      <w:rFonts w:eastAsia="Calibri"/>
      <w:sz w:val="22"/>
      <w:szCs w:val="22"/>
      <w:lang w:eastAsia="en-US" w:bidi="ar-SA"/>
    </w:rPr>
  </w:style>
  <w:style w:type="paragraph" w:styleId="Heading1">
    <w:name w:val="heading 1"/>
    <w:basedOn w:val="Normal"/>
    <w:next w:val="Normal"/>
    <w:link w:val="Heading1Char"/>
    <w:autoRedefine/>
    <w:qFormat/>
    <w:rsid w:val="009D32E2"/>
    <w:pPr>
      <w:keepNext/>
      <w:keepLines/>
      <w:spacing w:after="60" w:line="240" w:lineRule="auto"/>
      <w:ind w:firstLine="0"/>
      <w:jc w:val="center"/>
      <w:outlineLvl w:val="0"/>
    </w:pPr>
    <w:rPr>
      <w:rFonts w:eastAsia="DengXian Light" w:cs="Angsana New"/>
      <w:b/>
      <w:szCs w:val="32"/>
      <w:lang w:val="vi"/>
    </w:rPr>
  </w:style>
  <w:style w:type="paragraph" w:styleId="Heading2">
    <w:name w:val="heading 2"/>
    <w:basedOn w:val="Normal"/>
    <w:next w:val="Normal"/>
    <w:link w:val="Heading2Char"/>
    <w:uiPriority w:val="9"/>
    <w:unhideWhenUsed/>
    <w:qFormat/>
    <w:rsid w:val="005D610A"/>
    <w:pPr>
      <w:keepNext/>
      <w:keepLines/>
      <w:ind w:firstLine="0"/>
      <w:outlineLvl w:val="1"/>
    </w:pPr>
    <w:rPr>
      <w:rFonts w:eastAsia="Arial" w:cs="Arial"/>
      <w:b/>
      <w:szCs w:val="32"/>
      <w:lang w:val="vi"/>
    </w:rPr>
  </w:style>
  <w:style w:type="paragraph" w:styleId="Heading3">
    <w:name w:val="heading 3"/>
    <w:basedOn w:val="Normal"/>
    <w:next w:val="Normal"/>
    <w:link w:val="Heading3Char"/>
    <w:autoRedefine/>
    <w:uiPriority w:val="9"/>
    <w:unhideWhenUsed/>
    <w:qFormat/>
    <w:rsid w:val="00C00FA1"/>
    <w:pPr>
      <w:keepNext/>
      <w:keepLines/>
      <w:ind w:firstLine="270"/>
      <w:outlineLvl w:val="2"/>
    </w:pPr>
    <w:rPr>
      <w:rFonts w:eastAsia="Arial" w:cs="Arial"/>
      <w:bCs/>
      <w:iCs/>
      <w:szCs w:val="28"/>
      <w:lang w:val="vi"/>
    </w:rPr>
  </w:style>
  <w:style w:type="paragraph" w:styleId="Heading4">
    <w:name w:val="heading 4"/>
    <w:basedOn w:val="Normal"/>
    <w:next w:val="Normal"/>
    <w:link w:val="Heading4Char"/>
    <w:autoRedefine/>
    <w:uiPriority w:val="9"/>
    <w:unhideWhenUsed/>
    <w:qFormat/>
    <w:rsid w:val="00F10D82"/>
    <w:pPr>
      <w:keepNext/>
      <w:keepLines/>
      <w:spacing w:line="312" w:lineRule="auto"/>
      <w:outlineLvl w:val="3"/>
    </w:pPr>
    <w:rPr>
      <w:rFonts w:eastAsia="DengXian Light" w:cs="Angsana New"/>
      <w:i/>
      <w:iCs/>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D32E2"/>
    <w:rPr>
      <w:rFonts w:eastAsia="DengXian Light" w:cs="Angsana New"/>
      <w:b/>
      <w:sz w:val="22"/>
      <w:szCs w:val="32"/>
      <w:lang w:val="vi"/>
    </w:rPr>
  </w:style>
  <w:style w:type="character" w:customStyle="1" w:styleId="Heading2Char">
    <w:name w:val="Heading 2 Char"/>
    <w:link w:val="Heading2"/>
    <w:uiPriority w:val="9"/>
    <w:rsid w:val="005D610A"/>
    <w:rPr>
      <w:rFonts w:cs="Arial"/>
      <w:b/>
      <w:sz w:val="22"/>
      <w:szCs w:val="32"/>
      <w:lang w:val="vi"/>
    </w:rPr>
  </w:style>
  <w:style w:type="character" w:customStyle="1" w:styleId="Heading3Char">
    <w:name w:val="Heading 3 Char"/>
    <w:link w:val="Heading3"/>
    <w:uiPriority w:val="9"/>
    <w:rsid w:val="00C00FA1"/>
    <w:rPr>
      <w:rFonts w:cs="Arial"/>
      <w:bCs/>
      <w:iCs/>
      <w:sz w:val="22"/>
      <w:szCs w:val="28"/>
      <w:lang w:val="vi" w:eastAsia="en-US" w:bidi="ar-SA"/>
    </w:rPr>
  </w:style>
  <w:style w:type="character" w:customStyle="1" w:styleId="Heading4Char">
    <w:name w:val="Heading 4 Char"/>
    <w:link w:val="Heading4"/>
    <w:uiPriority w:val="9"/>
    <w:rsid w:val="00F10D82"/>
    <w:rPr>
      <w:rFonts w:eastAsia="DengXian Light" w:cs="Angsana New"/>
      <w:i/>
      <w:iCs/>
      <w:sz w:val="20"/>
      <w:szCs w:val="22"/>
      <w:lang w:val="vi"/>
    </w:rPr>
  </w:style>
  <w:style w:type="paragraph" w:customStyle="1" w:styleId="TieuChuan">
    <w:name w:val="TieuChuan"/>
    <w:basedOn w:val="TableAUN"/>
    <w:link w:val="TieuChuanChar"/>
    <w:autoRedefine/>
    <w:qFormat/>
    <w:rsid w:val="00116BC1"/>
    <w:pPr>
      <w:spacing w:after="120"/>
      <w:outlineLvl w:val="0"/>
    </w:pPr>
    <w:rPr>
      <w:sz w:val="24"/>
    </w:rPr>
  </w:style>
  <w:style w:type="character" w:customStyle="1" w:styleId="TieuChuanChar">
    <w:name w:val="TieuChuan Char"/>
    <w:link w:val="TieuChuan"/>
    <w:rsid w:val="00116BC1"/>
    <w:rPr>
      <w:b/>
      <w:iCs/>
      <w:color w:val="0D0D0D"/>
      <w:sz w:val="22"/>
      <w:szCs w:val="18"/>
    </w:rPr>
  </w:style>
  <w:style w:type="paragraph" w:customStyle="1" w:styleId="TableAUN">
    <w:name w:val="Table AUN"/>
    <w:basedOn w:val="Caption"/>
    <w:link w:val="TableAUNChar"/>
    <w:autoRedefine/>
    <w:qFormat/>
    <w:rsid w:val="00F52026"/>
    <w:pPr>
      <w:spacing w:after="0"/>
      <w:ind w:firstLine="0"/>
      <w:jc w:val="center"/>
    </w:pPr>
    <w:rPr>
      <w:b/>
      <w:i w:val="0"/>
      <w:color w:val="0D0D0D"/>
      <w:sz w:val="22"/>
    </w:rPr>
  </w:style>
  <w:style w:type="character" w:customStyle="1" w:styleId="TableAUNChar">
    <w:name w:val="Table AUN Char"/>
    <w:link w:val="TableAUN"/>
    <w:rsid w:val="00F52026"/>
    <w:rPr>
      <w:b/>
      <w:iCs/>
      <w:color w:val="0D0D0D"/>
      <w:sz w:val="22"/>
      <w:szCs w:val="18"/>
    </w:rPr>
  </w:style>
  <w:style w:type="paragraph" w:styleId="Caption">
    <w:name w:val="caption"/>
    <w:basedOn w:val="Normal"/>
    <w:next w:val="Normal"/>
    <w:uiPriority w:val="35"/>
    <w:semiHidden/>
    <w:unhideWhenUsed/>
    <w:qFormat/>
    <w:rsid w:val="008E3AB7"/>
    <w:pPr>
      <w:spacing w:after="200" w:line="312" w:lineRule="auto"/>
      <w:ind w:firstLine="720"/>
    </w:pPr>
    <w:rPr>
      <w:rFonts w:eastAsia="Arial" w:cs="Arial"/>
      <w:i/>
      <w:iCs/>
      <w:color w:val="44546A"/>
      <w:sz w:val="18"/>
      <w:szCs w:val="18"/>
      <w:lang w:val="vi"/>
    </w:rPr>
  </w:style>
  <w:style w:type="paragraph" w:customStyle="1" w:styleId="Tieuchi">
    <w:name w:val="Tieu chi"/>
    <w:basedOn w:val="Normal"/>
    <w:link w:val="TieuchiChar"/>
    <w:autoRedefine/>
    <w:qFormat/>
    <w:rsid w:val="00116BC1"/>
    <w:pPr>
      <w:spacing w:line="312" w:lineRule="auto"/>
      <w:ind w:firstLine="720"/>
      <w:outlineLvl w:val="1"/>
    </w:pPr>
    <w:rPr>
      <w:rFonts w:eastAsia="Arial" w:cs="Arial"/>
      <w:b/>
      <w:bCs/>
      <w:i/>
      <w:iCs/>
      <w:color w:val="000000"/>
      <w:sz w:val="24"/>
      <w:lang w:val="vi"/>
    </w:rPr>
  </w:style>
  <w:style w:type="character" w:customStyle="1" w:styleId="TieuchiChar">
    <w:name w:val="Tieu chi Char"/>
    <w:link w:val="Tieuchi"/>
    <w:rsid w:val="00116BC1"/>
    <w:rPr>
      <w:b/>
      <w:bCs/>
      <w:i/>
      <w:iCs/>
      <w:color w:val="000000"/>
      <w:lang w:val="vi"/>
    </w:rPr>
  </w:style>
  <w:style w:type="paragraph" w:customStyle="1" w:styleId="Mc3chs">
    <w:name w:val="Mục 3 chữ số"/>
    <w:basedOn w:val="Normal"/>
    <w:link w:val="Mc3chsChar"/>
    <w:autoRedefine/>
    <w:qFormat/>
    <w:rsid w:val="003E6B9A"/>
    <w:pPr>
      <w:spacing w:line="312" w:lineRule="auto"/>
      <w:ind w:left="720"/>
    </w:pPr>
    <w:rPr>
      <w:rFonts w:eastAsia="Arial" w:cs="Arial"/>
      <w:b/>
      <w:bCs/>
      <w:i/>
      <w:iCs/>
      <w:sz w:val="24"/>
      <w:lang w:val="vi"/>
    </w:rPr>
  </w:style>
  <w:style w:type="character" w:customStyle="1" w:styleId="Mc3chsChar">
    <w:name w:val="Mục 3 chữ số Char"/>
    <w:link w:val="Mc3chs"/>
    <w:rsid w:val="003E6B9A"/>
    <w:rPr>
      <w:b/>
      <w:bCs/>
      <w:i/>
      <w:iCs/>
    </w:rPr>
  </w:style>
  <w:style w:type="paragraph" w:customStyle="1" w:styleId="table">
    <w:name w:val="table"/>
    <w:basedOn w:val="Normal"/>
    <w:link w:val="tableChar"/>
    <w:autoRedefine/>
    <w:qFormat/>
    <w:rsid w:val="002E6B9E"/>
    <w:pPr>
      <w:autoSpaceDE w:val="0"/>
      <w:autoSpaceDN w:val="0"/>
      <w:adjustRightInd w:val="0"/>
      <w:jc w:val="center"/>
    </w:pPr>
    <w:rPr>
      <w:rFonts w:eastAsia="Arial" w:cs="Arial"/>
      <w:sz w:val="24"/>
      <w:lang w:val="vi"/>
    </w:rPr>
  </w:style>
  <w:style w:type="character" w:customStyle="1" w:styleId="tableChar">
    <w:name w:val="table Char"/>
    <w:link w:val="table"/>
    <w:rsid w:val="002E6B9E"/>
    <w:rPr>
      <w:rFonts w:cs="Cordia New"/>
      <w:kern w:val="2"/>
      <w:sz w:val="22"/>
      <w:szCs w:val="22"/>
    </w:rPr>
  </w:style>
  <w:style w:type="paragraph" w:customStyle="1" w:styleId="Table0">
    <w:name w:val="Table"/>
    <w:basedOn w:val="Normal"/>
    <w:link w:val="TableChar0"/>
    <w:autoRedefine/>
    <w:qFormat/>
    <w:rsid w:val="00AF22C3"/>
    <w:pPr>
      <w:tabs>
        <w:tab w:val="left" w:pos="993"/>
        <w:tab w:val="left" w:pos="1276"/>
      </w:tabs>
      <w:spacing w:before="60" w:after="60"/>
      <w:jc w:val="center"/>
    </w:pPr>
    <w:rPr>
      <w:rFonts w:eastAsia="Arial" w:cs="Arial"/>
      <w:bCs/>
      <w:color w:val="000000"/>
      <w:sz w:val="24"/>
      <w:lang w:val="vi"/>
    </w:rPr>
  </w:style>
  <w:style w:type="character" w:customStyle="1" w:styleId="TableChar0">
    <w:name w:val="Table Char"/>
    <w:link w:val="Table0"/>
    <w:rsid w:val="00AF22C3"/>
    <w:rPr>
      <w:rFonts w:cs="Arial"/>
      <w:bCs/>
      <w:color w:val="000000"/>
      <w:szCs w:val="22"/>
      <w:lang w:val="vi"/>
    </w:rPr>
  </w:style>
  <w:style w:type="character" w:styleId="PageNumber">
    <w:name w:val="page number"/>
    <w:rsid w:val="002D62A0"/>
  </w:style>
  <w:style w:type="character" w:customStyle="1" w:styleId="HeaderChar">
    <w:name w:val="Header Char"/>
    <w:link w:val="Header"/>
    <w:uiPriority w:val="99"/>
    <w:rsid w:val="002D62A0"/>
    <w:rPr>
      <w:rFonts w:ascii=".VnTime" w:eastAsia="Times New Roman" w:hAnsi=".VnTime"/>
      <w:sz w:val="28"/>
    </w:rPr>
  </w:style>
  <w:style w:type="character" w:customStyle="1" w:styleId="FooterChar">
    <w:name w:val="Footer Char"/>
    <w:link w:val="Footer"/>
    <w:uiPriority w:val="99"/>
    <w:rsid w:val="002D62A0"/>
    <w:rPr>
      <w:rFonts w:ascii=".VnTime" w:eastAsia="Times New Roman" w:hAnsi=".VnTime"/>
      <w:sz w:val="28"/>
    </w:rPr>
  </w:style>
  <w:style w:type="paragraph" w:styleId="Footer">
    <w:name w:val="footer"/>
    <w:basedOn w:val="Normal"/>
    <w:link w:val="FooterChar"/>
    <w:uiPriority w:val="99"/>
    <w:rsid w:val="002D62A0"/>
    <w:pPr>
      <w:tabs>
        <w:tab w:val="center" w:pos="4320"/>
        <w:tab w:val="right" w:pos="8640"/>
      </w:tabs>
    </w:pPr>
    <w:rPr>
      <w:rFonts w:ascii=".VnTime" w:eastAsia="Times New Roman" w:hAnsi=".VnTime"/>
      <w:szCs w:val="24"/>
    </w:rPr>
  </w:style>
  <w:style w:type="character" w:customStyle="1" w:styleId="FooterChar1">
    <w:name w:val="Footer Char1"/>
    <w:uiPriority w:val="99"/>
    <w:semiHidden/>
    <w:rsid w:val="002D62A0"/>
    <w:rPr>
      <w:rFonts w:eastAsia="Calibri"/>
      <w:sz w:val="28"/>
      <w:szCs w:val="22"/>
    </w:rPr>
  </w:style>
  <w:style w:type="paragraph" w:styleId="Header">
    <w:name w:val="header"/>
    <w:basedOn w:val="Normal"/>
    <w:link w:val="HeaderChar"/>
    <w:uiPriority w:val="99"/>
    <w:rsid w:val="002D62A0"/>
    <w:pPr>
      <w:tabs>
        <w:tab w:val="center" w:pos="4153"/>
        <w:tab w:val="right" w:pos="8306"/>
      </w:tabs>
    </w:pPr>
    <w:rPr>
      <w:rFonts w:ascii=".VnTime" w:eastAsia="Times New Roman" w:hAnsi=".VnTime"/>
      <w:szCs w:val="24"/>
    </w:rPr>
  </w:style>
  <w:style w:type="character" w:customStyle="1" w:styleId="HeaderChar1">
    <w:name w:val="Header Char1"/>
    <w:uiPriority w:val="99"/>
    <w:semiHidden/>
    <w:rsid w:val="002D62A0"/>
    <w:rPr>
      <w:rFonts w:eastAsia="Calibri"/>
      <w:sz w:val="28"/>
      <w:szCs w:val="22"/>
    </w:rPr>
  </w:style>
  <w:style w:type="table" w:styleId="TableGrid">
    <w:name w:val="Table Grid"/>
    <w:basedOn w:val="TableNormal"/>
    <w:uiPriority w:val="39"/>
    <w:rsid w:val="006721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72173"/>
    <w:pPr>
      <w:ind w:left="720"/>
      <w:contextualSpacing/>
    </w:pPr>
  </w:style>
  <w:style w:type="paragraph" w:styleId="IntenseQuote">
    <w:name w:val="Intense Quote"/>
    <w:basedOn w:val="Normal"/>
    <w:next w:val="Normal"/>
    <w:link w:val="IntenseQuoteChar"/>
    <w:uiPriority w:val="30"/>
    <w:qFormat/>
    <w:rsid w:val="00C171DE"/>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C171DE"/>
    <w:rPr>
      <w:rFonts w:eastAsia="Calibri"/>
      <w:i/>
      <w:iCs/>
      <w:color w:val="4472C4"/>
      <w:sz w:val="28"/>
      <w:szCs w:val="22"/>
    </w:rPr>
  </w:style>
  <w:style w:type="paragraph" w:styleId="NoSpacing">
    <w:name w:val="No Spacing"/>
    <w:uiPriority w:val="1"/>
    <w:qFormat/>
    <w:rsid w:val="00F10D82"/>
    <w:pPr>
      <w:ind w:firstLine="567"/>
      <w:jc w:val="both"/>
    </w:pPr>
    <w:rPr>
      <w:rFonts w:eastAsia="Calibri"/>
      <w:szCs w:val="22"/>
      <w:lang w:eastAsia="en-US" w:bidi="ar-SA"/>
    </w:rPr>
  </w:style>
  <w:style w:type="table" w:customStyle="1" w:styleId="GridTable1Light1">
    <w:name w:val="Grid Table 1 Light1"/>
    <w:basedOn w:val="TableNormal"/>
    <w:uiPriority w:val="46"/>
    <w:rsid w:val="00B3562C"/>
    <w:rPr>
      <w:rFonts w:ascii="Calibri" w:eastAsia="Calibri" w:hAnsi="Calibri" w:cs="Cordia New"/>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Revision">
    <w:name w:val="Revision"/>
    <w:hidden/>
    <w:uiPriority w:val="99"/>
    <w:semiHidden/>
    <w:rsid w:val="009228E9"/>
    <w:rPr>
      <w:rFonts w:eastAsia="Calibri"/>
      <w:sz w:val="22"/>
      <w:szCs w:val="22"/>
      <w:lang w:eastAsia="en-US" w:bidi="ar-SA"/>
    </w:rPr>
  </w:style>
  <w:style w:type="paragraph" w:customStyle="1" w:styleId="Style2">
    <w:name w:val="Style2"/>
    <w:basedOn w:val="Normal"/>
    <w:link w:val="Style2Char"/>
    <w:qFormat/>
    <w:rsid w:val="00654A92"/>
    <w:pPr>
      <w:spacing w:line="360" w:lineRule="auto"/>
      <w:ind w:firstLine="0"/>
      <w:jc w:val="center"/>
    </w:pPr>
    <w:rPr>
      <w:rFonts w:cs="Calibri"/>
      <w:b/>
      <w:sz w:val="26"/>
      <w:szCs w:val="24"/>
      <w:lang w:val="en" w:eastAsia="zh-CN" w:bidi="th-TH"/>
    </w:rPr>
  </w:style>
  <w:style w:type="character" w:customStyle="1" w:styleId="Style2Char">
    <w:name w:val="Style2 Char"/>
    <w:link w:val="Style2"/>
    <w:rsid w:val="00654A92"/>
    <w:rPr>
      <w:rFonts w:eastAsia="Calibri" w:cs="Calibri"/>
      <w:b/>
      <w:sz w:val="26"/>
      <w:szCs w:val="24"/>
      <w:lang w:val="en" w:eastAsia="zh-CN" w:bidi="th-TH"/>
    </w:rPr>
  </w:style>
  <w:style w:type="character" w:styleId="CommentReference">
    <w:name w:val="annotation reference"/>
    <w:basedOn w:val="DefaultParagraphFont"/>
    <w:uiPriority w:val="99"/>
    <w:semiHidden/>
    <w:unhideWhenUsed/>
    <w:rsid w:val="00822045"/>
    <w:rPr>
      <w:sz w:val="16"/>
      <w:szCs w:val="16"/>
    </w:rPr>
  </w:style>
  <w:style w:type="paragraph" w:styleId="CommentText">
    <w:name w:val="annotation text"/>
    <w:basedOn w:val="Normal"/>
    <w:link w:val="CommentTextChar"/>
    <w:uiPriority w:val="99"/>
    <w:semiHidden/>
    <w:unhideWhenUsed/>
    <w:rsid w:val="00822045"/>
    <w:pPr>
      <w:spacing w:line="240" w:lineRule="auto"/>
    </w:pPr>
    <w:rPr>
      <w:sz w:val="20"/>
      <w:szCs w:val="20"/>
    </w:rPr>
  </w:style>
  <w:style w:type="character" w:customStyle="1" w:styleId="CommentTextChar">
    <w:name w:val="Comment Text Char"/>
    <w:basedOn w:val="DefaultParagraphFont"/>
    <w:link w:val="CommentText"/>
    <w:uiPriority w:val="99"/>
    <w:semiHidden/>
    <w:rsid w:val="00822045"/>
    <w:rPr>
      <w:rFonts w:eastAsia="Calibri"/>
      <w:lang w:eastAsia="en-US" w:bidi="ar-SA"/>
    </w:rPr>
  </w:style>
  <w:style w:type="paragraph" w:styleId="CommentSubject">
    <w:name w:val="annotation subject"/>
    <w:basedOn w:val="CommentText"/>
    <w:next w:val="CommentText"/>
    <w:link w:val="CommentSubjectChar"/>
    <w:uiPriority w:val="99"/>
    <w:semiHidden/>
    <w:unhideWhenUsed/>
    <w:rsid w:val="00822045"/>
    <w:rPr>
      <w:b/>
      <w:bCs/>
    </w:rPr>
  </w:style>
  <w:style w:type="character" w:customStyle="1" w:styleId="CommentSubjectChar">
    <w:name w:val="Comment Subject Char"/>
    <w:basedOn w:val="CommentTextChar"/>
    <w:link w:val="CommentSubject"/>
    <w:uiPriority w:val="99"/>
    <w:semiHidden/>
    <w:rsid w:val="00822045"/>
    <w:rPr>
      <w:rFonts w:eastAsia="Calibri"/>
      <w:b/>
      <w:bCs/>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E3F45-E7BB-42CC-963E-C2BB50375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6728</Words>
  <Characters>38356</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Vũ Thị Thanh Huyền</cp:lastModifiedBy>
  <cp:revision>2</cp:revision>
  <cp:lastPrinted>2026-04-22T09:35:00Z</cp:lastPrinted>
  <dcterms:created xsi:type="dcterms:W3CDTF">2026-07-16T02:07:00Z</dcterms:created>
  <dcterms:modified xsi:type="dcterms:W3CDTF">2026-07-16T02:07:00Z</dcterms:modified>
</cp:coreProperties>
</file>