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99AB9" w14:textId="0FCE293D" w:rsidR="00C33029" w:rsidRPr="00C70332" w:rsidRDefault="00C33029" w:rsidP="00B350F8">
      <w:pPr>
        <w:widowControl w:val="0"/>
        <w:spacing w:after="0" w:line="312" w:lineRule="auto"/>
        <w:jc w:val="center"/>
        <w:outlineLvl w:val="0"/>
        <w:rPr>
          <w:rFonts w:ascii="Times New Roman" w:eastAsia="Times New Roman" w:hAnsi="Times New Roman" w:cs="Times New Roman"/>
          <w:b/>
        </w:rPr>
      </w:pPr>
      <w:bookmarkStart w:id="0" w:name="_Toc167521888"/>
    </w:p>
    <w:p w14:paraId="7BD0D804" w14:textId="77777777" w:rsidR="004945D5" w:rsidRPr="00C70332" w:rsidRDefault="004945D5" w:rsidP="00B350F8">
      <w:pPr>
        <w:widowControl w:val="0"/>
        <w:spacing w:after="0" w:line="288" w:lineRule="auto"/>
        <w:jc w:val="center"/>
        <w:rPr>
          <w:rFonts w:ascii="Times New Roman" w:eastAsia="Times New Roman" w:hAnsi="Times New Roman" w:cs="Times New Roman"/>
          <w:b/>
        </w:rPr>
      </w:pPr>
      <w:r w:rsidRPr="00C70332">
        <w:rPr>
          <w:rFonts w:ascii="Times New Roman" w:eastAsia="Times New Roman" w:hAnsi="Times New Roman" w:cs="Times New Roman"/>
          <w:b/>
        </w:rPr>
        <w:t>BỘ GIÁO DỤC VÀ ĐÀO TẠO</w:t>
      </w:r>
    </w:p>
    <w:p w14:paraId="15FC0D50" w14:textId="77777777" w:rsidR="004945D5" w:rsidRPr="00C70332" w:rsidRDefault="004945D5" w:rsidP="00B350F8">
      <w:pPr>
        <w:widowControl w:val="0"/>
        <w:spacing w:after="0" w:line="288" w:lineRule="auto"/>
        <w:jc w:val="center"/>
        <w:rPr>
          <w:rFonts w:ascii="Times New Roman" w:eastAsia="Times New Roman" w:hAnsi="Times New Roman" w:cs="Times New Roman"/>
          <w:b/>
        </w:rPr>
      </w:pPr>
      <w:r w:rsidRPr="00C70332">
        <w:rPr>
          <w:rFonts w:ascii="Times New Roman" w:eastAsia="Times New Roman" w:hAnsi="Times New Roman" w:cs="Times New Roman"/>
          <w:b/>
        </w:rPr>
        <w:t>TRƯỜNG ĐẠI HỌC THƯƠNG MẠI</w:t>
      </w:r>
    </w:p>
    <w:p w14:paraId="01977348" w14:textId="77777777" w:rsidR="004945D5" w:rsidRPr="00C70332" w:rsidRDefault="004945D5" w:rsidP="00B350F8">
      <w:pPr>
        <w:widowControl w:val="0"/>
        <w:spacing w:after="0" w:line="288" w:lineRule="auto"/>
        <w:jc w:val="center"/>
        <w:rPr>
          <w:rFonts w:ascii="Times New Roman" w:eastAsia="Times New Roman" w:hAnsi="Times New Roman" w:cs="Times New Roman"/>
          <w:b/>
        </w:rPr>
      </w:pPr>
      <w:r w:rsidRPr="00C70332">
        <w:rPr>
          <w:rFonts w:ascii="Times New Roman" w:eastAsia="Times New Roman" w:hAnsi="Times New Roman" w:cs="Times New Roman"/>
          <w:b/>
        </w:rPr>
        <w:t>-------------------------</w:t>
      </w:r>
    </w:p>
    <w:p w14:paraId="2A2E53FE" w14:textId="77777777" w:rsidR="004945D5" w:rsidRPr="00C70332" w:rsidRDefault="004945D5" w:rsidP="00B350F8">
      <w:pPr>
        <w:widowControl w:val="0"/>
        <w:spacing w:after="0" w:line="288" w:lineRule="auto"/>
        <w:jc w:val="center"/>
        <w:rPr>
          <w:rFonts w:ascii="Times New Roman" w:eastAsia="Times New Roman" w:hAnsi="Times New Roman" w:cs="Times New Roman"/>
          <w:b/>
        </w:rPr>
      </w:pPr>
    </w:p>
    <w:p w14:paraId="4E591203" w14:textId="77777777" w:rsidR="004945D5" w:rsidRPr="00C70332" w:rsidRDefault="004945D5" w:rsidP="00B350F8">
      <w:pPr>
        <w:widowControl w:val="0"/>
        <w:spacing w:after="0" w:line="288" w:lineRule="auto"/>
        <w:jc w:val="center"/>
        <w:rPr>
          <w:rFonts w:ascii="Times New Roman" w:eastAsia="Times New Roman" w:hAnsi="Times New Roman" w:cs="Times New Roman"/>
          <w:b/>
        </w:rPr>
      </w:pPr>
    </w:p>
    <w:p w14:paraId="30FB09E2" w14:textId="7450A91B" w:rsidR="004945D5" w:rsidRPr="00C70332" w:rsidRDefault="00F61043" w:rsidP="00B350F8">
      <w:pPr>
        <w:widowControl w:val="0"/>
        <w:spacing w:after="0" w:line="288"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p w14:paraId="29B6ECFC" w14:textId="2C122179" w:rsidR="004945D5" w:rsidRPr="001F12B0" w:rsidRDefault="00290352" w:rsidP="00B350F8">
      <w:pPr>
        <w:widowControl w:val="0"/>
        <w:spacing w:after="0" w:line="288" w:lineRule="auto"/>
        <w:jc w:val="center"/>
        <w:rPr>
          <w:rFonts w:ascii="Times New Roman Bold" w:eastAsia="Times New Roman" w:hAnsi="Times New Roman Bold" w:cs="Times New Roman"/>
          <w:b/>
          <w:bCs/>
          <w:caps/>
        </w:rPr>
      </w:pPr>
      <w:r w:rsidRPr="001F12B0">
        <w:rPr>
          <w:rFonts w:ascii="Times New Roman Bold" w:eastAsia="Times New Roman" w:hAnsi="Times New Roman Bold" w:cs="Times New Roman"/>
          <w:b/>
          <w:bCs/>
          <w:caps/>
        </w:rPr>
        <w:t>Kiều Quốc Hoàn</w:t>
      </w:r>
    </w:p>
    <w:p w14:paraId="69AE36C4" w14:textId="7D6FAE3F" w:rsidR="004945D5" w:rsidRDefault="004945D5" w:rsidP="00B350F8">
      <w:pPr>
        <w:widowControl w:val="0"/>
        <w:spacing w:after="0" w:line="288" w:lineRule="auto"/>
        <w:jc w:val="center"/>
        <w:rPr>
          <w:rFonts w:ascii="Times New Roman" w:eastAsia="Times New Roman" w:hAnsi="Times New Roman" w:cs="Times New Roman"/>
          <w:b/>
        </w:rPr>
      </w:pPr>
    </w:p>
    <w:p w14:paraId="407C97A7" w14:textId="77777777" w:rsidR="00C70332" w:rsidRPr="00C70332" w:rsidRDefault="00C70332" w:rsidP="00B350F8">
      <w:pPr>
        <w:widowControl w:val="0"/>
        <w:spacing w:after="0" w:line="288" w:lineRule="auto"/>
        <w:jc w:val="center"/>
        <w:rPr>
          <w:rFonts w:ascii="Times New Roman" w:eastAsia="Times New Roman" w:hAnsi="Times New Roman" w:cs="Times New Roman"/>
          <w:b/>
        </w:rPr>
      </w:pPr>
    </w:p>
    <w:p w14:paraId="5B77F862" w14:textId="6258A2F0" w:rsidR="004945D5" w:rsidRPr="00C70332" w:rsidRDefault="004945D5" w:rsidP="00B350F8">
      <w:pPr>
        <w:widowControl w:val="0"/>
        <w:spacing w:after="0" w:line="288" w:lineRule="auto"/>
        <w:jc w:val="center"/>
        <w:rPr>
          <w:rFonts w:ascii="Times New Roman" w:eastAsia="Times New Roman" w:hAnsi="Times New Roman" w:cs="Times New Roman"/>
          <w:b/>
          <w:bCs/>
          <w:sz w:val="26"/>
          <w:lang w:val="fr-FR"/>
        </w:rPr>
      </w:pPr>
      <w:r w:rsidRPr="00C70332">
        <w:rPr>
          <w:rFonts w:ascii="Times New Roman" w:eastAsia="Times New Roman" w:hAnsi="Times New Roman" w:cs="Times New Roman"/>
          <w:b/>
          <w:bCs/>
          <w:sz w:val="26"/>
        </w:rPr>
        <w:t xml:space="preserve">CÁC YẾU TỐ ẢNH HƯỞNG ĐẾN HỢP TÁC </w:t>
      </w:r>
      <w:r w:rsidRPr="00C70332">
        <w:rPr>
          <w:rFonts w:ascii="Times New Roman" w:eastAsia="Times New Roman" w:hAnsi="Times New Roman" w:cs="Times New Roman"/>
          <w:b/>
          <w:bCs/>
          <w:sz w:val="26"/>
        </w:rPr>
        <w:br/>
        <w:t>GIỮA CÁC TỔ CHỨC CÔNG TRONG THU HÚT</w:t>
      </w:r>
      <w:r w:rsidR="00C70332">
        <w:rPr>
          <w:rFonts w:ascii="Times New Roman" w:eastAsia="Times New Roman" w:hAnsi="Times New Roman" w:cs="Times New Roman"/>
          <w:b/>
          <w:bCs/>
          <w:sz w:val="26"/>
        </w:rPr>
        <w:br/>
      </w:r>
      <w:r w:rsidRPr="00C70332">
        <w:rPr>
          <w:rFonts w:ascii="Times New Roman" w:eastAsia="Times New Roman" w:hAnsi="Times New Roman" w:cs="Times New Roman"/>
          <w:b/>
          <w:bCs/>
          <w:sz w:val="26"/>
        </w:rPr>
        <w:t>ĐẦU TƯ TRỰC TIẾP NƯỚC NGOÀI VÀ TÁC ĐỘNG ĐẾN KẾT QUẢ KINH DOANH CỦA DOANH NGHIỆP FDI TẠI VÙNG KINH TẾ TRỌNG ĐIỂM BẮC BỘ</w:t>
      </w:r>
    </w:p>
    <w:p w14:paraId="2480B91F" w14:textId="77777777" w:rsidR="004945D5" w:rsidRPr="00C70332" w:rsidRDefault="004945D5" w:rsidP="00B350F8">
      <w:pPr>
        <w:widowControl w:val="0"/>
        <w:spacing w:after="0" w:line="288" w:lineRule="auto"/>
        <w:jc w:val="center"/>
        <w:rPr>
          <w:rFonts w:ascii="Times New Roman" w:eastAsia="Times New Roman" w:hAnsi="Times New Roman" w:cs="Times New Roman"/>
          <w:b/>
          <w:bCs/>
          <w:sz w:val="26"/>
        </w:rPr>
      </w:pPr>
    </w:p>
    <w:p w14:paraId="794A94DA" w14:textId="77777777" w:rsidR="004945D5" w:rsidRPr="00C70332" w:rsidRDefault="004945D5" w:rsidP="00B350F8">
      <w:pPr>
        <w:widowControl w:val="0"/>
        <w:spacing w:after="0" w:line="288" w:lineRule="auto"/>
        <w:jc w:val="center"/>
        <w:rPr>
          <w:rFonts w:ascii="Times New Roman" w:eastAsia="Times New Roman" w:hAnsi="Times New Roman" w:cs="Times New Roman"/>
          <w:b/>
        </w:rPr>
      </w:pPr>
    </w:p>
    <w:p w14:paraId="3D3D710C" w14:textId="77777777" w:rsidR="004945D5" w:rsidRPr="00C70332" w:rsidRDefault="004945D5" w:rsidP="00B350F8">
      <w:pPr>
        <w:widowControl w:val="0"/>
        <w:spacing w:after="0" w:line="288" w:lineRule="auto"/>
        <w:jc w:val="center"/>
        <w:rPr>
          <w:rFonts w:ascii="Times New Roman" w:eastAsia="Times New Roman" w:hAnsi="Times New Roman" w:cs="Times New Roman"/>
          <w:b/>
          <w:sz w:val="24"/>
        </w:rPr>
      </w:pPr>
      <w:r w:rsidRPr="00C70332">
        <w:rPr>
          <w:rFonts w:ascii="Times New Roman" w:eastAsia="Times New Roman" w:hAnsi="Times New Roman" w:cs="Times New Roman"/>
          <w:b/>
          <w:sz w:val="24"/>
        </w:rPr>
        <w:t>Chuyên ngành: Quản trị kinh doanh</w:t>
      </w:r>
    </w:p>
    <w:p w14:paraId="7926AAF4" w14:textId="77777777" w:rsidR="004945D5" w:rsidRPr="00C70332" w:rsidRDefault="004945D5" w:rsidP="00B350F8">
      <w:pPr>
        <w:widowControl w:val="0"/>
        <w:spacing w:after="0" w:line="288" w:lineRule="auto"/>
        <w:jc w:val="center"/>
        <w:rPr>
          <w:rFonts w:ascii="Times New Roman" w:eastAsia="Times New Roman" w:hAnsi="Times New Roman" w:cs="Times New Roman"/>
          <w:b/>
          <w:bCs/>
          <w:sz w:val="24"/>
          <w:lang w:val="fr-FR"/>
        </w:rPr>
      </w:pPr>
      <w:r w:rsidRPr="00C70332">
        <w:rPr>
          <w:rFonts w:ascii="Times New Roman" w:eastAsia="Times New Roman" w:hAnsi="Times New Roman" w:cs="Times New Roman"/>
          <w:b/>
          <w:sz w:val="24"/>
        </w:rPr>
        <w:t xml:space="preserve">Mã số: </w:t>
      </w:r>
      <w:r w:rsidRPr="00C70332">
        <w:rPr>
          <w:rFonts w:ascii="Times New Roman" w:eastAsia="Times New Roman" w:hAnsi="Times New Roman" w:cs="Times New Roman"/>
          <w:b/>
          <w:bCs/>
          <w:sz w:val="24"/>
          <w:lang w:val="fr-FR"/>
        </w:rPr>
        <w:t>934.01.01</w:t>
      </w:r>
    </w:p>
    <w:p w14:paraId="5B794B6C" w14:textId="77777777" w:rsidR="004945D5" w:rsidRPr="00C70332" w:rsidRDefault="004945D5" w:rsidP="00B350F8">
      <w:pPr>
        <w:widowControl w:val="0"/>
        <w:spacing w:after="0" w:line="288" w:lineRule="auto"/>
        <w:jc w:val="center"/>
        <w:rPr>
          <w:rFonts w:ascii="Times New Roman" w:eastAsia="Times New Roman" w:hAnsi="Times New Roman" w:cs="Times New Roman"/>
          <w:b/>
          <w:bCs/>
        </w:rPr>
      </w:pPr>
    </w:p>
    <w:p w14:paraId="574F66F1" w14:textId="77777777" w:rsidR="004945D5" w:rsidRPr="00C70332" w:rsidRDefault="004945D5" w:rsidP="00B350F8">
      <w:pPr>
        <w:widowControl w:val="0"/>
        <w:spacing w:after="0" w:line="288" w:lineRule="auto"/>
        <w:jc w:val="center"/>
        <w:rPr>
          <w:rFonts w:ascii="Times New Roman" w:eastAsia="Times New Roman" w:hAnsi="Times New Roman" w:cs="Times New Roman"/>
          <w:b/>
        </w:rPr>
      </w:pPr>
    </w:p>
    <w:p w14:paraId="15828F84" w14:textId="487089F1" w:rsidR="004945D5" w:rsidRDefault="004945D5" w:rsidP="00B350F8">
      <w:pPr>
        <w:widowControl w:val="0"/>
        <w:spacing w:after="0" w:line="288" w:lineRule="auto"/>
        <w:jc w:val="center"/>
        <w:rPr>
          <w:rFonts w:ascii="Times New Roman" w:eastAsia="Times New Roman" w:hAnsi="Times New Roman" w:cs="Times New Roman"/>
          <w:b/>
        </w:rPr>
      </w:pPr>
    </w:p>
    <w:p w14:paraId="2068AC95" w14:textId="77777777" w:rsidR="00C70332" w:rsidRPr="00C70332" w:rsidRDefault="00C70332" w:rsidP="00B350F8">
      <w:pPr>
        <w:widowControl w:val="0"/>
        <w:spacing w:after="0" w:line="288" w:lineRule="auto"/>
        <w:jc w:val="center"/>
        <w:rPr>
          <w:rFonts w:ascii="Times New Roman" w:eastAsia="Times New Roman" w:hAnsi="Times New Roman" w:cs="Times New Roman"/>
          <w:b/>
        </w:rPr>
      </w:pPr>
    </w:p>
    <w:p w14:paraId="4CC8673C" w14:textId="5F926353" w:rsidR="004945D5" w:rsidRPr="00C70332" w:rsidRDefault="00C70332" w:rsidP="00B350F8">
      <w:pPr>
        <w:widowControl w:val="0"/>
        <w:spacing w:after="0" w:line="288" w:lineRule="auto"/>
        <w:jc w:val="center"/>
        <w:rPr>
          <w:rFonts w:ascii="Times New Roman" w:eastAsia="Times New Roman" w:hAnsi="Times New Roman" w:cs="Times New Roman"/>
          <w:b/>
          <w:bCs/>
          <w:iCs/>
          <w:sz w:val="28"/>
        </w:rPr>
      </w:pPr>
      <w:r w:rsidRPr="00C70332">
        <w:rPr>
          <w:rFonts w:ascii="Times New Roman" w:eastAsia="Times New Roman" w:hAnsi="Times New Roman" w:cs="Times New Roman"/>
          <w:b/>
          <w:bCs/>
          <w:iCs/>
          <w:sz w:val="28"/>
        </w:rPr>
        <w:t>TÓM TẮT LUẬN ÁN TIẾN SĨ KINH TẾ</w:t>
      </w:r>
    </w:p>
    <w:p w14:paraId="3F2D500C" w14:textId="77777777" w:rsidR="004945D5" w:rsidRPr="00C70332" w:rsidRDefault="004945D5" w:rsidP="00B350F8">
      <w:pPr>
        <w:widowControl w:val="0"/>
        <w:spacing w:after="0" w:line="288" w:lineRule="auto"/>
        <w:jc w:val="center"/>
        <w:rPr>
          <w:rFonts w:ascii="Times New Roman" w:eastAsia="Times New Roman" w:hAnsi="Times New Roman" w:cs="Times New Roman"/>
          <w:b/>
        </w:rPr>
      </w:pPr>
    </w:p>
    <w:p w14:paraId="4864C1BD" w14:textId="0DF9572C" w:rsidR="004945D5" w:rsidRDefault="004945D5" w:rsidP="00B350F8">
      <w:pPr>
        <w:widowControl w:val="0"/>
        <w:spacing w:after="0" w:line="288" w:lineRule="auto"/>
        <w:jc w:val="center"/>
        <w:rPr>
          <w:rFonts w:ascii="Times New Roman" w:eastAsia="Times New Roman" w:hAnsi="Times New Roman" w:cs="Times New Roman"/>
          <w:b/>
        </w:rPr>
      </w:pPr>
    </w:p>
    <w:p w14:paraId="3191FBAB" w14:textId="6AB19549" w:rsidR="00C70332" w:rsidRDefault="00C70332" w:rsidP="00B350F8">
      <w:pPr>
        <w:widowControl w:val="0"/>
        <w:spacing w:after="0" w:line="288" w:lineRule="auto"/>
        <w:jc w:val="center"/>
        <w:rPr>
          <w:rFonts w:ascii="Times New Roman" w:eastAsia="Times New Roman" w:hAnsi="Times New Roman" w:cs="Times New Roman"/>
          <w:b/>
        </w:rPr>
      </w:pPr>
    </w:p>
    <w:p w14:paraId="39B90476" w14:textId="09ECEEC6" w:rsidR="00C70332" w:rsidRDefault="00C70332" w:rsidP="00B350F8">
      <w:pPr>
        <w:widowControl w:val="0"/>
        <w:spacing w:after="0" w:line="288" w:lineRule="auto"/>
        <w:jc w:val="center"/>
        <w:rPr>
          <w:rFonts w:ascii="Times New Roman" w:eastAsia="Times New Roman" w:hAnsi="Times New Roman" w:cs="Times New Roman"/>
          <w:b/>
        </w:rPr>
      </w:pPr>
    </w:p>
    <w:p w14:paraId="6190D57B" w14:textId="77777777" w:rsidR="00C70332" w:rsidRPr="00C70332" w:rsidRDefault="00C70332" w:rsidP="00B350F8">
      <w:pPr>
        <w:widowControl w:val="0"/>
        <w:spacing w:after="0" w:line="288" w:lineRule="auto"/>
        <w:jc w:val="center"/>
        <w:rPr>
          <w:rFonts w:ascii="Times New Roman" w:eastAsia="Times New Roman" w:hAnsi="Times New Roman" w:cs="Times New Roman"/>
          <w:b/>
        </w:rPr>
      </w:pPr>
    </w:p>
    <w:p w14:paraId="5C694048" w14:textId="77777777" w:rsidR="004945D5" w:rsidRPr="00C70332" w:rsidRDefault="004945D5" w:rsidP="00B350F8">
      <w:pPr>
        <w:widowControl w:val="0"/>
        <w:spacing w:after="0" w:line="288" w:lineRule="auto"/>
        <w:jc w:val="center"/>
        <w:rPr>
          <w:rFonts w:ascii="Times New Roman" w:eastAsia="Times New Roman" w:hAnsi="Times New Roman" w:cs="Times New Roman"/>
          <w:b/>
        </w:rPr>
      </w:pPr>
    </w:p>
    <w:p w14:paraId="4CD3F514" w14:textId="77777777" w:rsidR="004945D5" w:rsidRPr="00C70332" w:rsidRDefault="004945D5" w:rsidP="00B350F8">
      <w:pPr>
        <w:widowControl w:val="0"/>
        <w:spacing w:after="0" w:line="288" w:lineRule="auto"/>
        <w:jc w:val="center"/>
        <w:rPr>
          <w:rFonts w:ascii="Times New Roman" w:eastAsia="Times New Roman" w:hAnsi="Times New Roman" w:cs="Times New Roman"/>
          <w:b/>
        </w:rPr>
      </w:pPr>
      <w:r w:rsidRPr="00C70332">
        <w:rPr>
          <w:rFonts w:ascii="Times New Roman" w:eastAsia="Times New Roman" w:hAnsi="Times New Roman" w:cs="Times New Roman"/>
          <w:b/>
        </w:rPr>
        <w:t>Hà Nội, Năm 2025</w:t>
      </w:r>
    </w:p>
    <w:p w14:paraId="1178F008" w14:textId="0C5AA854" w:rsidR="004945D5" w:rsidRPr="00C70332" w:rsidRDefault="004945D5" w:rsidP="00B350F8">
      <w:pPr>
        <w:widowControl w:val="0"/>
        <w:spacing w:after="0" w:line="288" w:lineRule="auto"/>
        <w:jc w:val="center"/>
        <w:rPr>
          <w:rFonts w:ascii="Times New Roman" w:eastAsia="Times New Roman" w:hAnsi="Times New Roman" w:cs="Times New Roman"/>
          <w:b/>
        </w:rPr>
      </w:pPr>
      <w:r w:rsidRPr="00C70332">
        <w:rPr>
          <w:rFonts w:ascii="Times New Roman" w:eastAsia="Times New Roman" w:hAnsi="Times New Roman" w:cs="Times New Roman"/>
          <w:b/>
        </w:rPr>
        <w:lastRenderedPageBreak/>
        <w:t>Công trình được hoàn thành tại Trường Đại học Thương mại</w:t>
      </w:r>
    </w:p>
    <w:p w14:paraId="679D20F2" w14:textId="64964467" w:rsidR="004945D5" w:rsidRDefault="004945D5" w:rsidP="00B350F8">
      <w:pPr>
        <w:widowControl w:val="0"/>
        <w:spacing w:after="0" w:line="288" w:lineRule="auto"/>
        <w:rPr>
          <w:rFonts w:ascii="Times New Roman" w:eastAsia="Times New Roman" w:hAnsi="Times New Roman" w:cs="Times New Roman"/>
        </w:rPr>
      </w:pPr>
      <w:r w:rsidRPr="00C70332">
        <w:rPr>
          <w:rFonts w:ascii="Times New Roman" w:eastAsia="Times New Roman" w:hAnsi="Times New Roman" w:cs="Times New Roman"/>
        </w:rPr>
        <w:tab/>
      </w:r>
    </w:p>
    <w:p w14:paraId="73CB0D5D" w14:textId="77777777" w:rsidR="00C70332" w:rsidRPr="00C70332" w:rsidRDefault="00C70332" w:rsidP="00B350F8">
      <w:pPr>
        <w:widowControl w:val="0"/>
        <w:spacing w:after="0" w:line="288" w:lineRule="auto"/>
        <w:rPr>
          <w:rFonts w:ascii="Times New Roman" w:eastAsia="Times New Roman" w:hAnsi="Times New Roman" w:cs="Times New Roman"/>
        </w:rPr>
      </w:pPr>
    </w:p>
    <w:p w14:paraId="1205CD0B" w14:textId="77777777" w:rsidR="004945D5" w:rsidRPr="00C70332" w:rsidRDefault="004945D5" w:rsidP="00B350F8">
      <w:pPr>
        <w:widowControl w:val="0"/>
        <w:spacing w:after="0" w:line="288" w:lineRule="auto"/>
        <w:rPr>
          <w:rFonts w:ascii="Times New Roman" w:eastAsia="Times New Roman" w:hAnsi="Times New Roman" w:cs="Times New Roman"/>
        </w:rPr>
      </w:pPr>
    </w:p>
    <w:p w14:paraId="0397CC68" w14:textId="6291A080" w:rsidR="004945D5" w:rsidRPr="001F12B0" w:rsidRDefault="004945D5" w:rsidP="00B350F8">
      <w:pPr>
        <w:widowControl w:val="0"/>
        <w:spacing w:after="0" w:line="288" w:lineRule="auto"/>
        <w:jc w:val="center"/>
        <w:rPr>
          <w:rFonts w:ascii="Times New Roman" w:eastAsia="Times New Roman" w:hAnsi="Times New Roman" w:cs="Times New Roman"/>
          <w:b/>
        </w:rPr>
      </w:pPr>
      <w:r w:rsidRPr="001F12B0">
        <w:rPr>
          <w:rFonts w:ascii="Times New Roman" w:eastAsia="Times New Roman" w:hAnsi="Times New Roman" w:cs="Times New Roman"/>
          <w:b/>
        </w:rPr>
        <w:t>Ngườ</w:t>
      </w:r>
      <w:r w:rsidR="00C70332" w:rsidRPr="001F12B0">
        <w:rPr>
          <w:rFonts w:ascii="Times New Roman" w:eastAsia="Times New Roman" w:hAnsi="Times New Roman" w:cs="Times New Roman"/>
          <w:b/>
        </w:rPr>
        <w:t>i hướng dẫn khoa học:</w:t>
      </w:r>
      <w:r w:rsidR="00290352" w:rsidRPr="001F12B0">
        <w:rPr>
          <w:rFonts w:ascii="Times New Roman" w:eastAsia="Times New Roman" w:hAnsi="Times New Roman" w:cs="Times New Roman"/>
          <w:b/>
        </w:rPr>
        <w:t xml:space="preserve"> PGS, TS. Mai Thanh Lan</w:t>
      </w:r>
      <w:r w:rsidR="00F61043" w:rsidRPr="001F12B0">
        <w:rPr>
          <w:rFonts w:ascii="Times New Roman" w:eastAsia="Times New Roman" w:hAnsi="Times New Roman" w:cs="Times New Roman"/>
          <w:b/>
        </w:rPr>
        <w:t xml:space="preserve">                                      </w:t>
      </w:r>
    </w:p>
    <w:p w14:paraId="502FCABB" w14:textId="1F287F8B" w:rsidR="00C33029" w:rsidRPr="00C70332" w:rsidRDefault="00C33029" w:rsidP="00B350F8">
      <w:pPr>
        <w:widowControl w:val="0"/>
        <w:spacing w:after="0" w:line="288" w:lineRule="auto"/>
        <w:rPr>
          <w:rFonts w:ascii="Times New Roman" w:eastAsia="Times New Roman" w:hAnsi="Times New Roman" w:cs="Times New Roman"/>
          <w:bCs/>
        </w:rPr>
      </w:pPr>
    </w:p>
    <w:p w14:paraId="65EF56DA" w14:textId="77777777" w:rsidR="00C70332" w:rsidRDefault="00C70332" w:rsidP="00B350F8">
      <w:pPr>
        <w:widowControl w:val="0"/>
        <w:spacing w:after="0" w:line="288" w:lineRule="auto"/>
        <w:rPr>
          <w:rFonts w:ascii="Times New Roman" w:eastAsia="Times New Roman" w:hAnsi="Times New Roman" w:cs="Times New Roman"/>
          <w:bCs/>
        </w:rPr>
      </w:pPr>
    </w:p>
    <w:p w14:paraId="4EACEE79" w14:textId="7B07665F" w:rsidR="00C33029" w:rsidRPr="00C70332" w:rsidRDefault="00C33029" w:rsidP="00B350F8">
      <w:pPr>
        <w:widowControl w:val="0"/>
        <w:spacing w:after="0" w:line="288" w:lineRule="auto"/>
        <w:rPr>
          <w:rFonts w:ascii="Times New Roman" w:eastAsia="Times New Roman" w:hAnsi="Times New Roman" w:cs="Times New Roman"/>
          <w:bCs/>
        </w:rPr>
      </w:pPr>
      <w:r w:rsidRPr="00C70332">
        <w:rPr>
          <w:rFonts w:ascii="Times New Roman" w:eastAsia="Times New Roman" w:hAnsi="Times New Roman" w:cs="Times New Roman"/>
          <w:bCs/>
        </w:rPr>
        <w:t xml:space="preserve">Phản biện 1: </w:t>
      </w:r>
    </w:p>
    <w:p w14:paraId="5B457B16" w14:textId="43271E43" w:rsidR="00C33029" w:rsidRDefault="00C33029" w:rsidP="00B350F8">
      <w:pPr>
        <w:widowControl w:val="0"/>
        <w:spacing w:after="0" w:line="288" w:lineRule="auto"/>
        <w:rPr>
          <w:rFonts w:ascii="Times New Roman" w:eastAsia="Times New Roman" w:hAnsi="Times New Roman" w:cs="Times New Roman"/>
          <w:bCs/>
        </w:rPr>
      </w:pPr>
      <w:r w:rsidRPr="00C70332">
        <w:rPr>
          <w:rFonts w:ascii="Times New Roman" w:eastAsia="Times New Roman" w:hAnsi="Times New Roman" w:cs="Times New Roman"/>
          <w:bCs/>
        </w:rPr>
        <w:t xml:space="preserve"> …………………………………</w:t>
      </w:r>
      <w:r w:rsidR="00C70332">
        <w:rPr>
          <w:rFonts w:ascii="Times New Roman" w:eastAsia="Times New Roman" w:hAnsi="Times New Roman" w:cs="Times New Roman"/>
          <w:bCs/>
        </w:rPr>
        <w:t>…….</w:t>
      </w:r>
      <w:r w:rsidRPr="00C70332">
        <w:rPr>
          <w:rFonts w:ascii="Times New Roman" w:eastAsia="Times New Roman" w:hAnsi="Times New Roman" w:cs="Times New Roman"/>
          <w:bCs/>
        </w:rPr>
        <w:t>……………………………………</w:t>
      </w:r>
    </w:p>
    <w:p w14:paraId="568627F5" w14:textId="77777777" w:rsidR="00C70332" w:rsidRDefault="00C70332" w:rsidP="00B350F8">
      <w:pPr>
        <w:widowControl w:val="0"/>
        <w:spacing w:after="0" w:line="288" w:lineRule="auto"/>
        <w:rPr>
          <w:rFonts w:ascii="Times New Roman" w:eastAsia="Times New Roman" w:hAnsi="Times New Roman" w:cs="Times New Roman"/>
          <w:bCs/>
        </w:rPr>
      </w:pPr>
      <w:r w:rsidRPr="00C70332">
        <w:rPr>
          <w:rFonts w:ascii="Times New Roman" w:eastAsia="Times New Roman" w:hAnsi="Times New Roman" w:cs="Times New Roman"/>
          <w:bCs/>
        </w:rPr>
        <w:t xml:space="preserve"> …………………………………</w:t>
      </w:r>
      <w:r>
        <w:rPr>
          <w:rFonts w:ascii="Times New Roman" w:eastAsia="Times New Roman" w:hAnsi="Times New Roman" w:cs="Times New Roman"/>
          <w:bCs/>
        </w:rPr>
        <w:t>…….</w:t>
      </w:r>
      <w:r w:rsidRPr="00C70332">
        <w:rPr>
          <w:rFonts w:ascii="Times New Roman" w:eastAsia="Times New Roman" w:hAnsi="Times New Roman" w:cs="Times New Roman"/>
          <w:bCs/>
        </w:rPr>
        <w:t>……………………………………</w:t>
      </w:r>
    </w:p>
    <w:p w14:paraId="205AB104" w14:textId="77777777" w:rsidR="00C70332" w:rsidRPr="00C70332" w:rsidRDefault="00C70332" w:rsidP="00B350F8">
      <w:pPr>
        <w:widowControl w:val="0"/>
        <w:spacing w:after="0" w:line="288" w:lineRule="auto"/>
        <w:rPr>
          <w:rFonts w:ascii="Times New Roman" w:eastAsia="Times New Roman" w:hAnsi="Times New Roman" w:cs="Times New Roman"/>
          <w:bCs/>
        </w:rPr>
      </w:pPr>
    </w:p>
    <w:p w14:paraId="11ADCC7E" w14:textId="146A7883" w:rsidR="00C33029" w:rsidRDefault="00C33029" w:rsidP="00B350F8">
      <w:pPr>
        <w:widowControl w:val="0"/>
        <w:spacing w:after="0" w:line="288" w:lineRule="auto"/>
        <w:rPr>
          <w:rFonts w:ascii="Times New Roman" w:eastAsia="Times New Roman" w:hAnsi="Times New Roman" w:cs="Times New Roman"/>
          <w:bCs/>
        </w:rPr>
      </w:pPr>
      <w:r w:rsidRPr="00C70332">
        <w:rPr>
          <w:rFonts w:ascii="Times New Roman" w:eastAsia="Times New Roman" w:hAnsi="Times New Roman" w:cs="Times New Roman"/>
          <w:bCs/>
        </w:rPr>
        <w:t>Phản biện 2:</w:t>
      </w:r>
    </w:p>
    <w:p w14:paraId="73B7C91A" w14:textId="77777777" w:rsidR="00C70332" w:rsidRDefault="00C70332" w:rsidP="00B350F8">
      <w:pPr>
        <w:widowControl w:val="0"/>
        <w:spacing w:after="0" w:line="288" w:lineRule="auto"/>
        <w:rPr>
          <w:rFonts w:ascii="Times New Roman" w:eastAsia="Times New Roman" w:hAnsi="Times New Roman" w:cs="Times New Roman"/>
          <w:bCs/>
        </w:rPr>
      </w:pPr>
      <w:r w:rsidRPr="00C70332">
        <w:rPr>
          <w:rFonts w:ascii="Times New Roman" w:eastAsia="Times New Roman" w:hAnsi="Times New Roman" w:cs="Times New Roman"/>
          <w:bCs/>
        </w:rPr>
        <w:t xml:space="preserve"> …………………………………</w:t>
      </w:r>
      <w:r>
        <w:rPr>
          <w:rFonts w:ascii="Times New Roman" w:eastAsia="Times New Roman" w:hAnsi="Times New Roman" w:cs="Times New Roman"/>
          <w:bCs/>
        </w:rPr>
        <w:t>…….</w:t>
      </w:r>
      <w:r w:rsidRPr="00C70332">
        <w:rPr>
          <w:rFonts w:ascii="Times New Roman" w:eastAsia="Times New Roman" w:hAnsi="Times New Roman" w:cs="Times New Roman"/>
          <w:bCs/>
        </w:rPr>
        <w:t>……………………………………</w:t>
      </w:r>
    </w:p>
    <w:p w14:paraId="6CAAE83F" w14:textId="77777777" w:rsidR="00C70332" w:rsidRDefault="00C70332" w:rsidP="00B350F8">
      <w:pPr>
        <w:widowControl w:val="0"/>
        <w:spacing w:after="0" w:line="288" w:lineRule="auto"/>
        <w:rPr>
          <w:rFonts w:ascii="Times New Roman" w:eastAsia="Times New Roman" w:hAnsi="Times New Roman" w:cs="Times New Roman"/>
          <w:bCs/>
        </w:rPr>
      </w:pPr>
      <w:r w:rsidRPr="00C70332">
        <w:rPr>
          <w:rFonts w:ascii="Times New Roman" w:eastAsia="Times New Roman" w:hAnsi="Times New Roman" w:cs="Times New Roman"/>
          <w:bCs/>
        </w:rPr>
        <w:t xml:space="preserve"> …………………………………</w:t>
      </w:r>
      <w:r>
        <w:rPr>
          <w:rFonts w:ascii="Times New Roman" w:eastAsia="Times New Roman" w:hAnsi="Times New Roman" w:cs="Times New Roman"/>
          <w:bCs/>
        </w:rPr>
        <w:t>…….</w:t>
      </w:r>
      <w:r w:rsidRPr="00C70332">
        <w:rPr>
          <w:rFonts w:ascii="Times New Roman" w:eastAsia="Times New Roman" w:hAnsi="Times New Roman" w:cs="Times New Roman"/>
          <w:bCs/>
        </w:rPr>
        <w:t>……………………………………</w:t>
      </w:r>
    </w:p>
    <w:p w14:paraId="7E76BA96" w14:textId="77777777" w:rsidR="00C70332" w:rsidRDefault="00C70332" w:rsidP="00B350F8">
      <w:pPr>
        <w:widowControl w:val="0"/>
        <w:spacing w:after="0" w:line="288" w:lineRule="auto"/>
        <w:rPr>
          <w:rFonts w:ascii="Times New Roman" w:eastAsia="Times New Roman" w:hAnsi="Times New Roman" w:cs="Times New Roman"/>
          <w:bCs/>
        </w:rPr>
      </w:pPr>
    </w:p>
    <w:p w14:paraId="12688744" w14:textId="0CFC04A4" w:rsidR="00C33029" w:rsidRDefault="00C33029" w:rsidP="00B350F8">
      <w:pPr>
        <w:widowControl w:val="0"/>
        <w:spacing w:after="0" w:line="288" w:lineRule="auto"/>
        <w:rPr>
          <w:rFonts w:ascii="Times New Roman" w:eastAsia="Times New Roman" w:hAnsi="Times New Roman" w:cs="Times New Roman"/>
          <w:bCs/>
        </w:rPr>
      </w:pPr>
      <w:r w:rsidRPr="00C70332">
        <w:rPr>
          <w:rFonts w:ascii="Times New Roman" w:eastAsia="Times New Roman" w:hAnsi="Times New Roman" w:cs="Times New Roman"/>
          <w:bCs/>
        </w:rPr>
        <w:t>Phản biện 3:</w:t>
      </w:r>
    </w:p>
    <w:p w14:paraId="739CB830" w14:textId="77777777" w:rsidR="00C70332" w:rsidRDefault="00C70332" w:rsidP="00B350F8">
      <w:pPr>
        <w:widowControl w:val="0"/>
        <w:spacing w:after="0" w:line="288" w:lineRule="auto"/>
        <w:rPr>
          <w:rFonts w:ascii="Times New Roman" w:eastAsia="Times New Roman" w:hAnsi="Times New Roman" w:cs="Times New Roman"/>
          <w:bCs/>
        </w:rPr>
      </w:pPr>
      <w:r w:rsidRPr="00C70332">
        <w:rPr>
          <w:rFonts w:ascii="Times New Roman" w:eastAsia="Times New Roman" w:hAnsi="Times New Roman" w:cs="Times New Roman"/>
          <w:bCs/>
        </w:rPr>
        <w:t xml:space="preserve"> …………………………………</w:t>
      </w:r>
      <w:r>
        <w:rPr>
          <w:rFonts w:ascii="Times New Roman" w:eastAsia="Times New Roman" w:hAnsi="Times New Roman" w:cs="Times New Roman"/>
          <w:bCs/>
        </w:rPr>
        <w:t>…….</w:t>
      </w:r>
      <w:r w:rsidRPr="00C70332">
        <w:rPr>
          <w:rFonts w:ascii="Times New Roman" w:eastAsia="Times New Roman" w:hAnsi="Times New Roman" w:cs="Times New Roman"/>
          <w:bCs/>
        </w:rPr>
        <w:t>……………………………………</w:t>
      </w:r>
    </w:p>
    <w:p w14:paraId="5E52FAA7" w14:textId="77777777" w:rsidR="00C70332" w:rsidRDefault="00C70332" w:rsidP="00B350F8">
      <w:pPr>
        <w:widowControl w:val="0"/>
        <w:spacing w:after="0" w:line="288" w:lineRule="auto"/>
        <w:rPr>
          <w:rFonts w:ascii="Times New Roman" w:eastAsia="Times New Roman" w:hAnsi="Times New Roman" w:cs="Times New Roman"/>
          <w:bCs/>
        </w:rPr>
      </w:pPr>
      <w:r w:rsidRPr="00C70332">
        <w:rPr>
          <w:rFonts w:ascii="Times New Roman" w:eastAsia="Times New Roman" w:hAnsi="Times New Roman" w:cs="Times New Roman"/>
          <w:bCs/>
        </w:rPr>
        <w:t xml:space="preserve"> …………………………………</w:t>
      </w:r>
      <w:r>
        <w:rPr>
          <w:rFonts w:ascii="Times New Roman" w:eastAsia="Times New Roman" w:hAnsi="Times New Roman" w:cs="Times New Roman"/>
          <w:bCs/>
        </w:rPr>
        <w:t>…….</w:t>
      </w:r>
      <w:r w:rsidRPr="00C70332">
        <w:rPr>
          <w:rFonts w:ascii="Times New Roman" w:eastAsia="Times New Roman" w:hAnsi="Times New Roman" w:cs="Times New Roman"/>
          <w:bCs/>
        </w:rPr>
        <w:t>……………………………………</w:t>
      </w:r>
    </w:p>
    <w:p w14:paraId="7DA6C4A6" w14:textId="2BE0F638" w:rsidR="00C33029" w:rsidRPr="00C70332" w:rsidRDefault="00C33029" w:rsidP="00B350F8">
      <w:pPr>
        <w:widowControl w:val="0"/>
        <w:spacing w:after="0" w:line="288" w:lineRule="auto"/>
        <w:rPr>
          <w:rFonts w:ascii="Times New Roman" w:eastAsia="Times New Roman" w:hAnsi="Times New Roman" w:cs="Times New Roman"/>
          <w:bCs/>
        </w:rPr>
      </w:pPr>
      <w:r w:rsidRPr="00C70332">
        <w:rPr>
          <w:rFonts w:ascii="Times New Roman" w:eastAsia="Times New Roman" w:hAnsi="Times New Roman" w:cs="Times New Roman"/>
          <w:bCs/>
        </w:rPr>
        <w:t xml:space="preserve">           </w:t>
      </w:r>
    </w:p>
    <w:p w14:paraId="01D3103D" w14:textId="198C58E3" w:rsidR="00C33029" w:rsidRDefault="00C33029" w:rsidP="00B350F8">
      <w:pPr>
        <w:widowControl w:val="0"/>
        <w:spacing w:after="0" w:line="288" w:lineRule="auto"/>
        <w:rPr>
          <w:rFonts w:ascii="Times New Roman" w:eastAsia="Times New Roman" w:hAnsi="Times New Roman" w:cs="Times New Roman"/>
          <w:bCs/>
        </w:rPr>
      </w:pPr>
    </w:p>
    <w:p w14:paraId="383AA9DF" w14:textId="3D93ACB3" w:rsidR="00C70332" w:rsidRDefault="00C70332" w:rsidP="00B350F8">
      <w:pPr>
        <w:widowControl w:val="0"/>
        <w:spacing w:after="0" w:line="288" w:lineRule="auto"/>
        <w:rPr>
          <w:rFonts w:ascii="Times New Roman" w:eastAsia="Times New Roman" w:hAnsi="Times New Roman" w:cs="Times New Roman"/>
          <w:bCs/>
        </w:rPr>
      </w:pPr>
    </w:p>
    <w:p w14:paraId="65551CF3" w14:textId="0D4492E3" w:rsidR="00C70332" w:rsidRDefault="00C70332" w:rsidP="00B350F8">
      <w:pPr>
        <w:widowControl w:val="0"/>
        <w:spacing w:after="0" w:line="288" w:lineRule="auto"/>
        <w:rPr>
          <w:rFonts w:ascii="Times New Roman" w:eastAsia="Times New Roman" w:hAnsi="Times New Roman" w:cs="Times New Roman"/>
          <w:bCs/>
        </w:rPr>
      </w:pPr>
    </w:p>
    <w:p w14:paraId="5B263A45" w14:textId="77777777" w:rsidR="00C70332" w:rsidRPr="00C70332" w:rsidRDefault="00C70332" w:rsidP="00B350F8">
      <w:pPr>
        <w:widowControl w:val="0"/>
        <w:spacing w:after="0" w:line="288" w:lineRule="auto"/>
        <w:rPr>
          <w:rFonts w:ascii="Times New Roman" w:eastAsia="Times New Roman" w:hAnsi="Times New Roman" w:cs="Times New Roman"/>
          <w:bCs/>
        </w:rPr>
      </w:pPr>
    </w:p>
    <w:p w14:paraId="6409CCEB" w14:textId="5D257195" w:rsidR="00C33029" w:rsidRPr="00C70332" w:rsidRDefault="00C33029" w:rsidP="00B350F8">
      <w:pPr>
        <w:widowControl w:val="0"/>
        <w:spacing w:after="0" w:line="288" w:lineRule="auto"/>
        <w:rPr>
          <w:rFonts w:ascii="Times New Roman" w:eastAsia="Times New Roman" w:hAnsi="Times New Roman" w:cs="Times New Roman"/>
          <w:bCs/>
        </w:rPr>
      </w:pPr>
      <w:r w:rsidRPr="00C70332">
        <w:rPr>
          <w:rFonts w:ascii="Times New Roman" w:eastAsia="Times New Roman" w:hAnsi="Times New Roman" w:cs="Times New Roman"/>
          <w:bCs/>
        </w:rPr>
        <w:t>Luận án sẽ được bảo vệ trước Hội đồng đánh giá luận án cấp Trường</w:t>
      </w:r>
      <w:r w:rsidR="00C70332">
        <w:rPr>
          <w:rFonts w:ascii="Times New Roman" w:eastAsia="Times New Roman" w:hAnsi="Times New Roman" w:cs="Times New Roman"/>
          <w:bCs/>
        </w:rPr>
        <w:t xml:space="preserve"> </w:t>
      </w:r>
      <w:r w:rsidRPr="00C70332">
        <w:rPr>
          <w:rFonts w:ascii="Times New Roman" w:eastAsia="Times New Roman" w:hAnsi="Times New Roman" w:cs="Times New Roman"/>
          <w:bCs/>
        </w:rPr>
        <w:t>họp tại Trường Đại học Thương mại</w:t>
      </w:r>
    </w:p>
    <w:p w14:paraId="6707415D" w14:textId="530BEE81" w:rsidR="00C33029" w:rsidRPr="00C70332" w:rsidRDefault="00C33029" w:rsidP="00B350F8">
      <w:pPr>
        <w:widowControl w:val="0"/>
        <w:spacing w:after="0" w:line="288" w:lineRule="auto"/>
        <w:rPr>
          <w:rFonts w:ascii="Times New Roman" w:eastAsia="Times New Roman" w:hAnsi="Times New Roman" w:cs="Times New Roman"/>
          <w:bCs/>
        </w:rPr>
      </w:pPr>
      <w:r w:rsidRPr="00C70332">
        <w:rPr>
          <w:rFonts w:ascii="Times New Roman" w:eastAsia="Times New Roman" w:hAnsi="Times New Roman" w:cs="Times New Roman"/>
          <w:bCs/>
        </w:rPr>
        <w:t>Vào hồi……. giờ …… ngày …</w:t>
      </w:r>
      <w:r w:rsidR="00C70332">
        <w:rPr>
          <w:rFonts w:ascii="Times New Roman" w:eastAsia="Times New Roman" w:hAnsi="Times New Roman" w:cs="Times New Roman"/>
          <w:bCs/>
        </w:rPr>
        <w:t>..</w:t>
      </w:r>
      <w:r w:rsidRPr="00C70332">
        <w:rPr>
          <w:rFonts w:ascii="Times New Roman" w:eastAsia="Times New Roman" w:hAnsi="Times New Roman" w:cs="Times New Roman"/>
          <w:bCs/>
        </w:rPr>
        <w:t>. tháng …</w:t>
      </w:r>
      <w:r w:rsidR="00C70332">
        <w:rPr>
          <w:rFonts w:ascii="Times New Roman" w:eastAsia="Times New Roman" w:hAnsi="Times New Roman" w:cs="Times New Roman"/>
          <w:bCs/>
        </w:rPr>
        <w:t>.</w:t>
      </w:r>
      <w:r w:rsidRPr="00C70332">
        <w:rPr>
          <w:rFonts w:ascii="Times New Roman" w:eastAsia="Times New Roman" w:hAnsi="Times New Roman" w:cs="Times New Roman"/>
          <w:bCs/>
        </w:rPr>
        <w:t>. năm ……….</w:t>
      </w:r>
    </w:p>
    <w:p w14:paraId="1C637F81" w14:textId="77777777" w:rsidR="00C33029" w:rsidRPr="00C70332" w:rsidRDefault="00C33029" w:rsidP="00B350F8">
      <w:pPr>
        <w:widowControl w:val="0"/>
        <w:spacing w:after="0" w:line="288" w:lineRule="auto"/>
        <w:rPr>
          <w:rFonts w:ascii="Times New Roman" w:eastAsia="Times New Roman" w:hAnsi="Times New Roman" w:cs="Times New Roman"/>
          <w:bCs/>
        </w:rPr>
      </w:pPr>
    </w:p>
    <w:p w14:paraId="301F2EDD" w14:textId="50B47E7D" w:rsidR="00C33029" w:rsidRDefault="00C33029" w:rsidP="00B350F8">
      <w:pPr>
        <w:widowControl w:val="0"/>
        <w:spacing w:after="0" w:line="288" w:lineRule="auto"/>
        <w:rPr>
          <w:rFonts w:ascii="Times New Roman" w:eastAsia="Times New Roman" w:hAnsi="Times New Roman" w:cs="Times New Roman"/>
          <w:bCs/>
        </w:rPr>
      </w:pPr>
    </w:p>
    <w:p w14:paraId="37655149" w14:textId="497FF95B" w:rsidR="00C70332" w:rsidRDefault="00C70332" w:rsidP="00B350F8">
      <w:pPr>
        <w:widowControl w:val="0"/>
        <w:spacing w:after="0" w:line="288" w:lineRule="auto"/>
        <w:rPr>
          <w:rFonts w:ascii="Times New Roman" w:eastAsia="Times New Roman" w:hAnsi="Times New Roman" w:cs="Times New Roman"/>
          <w:bCs/>
        </w:rPr>
      </w:pPr>
    </w:p>
    <w:p w14:paraId="4D8DE9CE" w14:textId="77777777" w:rsidR="00CC788F" w:rsidRDefault="00CC788F" w:rsidP="00B350F8">
      <w:pPr>
        <w:widowControl w:val="0"/>
        <w:spacing w:after="0" w:line="288" w:lineRule="auto"/>
        <w:rPr>
          <w:rFonts w:ascii="Times New Roman" w:eastAsia="Times New Roman" w:hAnsi="Times New Roman" w:cs="Times New Roman"/>
          <w:bCs/>
        </w:rPr>
      </w:pPr>
    </w:p>
    <w:p w14:paraId="37559433" w14:textId="0BC9A288" w:rsidR="00C33029" w:rsidRPr="00C70332" w:rsidRDefault="00C33029" w:rsidP="00B350F8">
      <w:pPr>
        <w:widowControl w:val="0"/>
        <w:spacing w:after="0" w:line="288" w:lineRule="auto"/>
        <w:rPr>
          <w:rFonts w:ascii="Times New Roman" w:eastAsia="Times New Roman" w:hAnsi="Times New Roman" w:cs="Times New Roman"/>
          <w:bCs/>
        </w:rPr>
      </w:pPr>
      <w:r w:rsidRPr="00C70332">
        <w:rPr>
          <w:rFonts w:ascii="Times New Roman" w:eastAsia="Times New Roman" w:hAnsi="Times New Roman" w:cs="Times New Roman"/>
          <w:bCs/>
        </w:rPr>
        <w:t>Có thể tìm hiểu luận án tại: Thư viện Quốc gia</w:t>
      </w:r>
    </w:p>
    <w:p w14:paraId="6923400B" w14:textId="4E8B4A76" w:rsidR="00C33029" w:rsidRPr="00C70332" w:rsidRDefault="00C33029" w:rsidP="00B350F8">
      <w:pPr>
        <w:widowControl w:val="0"/>
        <w:spacing w:after="0" w:line="288" w:lineRule="auto"/>
        <w:rPr>
          <w:rFonts w:ascii="Times New Roman" w:eastAsia="Times New Roman" w:hAnsi="Times New Roman" w:cs="Times New Roman"/>
          <w:bCs/>
          <w:i/>
        </w:rPr>
      </w:pPr>
      <w:r w:rsidRPr="00C70332">
        <w:rPr>
          <w:rFonts w:ascii="Times New Roman" w:eastAsia="Times New Roman" w:hAnsi="Times New Roman" w:cs="Times New Roman"/>
          <w:bCs/>
        </w:rPr>
        <w:t xml:space="preserve">                                            Thư viện Trường Đại học Thương mại</w:t>
      </w:r>
    </w:p>
    <w:p w14:paraId="3D09857A" w14:textId="77777777" w:rsidR="00B350F8" w:rsidRDefault="00CC788F" w:rsidP="00B350F8">
      <w:pPr>
        <w:widowControl w:val="0"/>
        <w:spacing w:after="0" w:line="288" w:lineRule="auto"/>
        <w:rPr>
          <w:rFonts w:ascii="Times New Roman" w:hAnsi="Times New Roman" w:cs="Times New Roman"/>
          <w:b/>
          <w:szCs w:val="26"/>
        </w:rPr>
        <w:sectPr w:rsidR="00B350F8" w:rsidSect="00CC788F">
          <w:headerReference w:type="even" r:id="rId8"/>
          <w:footerReference w:type="even" r:id="rId9"/>
          <w:type w:val="continuous"/>
          <w:pgSz w:w="8420" w:h="11907" w:orient="landscape" w:code="9"/>
          <w:pgMar w:top="964" w:right="964" w:bottom="964" w:left="964" w:header="426" w:footer="567" w:gutter="0"/>
          <w:pgBorders w:zOrder="back" w:display="firstPage">
            <w:top w:val="thickThinSmallGap" w:sz="24" w:space="1" w:color="auto"/>
            <w:left w:val="thickThinSmallGap" w:sz="24" w:space="4" w:color="auto"/>
            <w:bottom w:val="thinThickSmallGap" w:sz="24" w:space="1" w:color="auto"/>
            <w:right w:val="thinThickSmallGap" w:sz="24" w:space="4" w:color="auto"/>
          </w:pgBorders>
          <w:pgNumType w:start="1"/>
          <w:cols w:space="720"/>
          <w:docGrid w:linePitch="360"/>
        </w:sectPr>
      </w:pPr>
      <w:r>
        <w:rPr>
          <w:rFonts w:ascii="Times New Roman" w:hAnsi="Times New Roman" w:cs="Times New Roman"/>
          <w:b/>
          <w:szCs w:val="26"/>
        </w:rPr>
        <w:br w:type="page"/>
      </w:r>
    </w:p>
    <w:p w14:paraId="55F66DC6" w14:textId="4335C334" w:rsidR="007470EB" w:rsidRPr="00CC788F" w:rsidRDefault="007470EB" w:rsidP="00B350F8">
      <w:pPr>
        <w:widowControl w:val="0"/>
        <w:spacing w:after="0" w:line="288" w:lineRule="auto"/>
        <w:jc w:val="center"/>
        <w:rPr>
          <w:rFonts w:ascii="Times New Roman" w:hAnsi="Times New Roman" w:cs="Times New Roman"/>
          <w:b/>
          <w:szCs w:val="26"/>
        </w:rPr>
      </w:pPr>
      <w:r w:rsidRPr="00CC788F">
        <w:rPr>
          <w:rFonts w:ascii="Times New Roman" w:hAnsi="Times New Roman" w:cs="Times New Roman"/>
          <w:b/>
          <w:szCs w:val="26"/>
        </w:rPr>
        <w:lastRenderedPageBreak/>
        <w:t>PHẦN MỞ ĐẦU</w:t>
      </w:r>
      <w:bookmarkEnd w:id="0"/>
    </w:p>
    <w:p w14:paraId="0D2EF0A0" w14:textId="56B27659" w:rsidR="007470EB" w:rsidRPr="00C70332" w:rsidRDefault="007470EB" w:rsidP="00B350F8">
      <w:pPr>
        <w:pStyle w:val="ListParagraph"/>
        <w:widowControl w:val="0"/>
        <w:numPr>
          <w:ilvl w:val="0"/>
          <w:numId w:val="1"/>
        </w:numPr>
        <w:tabs>
          <w:tab w:val="left" w:pos="284"/>
        </w:tabs>
        <w:spacing w:after="0" w:line="288" w:lineRule="auto"/>
        <w:ind w:left="0" w:firstLine="0"/>
        <w:contextualSpacing w:val="0"/>
        <w:outlineLvl w:val="0"/>
        <w:rPr>
          <w:rFonts w:ascii="Times New Roman" w:hAnsi="Times New Roman" w:cs="Times New Roman"/>
          <w:b/>
          <w:bCs/>
        </w:rPr>
      </w:pPr>
      <w:bookmarkStart w:id="1" w:name="_Toc167024777"/>
      <w:r w:rsidRPr="00C70332">
        <w:rPr>
          <w:rFonts w:ascii="Times New Roman" w:hAnsi="Times New Roman" w:cs="Times New Roman"/>
          <w:b/>
          <w:bCs/>
        </w:rPr>
        <w:t xml:space="preserve">Tính cấp thiết của </w:t>
      </w:r>
      <w:bookmarkEnd w:id="1"/>
      <w:r w:rsidR="00722674" w:rsidRPr="00C70332">
        <w:rPr>
          <w:rFonts w:ascii="Times New Roman" w:hAnsi="Times New Roman" w:cs="Times New Roman"/>
          <w:b/>
          <w:bCs/>
        </w:rPr>
        <w:t>đề tài</w:t>
      </w:r>
      <w:r w:rsidRPr="00C70332">
        <w:rPr>
          <w:rFonts w:ascii="Times New Roman" w:hAnsi="Times New Roman" w:cs="Times New Roman"/>
          <w:b/>
          <w:bCs/>
        </w:rPr>
        <w:t xml:space="preserve"> </w:t>
      </w:r>
    </w:p>
    <w:p w14:paraId="763AFFB6" w14:textId="5DA7624C" w:rsidR="00304D35" w:rsidRPr="00C70332" w:rsidRDefault="00ED4896" w:rsidP="00B350F8">
      <w:pPr>
        <w:pStyle w:val="ListParagraph"/>
        <w:widowControl w:val="0"/>
        <w:tabs>
          <w:tab w:val="left" w:pos="284"/>
        </w:tabs>
        <w:spacing w:after="0" w:line="288" w:lineRule="auto"/>
        <w:ind w:left="0" w:firstLine="567"/>
        <w:jc w:val="both"/>
        <w:rPr>
          <w:rFonts w:ascii="Times New Roman" w:hAnsi="Times New Roman" w:cs="Times New Roman"/>
          <w:kern w:val="0"/>
        </w:rPr>
      </w:pPr>
      <w:r w:rsidRPr="00C70332">
        <w:rPr>
          <w:rFonts w:ascii="Times New Roman" w:hAnsi="Times New Roman" w:cs="Times New Roman"/>
          <w:kern w:val="0"/>
        </w:rPr>
        <w:t>Trong bối cảnh cạnh tranh thu hút FDI ngày càng gay gắt, Việt Nam không chỉ cần thu hút vốn, mà còn phải đảm bảo hiệu quả vận hành và tối ưu hóa tác động của FDI đến doanh nghiệp</w:t>
      </w:r>
      <w:r w:rsidR="00304D35" w:rsidRPr="00C70332">
        <w:rPr>
          <w:rFonts w:ascii="Times New Roman" w:hAnsi="Times New Roman" w:cs="Times New Roman"/>
          <w:kern w:val="0"/>
        </w:rPr>
        <w:t xml:space="preserve">. </w:t>
      </w:r>
      <w:r w:rsidRPr="00C70332">
        <w:rPr>
          <w:rFonts w:ascii="Times New Roman" w:hAnsi="Times New Roman" w:cs="Times New Roman"/>
          <w:kern w:val="0"/>
        </w:rPr>
        <w:t>Vùng kinh tế trọng điểm Bắc Bộ (NKEZ), m</w:t>
      </w:r>
      <w:r w:rsidR="00304D35" w:rsidRPr="00C70332">
        <w:rPr>
          <w:rFonts w:ascii="Times New Roman" w:hAnsi="Times New Roman" w:cs="Times New Roman"/>
          <w:kern w:val="0"/>
        </w:rPr>
        <w:t xml:space="preserve">ặc dù đạt được những thành tựu đáng kể với hơn 16 tỷ USD vốn đăng ký năm 2024, </w:t>
      </w:r>
      <w:r w:rsidRPr="00C70332">
        <w:rPr>
          <w:rFonts w:ascii="Times New Roman" w:hAnsi="Times New Roman" w:cs="Times New Roman"/>
          <w:kern w:val="0"/>
        </w:rPr>
        <w:t xml:space="preserve">nhưng </w:t>
      </w:r>
      <w:r w:rsidR="00304D35" w:rsidRPr="00C70332">
        <w:rPr>
          <w:rFonts w:ascii="Times New Roman" w:hAnsi="Times New Roman" w:cs="Times New Roman"/>
          <w:kern w:val="0"/>
        </w:rPr>
        <w:t>hiệu quả thực tế vẫn bị hạn chế bởi tình trạng phân mảnh thể chế, thiếu phối hợp giữa các địa phương và thủ tục hành chính phức tạp. Các nghiên cứu gần đây đã chỉ ra những rào cản này đang làm tăng chi phí hoạt động và giảm sức cạnh tranh của doanh nghiệp FDI.</w:t>
      </w:r>
    </w:p>
    <w:p w14:paraId="1338A8A1" w14:textId="4FE3F774" w:rsidR="00304D35" w:rsidRPr="00C70332" w:rsidRDefault="00304D35" w:rsidP="00B350F8">
      <w:pPr>
        <w:pStyle w:val="ListParagraph"/>
        <w:widowControl w:val="0"/>
        <w:tabs>
          <w:tab w:val="left" w:pos="284"/>
        </w:tabs>
        <w:spacing w:after="0" w:line="288" w:lineRule="auto"/>
        <w:ind w:left="0" w:firstLine="567"/>
        <w:jc w:val="both"/>
        <w:rPr>
          <w:rFonts w:ascii="Times New Roman" w:hAnsi="Times New Roman" w:cs="Times New Roman"/>
          <w:kern w:val="0"/>
        </w:rPr>
      </w:pPr>
      <w:r w:rsidRPr="00C70332">
        <w:rPr>
          <w:rFonts w:ascii="Times New Roman" w:hAnsi="Times New Roman" w:cs="Times New Roman"/>
          <w:kern w:val="0"/>
        </w:rPr>
        <w:t>Về mặt học thuật, các nghiên cứu trước thường tập trung vào góc độ hành chính mà bỏ qua quan điểm của doanh nghiệp</w:t>
      </w:r>
      <w:r w:rsidR="00ED4896" w:rsidRPr="00C70332">
        <w:rPr>
          <w:rFonts w:ascii="Times New Roman" w:hAnsi="Times New Roman" w:cs="Times New Roman"/>
          <w:kern w:val="0"/>
        </w:rPr>
        <w:t>,</w:t>
      </w:r>
      <w:r w:rsidRPr="00C70332">
        <w:rPr>
          <w:rFonts w:ascii="Times New Roman" w:hAnsi="Times New Roman" w:cs="Times New Roman"/>
          <w:kern w:val="0"/>
        </w:rPr>
        <w:t xml:space="preserve"> đối tượng chịu tác động trực tiếp. Đề tài này khắc phục hạn chế đó bằng cách kết hợp lý thuyết Quản trị mạng lưới và Chi phí giao dịch, xây dựng mô hình đánh giá đa chiều từ góc nhìn doanh nghiệp. Kết quả nghiên cứu sẽ cung cấp giải pháp thiết thực để cải thiện môi trường đầu tư và nâng cao hiệu quả hoạt động của doanh nghiệp FDI tại NKEZ.</w:t>
      </w:r>
    </w:p>
    <w:p w14:paraId="4958B575" w14:textId="1B86F3F8" w:rsidR="00FD71DC" w:rsidRPr="00C70332" w:rsidRDefault="00304D35" w:rsidP="00B350F8">
      <w:pPr>
        <w:pStyle w:val="ListParagraph"/>
        <w:widowControl w:val="0"/>
        <w:numPr>
          <w:ilvl w:val="0"/>
          <w:numId w:val="1"/>
        </w:numPr>
        <w:tabs>
          <w:tab w:val="left" w:pos="284"/>
        </w:tabs>
        <w:spacing w:after="0" w:line="288" w:lineRule="auto"/>
        <w:ind w:left="567" w:hanging="567"/>
        <w:jc w:val="both"/>
        <w:rPr>
          <w:rFonts w:ascii="Times New Roman" w:hAnsi="Times New Roman" w:cs="Times New Roman"/>
          <w:b/>
          <w:bCs/>
        </w:rPr>
      </w:pPr>
      <w:bookmarkStart w:id="2" w:name="_Toc198621866"/>
      <w:bookmarkStart w:id="3" w:name="_Toc199166578"/>
      <w:bookmarkStart w:id="4" w:name="_Toc199184447"/>
      <w:bookmarkStart w:id="5" w:name="_Toc202908206"/>
      <w:bookmarkStart w:id="6" w:name="_Toc203634668"/>
      <w:r w:rsidRPr="00C70332">
        <w:rPr>
          <w:rFonts w:ascii="Times New Roman" w:hAnsi="Times New Roman" w:cs="Times New Roman"/>
          <w:b/>
          <w:bCs/>
        </w:rPr>
        <w:t>Câu hỏi nghiên cứu</w:t>
      </w:r>
      <w:bookmarkEnd w:id="2"/>
      <w:bookmarkEnd w:id="3"/>
      <w:bookmarkEnd w:id="4"/>
      <w:bookmarkEnd w:id="5"/>
      <w:bookmarkEnd w:id="6"/>
    </w:p>
    <w:p w14:paraId="288AAC47" w14:textId="17366556" w:rsidR="00304D35" w:rsidRPr="00C70332" w:rsidRDefault="00304D35" w:rsidP="00B350F8">
      <w:pPr>
        <w:pStyle w:val="ListParagraph"/>
        <w:widowControl w:val="0"/>
        <w:numPr>
          <w:ilvl w:val="0"/>
          <w:numId w:val="1"/>
        </w:numPr>
        <w:tabs>
          <w:tab w:val="left" w:pos="284"/>
        </w:tabs>
        <w:spacing w:after="0" w:line="288" w:lineRule="auto"/>
        <w:ind w:left="567" w:hanging="567"/>
        <w:jc w:val="both"/>
        <w:rPr>
          <w:rFonts w:ascii="Times New Roman" w:hAnsi="Times New Roman" w:cs="Times New Roman"/>
          <w:b/>
          <w:bCs/>
        </w:rPr>
      </w:pPr>
      <w:r w:rsidRPr="00C70332">
        <w:rPr>
          <w:rFonts w:ascii="Times New Roman" w:hAnsi="Times New Roman" w:cs="Times New Roman"/>
          <w:b/>
          <w:bCs/>
        </w:rPr>
        <w:t xml:space="preserve">Mục đích và nhiệm vụ nghiên cứu </w:t>
      </w:r>
    </w:p>
    <w:p w14:paraId="758667AF" w14:textId="387BE575" w:rsidR="00304D35" w:rsidRPr="00C70332" w:rsidRDefault="00304D35" w:rsidP="00B350F8">
      <w:pPr>
        <w:pStyle w:val="ListParagraph"/>
        <w:widowControl w:val="0"/>
        <w:numPr>
          <w:ilvl w:val="1"/>
          <w:numId w:val="1"/>
        </w:numPr>
        <w:tabs>
          <w:tab w:val="left" w:pos="426"/>
        </w:tabs>
        <w:spacing w:after="0" w:line="288" w:lineRule="auto"/>
        <w:ind w:left="567" w:hanging="567"/>
        <w:jc w:val="both"/>
        <w:rPr>
          <w:rFonts w:ascii="Times New Roman" w:hAnsi="Times New Roman" w:cs="Times New Roman"/>
        </w:rPr>
      </w:pPr>
      <w:r w:rsidRPr="00C70332">
        <w:rPr>
          <w:rFonts w:ascii="Times New Roman" w:hAnsi="Times New Roman" w:cs="Times New Roman"/>
        </w:rPr>
        <w:t>Mục đ</w:t>
      </w:r>
      <w:r w:rsidR="00247915" w:rsidRPr="00C70332">
        <w:rPr>
          <w:rFonts w:ascii="Times New Roman" w:hAnsi="Times New Roman" w:cs="Times New Roman"/>
        </w:rPr>
        <w:t>í</w:t>
      </w:r>
      <w:r w:rsidRPr="00C70332">
        <w:rPr>
          <w:rFonts w:ascii="Times New Roman" w:hAnsi="Times New Roman" w:cs="Times New Roman"/>
        </w:rPr>
        <w:t>ch nghiên cứu:</w:t>
      </w:r>
    </w:p>
    <w:p w14:paraId="0BCAF611" w14:textId="21916462" w:rsidR="00DA10AD" w:rsidRPr="00C70332" w:rsidRDefault="00304D35" w:rsidP="00B350F8">
      <w:pPr>
        <w:widowControl w:val="0"/>
        <w:tabs>
          <w:tab w:val="left" w:pos="284"/>
        </w:tabs>
        <w:spacing w:after="0" w:line="288" w:lineRule="auto"/>
        <w:ind w:firstLine="720"/>
        <w:jc w:val="both"/>
        <w:rPr>
          <w:rFonts w:ascii="Times New Roman" w:hAnsi="Times New Roman" w:cs="Times New Roman"/>
          <w:lang w:val="vi-VN"/>
        </w:rPr>
      </w:pPr>
      <w:r w:rsidRPr="00C70332">
        <w:rPr>
          <w:rFonts w:ascii="Times New Roman" w:hAnsi="Times New Roman" w:cs="Times New Roman"/>
        </w:rPr>
        <w:t>Mục đ</w:t>
      </w:r>
      <w:r w:rsidR="000F0B44" w:rsidRPr="00C70332">
        <w:rPr>
          <w:rFonts w:ascii="Times New Roman" w:hAnsi="Times New Roman" w:cs="Times New Roman"/>
        </w:rPr>
        <w:t>í</w:t>
      </w:r>
      <w:r w:rsidRPr="00C70332">
        <w:rPr>
          <w:rFonts w:ascii="Times New Roman" w:hAnsi="Times New Roman" w:cs="Times New Roman"/>
        </w:rPr>
        <w:t>ch của luận án là phân tích mối quan hệ giữa hiệu quả hợp tác giữa các tổ chức công trong thu hút đầu tư trực tiếp nước ngoài với kết quả kinh doanh của doanh nghiệp FDI tại vùng Kinh tế trọng điểm Bắc Bộ. Trên cơ sở đó, nghiên cứu đề xuất hệ thống giải pháp quản trị chiến lược và vận hành, nhằm giúp doanh nghiệp nâng cao năng lực thích ứng thể chế và khai thác hiệu quả môi trường đầu tư, hướng đến phát triển bền vững.</w:t>
      </w:r>
    </w:p>
    <w:p w14:paraId="77F52EBE" w14:textId="64CD30C0" w:rsidR="00304D35" w:rsidRPr="00C70332" w:rsidRDefault="003E2D45" w:rsidP="00B350F8">
      <w:pPr>
        <w:pStyle w:val="ListParagraph"/>
        <w:widowControl w:val="0"/>
        <w:tabs>
          <w:tab w:val="left" w:pos="284"/>
        </w:tabs>
        <w:spacing w:after="0" w:line="288" w:lineRule="auto"/>
        <w:ind w:left="1080" w:hanging="1080"/>
        <w:jc w:val="both"/>
        <w:rPr>
          <w:rFonts w:ascii="Times New Roman" w:hAnsi="Times New Roman" w:cs="Times New Roman"/>
        </w:rPr>
      </w:pPr>
      <w:r w:rsidRPr="00C70332">
        <w:rPr>
          <w:rFonts w:ascii="Times New Roman" w:hAnsi="Times New Roman" w:cs="Times New Roman"/>
        </w:rPr>
        <w:t xml:space="preserve">3.2. </w:t>
      </w:r>
      <w:r w:rsidR="00304D35" w:rsidRPr="00C70332">
        <w:rPr>
          <w:rFonts w:ascii="Times New Roman" w:hAnsi="Times New Roman" w:cs="Times New Roman"/>
        </w:rPr>
        <w:t>Nhiệm vụ nghiên cứu</w:t>
      </w:r>
    </w:p>
    <w:p w14:paraId="21B0E3C8" w14:textId="77777777" w:rsidR="00DA10AD" w:rsidRPr="00C70332" w:rsidRDefault="00DA10AD" w:rsidP="008469A9">
      <w:pPr>
        <w:pStyle w:val="ListParagraph"/>
        <w:widowControl w:val="0"/>
        <w:numPr>
          <w:ilvl w:val="0"/>
          <w:numId w:val="1"/>
        </w:numPr>
        <w:tabs>
          <w:tab w:val="left" w:pos="284"/>
        </w:tabs>
        <w:spacing w:after="0" w:line="288" w:lineRule="auto"/>
        <w:ind w:left="0" w:firstLine="0"/>
        <w:contextualSpacing w:val="0"/>
        <w:outlineLvl w:val="0"/>
        <w:rPr>
          <w:rFonts w:ascii="Times New Roman" w:hAnsi="Times New Roman" w:cs="Times New Roman"/>
          <w:b/>
          <w:bCs/>
        </w:rPr>
      </w:pPr>
      <w:bookmarkStart w:id="7" w:name="_Toc167024780"/>
      <w:r w:rsidRPr="00C70332">
        <w:rPr>
          <w:rFonts w:ascii="Times New Roman" w:hAnsi="Times New Roman" w:cs="Times New Roman"/>
          <w:b/>
          <w:bCs/>
        </w:rPr>
        <w:t>Đối tượng và phạm vi nghiên cứu</w:t>
      </w:r>
      <w:bookmarkEnd w:id="7"/>
    </w:p>
    <w:p w14:paraId="1A1F42AE" w14:textId="77777777" w:rsidR="00DA10AD" w:rsidRPr="00C70332" w:rsidRDefault="00DA10AD" w:rsidP="00B350F8">
      <w:pPr>
        <w:pStyle w:val="ListParagraph"/>
        <w:widowControl w:val="0"/>
        <w:numPr>
          <w:ilvl w:val="1"/>
          <w:numId w:val="1"/>
        </w:numPr>
        <w:tabs>
          <w:tab w:val="left" w:pos="426"/>
        </w:tabs>
        <w:spacing w:after="0" w:line="288" w:lineRule="auto"/>
        <w:ind w:left="0" w:firstLine="0"/>
        <w:contextualSpacing w:val="0"/>
        <w:jc w:val="both"/>
        <w:rPr>
          <w:rFonts w:ascii="Times New Roman" w:hAnsi="Times New Roman" w:cs="Times New Roman"/>
          <w:lang w:val="vi-VN"/>
        </w:rPr>
      </w:pPr>
      <w:r w:rsidRPr="00C70332">
        <w:rPr>
          <w:rFonts w:ascii="Times New Roman" w:hAnsi="Times New Roman" w:cs="Times New Roman"/>
          <w:lang w:val="vi-VN"/>
        </w:rPr>
        <w:t>Đối tượng nghiên cứu</w:t>
      </w:r>
    </w:p>
    <w:p w14:paraId="3C4DCA94" w14:textId="02AB71A8" w:rsidR="00DA10AD" w:rsidRPr="00C70332" w:rsidRDefault="00DA10AD" w:rsidP="00B350F8">
      <w:pPr>
        <w:widowControl w:val="0"/>
        <w:tabs>
          <w:tab w:val="left" w:pos="284"/>
        </w:tabs>
        <w:spacing w:after="0" w:line="288" w:lineRule="auto"/>
        <w:jc w:val="both"/>
        <w:rPr>
          <w:rFonts w:ascii="Times New Roman" w:hAnsi="Times New Roman" w:cs="Times New Roman"/>
        </w:rPr>
      </w:pPr>
      <w:r w:rsidRPr="00C70332">
        <w:rPr>
          <w:rFonts w:ascii="Times New Roman" w:hAnsi="Times New Roman" w:cs="Times New Roman"/>
          <w:b/>
          <w:bCs/>
          <w:lang w:val="vi-VN"/>
        </w:rPr>
        <w:tab/>
      </w:r>
      <w:r w:rsidR="00304D35" w:rsidRPr="00C70332">
        <w:rPr>
          <w:rFonts w:ascii="Times New Roman" w:hAnsi="Times New Roman" w:cs="Times New Roman"/>
        </w:rPr>
        <w:t xml:space="preserve">Đối tượng nghiên cứu của luận án là các yếu tố ảnh hưởng đến hợp tác giữa các tổ chức công trong thu hút đầu tư trực tiếp nước ngoài, và tác </w:t>
      </w:r>
      <w:r w:rsidR="00304D35" w:rsidRPr="00C70332">
        <w:rPr>
          <w:rFonts w:ascii="Times New Roman" w:hAnsi="Times New Roman" w:cs="Times New Roman"/>
        </w:rPr>
        <w:lastRenderedPageBreak/>
        <w:t xml:space="preserve">động của các yếu tố này đến kết quả kinh doanh của các doanh nghiệp FDI tại </w:t>
      </w:r>
      <w:r w:rsidR="00ED4896" w:rsidRPr="00C70332">
        <w:rPr>
          <w:rFonts w:ascii="Times New Roman" w:hAnsi="Times New Roman" w:cs="Times New Roman"/>
        </w:rPr>
        <w:t>NKEZ</w:t>
      </w:r>
      <w:r w:rsidR="00077D5E" w:rsidRPr="00C70332">
        <w:rPr>
          <w:rFonts w:ascii="Times New Roman" w:hAnsi="Times New Roman" w:cs="Times New Roman"/>
          <w:lang w:val="vi-VN"/>
        </w:rPr>
        <w:t>.</w:t>
      </w:r>
    </w:p>
    <w:p w14:paraId="0F61608B" w14:textId="77777777" w:rsidR="00DA10AD" w:rsidRPr="00C70332" w:rsidRDefault="00DA10AD" w:rsidP="00B350F8">
      <w:pPr>
        <w:pStyle w:val="ListParagraph"/>
        <w:widowControl w:val="0"/>
        <w:numPr>
          <w:ilvl w:val="1"/>
          <w:numId w:val="1"/>
        </w:numPr>
        <w:tabs>
          <w:tab w:val="left" w:pos="426"/>
        </w:tabs>
        <w:spacing w:after="0" w:line="288" w:lineRule="auto"/>
        <w:ind w:left="0" w:firstLine="0"/>
        <w:contextualSpacing w:val="0"/>
        <w:jc w:val="both"/>
        <w:rPr>
          <w:rFonts w:ascii="Times New Roman" w:hAnsi="Times New Roman" w:cs="Times New Roman"/>
          <w:lang w:val="vi-VN"/>
        </w:rPr>
      </w:pPr>
      <w:r w:rsidRPr="00C70332">
        <w:rPr>
          <w:rFonts w:ascii="Times New Roman" w:hAnsi="Times New Roman" w:cs="Times New Roman"/>
          <w:lang w:val="vi-VN"/>
        </w:rPr>
        <w:t>Phạm vi nghiên cứu</w:t>
      </w:r>
    </w:p>
    <w:p w14:paraId="46908FB5" w14:textId="4DF8344B" w:rsidR="00972682" w:rsidRPr="00C70332" w:rsidRDefault="00972682" w:rsidP="00B350F8">
      <w:pPr>
        <w:pStyle w:val="ListParagraph"/>
        <w:widowControl w:val="0"/>
        <w:spacing w:after="0" w:line="288" w:lineRule="auto"/>
        <w:ind w:left="0" w:firstLine="567"/>
        <w:outlineLvl w:val="0"/>
        <w:rPr>
          <w:rFonts w:ascii="Times New Roman" w:hAnsi="Times New Roman" w:cs="Times New Roman"/>
        </w:rPr>
      </w:pPr>
      <w:bookmarkStart w:id="8" w:name="_Toc167024781"/>
      <w:r w:rsidRPr="00C70332">
        <w:rPr>
          <w:rFonts w:ascii="Times New Roman" w:hAnsi="Times New Roman" w:cs="Times New Roman"/>
        </w:rPr>
        <w:t>Không gian: Tập trung vào Vùng Kinh tế trọng điểm Bắc Bộ (7 tỉnh/thành: Hà Nội, Hải Phòng, Quảng Ninh, Bắc Ninh, Hải Dương, Hưng Yên, Vĩnh Phúc)</w:t>
      </w:r>
    </w:p>
    <w:p w14:paraId="1DC9B558" w14:textId="175EEA6A" w:rsidR="00972682" w:rsidRPr="00C70332" w:rsidRDefault="00972682" w:rsidP="00B350F8">
      <w:pPr>
        <w:widowControl w:val="0"/>
        <w:spacing w:after="0" w:line="288" w:lineRule="auto"/>
        <w:ind w:firstLine="567"/>
        <w:jc w:val="both"/>
        <w:rPr>
          <w:rFonts w:ascii="Times New Roman" w:hAnsi="Times New Roman" w:cs="Times New Roman"/>
        </w:rPr>
      </w:pPr>
      <w:r w:rsidRPr="00C70332">
        <w:rPr>
          <w:rFonts w:ascii="Times New Roman" w:hAnsi="Times New Roman" w:cs="Times New Roman"/>
        </w:rPr>
        <w:t>Thời gian: Phân tích chính sách và thể chế giai đoạn 2010-2024 (bao trùm các cải cách lớn). Dữ liệu khảo sát doanh nghiệp được thu thập từ 5/2022 đến 12/2022, đảm bảo tính thời sự.</w:t>
      </w:r>
    </w:p>
    <w:p w14:paraId="7A4EDE73" w14:textId="6577F8C8" w:rsidR="00972682" w:rsidRPr="00C70332" w:rsidRDefault="00972682" w:rsidP="00B350F8">
      <w:pPr>
        <w:widowControl w:val="0"/>
        <w:spacing w:after="0" w:line="288" w:lineRule="auto"/>
        <w:ind w:firstLine="567"/>
        <w:jc w:val="both"/>
        <w:rPr>
          <w:rFonts w:ascii="Times New Roman" w:hAnsi="Times New Roman" w:cs="Times New Roman"/>
          <w:b/>
          <w:bCs/>
        </w:rPr>
      </w:pPr>
      <w:r w:rsidRPr="00C70332">
        <w:rPr>
          <w:rFonts w:ascii="Times New Roman" w:hAnsi="Times New Roman" w:cs="Times New Roman"/>
        </w:rPr>
        <w:t>Nội dung: Phân tích các yếu tố ảnh hưởng đến hiệu quả hợp tác giữa tổ chức công (theo khung lý thuyết Quản trị mạng lưới và Chi phí giao dịch). Đánh giá tác động của hợp tác công đến kết quả kinh doanh FDI trên 3 mặt: sản xuất, tài chính và thị trường</w:t>
      </w:r>
      <w:r w:rsidRPr="00C70332">
        <w:rPr>
          <w:rFonts w:ascii="Times New Roman" w:hAnsi="Times New Roman" w:cs="Times New Roman"/>
          <w:b/>
          <w:bCs/>
        </w:rPr>
        <w:t>.</w:t>
      </w:r>
    </w:p>
    <w:p w14:paraId="1A8E3707" w14:textId="77777777" w:rsidR="00972682" w:rsidRPr="00C70332" w:rsidRDefault="00972682" w:rsidP="00B350F8">
      <w:pPr>
        <w:widowControl w:val="0"/>
        <w:spacing w:after="0" w:line="288" w:lineRule="auto"/>
        <w:jc w:val="both"/>
        <w:rPr>
          <w:rFonts w:ascii="Times New Roman" w:hAnsi="Times New Roman" w:cs="Times New Roman"/>
          <w:b/>
          <w:bCs/>
        </w:rPr>
      </w:pPr>
      <w:bookmarkStart w:id="9" w:name="_Toc511635312"/>
      <w:bookmarkStart w:id="10" w:name="_Toc511635515"/>
      <w:bookmarkStart w:id="11" w:name="_Toc529799250"/>
      <w:bookmarkStart w:id="12" w:name="_Toc531256497"/>
      <w:bookmarkStart w:id="13" w:name="_Toc531942830"/>
      <w:bookmarkStart w:id="14" w:name="_Toc3987842"/>
      <w:bookmarkStart w:id="15" w:name="_Toc3988515"/>
      <w:bookmarkStart w:id="16" w:name="_Toc197664471"/>
      <w:bookmarkStart w:id="17" w:name="_Toc198621873"/>
      <w:bookmarkStart w:id="18" w:name="_Toc199166585"/>
      <w:bookmarkStart w:id="19" w:name="_Toc199184454"/>
      <w:bookmarkStart w:id="20" w:name="_Toc202908213"/>
      <w:bookmarkStart w:id="21" w:name="_Toc203634675"/>
      <w:bookmarkEnd w:id="8"/>
      <w:r w:rsidRPr="00C70332">
        <w:rPr>
          <w:rFonts w:ascii="Times New Roman" w:hAnsi="Times New Roman" w:cs="Times New Roman"/>
          <w:b/>
          <w:bCs/>
        </w:rPr>
        <w:t xml:space="preserve">5. Những đóng góp mới của </w:t>
      </w:r>
      <w:bookmarkEnd w:id="9"/>
      <w:bookmarkEnd w:id="10"/>
      <w:r w:rsidRPr="00C70332">
        <w:rPr>
          <w:rFonts w:ascii="Times New Roman" w:hAnsi="Times New Roman" w:cs="Times New Roman"/>
          <w:b/>
          <w:bCs/>
        </w:rPr>
        <w:t>luận án</w:t>
      </w:r>
      <w:bookmarkEnd w:id="11"/>
      <w:bookmarkEnd w:id="12"/>
      <w:bookmarkEnd w:id="13"/>
      <w:bookmarkEnd w:id="14"/>
      <w:bookmarkEnd w:id="15"/>
      <w:bookmarkEnd w:id="16"/>
      <w:bookmarkEnd w:id="17"/>
      <w:bookmarkEnd w:id="18"/>
      <w:bookmarkEnd w:id="19"/>
      <w:bookmarkEnd w:id="20"/>
      <w:bookmarkEnd w:id="21"/>
    </w:p>
    <w:p w14:paraId="215C3CE0" w14:textId="2B08335F" w:rsidR="00560296" w:rsidRPr="00C70332" w:rsidRDefault="00560296" w:rsidP="00B350F8">
      <w:pPr>
        <w:pStyle w:val="ListParagraph"/>
        <w:widowControl w:val="0"/>
        <w:spacing w:after="0" w:line="288" w:lineRule="auto"/>
        <w:ind w:left="0" w:firstLine="567"/>
        <w:jc w:val="both"/>
        <w:rPr>
          <w:rFonts w:ascii="Times New Roman" w:hAnsi="Times New Roman" w:cs="Times New Roman"/>
        </w:rPr>
      </w:pPr>
      <w:r w:rsidRPr="00C70332">
        <w:rPr>
          <w:rFonts w:ascii="Times New Roman" w:hAnsi="Times New Roman" w:cs="Times New Roman"/>
          <w:b/>
          <w:bCs/>
        </w:rPr>
        <w:t>Về mặt lý luận</w:t>
      </w:r>
      <w:r w:rsidR="003E2D45" w:rsidRPr="00C70332">
        <w:rPr>
          <w:rFonts w:ascii="Times New Roman" w:hAnsi="Times New Roman" w:cs="Times New Roman"/>
          <w:b/>
          <w:bCs/>
        </w:rPr>
        <w:t>:</w:t>
      </w:r>
      <w:r w:rsidRPr="00C70332">
        <w:rPr>
          <w:rFonts w:ascii="Times New Roman" w:hAnsi="Times New Roman" w:cs="Times New Roman"/>
        </w:rPr>
        <w:t xml:space="preserve"> </w:t>
      </w:r>
      <w:r w:rsidR="003E2D45" w:rsidRPr="00C70332">
        <w:rPr>
          <w:rFonts w:ascii="Times New Roman" w:hAnsi="Times New Roman" w:cs="Times New Roman"/>
        </w:rPr>
        <w:t>P</w:t>
      </w:r>
      <w:r w:rsidRPr="00C70332">
        <w:rPr>
          <w:rFonts w:ascii="Times New Roman" w:hAnsi="Times New Roman" w:cs="Times New Roman"/>
        </w:rPr>
        <w:t xml:space="preserve">hát triển một khung lý thuyết tích hợp giữa lý thuyết quản trị mạng lưới (NGT) và lý thuyết chi phí giao dịch (TCE), giúp phân tích toàn diện các yếu tố ảnh hưởng đến hợp tác công trong thu hút FDI. </w:t>
      </w:r>
      <w:r w:rsidR="003E2D45" w:rsidRPr="00C70332">
        <w:rPr>
          <w:rFonts w:ascii="Times New Roman" w:hAnsi="Times New Roman" w:cs="Times New Roman"/>
        </w:rPr>
        <w:t>X</w:t>
      </w:r>
      <w:r w:rsidRPr="00C70332">
        <w:rPr>
          <w:rFonts w:ascii="Times New Roman" w:hAnsi="Times New Roman" w:cs="Times New Roman"/>
        </w:rPr>
        <w:t xml:space="preserve">ây dựng một mô hình đo lường đa chiều bằng phương pháp SEM, không chỉ kiểm định mối quan hệ giữa các yếu tố lãnh đạo mạng lưới, tài chính, thông tin và dịch vụ công, mà còn làm rõ tác động của chúng đến hiệu quả hợp tác và kết quả kinh doanh của doanh nghiệp FDI. </w:t>
      </w:r>
      <w:r w:rsidR="003E2D45" w:rsidRPr="00C70332">
        <w:rPr>
          <w:rFonts w:ascii="Times New Roman" w:hAnsi="Times New Roman" w:cs="Times New Roman"/>
        </w:rPr>
        <w:t>G</w:t>
      </w:r>
      <w:r w:rsidRPr="00C70332">
        <w:rPr>
          <w:rFonts w:ascii="Times New Roman" w:hAnsi="Times New Roman" w:cs="Times New Roman"/>
        </w:rPr>
        <w:t>óp phần mở rộng phạm vi áp dụng của lý thuyết quản trị mạng lưới trong bối cảnh đặc thù của Việt Nam</w:t>
      </w:r>
      <w:r w:rsidR="00ED4896" w:rsidRPr="00C70332">
        <w:rPr>
          <w:rFonts w:ascii="Times New Roman" w:hAnsi="Times New Roman" w:cs="Times New Roman"/>
        </w:rPr>
        <w:t>.</w:t>
      </w:r>
      <w:r w:rsidR="003E2D45" w:rsidRPr="00C70332">
        <w:rPr>
          <w:rFonts w:ascii="Times New Roman" w:hAnsi="Times New Roman" w:cs="Times New Roman"/>
        </w:rPr>
        <w:t xml:space="preserve"> </w:t>
      </w:r>
    </w:p>
    <w:p w14:paraId="6A98308B" w14:textId="163BD2A8" w:rsidR="00560296" w:rsidRPr="00C70332" w:rsidRDefault="00560296" w:rsidP="00B350F8">
      <w:pPr>
        <w:pStyle w:val="ListParagraph"/>
        <w:widowControl w:val="0"/>
        <w:spacing w:after="0" w:line="288" w:lineRule="auto"/>
        <w:ind w:left="0" w:firstLine="567"/>
        <w:jc w:val="both"/>
        <w:rPr>
          <w:rFonts w:ascii="Times New Roman" w:hAnsi="Times New Roman" w:cs="Times New Roman"/>
        </w:rPr>
      </w:pPr>
      <w:r w:rsidRPr="00C70332">
        <w:rPr>
          <w:rFonts w:ascii="Times New Roman" w:hAnsi="Times New Roman" w:cs="Times New Roman"/>
          <w:b/>
          <w:bCs/>
        </w:rPr>
        <w:t>Về góc độ thực tiễn</w:t>
      </w:r>
      <w:r w:rsidR="001C15B9" w:rsidRPr="00C70332">
        <w:rPr>
          <w:rFonts w:ascii="Times New Roman" w:hAnsi="Times New Roman" w:cs="Times New Roman"/>
        </w:rPr>
        <w:t>: L</w:t>
      </w:r>
      <w:r w:rsidRPr="00C70332">
        <w:rPr>
          <w:rFonts w:ascii="Times New Roman" w:hAnsi="Times New Roman" w:cs="Times New Roman"/>
        </w:rPr>
        <w:t>àm rõ vai trò chủ động của doanh nghiệp FDI trong việc thích ứng và định hình môi trường đầu tư</w:t>
      </w:r>
      <w:r w:rsidR="001C15B9" w:rsidRPr="00C70332">
        <w:rPr>
          <w:rFonts w:ascii="Times New Roman" w:hAnsi="Times New Roman" w:cs="Times New Roman"/>
        </w:rPr>
        <w:t xml:space="preserve">. Đề </w:t>
      </w:r>
      <w:r w:rsidRPr="00C70332">
        <w:rPr>
          <w:rFonts w:ascii="Times New Roman" w:hAnsi="Times New Roman" w:cs="Times New Roman"/>
        </w:rPr>
        <w:t>xuất cách tiếp cận quản trị thể chế chiến lược để nâng cao khả năng dự báo và phản ứng của doanh nghiệp.</w:t>
      </w:r>
      <w:r w:rsidR="001E5527" w:rsidRPr="00C70332">
        <w:rPr>
          <w:rFonts w:ascii="Times New Roman" w:hAnsi="Times New Roman" w:cs="Times New Roman"/>
        </w:rPr>
        <w:t xml:space="preserve"> </w:t>
      </w:r>
      <w:r w:rsidR="00ED4896" w:rsidRPr="00C70332">
        <w:rPr>
          <w:rFonts w:ascii="Times New Roman" w:hAnsi="Times New Roman" w:cs="Times New Roman"/>
        </w:rPr>
        <w:t>Đề xuất c</w:t>
      </w:r>
      <w:r w:rsidRPr="00C70332">
        <w:rPr>
          <w:rFonts w:ascii="Times New Roman" w:hAnsi="Times New Roman" w:cs="Times New Roman"/>
        </w:rPr>
        <w:t>ác giải pháp được xây dựng ở ba cấp độ (chiến lược, tác nghiệp, tổ chức) cùng với những công cụ đo lường như bộ chỉ số hợp tác công–tư và mạng lưới đối thoại chính sách sẽ nâng cao hiệu quả quản trị. Ở cấp vĩ mô, luận án cũng đưa ra hàm ý chính sách bao gồm liên kết vùng</w:t>
      </w:r>
      <w:r w:rsidR="001E5527" w:rsidRPr="00C70332">
        <w:rPr>
          <w:rFonts w:ascii="Times New Roman" w:hAnsi="Times New Roman" w:cs="Times New Roman"/>
        </w:rPr>
        <w:t>,</w:t>
      </w:r>
      <w:r w:rsidRPr="00C70332">
        <w:rPr>
          <w:rFonts w:ascii="Times New Roman" w:hAnsi="Times New Roman" w:cs="Times New Roman"/>
        </w:rPr>
        <w:t xml:space="preserve"> gắn ưu đãi đầu tư với hiệu quả thể chế, nhằm thúc đẩy phát triển bền vững.</w:t>
      </w:r>
    </w:p>
    <w:p w14:paraId="4CD4214C" w14:textId="691A40BF" w:rsidR="00057F28" w:rsidRPr="00C70332" w:rsidRDefault="00057F28" w:rsidP="00B350F8">
      <w:pPr>
        <w:pStyle w:val="ListParagraph"/>
        <w:widowControl w:val="0"/>
        <w:spacing w:after="0" w:line="288" w:lineRule="auto"/>
        <w:ind w:left="0" w:firstLine="720"/>
        <w:jc w:val="both"/>
        <w:rPr>
          <w:rFonts w:ascii="Times New Roman" w:hAnsi="Times New Roman" w:cs="Times New Roman"/>
          <w:color w:val="000000" w:themeColor="text1"/>
        </w:rPr>
      </w:pPr>
    </w:p>
    <w:p w14:paraId="19005A41" w14:textId="3BF12FAD" w:rsidR="001E5527" w:rsidRDefault="001E5527" w:rsidP="00B350F8">
      <w:pPr>
        <w:pStyle w:val="3"/>
        <w:keepNext w:val="0"/>
        <w:keepLines w:val="0"/>
        <w:widowControl w:val="0"/>
        <w:spacing w:before="0" w:line="300" w:lineRule="auto"/>
        <w:jc w:val="center"/>
        <w:rPr>
          <w:rFonts w:ascii="Times New Roman Bold" w:hAnsi="Times New Roman Bold"/>
          <w:i w:val="0"/>
          <w:iCs w:val="0"/>
          <w:caps/>
          <w:sz w:val="22"/>
          <w:szCs w:val="22"/>
        </w:rPr>
      </w:pPr>
      <w:bookmarkStart w:id="22" w:name="_Toc197100408"/>
      <w:bookmarkStart w:id="23" w:name="_Toc198621861"/>
      <w:bookmarkStart w:id="24" w:name="_Toc199166572"/>
      <w:bookmarkStart w:id="25" w:name="_Toc199184441"/>
      <w:bookmarkStart w:id="26" w:name="_Toc199185502"/>
      <w:bookmarkStart w:id="27" w:name="_Toc199231401"/>
      <w:bookmarkStart w:id="28" w:name="_Toc167024796"/>
      <w:bookmarkStart w:id="29" w:name="_Toc167521899"/>
      <w:r w:rsidRPr="00C70332">
        <w:rPr>
          <w:rFonts w:ascii="Times New Roman Bold" w:hAnsi="Times New Roman Bold"/>
          <w:i w:val="0"/>
          <w:iCs w:val="0"/>
          <w:caps/>
          <w:sz w:val="22"/>
          <w:szCs w:val="22"/>
        </w:rPr>
        <w:lastRenderedPageBreak/>
        <w:t>Chương 1: Tổng quan nghiên cứu</w:t>
      </w:r>
    </w:p>
    <w:p w14:paraId="72A896FF" w14:textId="00C1770A" w:rsidR="00560296" w:rsidRPr="00C70332" w:rsidRDefault="00560296" w:rsidP="00B350F8">
      <w:pPr>
        <w:pStyle w:val="3"/>
        <w:keepNext w:val="0"/>
        <w:keepLines w:val="0"/>
        <w:widowControl w:val="0"/>
        <w:spacing w:before="0" w:line="300" w:lineRule="auto"/>
        <w:rPr>
          <w:i w:val="0"/>
          <w:iCs w:val="0"/>
          <w:sz w:val="22"/>
          <w:szCs w:val="22"/>
        </w:rPr>
      </w:pPr>
      <w:r w:rsidRPr="00C70332">
        <w:rPr>
          <w:i w:val="0"/>
          <w:iCs w:val="0"/>
          <w:sz w:val="22"/>
          <w:szCs w:val="22"/>
        </w:rPr>
        <w:t>1.1</w:t>
      </w:r>
      <w:r w:rsidR="001E5527" w:rsidRPr="00C70332">
        <w:rPr>
          <w:i w:val="0"/>
          <w:iCs w:val="0"/>
          <w:sz w:val="22"/>
          <w:szCs w:val="22"/>
        </w:rPr>
        <w:t>.</w:t>
      </w:r>
      <w:r w:rsidRPr="00C70332">
        <w:rPr>
          <w:i w:val="0"/>
          <w:iCs w:val="0"/>
          <w:sz w:val="22"/>
          <w:szCs w:val="22"/>
        </w:rPr>
        <w:t xml:space="preserve"> Các nghiên cứu về hợp tác giữa các tổ chức công</w:t>
      </w:r>
      <w:bookmarkEnd w:id="22"/>
      <w:bookmarkEnd w:id="23"/>
      <w:bookmarkEnd w:id="24"/>
      <w:bookmarkEnd w:id="25"/>
      <w:bookmarkEnd w:id="26"/>
      <w:bookmarkEnd w:id="27"/>
    </w:p>
    <w:p w14:paraId="13E0D06F" w14:textId="77777777" w:rsidR="00560296" w:rsidRPr="00C70332" w:rsidRDefault="00560296" w:rsidP="00B350F8">
      <w:pPr>
        <w:pStyle w:val="3"/>
        <w:keepNext w:val="0"/>
        <w:keepLines w:val="0"/>
        <w:widowControl w:val="0"/>
        <w:spacing w:before="0" w:line="300" w:lineRule="auto"/>
        <w:rPr>
          <w:i w:val="0"/>
          <w:iCs w:val="0"/>
          <w:sz w:val="22"/>
          <w:szCs w:val="22"/>
        </w:rPr>
      </w:pPr>
      <w:bookmarkStart w:id="30" w:name="_Toc197100410"/>
      <w:bookmarkStart w:id="31" w:name="_Toc198621862"/>
      <w:bookmarkStart w:id="32" w:name="_Toc199166573"/>
      <w:bookmarkStart w:id="33" w:name="_Toc199184442"/>
      <w:bookmarkStart w:id="34" w:name="_Toc199185503"/>
      <w:bookmarkStart w:id="35" w:name="_Toc199231402"/>
      <w:r w:rsidRPr="00C70332">
        <w:rPr>
          <w:i w:val="0"/>
          <w:iCs w:val="0"/>
          <w:sz w:val="22"/>
          <w:szCs w:val="22"/>
        </w:rPr>
        <w:t>1.2. Các nghiên cứu về hợp tác giữa các tổ chức công trong thu hút đầu tư trực tiếp nước ngoài</w:t>
      </w:r>
      <w:bookmarkEnd w:id="30"/>
      <w:bookmarkEnd w:id="31"/>
      <w:bookmarkEnd w:id="32"/>
      <w:bookmarkEnd w:id="33"/>
      <w:bookmarkEnd w:id="34"/>
      <w:bookmarkEnd w:id="35"/>
    </w:p>
    <w:p w14:paraId="32A8FE3A" w14:textId="77777777" w:rsidR="00560296" w:rsidRPr="00C70332" w:rsidRDefault="00560296" w:rsidP="00B350F8">
      <w:pPr>
        <w:pStyle w:val="3"/>
        <w:keepNext w:val="0"/>
        <w:keepLines w:val="0"/>
        <w:widowControl w:val="0"/>
        <w:spacing w:before="0" w:line="300" w:lineRule="auto"/>
        <w:rPr>
          <w:i w:val="0"/>
          <w:iCs w:val="0"/>
          <w:sz w:val="22"/>
          <w:szCs w:val="22"/>
        </w:rPr>
      </w:pPr>
      <w:bookmarkStart w:id="36" w:name="_Toc197100411"/>
      <w:bookmarkStart w:id="37" w:name="_Toc198621863"/>
      <w:bookmarkStart w:id="38" w:name="_Toc199166574"/>
      <w:bookmarkStart w:id="39" w:name="_Toc199184443"/>
      <w:bookmarkStart w:id="40" w:name="_Toc199185504"/>
      <w:bookmarkStart w:id="41" w:name="_Toc199231403"/>
      <w:r w:rsidRPr="00C70332">
        <w:rPr>
          <w:i w:val="0"/>
          <w:iCs w:val="0"/>
          <w:sz w:val="22"/>
          <w:szCs w:val="22"/>
        </w:rPr>
        <w:t>1.3. Các nghiên cứu về các yếu tố ảnh hưởng đến hợp tác giữa các tổ chức công</w:t>
      </w:r>
      <w:bookmarkEnd w:id="36"/>
      <w:bookmarkEnd w:id="37"/>
      <w:bookmarkEnd w:id="38"/>
      <w:bookmarkEnd w:id="39"/>
      <w:bookmarkEnd w:id="40"/>
      <w:bookmarkEnd w:id="41"/>
    </w:p>
    <w:p w14:paraId="182DD0FD" w14:textId="77777777" w:rsidR="00560296" w:rsidRPr="00C70332" w:rsidRDefault="00560296" w:rsidP="00B350F8">
      <w:pPr>
        <w:pStyle w:val="3"/>
        <w:keepNext w:val="0"/>
        <w:keepLines w:val="0"/>
        <w:widowControl w:val="0"/>
        <w:spacing w:before="0" w:line="300" w:lineRule="auto"/>
        <w:rPr>
          <w:i w:val="0"/>
          <w:iCs w:val="0"/>
          <w:sz w:val="22"/>
          <w:szCs w:val="22"/>
        </w:rPr>
      </w:pPr>
      <w:bookmarkStart w:id="42" w:name="_Toc198621864"/>
      <w:bookmarkStart w:id="43" w:name="_Toc199166575"/>
      <w:bookmarkStart w:id="44" w:name="_Toc199184444"/>
      <w:bookmarkStart w:id="45" w:name="_Toc199185505"/>
      <w:bookmarkStart w:id="46" w:name="_Toc199231404"/>
      <w:r w:rsidRPr="00C70332">
        <w:rPr>
          <w:i w:val="0"/>
          <w:iCs w:val="0"/>
          <w:sz w:val="22"/>
          <w:szCs w:val="22"/>
        </w:rPr>
        <w:t>1.4. Các nghiên cứu kết quả kinh doanh của doanh nghiệp FDI</w:t>
      </w:r>
      <w:bookmarkEnd w:id="42"/>
      <w:bookmarkEnd w:id="43"/>
      <w:bookmarkEnd w:id="44"/>
      <w:bookmarkEnd w:id="45"/>
      <w:bookmarkEnd w:id="46"/>
    </w:p>
    <w:p w14:paraId="30B72C30" w14:textId="77777777" w:rsidR="00560296" w:rsidRPr="00C70332" w:rsidRDefault="00560296" w:rsidP="00B350F8">
      <w:pPr>
        <w:pStyle w:val="3"/>
        <w:keepNext w:val="0"/>
        <w:keepLines w:val="0"/>
        <w:widowControl w:val="0"/>
        <w:spacing w:before="0" w:line="300" w:lineRule="auto"/>
        <w:rPr>
          <w:i w:val="0"/>
          <w:iCs w:val="0"/>
          <w:sz w:val="22"/>
          <w:szCs w:val="22"/>
        </w:rPr>
      </w:pPr>
      <w:bookmarkStart w:id="47" w:name="_Toc199166576"/>
      <w:bookmarkStart w:id="48" w:name="_Toc199184445"/>
      <w:bookmarkStart w:id="49" w:name="_Toc199185506"/>
      <w:bookmarkStart w:id="50" w:name="_Toc199231405"/>
      <w:r w:rsidRPr="00C70332">
        <w:rPr>
          <w:i w:val="0"/>
          <w:iCs w:val="0"/>
          <w:sz w:val="22"/>
          <w:szCs w:val="22"/>
        </w:rPr>
        <w:t>1.5. Các nghiên cứu về mối quan hệ giữa hợp tác giữa các tổ chức công và kết quả kinh doanh của doanh nghiệp</w:t>
      </w:r>
      <w:bookmarkEnd w:id="47"/>
      <w:bookmarkEnd w:id="48"/>
      <w:bookmarkEnd w:id="49"/>
      <w:bookmarkEnd w:id="50"/>
    </w:p>
    <w:p w14:paraId="3D0A735D" w14:textId="77777777" w:rsidR="00560296" w:rsidRPr="00C70332" w:rsidRDefault="00560296" w:rsidP="00B350F8">
      <w:pPr>
        <w:pStyle w:val="3"/>
        <w:keepNext w:val="0"/>
        <w:keepLines w:val="0"/>
        <w:widowControl w:val="0"/>
        <w:spacing w:before="0" w:line="300" w:lineRule="auto"/>
        <w:rPr>
          <w:sz w:val="22"/>
          <w:szCs w:val="22"/>
        </w:rPr>
      </w:pPr>
      <w:r w:rsidRPr="00C70332">
        <w:rPr>
          <w:i w:val="0"/>
          <w:iCs w:val="0"/>
          <w:sz w:val="22"/>
          <w:szCs w:val="22"/>
        </w:rPr>
        <w:t>1.6. Khoảng trống nghiên cứu</w:t>
      </w:r>
    </w:p>
    <w:p w14:paraId="4E0000A0" w14:textId="6F6CE0CF" w:rsidR="00FE3F3A" w:rsidRPr="00C70332" w:rsidRDefault="00980BDF" w:rsidP="00B350F8">
      <w:pPr>
        <w:pStyle w:val="1"/>
        <w:keepNext w:val="0"/>
        <w:widowControl w:val="0"/>
        <w:spacing w:line="300" w:lineRule="auto"/>
        <w:ind w:firstLine="567"/>
        <w:jc w:val="both"/>
        <w:rPr>
          <w:rFonts w:eastAsiaTheme="minorHAnsi"/>
          <w:b w:val="0"/>
          <w:kern w:val="2"/>
          <w:sz w:val="22"/>
          <w:szCs w:val="22"/>
          <w:lang w:val="vi-VN"/>
        </w:rPr>
      </w:pPr>
      <w:bookmarkStart w:id="51" w:name="_Toc167024798"/>
      <w:bookmarkStart w:id="52" w:name="_Toc167521901"/>
      <w:bookmarkEnd w:id="28"/>
      <w:bookmarkEnd w:id="29"/>
      <w:r w:rsidRPr="00C70332">
        <w:rPr>
          <w:rFonts w:eastAsiaTheme="minorHAnsi"/>
          <w:b w:val="0"/>
          <w:kern w:val="2"/>
          <w:sz w:val="22"/>
          <w:szCs w:val="22"/>
        </w:rPr>
        <w:t>Việc thực hiện tổng quan nghiên cứu, cho phép đánh giá hiện</w:t>
      </w:r>
      <w:r w:rsidR="00FE3F3A" w:rsidRPr="00C70332">
        <w:rPr>
          <w:rFonts w:eastAsiaTheme="minorHAnsi"/>
          <w:b w:val="0"/>
          <w:kern w:val="2"/>
          <w:sz w:val="22"/>
          <w:szCs w:val="22"/>
          <w:lang w:val="vi-VN"/>
        </w:rPr>
        <w:t xml:space="preserve"> vẫn tồn tại ba khoảng trống chính cần tiếp tục làm rõ:</w:t>
      </w:r>
    </w:p>
    <w:p w14:paraId="2F3781A2" w14:textId="77777777" w:rsidR="00FE3F3A" w:rsidRPr="00C70332" w:rsidRDefault="00FE3F3A" w:rsidP="00B350F8">
      <w:pPr>
        <w:pStyle w:val="1"/>
        <w:keepNext w:val="0"/>
        <w:widowControl w:val="0"/>
        <w:spacing w:line="300" w:lineRule="auto"/>
        <w:ind w:firstLine="567"/>
        <w:jc w:val="both"/>
        <w:rPr>
          <w:rFonts w:eastAsiaTheme="minorHAnsi"/>
          <w:b w:val="0"/>
          <w:kern w:val="2"/>
          <w:sz w:val="22"/>
          <w:szCs w:val="22"/>
          <w:lang w:val="vi-VN"/>
        </w:rPr>
      </w:pPr>
      <w:r w:rsidRPr="00C70332">
        <w:rPr>
          <w:rFonts w:eastAsiaTheme="minorHAnsi"/>
          <w:b w:val="0"/>
          <w:kern w:val="2"/>
          <w:sz w:val="22"/>
          <w:szCs w:val="22"/>
          <w:lang w:val="vi-VN"/>
        </w:rPr>
        <w:t>(1) Các nghiên cứu quốc tế chủ yếu tập trung vào chất lượng thể chế tổng thể, nhưng chưa phân tích cụ thể các cơ chế hợp tác liên tổ chức công như một yếu tố trung gian ảnh hưởng đến hiệu quả hoạt động của doanh nghiệp FDI.</w:t>
      </w:r>
    </w:p>
    <w:p w14:paraId="44CB1145" w14:textId="3EF95824" w:rsidR="00FE3F3A" w:rsidRPr="00C70332" w:rsidRDefault="00FE3F3A" w:rsidP="00B350F8">
      <w:pPr>
        <w:pStyle w:val="1"/>
        <w:keepNext w:val="0"/>
        <w:widowControl w:val="0"/>
        <w:spacing w:line="300" w:lineRule="auto"/>
        <w:ind w:firstLine="567"/>
        <w:jc w:val="both"/>
        <w:rPr>
          <w:rFonts w:eastAsiaTheme="minorHAnsi"/>
          <w:b w:val="0"/>
          <w:kern w:val="2"/>
          <w:sz w:val="22"/>
          <w:szCs w:val="22"/>
          <w:lang w:val="vi-VN"/>
        </w:rPr>
      </w:pPr>
      <w:r w:rsidRPr="00C70332">
        <w:rPr>
          <w:rFonts w:eastAsiaTheme="minorHAnsi"/>
          <w:b w:val="0"/>
          <w:kern w:val="2"/>
          <w:sz w:val="22"/>
          <w:szCs w:val="22"/>
          <w:lang w:val="vi-VN"/>
        </w:rPr>
        <w:t>(2) Tại Việt Nam, phần lớn công trình nghiên cứu tiếp cận từ phía chính quyền, trong khi còn thiếu các nghiên cứu định lượng chuyên sâu từ góc nhìn doanh nghiệp FDI, nhằm đánh giá tác động của hợp tác đến kết quả kinh doanh.</w:t>
      </w:r>
    </w:p>
    <w:p w14:paraId="7EFBFE81" w14:textId="53B1BED7" w:rsidR="00FE3F3A" w:rsidRPr="00C70332" w:rsidRDefault="00FE3F3A" w:rsidP="00B350F8">
      <w:pPr>
        <w:pStyle w:val="1"/>
        <w:keepNext w:val="0"/>
        <w:widowControl w:val="0"/>
        <w:spacing w:line="300" w:lineRule="auto"/>
        <w:ind w:firstLine="567"/>
        <w:jc w:val="both"/>
        <w:rPr>
          <w:rFonts w:eastAsiaTheme="minorHAnsi"/>
          <w:b w:val="0"/>
          <w:kern w:val="2"/>
          <w:sz w:val="22"/>
          <w:szCs w:val="22"/>
          <w:lang w:val="vi-VN"/>
        </w:rPr>
      </w:pPr>
      <w:r w:rsidRPr="00C70332">
        <w:rPr>
          <w:rFonts w:eastAsiaTheme="minorHAnsi"/>
          <w:b w:val="0"/>
          <w:kern w:val="2"/>
          <w:sz w:val="22"/>
          <w:szCs w:val="22"/>
          <w:lang w:val="vi-VN"/>
        </w:rPr>
        <w:t>(3) Chưa có nghiên cứu nào tại Việt Nam kết hợp hệ thống lý thuyết quản trị mạng lưới và chi phí giao dịch để đo lường toàn diện mối quan hệ giữa hợp tác công và hiệu quả hoạt động của doanh nghiệp FDI.</w:t>
      </w:r>
    </w:p>
    <w:p w14:paraId="466195FD" w14:textId="6CD877E0" w:rsidR="00FB3950" w:rsidRPr="00C70332" w:rsidRDefault="00FB3950" w:rsidP="00B350F8">
      <w:pPr>
        <w:pStyle w:val="1"/>
        <w:keepNext w:val="0"/>
        <w:widowControl w:val="0"/>
        <w:spacing w:line="300" w:lineRule="auto"/>
        <w:ind w:firstLine="567"/>
        <w:rPr>
          <w:sz w:val="22"/>
          <w:szCs w:val="22"/>
          <w:lang w:val="vi-VN"/>
        </w:rPr>
      </w:pPr>
    </w:p>
    <w:bookmarkEnd w:id="51"/>
    <w:bookmarkEnd w:id="52"/>
    <w:p w14:paraId="0C6339D9" w14:textId="77777777" w:rsidR="00CC788F" w:rsidRDefault="00CC788F" w:rsidP="00B350F8">
      <w:pPr>
        <w:widowControl w:val="0"/>
        <w:spacing w:after="0" w:line="300" w:lineRule="auto"/>
        <w:ind w:firstLine="567"/>
        <w:rPr>
          <w:rFonts w:ascii="Times New Roman" w:eastAsia="Times New Roman" w:hAnsi="Times New Roman" w:cs="Times New Roman"/>
          <w:b/>
          <w:caps/>
        </w:rPr>
      </w:pPr>
      <w:r>
        <w:rPr>
          <w:caps/>
        </w:rPr>
        <w:br w:type="page"/>
      </w:r>
    </w:p>
    <w:p w14:paraId="15157456" w14:textId="2A08486E" w:rsidR="004C0F72" w:rsidRDefault="004C0F72" w:rsidP="00B350F8">
      <w:pPr>
        <w:pStyle w:val="1"/>
        <w:keepNext w:val="0"/>
        <w:widowControl w:val="0"/>
        <w:spacing w:line="300" w:lineRule="auto"/>
        <w:rPr>
          <w:rFonts w:ascii="Times New Roman Bold" w:hAnsi="Times New Roman Bold"/>
          <w:caps/>
          <w:sz w:val="22"/>
          <w:szCs w:val="22"/>
        </w:rPr>
      </w:pPr>
      <w:r w:rsidRPr="00C70332">
        <w:rPr>
          <w:caps/>
          <w:sz w:val="22"/>
          <w:szCs w:val="22"/>
        </w:rPr>
        <w:lastRenderedPageBreak/>
        <w:t xml:space="preserve">Chương 2: CƠ SỞ LÝ LUẬN VỀ CÁC YẾU TỐ ẢNH HƯỞNG ĐẾN HỢP TÁC GIỮA CÁC TỔ CHỨC </w:t>
      </w:r>
      <w:r w:rsidRPr="00C70332">
        <w:rPr>
          <w:rFonts w:ascii="Times New Roman Bold" w:hAnsi="Times New Roman Bold"/>
          <w:caps/>
          <w:sz w:val="22"/>
          <w:szCs w:val="22"/>
        </w:rPr>
        <w:t>CÔNG trong thu hút đầu tư trực tiếp nước ngoài và tác động đến kết quả kinh doanh của doanh nghiệp FDI</w:t>
      </w:r>
    </w:p>
    <w:p w14:paraId="1ACF78B5" w14:textId="77777777" w:rsidR="00CC788F" w:rsidRPr="00C70332" w:rsidRDefault="00CC788F" w:rsidP="00B350F8">
      <w:pPr>
        <w:pStyle w:val="1"/>
        <w:keepNext w:val="0"/>
        <w:widowControl w:val="0"/>
        <w:spacing w:line="300" w:lineRule="auto"/>
        <w:rPr>
          <w:rFonts w:ascii="Times New Roman Bold" w:hAnsi="Times New Roman Bold"/>
          <w:caps/>
          <w:sz w:val="22"/>
          <w:szCs w:val="22"/>
        </w:rPr>
      </w:pPr>
    </w:p>
    <w:p w14:paraId="14CFB181" w14:textId="77777777" w:rsidR="00A72A3A" w:rsidRPr="00C70332" w:rsidRDefault="00A72A3A" w:rsidP="00B350F8">
      <w:pPr>
        <w:pStyle w:val="Q"/>
        <w:widowControl w:val="0"/>
        <w:spacing w:before="0" w:line="300" w:lineRule="auto"/>
        <w:ind w:firstLine="0"/>
        <w:rPr>
          <w:rFonts w:eastAsiaTheme="majorEastAsia"/>
          <w:b/>
          <w:bCs/>
          <w:sz w:val="22"/>
          <w:szCs w:val="22"/>
        </w:rPr>
      </w:pPr>
      <w:bookmarkStart w:id="53" w:name="_Toc198621878"/>
      <w:bookmarkStart w:id="54" w:name="_Toc199166590"/>
      <w:bookmarkStart w:id="55" w:name="_Toc199184459"/>
      <w:bookmarkStart w:id="56" w:name="_Toc202908225"/>
      <w:bookmarkStart w:id="57" w:name="_Toc203634687"/>
      <w:r w:rsidRPr="00C70332">
        <w:rPr>
          <w:rFonts w:eastAsiaTheme="majorEastAsia" w:hint="eastAsia"/>
          <w:b/>
          <w:bCs/>
          <w:sz w:val="22"/>
          <w:szCs w:val="22"/>
        </w:rPr>
        <w:t xml:space="preserve">2.1. </w:t>
      </w:r>
      <w:r w:rsidRPr="00C70332">
        <w:rPr>
          <w:rFonts w:eastAsiaTheme="majorEastAsia"/>
          <w:b/>
          <w:bCs/>
          <w:sz w:val="22"/>
          <w:szCs w:val="22"/>
        </w:rPr>
        <w:t>Một</w:t>
      </w:r>
      <w:r w:rsidRPr="00C70332">
        <w:rPr>
          <w:rFonts w:eastAsiaTheme="majorEastAsia" w:hint="eastAsia"/>
          <w:b/>
          <w:bCs/>
          <w:sz w:val="22"/>
          <w:szCs w:val="22"/>
        </w:rPr>
        <w:t xml:space="preserve"> </w:t>
      </w:r>
      <w:r w:rsidRPr="00C70332">
        <w:rPr>
          <w:rFonts w:eastAsiaTheme="majorEastAsia"/>
          <w:b/>
          <w:bCs/>
          <w:sz w:val="22"/>
          <w:szCs w:val="22"/>
        </w:rPr>
        <w:t>số</w:t>
      </w:r>
      <w:r w:rsidRPr="00C70332">
        <w:rPr>
          <w:rFonts w:eastAsiaTheme="majorEastAsia" w:hint="eastAsia"/>
          <w:b/>
          <w:bCs/>
          <w:sz w:val="22"/>
          <w:szCs w:val="22"/>
        </w:rPr>
        <w:t xml:space="preserve"> khái </w:t>
      </w:r>
      <w:r w:rsidRPr="00C70332">
        <w:rPr>
          <w:rFonts w:eastAsiaTheme="majorEastAsia"/>
          <w:b/>
          <w:bCs/>
          <w:sz w:val="22"/>
          <w:szCs w:val="22"/>
        </w:rPr>
        <w:t>niệm</w:t>
      </w:r>
      <w:r w:rsidRPr="00C70332">
        <w:rPr>
          <w:rFonts w:eastAsiaTheme="majorEastAsia" w:hint="eastAsia"/>
          <w:b/>
          <w:bCs/>
          <w:sz w:val="22"/>
          <w:szCs w:val="22"/>
        </w:rPr>
        <w:t xml:space="preserve"> </w:t>
      </w:r>
      <w:r w:rsidRPr="00C70332">
        <w:rPr>
          <w:rFonts w:eastAsiaTheme="majorEastAsia"/>
          <w:b/>
          <w:bCs/>
          <w:sz w:val="22"/>
          <w:szCs w:val="22"/>
        </w:rPr>
        <w:t>c</w:t>
      </w:r>
      <w:r w:rsidRPr="00C70332">
        <w:rPr>
          <w:rFonts w:eastAsiaTheme="majorEastAsia" w:hint="cs"/>
          <w:b/>
          <w:bCs/>
          <w:sz w:val="22"/>
          <w:szCs w:val="22"/>
        </w:rPr>
        <w:t>ơ</w:t>
      </w:r>
      <w:r w:rsidRPr="00C70332">
        <w:rPr>
          <w:rFonts w:eastAsiaTheme="majorEastAsia" w:hint="eastAsia"/>
          <w:b/>
          <w:bCs/>
          <w:sz w:val="22"/>
          <w:szCs w:val="22"/>
        </w:rPr>
        <w:t xml:space="preserve"> </w:t>
      </w:r>
      <w:r w:rsidRPr="00C70332">
        <w:rPr>
          <w:rFonts w:eastAsiaTheme="majorEastAsia"/>
          <w:b/>
          <w:bCs/>
          <w:sz w:val="22"/>
          <w:szCs w:val="22"/>
        </w:rPr>
        <w:t>bản</w:t>
      </w:r>
      <w:bookmarkEnd w:id="53"/>
      <w:bookmarkEnd w:id="54"/>
      <w:bookmarkEnd w:id="55"/>
      <w:bookmarkEnd w:id="56"/>
      <w:bookmarkEnd w:id="57"/>
    </w:p>
    <w:p w14:paraId="7ED94EF7" w14:textId="40B77203" w:rsidR="00A72A3A" w:rsidRPr="00C70332" w:rsidRDefault="00A72A3A" w:rsidP="00B350F8">
      <w:pPr>
        <w:pStyle w:val="Q"/>
        <w:widowControl w:val="0"/>
        <w:spacing w:before="0" w:line="300" w:lineRule="auto"/>
        <w:ind w:firstLine="0"/>
        <w:rPr>
          <w:rFonts w:eastAsiaTheme="majorEastAsia"/>
          <w:sz w:val="22"/>
          <w:szCs w:val="22"/>
        </w:rPr>
      </w:pPr>
      <w:bookmarkStart w:id="58" w:name="_Toc198621879"/>
      <w:bookmarkStart w:id="59" w:name="_Toc199166591"/>
      <w:bookmarkStart w:id="60" w:name="_Toc199184460"/>
      <w:bookmarkStart w:id="61" w:name="_Toc202908226"/>
      <w:bookmarkStart w:id="62" w:name="_Toc203634688"/>
      <w:r w:rsidRPr="00C70332">
        <w:rPr>
          <w:rFonts w:eastAsiaTheme="majorEastAsia"/>
          <w:sz w:val="22"/>
          <w:szCs w:val="22"/>
        </w:rPr>
        <w:t>2.1.1. Kh</w:t>
      </w:r>
      <w:r w:rsidRPr="00C70332">
        <w:rPr>
          <w:rFonts w:eastAsiaTheme="majorEastAsia" w:hint="eastAsia"/>
          <w:sz w:val="22"/>
          <w:szCs w:val="22"/>
        </w:rPr>
        <w:t>á</w:t>
      </w:r>
      <w:r w:rsidRPr="00C70332">
        <w:rPr>
          <w:rFonts w:eastAsiaTheme="majorEastAsia"/>
          <w:sz w:val="22"/>
          <w:szCs w:val="22"/>
        </w:rPr>
        <w:t>i niệm về tổ chức c</w:t>
      </w:r>
      <w:r w:rsidRPr="00C70332">
        <w:rPr>
          <w:rFonts w:eastAsiaTheme="majorEastAsia" w:hint="eastAsia"/>
          <w:sz w:val="22"/>
          <w:szCs w:val="22"/>
        </w:rPr>
        <w:t>ô</w:t>
      </w:r>
      <w:r w:rsidRPr="00C70332">
        <w:rPr>
          <w:rFonts w:eastAsiaTheme="majorEastAsia"/>
          <w:sz w:val="22"/>
          <w:szCs w:val="22"/>
        </w:rPr>
        <w:t>ng</w:t>
      </w:r>
      <w:bookmarkEnd w:id="58"/>
      <w:bookmarkEnd w:id="59"/>
      <w:bookmarkEnd w:id="60"/>
      <w:bookmarkEnd w:id="61"/>
      <w:bookmarkEnd w:id="62"/>
    </w:p>
    <w:p w14:paraId="25970735" w14:textId="51355A18" w:rsidR="00A72A3A" w:rsidRPr="00C70332" w:rsidRDefault="00A72A3A" w:rsidP="00B350F8">
      <w:pPr>
        <w:pStyle w:val="Q"/>
        <w:widowControl w:val="0"/>
        <w:spacing w:before="0" w:line="300" w:lineRule="auto"/>
        <w:ind w:firstLine="567"/>
        <w:rPr>
          <w:rFonts w:eastAsiaTheme="majorEastAsia"/>
          <w:sz w:val="22"/>
          <w:szCs w:val="22"/>
        </w:rPr>
      </w:pPr>
      <w:r w:rsidRPr="00C70332">
        <w:rPr>
          <w:rFonts w:eastAsiaTheme="majorEastAsia"/>
          <w:sz w:val="22"/>
          <w:szCs w:val="22"/>
        </w:rPr>
        <w:t>Tổ chức công là một loại hình tổ chức đặc thù thuộc khu vực công, được Nhà nước thành lập và quản lý nhằm cung cấp các dịch vụ và sản phẩm công cộng phục vụ lợi ích xã hội</w:t>
      </w:r>
      <w:r w:rsidRPr="00C70332">
        <w:rPr>
          <w:rFonts w:eastAsiaTheme="majorEastAsia"/>
          <w:i/>
          <w:iCs/>
          <w:sz w:val="22"/>
          <w:szCs w:val="22"/>
        </w:rPr>
        <w:t>.</w:t>
      </w:r>
    </w:p>
    <w:p w14:paraId="4AE966D1" w14:textId="77777777" w:rsidR="00A72A3A" w:rsidRPr="00C70332" w:rsidRDefault="00A72A3A" w:rsidP="00B350F8">
      <w:pPr>
        <w:pStyle w:val="Q"/>
        <w:widowControl w:val="0"/>
        <w:spacing w:before="0" w:line="300" w:lineRule="auto"/>
        <w:ind w:firstLine="0"/>
        <w:rPr>
          <w:rFonts w:eastAsiaTheme="majorEastAsia"/>
          <w:b/>
          <w:bCs/>
          <w:sz w:val="22"/>
          <w:szCs w:val="22"/>
        </w:rPr>
      </w:pPr>
      <w:bookmarkStart w:id="63" w:name="_Toc198621880"/>
      <w:bookmarkStart w:id="64" w:name="_Toc199166592"/>
      <w:bookmarkStart w:id="65" w:name="_Toc199184461"/>
      <w:bookmarkStart w:id="66" w:name="_Toc202908227"/>
      <w:bookmarkStart w:id="67" w:name="_Toc203634689"/>
      <w:r w:rsidRPr="00C70332">
        <w:rPr>
          <w:rFonts w:eastAsiaTheme="majorEastAsia"/>
          <w:b/>
          <w:bCs/>
          <w:sz w:val="22"/>
          <w:szCs w:val="22"/>
        </w:rPr>
        <w:t>2.1.2. Kh</w:t>
      </w:r>
      <w:r w:rsidRPr="00C70332">
        <w:rPr>
          <w:rFonts w:eastAsiaTheme="majorEastAsia" w:hint="eastAsia"/>
          <w:b/>
          <w:bCs/>
          <w:sz w:val="22"/>
          <w:szCs w:val="22"/>
        </w:rPr>
        <w:t>á</w:t>
      </w:r>
      <w:r w:rsidRPr="00C70332">
        <w:rPr>
          <w:rFonts w:eastAsiaTheme="majorEastAsia"/>
          <w:b/>
          <w:bCs/>
          <w:sz w:val="22"/>
          <w:szCs w:val="22"/>
        </w:rPr>
        <w:t>i niệm về hợp t</w:t>
      </w:r>
      <w:r w:rsidRPr="00C70332">
        <w:rPr>
          <w:rFonts w:eastAsiaTheme="majorEastAsia" w:hint="eastAsia"/>
          <w:b/>
          <w:bCs/>
          <w:sz w:val="22"/>
          <w:szCs w:val="22"/>
        </w:rPr>
        <w:t>á</w:t>
      </w:r>
      <w:r w:rsidRPr="00C70332">
        <w:rPr>
          <w:rFonts w:eastAsiaTheme="majorEastAsia"/>
          <w:b/>
          <w:bCs/>
          <w:sz w:val="22"/>
          <w:szCs w:val="22"/>
        </w:rPr>
        <w:t>c giữa c</w:t>
      </w:r>
      <w:r w:rsidRPr="00C70332">
        <w:rPr>
          <w:rFonts w:eastAsiaTheme="majorEastAsia" w:hint="eastAsia"/>
          <w:b/>
          <w:bCs/>
          <w:sz w:val="22"/>
          <w:szCs w:val="22"/>
        </w:rPr>
        <w:t>á</w:t>
      </w:r>
      <w:r w:rsidRPr="00C70332">
        <w:rPr>
          <w:rFonts w:eastAsiaTheme="majorEastAsia"/>
          <w:b/>
          <w:bCs/>
          <w:sz w:val="22"/>
          <w:szCs w:val="22"/>
        </w:rPr>
        <w:t>c tổ chức c</w:t>
      </w:r>
      <w:r w:rsidRPr="00C70332">
        <w:rPr>
          <w:rFonts w:eastAsiaTheme="majorEastAsia" w:hint="eastAsia"/>
          <w:b/>
          <w:bCs/>
          <w:sz w:val="22"/>
          <w:szCs w:val="22"/>
        </w:rPr>
        <w:t>ô</w:t>
      </w:r>
      <w:r w:rsidRPr="00C70332">
        <w:rPr>
          <w:rFonts w:eastAsiaTheme="majorEastAsia"/>
          <w:b/>
          <w:bCs/>
          <w:sz w:val="22"/>
          <w:szCs w:val="22"/>
        </w:rPr>
        <w:t>ng</w:t>
      </w:r>
      <w:bookmarkEnd w:id="63"/>
      <w:bookmarkEnd w:id="64"/>
      <w:bookmarkEnd w:id="65"/>
      <w:bookmarkEnd w:id="66"/>
      <w:bookmarkEnd w:id="67"/>
    </w:p>
    <w:p w14:paraId="771A49DF" w14:textId="5CFEAACF" w:rsidR="00A72A3A" w:rsidRPr="00C70332" w:rsidRDefault="00A72A3A" w:rsidP="00B350F8">
      <w:pPr>
        <w:pStyle w:val="Q"/>
        <w:widowControl w:val="0"/>
        <w:spacing w:before="0" w:line="300" w:lineRule="auto"/>
        <w:ind w:firstLine="0"/>
        <w:rPr>
          <w:rFonts w:eastAsiaTheme="majorEastAsia"/>
          <w:b/>
          <w:bCs/>
          <w:i/>
          <w:iCs/>
          <w:sz w:val="22"/>
          <w:szCs w:val="22"/>
        </w:rPr>
      </w:pPr>
      <w:r w:rsidRPr="00C70332">
        <w:rPr>
          <w:rFonts w:eastAsiaTheme="majorEastAsia"/>
          <w:b/>
          <w:bCs/>
          <w:i/>
          <w:iCs/>
          <w:sz w:val="22"/>
          <w:szCs w:val="22"/>
        </w:rPr>
        <w:t>2.1.2.1. Khái niệm về hợp tác</w:t>
      </w:r>
    </w:p>
    <w:p w14:paraId="61816DE5" w14:textId="77777777" w:rsidR="00CC788F" w:rsidRDefault="00CA2CD3" w:rsidP="00B350F8">
      <w:pPr>
        <w:pStyle w:val="Q"/>
        <w:widowControl w:val="0"/>
        <w:spacing w:before="0" w:line="300" w:lineRule="auto"/>
        <w:ind w:firstLine="567"/>
        <w:rPr>
          <w:rFonts w:eastAsiaTheme="majorEastAsia"/>
          <w:sz w:val="22"/>
          <w:szCs w:val="22"/>
        </w:rPr>
      </w:pPr>
      <w:r w:rsidRPr="00C70332">
        <w:rPr>
          <w:rFonts w:eastAsiaTheme="majorEastAsia"/>
          <w:sz w:val="22"/>
          <w:szCs w:val="22"/>
        </w:rPr>
        <w:t>Hợp tác là một quá trình hành vi - tổ chức có tính tự nguyện, trong đó hai hay nhiều chủ thể tương tác có chủ đích nhằm chia sẻ nguồn lực, thông tin hoặc quyền lực để theo đuổi các mục tiêu chung, vượt qua giới hạn của hành động đơn lẻ.</w:t>
      </w:r>
    </w:p>
    <w:p w14:paraId="1BCABF93" w14:textId="7EAA2CB1" w:rsidR="00CA2CD3" w:rsidRPr="00CC788F" w:rsidRDefault="00CA2CD3" w:rsidP="00B350F8">
      <w:pPr>
        <w:pStyle w:val="Q"/>
        <w:widowControl w:val="0"/>
        <w:spacing w:before="0" w:line="300" w:lineRule="auto"/>
        <w:ind w:firstLine="0"/>
        <w:rPr>
          <w:b/>
          <w:i/>
          <w:sz w:val="22"/>
          <w:szCs w:val="22"/>
        </w:rPr>
      </w:pPr>
      <w:r w:rsidRPr="00CC788F">
        <w:rPr>
          <w:b/>
          <w:i/>
          <w:sz w:val="22"/>
          <w:szCs w:val="22"/>
        </w:rPr>
        <w:t>2.1.2.2. Khái niệm hợp tác giữa các tổ chức công</w:t>
      </w:r>
    </w:p>
    <w:p w14:paraId="080D57A0" w14:textId="271C9007" w:rsidR="003D09F5" w:rsidRPr="00C70332" w:rsidRDefault="003D09F5" w:rsidP="00B350F8">
      <w:pPr>
        <w:pStyle w:val="3"/>
        <w:keepNext w:val="0"/>
        <w:keepLines w:val="0"/>
        <w:widowControl w:val="0"/>
        <w:spacing w:before="0" w:line="300" w:lineRule="auto"/>
        <w:ind w:firstLine="567"/>
        <w:rPr>
          <w:b w:val="0"/>
          <w:bCs w:val="0"/>
          <w:i w:val="0"/>
          <w:iCs w:val="0"/>
          <w:sz w:val="22"/>
          <w:szCs w:val="22"/>
        </w:rPr>
      </w:pPr>
      <w:r w:rsidRPr="00C70332">
        <w:rPr>
          <w:b w:val="0"/>
          <w:bCs w:val="0"/>
          <w:i w:val="0"/>
          <w:iCs w:val="0"/>
          <w:sz w:val="22"/>
          <w:szCs w:val="22"/>
        </w:rPr>
        <w:t>H</w:t>
      </w:r>
      <w:r w:rsidR="00CA2CD3" w:rsidRPr="00C70332">
        <w:rPr>
          <w:b w:val="0"/>
          <w:bCs w:val="0"/>
          <w:i w:val="0"/>
          <w:iCs w:val="0"/>
          <w:sz w:val="22"/>
          <w:szCs w:val="22"/>
        </w:rPr>
        <w:t>ợp tác giữa các tổ chức côn</w:t>
      </w:r>
      <w:r w:rsidRPr="00C70332">
        <w:rPr>
          <w:b w:val="0"/>
          <w:bCs w:val="0"/>
          <w:i w:val="0"/>
          <w:iCs w:val="0"/>
          <w:sz w:val="22"/>
          <w:szCs w:val="22"/>
        </w:rPr>
        <w:t>g</w:t>
      </w:r>
      <w:r w:rsidR="00CA2CD3" w:rsidRPr="00C70332">
        <w:rPr>
          <w:b w:val="0"/>
          <w:bCs w:val="0"/>
          <w:i w:val="0"/>
          <w:iCs w:val="0"/>
          <w:sz w:val="22"/>
          <w:szCs w:val="22"/>
        </w:rPr>
        <w:t xml:space="preserve"> </w:t>
      </w:r>
      <w:r w:rsidRPr="00C70332">
        <w:rPr>
          <w:b w:val="0"/>
          <w:bCs w:val="0"/>
          <w:i w:val="0"/>
          <w:iCs w:val="0"/>
          <w:sz w:val="22"/>
          <w:szCs w:val="22"/>
        </w:rPr>
        <w:t>là</w:t>
      </w:r>
      <w:r w:rsidR="00CA2CD3" w:rsidRPr="00C70332">
        <w:rPr>
          <w:b w:val="0"/>
          <w:bCs w:val="0"/>
          <w:i w:val="0"/>
          <w:iCs w:val="0"/>
          <w:sz w:val="22"/>
          <w:szCs w:val="22"/>
        </w:rPr>
        <w:t xml:space="preserve"> một quá trình điều phối thể chế đa chiều, trong đó các đơn vị hành chính công chủ động chia sẻ tài nguyên, thống nhất mục tiêu, và phối hợp trách nhiệm nhằm tạo ra giá trị công vượt trội so với hành động đơn lẻ. </w:t>
      </w:r>
    </w:p>
    <w:p w14:paraId="16263EBC" w14:textId="77777777" w:rsidR="00CA2CD3" w:rsidRPr="00C70332" w:rsidRDefault="00CA2CD3" w:rsidP="00B350F8">
      <w:pPr>
        <w:pStyle w:val="3"/>
        <w:keepNext w:val="0"/>
        <w:keepLines w:val="0"/>
        <w:widowControl w:val="0"/>
        <w:spacing w:before="0" w:line="300" w:lineRule="auto"/>
        <w:rPr>
          <w:sz w:val="22"/>
          <w:szCs w:val="22"/>
        </w:rPr>
      </w:pPr>
      <w:bookmarkStart w:id="68" w:name="_Toc198621881"/>
      <w:bookmarkStart w:id="69" w:name="_Toc199166593"/>
      <w:bookmarkStart w:id="70" w:name="_Toc199184462"/>
      <w:bookmarkStart w:id="71" w:name="_Toc202908228"/>
      <w:bookmarkStart w:id="72" w:name="_Toc203634690"/>
      <w:r w:rsidRPr="00C70332">
        <w:rPr>
          <w:sz w:val="22"/>
          <w:szCs w:val="22"/>
        </w:rPr>
        <w:t xml:space="preserve">2.1.3. </w:t>
      </w:r>
      <w:bookmarkEnd w:id="68"/>
      <w:bookmarkEnd w:id="69"/>
      <w:bookmarkEnd w:id="70"/>
      <w:r w:rsidRPr="00C70332">
        <w:rPr>
          <w:sz w:val="22"/>
          <w:szCs w:val="22"/>
        </w:rPr>
        <w:t>Kh</w:t>
      </w:r>
      <w:r w:rsidRPr="00C70332">
        <w:rPr>
          <w:rFonts w:hint="eastAsia"/>
          <w:sz w:val="22"/>
          <w:szCs w:val="22"/>
        </w:rPr>
        <w:t>á</w:t>
      </w:r>
      <w:r w:rsidRPr="00C70332">
        <w:rPr>
          <w:sz w:val="22"/>
          <w:szCs w:val="22"/>
        </w:rPr>
        <w:t xml:space="preserve">i niệm </w:t>
      </w:r>
      <w:r w:rsidRPr="00C70332">
        <w:rPr>
          <w:rFonts w:hint="eastAsia"/>
          <w:sz w:val="22"/>
          <w:szCs w:val="22"/>
        </w:rPr>
        <w:t>đ</w:t>
      </w:r>
      <w:r w:rsidRPr="00C70332">
        <w:rPr>
          <w:sz w:val="22"/>
          <w:szCs w:val="22"/>
        </w:rPr>
        <w:t>ầu t</w:t>
      </w:r>
      <w:r w:rsidRPr="00C70332">
        <w:rPr>
          <w:rFonts w:hint="eastAsia"/>
          <w:sz w:val="22"/>
          <w:szCs w:val="22"/>
        </w:rPr>
        <w:t>ư</w:t>
      </w:r>
      <w:r w:rsidRPr="00C70332">
        <w:rPr>
          <w:sz w:val="22"/>
          <w:szCs w:val="22"/>
        </w:rPr>
        <w:t xml:space="preserve"> trực tiếp n</w:t>
      </w:r>
      <w:r w:rsidRPr="00C70332">
        <w:rPr>
          <w:rFonts w:hint="eastAsia"/>
          <w:sz w:val="22"/>
          <w:szCs w:val="22"/>
        </w:rPr>
        <w:t>ư</w:t>
      </w:r>
      <w:r w:rsidRPr="00C70332">
        <w:rPr>
          <w:sz w:val="22"/>
          <w:szCs w:val="22"/>
        </w:rPr>
        <w:t>ớc ngo</w:t>
      </w:r>
      <w:r w:rsidRPr="00C70332">
        <w:rPr>
          <w:rFonts w:hint="eastAsia"/>
          <w:sz w:val="22"/>
          <w:szCs w:val="22"/>
        </w:rPr>
        <w:t>à</w:t>
      </w:r>
      <w:r w:rsidRPr="00C70332">
        <w:rPr>
          <w:sz w:val="22"/>
          <w:szCs w:val="22"/>
        </w:rPr>
        <w:t>i v</w:t>
      </w:r>
      <w:r w:rsidRPr="00C70332">
        <w:rPr>
          <w:rFonts w:hint="eastAsia"/>
          <w:sz w:val="22"/>
          <w:szCs w:val="22"/>
        </w:rPr>
        <w:t>à</w:t>
      </w:r>
      <w:r w:rsidRPr="00C70332">
        <w:rPr>
          <w:sz w:val="22"/>
          <w:szCs w:val="22"/>
        </w:rPr>
        <w:t xml:space="preserve"> doanh nghiệp </w:t>
      </w:r>
      <w:r w:rsidRPr="00C70332">
        <w:rPr>
          <w:rFonts w:hint="eastAsia"/>
          <w:sz w:val="22"/>
          <w:szCs w:val="22"/>
        </w:rPr>
        <w:t>đ</w:t>
      </w:r>
      <w:r w:rsidRPr="00C70332">
        <w:rPr>
          <w:sz w:val="22"/>
          <w:szCs w:val="22"/>
        </w:rPr>
        <w:t>ầu t</w:t>
      </w:r>
      <w:r w:rsidRPr="00C70332">
        <w:rPr>
          <w:rFonts w:hint="eastAsia"/>
          <w:sz w:val="22"/>
          <w:szCs w:val="22"/>
        </w:rPr>
        <w:t>ư</w:t>
      </w:r>
      <w:r w:rsidRPr="00C70332">
        <w:rPr>
          <w:sz w:val="22"/>
          <w:szCs w:val="22"/>
        </w:rPr>
        <w:t xml:space="preserve"> trực tiếp n</w:t>
      </w:r>
      <w:r w:rsidRPr="00C70332">
        <w:rPr>
          <w:rFonts w:hint="eastAsia"/>
          <w:sz w:val="22"/>
          <w:szCs w:val="22"/>
        </w:rPr>
        <w:t>ư</w:t>
      </w:r>
      <w:r w:rsidRPr="00C70332">
        <w:rPr>
          <w:sz w:val="22"/>
          <w:szCs w:val="22"/>
        </w:rPr>
        <w:t>ớc ngo</w:t>
      </w:r>
      <w:r w:rsidRPr="00C70332">
        <w:rPr>
          <w:rFonts w:hint="eastAsia"/>
          <w:sz w:val="22"/>
          <w:szCs w:val="22"/>
        </w:rPr>
        <w:t>à</w:t>
      </w:r>
      <w:r w:rsidRPr="00C70332">
        <w:rPr>
          <w:sz w:val="22"/>
          <w:szCs w:val="22"/>
        </w:rPr>
        <w:t>i</w:t>
      </w:r>
      <w:bookmarkEnd w:id="71"/>
      <w:bookmarkEnd w:id="72"/>
    </w:p>
    <w:p w14:paraId="493CBFA9" w14:textId="0C90769F" w:rsidR="00CA2CD3" w:rsidRPr="00C70332" w:rsidRDefault="00CA2CD3" w:rsidP="00B350F8">
      <w:pPr>
        <w:pStyle w:val="3"/>
        <w:keepNext w:val="0"/>
        <w:keepLines w:val="0"/>
        <w:widowControl w:val="0"/>
        <w:spacing w:before="0" w:line="300" w:lineRule="auto"/>
        <w:rPr>
          <w:sz w:val="22"/>
          <w:szCs w:val="22"/>
        </w:rPr>
      </w:pPr>
      <w:bookmarkStart w:id="73" w:name="_Toc202908229"/>
      <w:bookmarkStart w:id="74" w:name="_Toc203634691"/>
      <w:r w:rsidRPr="00C70332">
        <w:rPr>
          <w:sz w:val="22"/>
          <w:szCs w:val="22"/>
        </w:rPr>
        <w:t>2.1.4. Khái niệm hợp tác giữa các tổ chức công trong thu hút đầu tư trực tiếp nước ngoài</w:t>
      </w:r>
      <w:bookmarkEnd w:id="73"/>
      <w:bookmarkEnd w:id="74"/>
    </w:p>
    <w:p w14:paraId="1D236192" w14:textId="64F30EA7" w:rsidR="00CA2CD3" w:rsidRPr="00C70332" w:rsidRDefault="001A2490" w:rsidP="00B350F8">
      <w:pPr>
        <w:pStyle w:val="3"/>
        <w:keepNext w:val="0"/>
        <w:keepLines w:val="0"/>
        <w:widowControl w:val="0"/>
        <w:spacing w:before="0" w:line="300" w:lineRule="auto"/>
        <w:ind w:firstLine="567"/>
        <w:rPr>
          <w:b w:val="0"/>
          <w:bCs w:val="0"/>
          <w:i w:val="0"/>
          <w:iCs w:val="0"/>
          <w:sz w:val="22"/>
          <w:szCs w:val="22"/>
        </w:rPr>
      </w:pPr>
      <w:r w:rsidRPr="00C70332">
        <w:rPr>
          <w:b w:val="0"/>
          <w:bCs w:val="0"/>
          <w:i w:val="0"/>
          <w:iCs w:val="0"/>
          <w:sz w:val="22"/>
          <w:szCs w:val="22"/>
        </w:rPr>
        <w:t>Hợp tác giữa các tổ chức công trong thu hút FDI là quá trình điều phối chính sách, chia sẻ nguồn lực và đồng bộ hóa hành động giữa các cơ quan hành chính nhằm tạo ra môi trường đầu tư minh bạch, ổn định và hiệu quả cho doanh nghiệp nước ngoài</w:t>
      </w:r>
      <w:r w:rsidR="00980BDF" w:rsidRPr="00C70332">
        <w:rPr>
          <w:b w:val="0"/>
          <w:bCs w:val="0"/>
          <w:i w:val="0"/>
          <w:iCs w:val="0"/>
          <w:sz w:val="22"/>
          <w:szCs w:val="22"/>
        </w:rPr>
        <w:t>.</w:t>
      </w:r>
    </w:p>
    <w:p w14:paraId="5DBCB8B5" w14:textId="70ACA6E5" w:rsidR="001A2490" w:rsidRPr="00C70332" w:rsidRDefault="001A2490" w:rsidP="00B350F8">
      <w:pPr>
        <w:pStyle w:val="3"/>
        <w:keepNext w:val="0"/>
        <w:keepLines w:val="0"/>
        <w:widowControl w:val="0"/>
        <w:spacing w:before="0" w:line="300" w:lineRule="auto"/>
        <w:rPr>
          <w:sz w:val="22"/>
          <w:szCs w:val="22"/>
        </w:rPr>
      </w:pPr>
      <w:bookmarkStart w:id="75" w:name="_Toc202908230"/>
      <w:bookmarkStart w:id="76" w:name="_Toc203634692"/>
      <w:r w:rsidRPr="00C70332">
        <w:rPr>
          <w:sz w:val="22"/>
          <w:szCs w:val="22"/>
        </w:rPr>
        <w:t>2.1.5. Khái niệm kết quả kinh doanh của doanh nghiệp FDI</w:t>
      </w:r>
      <w:bookmarkEnd w:id="75"/>
      <w:bookmarkEnd w:id="76"/>
    </w:p>
    <w:p w14:paraId="2A8B967B" w14:textId="56E6405F" w:rsidR="001A2490" w:rsidRPr="00C70332" w:rsidRDefault="001A2490" w:rsidP="00B350F8">
      <w:pPr>
        <w:pStyle w:val="3"/>
        <w:keepNext w:val="0"/>
        <w:keepLines w:val="0"/>
        <w:widowControl w:val="0"/>
        <w:spacing w:before="0" w:line="300" w:lineRule="auto"/>
        <w:rPr>
          <w:i w:val="0"/>
          <w:iCs w:val="0"/>
          <w:sz w:val="22"/>
          <w:szCs w:val="22"/>
        </w:rPr>
      </w:pPr>
      <w:bookmarkStart w:id="77" w:name="_Toc203634693"/>
      <w:r w:rsidRPr="00C70332">
        <w:rPr>
          <w:rFonts w:hint="eastAsia"/>
          <w:i w:val="0"/>
          <w:iCs w:val="0"/>
          <w:sz w:val="22"/>
          <w:szCs w:val="22"/>
        </w:rPr>
        <w:t xml:space="preserve">2.2. </w:t>
      </w:r>
      <w:r w:rsidRPr="00C70332">
        <w:rPr>
          <w:i w:val="0"/>
          <w:iCs w:val="0"/>
          <w:sz w:val="22"/>
          <w:szCs w:val="22"/>
        </w:rPr>
        <w:t>Nền</w:t>
      </w:r>
      <w:r w:rsidRPr="00C70332">
        <w:rPr>
          <w:rFonts w:hint="eastAsia"/>
          <w:i w:val="0"/>
          <w:iCs w:val="0"/>
          <w:sz w:val="22"/>
          <w:szCs w:val="22"/>
        </w:rPr>
        <w:t xml:space="preserve"> </w:t>
      </w:r>
      <w:r w:rsidRPr="00C70332">
        <w:rPr>
          <w:i w:val="0"/>
          <w:iCs w:val="0"/>
          <w:sz w:val="22"/>
          <w:szCs w:val="22"/>
        </w:rPr>
        <w:t>tảng</w:t>
      </w:r>
      <w:r w:rsidRPr="00C70332">
        <w:rPr>
          <w:rFonts w:hint="eastAsia"/>
          <w:i w:val="0"/>
          <w:iCs w:val="0"/>
          <w:sz w:val="22"/>
          <w:szCs w:val="22"/>
        </w:rPr>
        <w:t xml:space="preserve"> lý </w:t>
      </w:r>
      <w:r w:rsidRPr="00C70332">
        <w:rPr>
          <w:i w:val="0"/>
          <w:iCs w:val="0"/>
          <w:sz w:val="22"/>
          <w:szCs w:val="22"/>
        </w:rPr>
        <w:t>thuyết</w:t>
      </w:r>
      <w:r w:rsidRPr="00C70332">
        <w:rPr>
          <w:rFonts w:hint="eastAsia"/>
          <w:i w:val="0"/>
          <w:iCs w:val="0"/>
          <w:sz w:val="22"/>
          <w:szCs w:val="22"/>
        </w:rPr>
        <w:t xml:space="preserve"> </w:t>
      </w:r>
      <w:r w:rsidRPr="00C70332">
        <w:rPr>
          <w:i w:val="0"/>
          <w:iCs w:val="0"/>
          <w:sz w:val="22"/>
          <w:szCs w:val="22"/>
        </w:rPr>
        <w:t>của</w:t>
      </w:r>
      <w:r w:rsidRPr="00C70332">
        <w:rPr>
          <w:rFonts w:hint="eastAsia"/>
          <w:i w:val="0"/>
          <w:iCs w:val="0"/>
          <w:sz w:val="22"/>
          <w:szCs w:val="22"/>
        </w:rPr>
        <w:t xml:space="preserve"> </w:t>
      </w:r>
      <w:r w:rsidRPr="00C70332">
        <w:rPr>
          <w:i w:val="0"/>
          <w:iCs w:val="0"/>
          <w:sz w:val="22"/>
          <w:szCs w:val="22"/>
        </w:rPr>
        <w:t>luận</w:t>
      </w:r>
      <w:r w:rsidRPr="00C70332">
        <w:rPr>
          <w:rFonts w:hint="eastAsia"/>
          <w:i w:val="0"/>
          <w:iCs w:val="0"/>
          <w:sz w:val="22"/>
          <w:szCs w:val="22"/>
        </w:rPr>
        <w:t xml:space="preserve"> án</w:t>
      </w:r>
      <w:bookmarkEnd w:id="77"/>
    </w:p>
    <w:p w14:paraId="3C6D0C11" w14:textId="77777777" w:rsidR="00492631" w:rsidRPr="00C70332" w:rsidRDefault="00492631" w:rsidP="00B350F8">
      <w:pPr>
        <w:pStyle w:val="3"/>
        <w:keepNext w:val="0"/>
        <w:keepLines w:val="0"/>
        <w:widowControl w:val="0"/>
        <w:spacing w:before="0" w:line="300" w:lineRule="auto"/>
        <w:rPr>
          <w:sz w:val="22"/>
          <w:szCs w:val="22"/>
        </w:rPr>
      </w:pPr>
      <w:r w:rsidRPr="00C70332">
        <w:rPr>
          <w:b w:val="0"/>
          <w:bCs w:val="0"/>
          <w:i w:val="0"/>
          <w:iCs w:val="0"/>
          <w:noProof/>
          <w:sz w:val="22"/>
          <w:szCs w:val="22"/>
        </w:rPr>
        <w:lastRenderedPageBreak/>
        <w:drawing>
          <wp:inline distT="0" distB="0" distL="0" distR="0" wp14:anchorId="16B353D0" wp14:editId="4768C922">
            <wp:extent cx="4522661" cy="7854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0051" cy="793676"/>
                    </a:xfrm>
                    <a:prstGeom prst="rect">
                      <a:avLst/>
                    </a:prstGeom>
                    <a:noFill/>
                  </pic:spPr>
                </pic:pic>
              </a:graphicData>
            </a:graphic>
          </wp:inline>
        </w:drawing>
      </w:r>
    </w:p>
    <w:p w14:paraId="5A405766" w14:textId="7254ACFD" w:rsidR="001A2490" w:rsidRPr="00C70332" w:rsidRDefault="00492631" w:rsidP="00B350F8">
      <w:pPr>
        <w:pStyle w:val="Caption"/>
        <w:widowControl w:val="0"/>
        <w:spacing w:after="0" w:line="300" w:lineRule="auto"/>
        <w:jc w:val="center"/>
        <w:rPr>
          <w:rFonts w:ascii="Times New Roman" w:eastAsiaTheme="majorEastAsia" w:hAnsi="Times New Roman" w:cs="Times New Roman"/>
          <w:b/>
          <w:bCs/>
          <w:i w:val="0"/>
          <w:iCs w:val="0"/>
          <w:color w:val="000000" w:themeColor="text1"/>
          <w:sz w:val="22"/>
          <w:szCs w:val="22"/>
        </w:rPr>
      </w:pPr>
      <w:r w:rsidRPr="00C70332">
        <w:rPr>
          <w:rFonts w:ascii="Times New Roman" w:hAnsi="Times New Roman" w:cs="Times New Roman"/>
          <w:b/>
          <w:bCs/>
          <w:i w:val="0"/>
          <w:iCs w:val="0"/>
          <w:color w:val="000000" w:themeColor="text1"/>
          <w:sz w:val="22"/>
          <w:szCs w:val="22"/>
        </w:rPr>
        <w:t xml:space="preserve">Hình </w:t>
      </w:r>
      <w:r w:rsidR="003D09F5" w:rsidRPr="00C70332">
        <w:rPr>
          <w:rFonts w:ascii="Times New Roman" w:hAnsi="Times New Roman" w:cs="Times New Roman"/>
          <w:b/>
          <w:bCs/>
          <w:i w:val="0"/>
          <w:iCs w:val="0"/>
          <w:color w:val="000000" w:themeColor="text1"/>
          <w:sz w:val="22"/>
          <w:szCs w:val="22"/>
        </w:rPr>
        <w:t>2</w:t>
      </w:r>
      <w:r w:rsidR="00B144B2" w:rsidRPr="00C70332">
        <w:rPr>
          <w:rFonts w:ascii="Times New Roman" w:hAnsi="Times New Roman" w:cs="Times New Roman"/>
          <w:b/>
          <w:bCs/>
          <w:i w:val="0"/>
          <w:iCs w:val="0"/>
          <w:color w:val="000000" w:themeColor="text1"/>
          <w:sz w:val="22"/>
          <w:szCs w:val="22"/>
        </w:rPr>
        <w:t>.</w:t>
      </w:r>
      <w:r w:rsidR="00B144B2" w:rsidRPr="00C70332">
        <w:rPr>
          <w:rFonts w:ascii="Times New Roman" w:hAnsi="Times New Roman" w:cs="Times New Roman"/>
          <w:b/>
          <w:bCs/>
          <w:i w:val="0"/>
          <w:iCs w:val="0"/>
          <w:color w:val="000000" w:themeColor="text1"/>
          <w:sz w:val="22"/>
          <w:szCs w:val="22"/>
        </w:rPr>
        <w:fldChar w:fldCharType="begin"/>
      </w:r>
      <w:r w:rsidR="00B144B2" w:rsidRPr="00C70332">
        <w:rPr>
          <w:rFonts w:ascii="Times New Roman" w:hAnsi="Times New Roman" w:cs="Times New Roman"/>
          <w:b/>
          <w:bCs/>
          <w:i w:val="0"/>
          <w:iCs w:val="0"/>
          <w:color w:val="000000" w:themeColor="text1"/>
          <w:sz w:val="22"/>
          <w:szCs w:val="22"/>
        </w:rPr>
        <w:instrText xml:space="preserve"> SEQ Hình \* ARABIC \s 1 </w:instrText>
      </w:r>
      <w:r w:rsidR="00B144B2" w:rsidRPr="00C70332">
        <w:rPr>
          <w:rFonts w:ascii="Times New Roman" w:hAnsi="Times New Roman" w:cs="Times New Roman"/>
          <w:b/>
          <w:bCs/>
          <w:i w:val="0"/>
          <w:iCs w:val="0"/>
          <w:color w:val="000000" w:themeColor="text1"/>
          <w:sz w:val="22"/>
          <w:szCs w:val="22"/>
        </w:rPr>
        <w:fldChar w:fldCharType="separate"/>
      </w:r>
      <w:r w:rsidR="001E5527" w:rsidRPr="00C70332">
        <w:rPr>
          <w:rFonts w:ascii="Times New Roman" w:hAnsi="Times New Roman" w:cs="Times New Roman"/>
          <w:b/>
          <w:bCs/>
          <w:i w:val="0"/>
          <w:iCs w:val="0"/>
          <w:noProof/>
          <w:color w:val="000000" w:themeColor="text1"/>
          <w:sz w:val="22"/>
          <w:szCs w:val="22"/>
        </w:rPr>
        <w:t>1</w:t>
      </w:r>
      <w:r w:rsidR="00B144B2" w:rsidRPr="00C70332">
        <w:rPr>
          <w:rFonts w:ascii="Times New Roman" w:hAnsi="Times New Roman" w:cs="Times New Roman"/>
          <w:b/>
          <w:bCs/>
          <w:i w:val="0"/>
          <w:iCs w:val="0"/>
          <w:color w:val="000000" w:themeColor="text1"/>
          <w:sz w:val="22"/>
          <w:szCs w:val="22"/>
        </w:rPr>
        <w:fldChar w:fldCharType="end"/>
      </w:r>
      <w:r w:rsidRPr="00C70332">
        <w:rPr>
          <w:rFonts w:ascii="Times New Roman" w:hAnsi="Times New Roman" w:cs="Times New Roman"/>
          <w:b/>
          <w:bCs/>
          <w:i w:val="0"/>
          <w:iCs w:val="0"/>
          <w:color w:val="000000" w:themeColor="text1"/>
          <w:sz w:val="22"/>
          <w:szCs w:val="22"/>
        </w:rPr>
        <w:t>: Nền tảng lý thuyết của nghiên cứu</w:t>
      </w:r>
    </w:p>
    <w:p w14:paraId="6E7EFF60" w14:textId="3056AAB7" w:rsidR="00BE7F75" w:rsidRPr="00C70332" w:rsidRDefault="00AD5B45" w:rsidP="00B350F8">
      <w:pPr>
        <w:pStyle w:val="Q"/>
        <w:widowControl w:val="0"/>
        <w:spacing w:before="0" w:line="300" w:lineRule="auto"/>
        <w:rPr>
          <w:sz w:val="22"/>
          <w:szCs w:val="22"/>
        </w:rPr>
      </w:pPr>
      <w:r w:rsidRPr="00C70332">
        <w:rPr>
          <w:sz w:val="22"/>
          <w:szCs w:val="22"/>
        </w:rPr>
        <w:t>N</w:t>
      </w:r>
      <w:r w:rsidR="00BE7F75" w:rsidRPr="00C70332">
        <w:rPr>
          <w:sz w:val="22"/>
          <w:szCs w:val="22"/>
        </w:rPr>
        <w:t xml:space="preserve">ền tảng lý thuyết </w:t>
      </w:r>
      <w:r w:rsidRPr="00C70332">
        <w:rPr>
          <w:sz w:val="22"/>
          <w:szCs w:val="22"/>
        </w:rPr>
        <w:t xml:space="preserve">của luân án được xây dựng </w:t>
      </w:r>
      <w:r w:rsidR="00BE7F75" w:rsidRPr="00C70332">
        <w:rPr>
          <w:sz w:val="22"/>
          <w:szCs w:val="22"/>
        </w:rPr>
        <w:t>dựa trên sự tích hợp giữa lý thuyết Quản trị mạng lưới (NGT) và lý thuyết Chi phí giao dịch (TCE)</w:t>
      </w:r>
      <w:r w:rsidR="000B6551" w:rsidRPr="00C70332">
        <w:rPr>
          <w:sz w:val="22"/>
          <w:szCs w:val="22"/>
        </w:rPr>
        <w:t xml:space="preserve"> thành </w:t>
      </w:r>
      <w:r w:rsidR="00BE7F75" w:rsidRPr="00C70332">
        <w:rPr>
          <w:sz w:val="22"/>
          <w:szCs w:val="22"/>
        </w:rPr>
        <w:t xml:space="preserve">một khung phân tích song song, vừa đánh giá hiệu quả điều phối thể chế trong mạng lưới công, vừa lý giải hành vi và phản ứng chiến lược của doanh nghiệp FDI trong môi trường đầu tư đa cấp. </w:t>
      </w:r>
    </w:p>
    <w:p w14:paraId="2BBBB827" w14:textId="3EE9215D" w:rsidR="00BE7F75" w:rsidRPr="00C70332" w:rsidRDefault="00BE7F75" w:rsidP="00B350F8">
      <w:pPr>
        <w:pStyle w:val="Q"/>
        <w:widowControl w:val="0"/>
        <w:spacing w:before="0" w:line="300" w:lineRule="auto"/>
        <w:ind w:firstLine="0"/>
        <w:rPr>
          <w:b/>
          <w:sz w:val="22"/>
          <w:szCs w:val="22"/>
        </w:rPr>
      </w:pPr>
      <w:bookmarkStart w:id="78" w:name="_Toc202908235"/>
      <w:bookmarkStart w:id="79" w:name="_Toc203634697"/>
      <w:r w:rsidRPr="00C70332">
        <w:rPr>
          <w:rFonts w:hint="eastAsia"/>
          <w:b/>
          <w:sz w:val="22"/>
          <w:szCs w:val="22"/>
        </w:rPr>
        <w:t xml:space="preserve">2.3. Các </w:t>
      </w:r>
      <w:r w:rsidRPr="00C70332">
        <w:rPr>
          <w:b/>
          <w:sz w:val="22"/>
          <w:szCs w:val="22"/>
        </w:rPr>
        <w:t>yếu</w:t>
      </w:r>
      <w:r w:rsidRPr="00C70332">
        <w:rPr>
          <w:rFonts w:hint="eastAsia"/>
          <w:b/>
          <w:sz w:val="22"/>
          <w:szCs w:val="22"/>
        </w:rPr>
        <w:t xml:space="preserve"> </w:t>
      </w:r>
      <w:r w:rsidRPr="00C70332">
        <w:rPr>
          <w:b/>
          <w:sz w:val="22"/>
          <w:szCs w:val="22"/>
        </w:rPr>
        <w:t>tố</w:t>
      </w:r>
      <w:r w:rsidRPr="00C70332">
        <w:rPr>
          <w:rFonts w:hint="eastAsia"/>
          <w:b/>
          <w:sz w:val="22"/>
          <w:szCs w:val="22"/>
        </w:rPr>
        <w:t xml:space="preserve"> </w:t>
      </w:r>
      <w:r w:rsidRPr="00C70332">
        <w:rPr>
          <w:b/>
          <w:sz w:val="22"/>
          <w:szCs w:val="22"/>
        </w:rPr>
        <w:t>ảnh</w:t>
      </w:r>
      <w:r w:rsidRPr="00C70332">
        <w:rPr>
          <w:rFonts w:hint="eastAsia"/>
          <w:b/>
          <w:sz w:val="22"/>
          <w:szCs w:val="22"/>
        </w:rPr>
        <w:t xml:space="preserve"> </w:t>
      </w:r>
      <w:r w:rsidRPr="00C70332">
        <w:rPr>
          <w:b/>
          <w:sz w:val="22"/>
          <w:szCs w:val="22"/>
        </w:rPr>
        <w:t>h</w:t>
      </w:r>
      <w:r w:rsidRPr="00C70332">
        <w:rPr>
          <w:rFonts w:hint="cs"/>
          <w:b/>
          <w:sz w:val="22"/>
          <w:szCs w:val="22"/>
        </w:rPr>
        <w:t>ư</w:t>
      </w:r>
      <w:r w:rsidRPr="00C70332">
        <w:rPr>
          <w:b/>
          <w:sz w:val="22"/>
          <w:szCs w:val="22"/>
        </w:rPr>
        <w:t>ởng</w:t>
      </w:r>
      <w:r w:rsidRPr="00C70332">
        <w:rPr>
          <w:rFonts w:hint="eastAsia"/>
          <w:b/>
          <w:sz w:val="22"/>
          <w:szCs w:val="22"/>
        </w:rPr>
        <w:t xml:space="preserve"> đ</w:t>
      </w:r>
      <w:r w:rsidRPr="00C70332">
        <w:rPr>
          <w:b/>
          <w:sz w:val="22"/>
          <w:szCs w:val="22"/>
        </w:rPr>
        <w:t>ến</w:t>
      </w:r>
      <w:r w:rsidRPr="00C70332">
        <w:rPr>
          <w:rFonts w:hint="eastAsia"/>
          <w:b/>
          <w:sz w:val="22"/>
          <w:szCs w:val="22"/>
        </w:rPr>
        <w:t xml:space="preserve"> </w:t>
      </w:r>
      <w:r w:rsidRPr="00C70332">
        <w:rPr>
          <w:b/>
          <w:sz w:val="22"/>
          <w:szCs w:val="22"/>
        </w:rPr>
        <w:t>hợp</w:t>
      </w:r>
      <w:r w:rsidRPr="00C70332">
        <w:rPr>
          <w:rFonts w:hint="eastAsia"/>
          <w:b/>
          <w:sz w:val="22"/>
          <w:szCs w:val="22"/>
        </w:rPr>
        <w:t xml:space="preserve"> tác </w:t>
      </w:r>
      <w:r w:rsidRPr="00C70332">
        <w:rPr>
          <w:b/>
          <w:sz w:val="22"/>
          <w:szCs w:val="22"/>
        </w:rPr>
        <w:t>giữa</w:t>
      </w:r>
      <w:r w:rsidRPr="00C70332">
        <w:rPr>
          <w:rFonts w:hint="eastAsia"/>
          <w:b/>
          <w:sz w:val="22"/>
          <w:szCs w:val="22"/>
        </w:rPr>
        <w:t xml:space="preserve"> các </w:t>
      </w:r>
      <w:r w:rsidRPr="00C70332">
        <w:rPr>
          <w:b/>
          <w:sz w:val="22"/>
          <w:szCs w:val="22"/>
        </w:rPr>
        <w:t>tổ</w:t>
      </w:r>
      <w:r w:rsidRPr="00C70332">
        <w:rPr>
          <w:rFonts w:hint="eastAsia"/>
          <w:b/>
          <w:sz w:val="22"/>
          <w:szCs w:val="22"/>
        </w:rPr>
        <w:t xml:space="preserve"> </w:t>
      </w:r>
      <w:r w:rsidRPr="00C70332">
        <w:rPr>
          <w:b/>
          <w:sz w:val="22"/>
          <w:szCs w:val="22"/>
        </w:rPr>
        <w:t>chức</w:t>
      </w:r>
      <w:r w:rsidRPr="00C70332">
        <w:rPr>
          <w:rFonts w:hint="eastAsia"/>
          <w:b/>
          <w:sz w:val="22"/>
          <w:szCs w:val="22"/>
        </w:rPr>
        <w:t xml:space="preserve"> công trong thu hút đ</w:t>
      </w:r>
      <w:r w:rsidRPr="00C70332">
        <w:rPr>
          <w:b/>
          <w:sz w:val="22"/>
          <w:szCs w:val="22"/>
        </w:rPr>
        <w:t>ầu</w:t>
      </w:r>
      <w:r w:rsidRPr="00C70332">
        <w:rPr>
          <w:rFonts w:hint="eastAsia"/>
          <w:b/>
          <w:sz w:val="22"/>
          <w:szCs w:val="22"/>
        </w:rPr>
        <w:t xml:space="preserve"> </w:t>
      </w:r>
      <w:r w:rsidRPr="00C70332">
        <w:rPr>
          <w:b/>
          <w:sz w:val="22"/>
          <w:szCs w:val="22"/>
        </w:rPr>
        <w:t>t</w:t>
      </w:r>
      <w:r w:rsidRPr="00C70332">
        <w:rPr>
          <w:rFonts w:hint="cs"/>
          <w:b/>
          <w:sz w:val="22"/>
          <w:szCs w:val="22"/>
        </w:rPr>
        <w:t>ư</w:t>
      </w:r>
      <w:r w:rsidRPr="00C70332">
        <w:rPr>
          <w:rFonts w:hint="eastAsia"/>
          <w:b/>
          <w:sz w:val="22"/>
          <w:szCs w:val="22"/>
        </w:rPr>
        <w:t xml:space="preserve"> </w:t>
      </w:r>
      <w:r w:rsidRPr="00C70332">
        <w:rPr>
          <w:b/>
          <w:sz w:val="22"/>
          <w:szCs w:val="22"/>
        </w:rPr>
        <w:t>n</w:t>
      </w:r>
      <w:r w:rsidRPr="00C70332">
        <w:rPr>
          <w:rFonts w:hint="cs"/>
          <w:b/>
          <w:sz w:val="22"/>
          <w:szCs w:val="22"/>
        </w:rPr>
        <w:t>ư</w:t>
      </w:r>
      <w:r w:rsidRPr="00C70332">
        <w:rPr>
          <w:b/>
          <w:sz w:val="22"/>
          <w:szCs w:val="22"/>
        </w:rPr>
        <w:t>ớc</w:t>
      </w:r>
      <w:r w:rsidRPr="00C70332">
        <w:rPr>
          <w:rFonts w:hint="eastAsia"/>
          <w:b/>
          <w:sz w:val="22"/>
          <w:szCs w:val="22"/>
        </w:rPr>
        <w:t xml:space="preserve"> ngoài</w:t>
      </w:r>
      <w:bookmarkEnd w:id="78"/>
      <w:bookmarkEnd w:id="79"/>
    </w:p>
    <w:p w14:paraId="0A66E19B" w14:textId="77777777" w:rsidR="00252518" w:rsidRPr="00C70332" w:rsidRDefault="00252518" w:rsidP="00B350F8">
      <w:pPr>
        <w:pStyle w:val="Q"/>
        <w:widowControl w:val="0"/>
        <w:spacing w:before="0" w:line="300" w:lineRule="auto"/>
        <w:ind w:firstLine="567"/>
        <w:rPr>
          <w:bCs/>
          <w:sz w:val="22"/>
          <w:szCs w:val="22"/>
        </w:rPr>
      </w:pPr>
      <w:r w:rsidRPr="00C70332">
        <w:rPr>
          <w:bCs/>
          <w:sz w:val="22"/>
          <w:szCs w:val="22"/>
        </w:rPr>
        <w:t>Luận án xác định bốn nhóm yếu tố cốt lõi ảnh hưởng đến hiệu quả hợp tác giữa các tổ chức công trong thu hút FDI, bao gồm: lãnh đạo mạng lưới, nguồn lực tài chính, nguồn thông tin, và dịch vụ hành chính công. Việc lựa chọn và phân tích các yếu tố này được xây dựng trên cả cơ sở lý luận và thực tiễn.</w:t>
      </w:r>
    </w:p>
    <w:p w14:paraId="27E9A2D8" w14:textId="77777777" w:rsidR="00252518" w:rsidRPr="00C70332" w:rsidRDefault="00252518" w:rsidP="00B350F8">
      <w:pPr>
        <w:pStyle w:val="Q"/>
        <w:widowControl w:val="0"/>
        <w:spacing w:before="0" w:line="300" w:lineRule="auto"/>
        <w:ind w:firstLine="567"/>
        <w:rPr>
          <w:bCs/>
          <w:sz w:val="22"/>
          <w:szCs w:val="22"/>
        </w:rPr>
      </w:pPr>
      <w:r w:rsidRPr="00C70332">
        <w:rPr>
          <w:bCs/>
          <w:sz w:val="22"/>
          <w:szCs w:val="22"/>
        </w:rPr>
        <w:t>Về mặt lý luận, nền tảng là lý thuyết Quản trị mạng lưới (NGT), trong đó hiệu quả hợp tác được lý giải qua ba nhóm yếu tố chính:</w:t>
      </w:r>
    </w:p>
    <w:p w14:paraId="49190066" w14:textId="77777777" w:rsidR="00252518" w:rsidRPr="00C70332" w:rsidRDefault="00252518" w:rsidP="00B350F8">
      <w:pPr>
        <w:pStyle w:val="Q"/>
        <w:widowControl w:val="0"/>
        <w:numPr>
          <w:ilvl w:val="0"/>
          <w:numId w:val="11"/>
        </w:numPr>
        <w:spacing w:before="0" w:line="300" w:lineRule="auto"/>
        <w:ind w:left="0" w:firstLine="567"/>
        <w:rPr>
          <w:bCs/>
          <w:sz w:val="22"/>
          <w:szCs w:val="22"/>
        </w:rPr>
      </w:pPr>
      <w:r w:rsidRPr="00C70332">
        <w:rPr>
          <w:bCs/>
          <w:sz w:val="22"/>
          <w:szCs w:val="22"/>
        </w:rPr>
        <w:t>Chức năng mạng lưới: Thể hiện qua vai trò của lãnh đạo mạng lưới trong điều phối hành động, thiết lập chiến lược chung, xây dựng lòng tin và điều hướng xung đột. Lãnh đạo hiệu quả góp phần duy trì sự ổn định và hiệu quả ra quyết định của toàn mạng lưới.</w:t>
      </w:r>
    </w:p>
    <w:p w14:paraId="5F313147" w14:textId="77777777" w:rsidR="00252518" w:rsidRPr="00C70332" w:rsidRDefault="00252518" w:rsidP="00B350F8">
      <w:pPr>
        <w:pStyle w:val="Q"/>
        <w:widowControl w:val="0"/>
        <w:numPr>
          <w:ilvl w:val="0"/>
          <w:numId w:val="11"/>
        </w:numPr>
        <w:spacing w:before="0" w:line="300" w:lineRule="auto"/>
        <w:ind w:left="0" w:firstLine="567"/>
        <w:rPr>
          <w:bCs/>
          <w:sz w:val="22"/>
          <w:szCs w:val="22"/>
        </w:rPr>
      </w:pPr>
      <w:r w:rsidRPr="00C70332">
        <w:rPr>
          <w:bCs/>
          <w:sz w:val="22"/>
          <w:szCs w:val="22"/>
        </w:rPr>
        <w:t>Bối cảnh mạng lưới: Tập trung vào năng lực tài chính của các tổ chức công, phản ánh khả năng duy trì hoạt động và thực thi chính sách đầu tư. Các nguồn lực dồi dào giúp tăng khả năng hỗ trợ doanh nghiệp FDI và nâng cao hiệu quả hợp tác thể chế.</w:t>
      </w:r>
    </w:p>
    <w:p w14:paraId="7D3C6407" w14:textId="77777777" w:rsidR="00252518" w:rsidRPr="00C70332" w:rsidRDefault="00252518" w:rsidP="00B350F8">
      <w:pPr>
        <w:pStyle w:val="Q"/>
        <w:widowControl w:val="0"/>
        <w:numPr>
          <w:ilvl w:val="0"/>
          <w:numId w:val="11"/>
        </w:numPr>
        <w:spacing w:before="0" w:line="300" w:lineRule="auto"/>
        <w:ind w:left="0" w:firstLine="567"/>
        <w:rPr>
          <w:bCs/>
          <w:sz w:val="22"/>
          <w:szCs w:val="22"/>
        </w:rPr>
      </w:pPr>
      <w:r w:rsidRPr="00C70332">
        <w:rPr>
          <w:bCs/>
          <w:sz w:val="22"/>
          <w:szCs w:val="22"/>
        </w:rPr>
        <w:t>Cấu trúc mạng lưới: Bao gồm các công cụ tích hợp như hệ thống thông tin chia sẻ, dịch vụ công trực tuyến và cơ chế điều phối liên ngành. Các yếu tố này giúp tăng cường kết nối, giảm chi phí giao dịch và nâng cao hiệu quả phối hợp giữa các tổ chức.</w:t>
      </w:r>
    </w:p>
    <w:p w14:paraId="10D66EAF" w14:textId="4344DE4E" w:rsidR="00252518" w:rsidRPr="00C70332" w:rsidRDefault="00252518" w:rsidP="00B350F8">
      <w:pPr>
        <w:pStyle w:val="Q"/>
        <w:widowControl w:val="0"/>
        <w:spacing w:before="0" w:line="300" w:lineRule="auto"/>
        <w:rPr>
          <w:bCs/>
          <w:sz w:val="22"/>
          <w:szCs w:val="22"/>
        </w:rPr>
      </w:pPr>
      <w:r w:rsidRPr="00C70332">
        <w:rPr>
          <w:bCs/>
          <w:sz w:val="22"/>
          <w:szCs w:val="22"/>
        </w:rPr>
        <w:lastRenderedPageBreak/>
        <w:t>Từ góc nhìn thực tiễn, doanh nghiệp FDI</w:t>
      </w:r>
      <w:r w:rsidR="00AD5B45" w:rsidRPr="00C70332">
        <w:rPr>
          <w:bCs/>
          <w:sz w:val="22"/>
          <w:szCs w:val="22"/>
        </w:rPr>
        <w:t>,</w:t>
      </w:r>
      <w:r w:rsidRPr="00C70332">
        <w:rPr>
          <w:bCs/>
          <w:sz w:val="22"/>
          <w:szCs w:val="22"/>
        </w:rPr>
        <w:t xml:space="preserve"> với vai trò là đối tượng thụ hưởng và tham gia trực tiếp trong quá trình đầu tư đặc biệt quan tâm đến những yếu tố trên vì chúng có ảnh hưởng rõ rệt đến mức độ minh bạch, chi phí vận hành và khả năng ra quyết định. </w:t>
      </w:r>
    </w:p>
    <w:p w14:paraId="55473866" w14:textId="202637D1" w:rsidR="00252518" w:rsidRPr="00C70332" w:rsidRDefault="00252518" w:rsidP="00B350F8">
      <w:pPr>
        <w:pStyle w:val="Q"/>
        <w:widowControl w:val="0"/>
        <w:spacing w:before="0" w:line="300" w:lineRule="auto"/>
        <w:ind w:firstLine="0"/>
        <w:rPr>
          <w:b/>
          <w:sz w:val="22"/>
          <w:szCs w:val="22"/>
        </w:rPr>
      </w:pPr>
      <w:bookmarkStart w:id="80" w:name="_Toc203634700"/>
      <w:r w:rsidRPr="00C70332">
        <w:rPr>
          <w:rFonts w:hint="eastAsia"/>
          <w:b/>
          <w:sz w:val="22"/>
          <w:szCs w:val="22"/>
        </w:rPr>
        <w:t xml:space="preserve">2.4. Các tiêu chí đánh giá </w:t>
      </w:r>
      <w:r w:rsidRPr="00C70332">
        <w:rPr>
          <w:b/>
          <w:sz w:val="22"/>
          <w:szCs w:val="22"/>
        </w:rPr>
        <w:t>hiệu</w:t>
      </w:r>
      <w:r w:rsidRPr="00C70332">
        <w:rPr>
          <w:rFonts w:hint="eastAsia"/>
          <w:b/>
          <w:sz w:val="22"/>
          <w:szCs w:val="22"/>
        </w:rPr>
        <w:t xml:space="preserve"> </w:t>
      </w:r>
      <w:r w:rsidRPr="00C70332">
        <w:rPr>
          <w:b/>
          <w:sz w:val="22"/>
          <w:szCs w:val="22"/>
        </w:rPr>
        <w:t>quả</w:t>
      </w:r>
      <w:r w:rsidRPr="00C70332">
        <w:rPr>
          <w:rFonts w:hint="eastAsia"/>
          <w:b/>
          <w:sz w:val="22"/>
          <w:szCs w:val="22"/>
        </w:rPr>
        <w:t xml:space="preserve"> </w:t>
      </w:r>
      <w:r w:rsidRPr="00C70332">
        <w:rPr>
          <w:b/>
          <w:sz w:val="22"/>
          <w:szCs w:val="22"/>
        </w:rPr>
        <w:t>hợp</w:t>
      </w:r>
      <w:r w:rsidRPr="00C70332">
        <w:rPr>
          <w:rFonts w:hint="eastAsia"/>
          <w:b/>
          <w:sz w:val="22"/>
          <w:szCs w:val="22"/>
        </w:rPr>
        <w:t xml:space="preserve"> tác </w:t>
      </w:r>
      <w:r w:rsidRPr="00C70332">
        <w:rPr>
          <w:b/>
          <w:sz w:val="22"/>
          <w:szCs w:val="22"/>
        </w:rPr>
        <w:t>giữa</w:t>
      </w:r>
      <w:r w:rsidRPr="00C70332">
        <w:rPr>
          <w:rFonts w:hint="eastAsia"/>
          <w:b/>
          <w:sz w:val="22"/>
          <w:szCs w:val="22"/>
        </w:rPr>
        <w:t xml:space="preserve"> các </w:t>
      </w:r>
      <w:r w:rsidRPr="00C70332">
        <w:rPr>
          <w:b/>
          <w:sz w:val="22"/>
          <w:szCs w:val="22"/>
        </w:rPr>
        <w:t>tổ</w:t>
      </w:r>
      <w:r w:rsidRPr="00C70332">
        <w:rPr>
          <w:rFonts w:hint="eastAsia"/>
          <w:b/>
          <w:sz w:val="22"/>
          <w:szCs w:val="22"/>
        </w:rPr>
        <w:t xml:space="preserve"> </w:t>
      </w:r>
      <w:r w:rsidRPr="00C70332">
        <w:rPr>
          <w:b/>
          <w:sz w:val="22"/>
          <w:szCs w:val="22"/>
        </w:rPr>
        <w:t>chức</w:t>
      </w:r>
      <w:r w:rsidRPr="00C70332">
        <w:rPr>
          <w:rFonts w:hint="eastAsia"/>
          <w:b/>
          <w:sz w:val="22"/>
          <w:szCs w:val="22"/>
        </w:rPr>
        <w:t xml:space="preserve"> công trong thu hút đ</w:t>
      </w:r>
      <w:r w:rsidRPr="00C70332">
        <w:rPr>
          <w:b/>
          <w:sz w:val="22"/>
          <w:szCs w:val="22"/>
        </w:rPr>
        <w:t>ầu</w:t>
      </w:r>
      <w:r w:rsidRPr="00C70332">
        <w:rPr>
          <w:rFonts w:hint="eastAsia"/>
          <w:b/>
          <w:sz w:val="22"/>
          <w:szCs w:val="22"/>
        </w:rPr>
        <w:t xml:space="preserve"> </w:t>
      </w:r>
      <w:r w:rsidRPr="00C70332">
        <w:rPr>
          <w:b/>
          <w:sz w:val="22"/>
          <w:szCs w:val="22"/>
        </w:rPr>
        <w:t>t</w:t>
      </w:r>
      <w:r w:rsidRPr="00C70332">
        <w:rPr>
          <w:rFonts w:hint="cs"/>
          <w:b/>
          <w:sz w:val="22"/>
          <w:szCs w:val="22"/>
        </w:rPr>
        <w:t>ư</w:t>
      </w:r>
      <w:r w:rsidRPr="00C70332">
        <w:rPr>
          <w:rFonts w:hint="eastAsia"/>
          <w:b/>
          <w:sz w:val="22"/>
          <w:szCs w:val="22"/>
        </w:rPr>
        <w:t xml:space="preserve"> </w:t>
      </w:r>
      <w:r w:rsidRPr="00C70332">
        <w:rPr>
          <w:b/>
          <w:sz w:val="22"/>
          <w:szCs w:val="22"/>
        </w:rPr>
        <w:t>trực</w:t>
      </w:r>
      <w:r w:rsidRPr="00C70332">
        <w:rPr>
          <w:rFonts w:hint="eastAsia"/>
          <w:b/>
          <w:sz w:val="22"/>
          <w:szCs w:val="22"/>
        </w:rPr>
        <w:t xml:space="preserve"> </w:t>
      </w:r>
      <w:r w:rsidRPr="00C70332">
        <w:rPr>
          <w:b/>
          <w:sz w:val="22"/>
          <w:szCs w:val="22"/>
        </w:rPr>
        <w:t>tiếp</w:t>
      </w:r>
      <w:r w:rsidRPr="00C70332">
        <w:rPr>
          <w:rFonts w:hint="eastAsia"/>
          <w:b/>
          <w:sz w:val="22"/>
          <w:szCs w:val="22"/>
        </w:rPr>
        <w:t xml:space="preserve"> </w:t>
      </w:r>
      <w:r w:rsidRPr="00C70332">
        <w:rPr>
          <w:b/>
          <w:sz w:val="22"/>
          <w:szCs w:val="22"/>
        </w:rPr>
        <w:t>n</w:t>
      </w:r>
      <w:r w:rsidRPr="00C70332">
        <w:rPr>
          <w:rFonts w:hint="cs"/>
          <w:b/>
          <w:sz w:val="22"/>
          <w:szCs w:val="22"/>
        </w:rPr>
        <w:t>ư</w:t>
      </w:r>
      <w:r w:rsidRPr="00C70332">
        <w:rPr>
          <w:b/>
          <w:sz w:val="22"/>
          <w:szCs w:val="22"/>
        </w:rPr>
        <w:t>ớc</w:t>
      </w:r>
      <w:r w:rsidRPr="00C70332">
        <w:rPr>
          <w:rFonts w:hint="eastAsia"/>
          <w:b/>
          <w:sz w:val="22"/>
          <w:szCs w:val="22"/>
        </w:rPr>
        <w:t xml:space="preserve"> ngoài</w:t>
      </w:r>
      <w:bookmarkEnd w:id="80"/>
    </w:p>
    <w:p w14:paraId="3AEDBE32" w14:textId="5498620B" w:rsidR="00252518" w:rsidRPr="00C70332" w:rsidRDefault="00252518" w:rsidP="00B350F8">
      <w:pPr>
        <w:pStyle w:val="Q"/>
        <w:widowControl w:val="0"/>
        <w:spacing w:before="0" w:line="300" w:lineRule="auto"/>
        <w:ind w:firstLine="567"/>
        <w:rPr>
          <w:bCs/>
          <w:sz w:val="22"/>
          <w:szCs w:val="22"/>
        </w:rPr>
      </w:pPr>
      <w:r w:rsidRPr="00C70332">
        <w:rPr>
          <w:bCs/>
          <w:sz w:val="22"/>
          <w:szCs w:val="22"/>
        </w:rPr>
        <w:t xml:space="preserve">Luận án xác định ba tiêu chí cốt lõi để đánh giá hiệu quả hợp tác giữa các tổ chức công trong thu hút đầu tư trực tiếp nước ngoài, gồm: hiệu quả chi phí, hiệu quả thời gian, và hiệu quả chất lượng. Các tiêu chí này phản ánh trực tiếp lợi ích mà doanh nghiệp FDI kỳ vọng từ hợp tác thể chế, </w:t>
      </w:r>
      <w:r w:rsidR="006800B2" w:rsidRPr="00C70332">
        <w:rPr>
          <w:bCs/>
          <w:sz w:val="22"/>
          <w:szCs w:val="22"/>
        </w:rPr>
        <w:t>và</w:t>
      </w:r>
      <w:r w:rsidRPr="00C70332">
        <w:rPr>
          <w:bCs/>
          <w:sz w:val="22"/>
          <w:szCs w:val="22"/>
        </w:rPr>
        <w:t xml:space="preserve"> có nền tảng vững chắc bởi hai khung lý thuyết chủ đạo:</w:t>
      </w:r>
    </w:p>
    <w:p w14:paraId="4DA6687E" w14:textId="77777777" w:rsidR="00252518" w:rsidRPr="00C70332" w:rsidRDefault="00252518" w:rsidP="00B350F8">
      <w:pPr>
        <w:pStyle w:val="Q"/>
        <w:widowControl w:val="0"/>
        <w:numPr>
          <w:ilvl w:val="0"/>
          <w:numId w:val="13"/>
        </w:numPr>
        <w:spacing w:before="0" w:line="300" w:lineRule="auto"/>
        <w:ind w:left="0" w:firstLine="567"/>
        <w:rPr>
          <w:sz w:val="22"/>
          <w:szCs w:val="22"/>
        </w:rPr>
      </w:pPr>
      <w:r w:rsidRPr="00C70332">
        <w:rPr>
          <w:sz w:val="22"/>
          <w:szCs w:val="22"/>
        </w:rPr>
        <w:t>Lý thuyết chi phí giao dịch (TCE) giải thích hiệu quả chi phí và thời gian như các cấu phần cốt lõi trong việc giảm rủi ro và nâng cao tính hiệu quả trong các quan hệ hợp tác đa bên.</w:t>
      </w:r>
    </w:p>
    <w:p w14:paraId="04038BEF" w14:textId="77777777" w:rsidR="00252518" w:rsidRPr="00C70332" w:rsidRDefault="00252518" w:rsidP="00B350F8">
      <w:pPr>
        <w:pStyle w:val="Q"/>
        <w:widowControl w:val="0"/>
        <w:numPr>
          <w:ilvl w:val="0"/>
          <w:numId w:val="13"/>
        </w:numPr>
        <w:spacing w:before="0" w:line="300" w:lineRule="auto"/>
        <w:ind w:left="0" w:firstLine="567"/>
        <w:rPr>
          <w:bCs/>
          <w:sz w:val="22"/>
          <w:szCs w:val="22"/>
        </w:rPr>
      </w:pPr>
      <w:r w:rsidRPr="00C70332">
        <w:rPr>
          <w:sz w:val="22"/>
          <w:szCs w:val="22"/>
        </w:rPr>
        <w:t>Lý thuyết quản trị mạng lưới (NGT) nhấn mạnh hiệu quả chất lượng như kết quả của cấu trúc điều phối</w:t>
      </w:r>
      <w:r w:rsidRPr="00C70332">
        <w:rPr>
          <w:bCs/>
          <w:sz w:val="22"/>
          <w:szCs w:val="22"/>
        </w:rPr>
        <w:t>, khả năng tích hợp thông tin, và phân bổ trách nhiệm trong mạng lưới công.</w:t>
      </w:r>
    </w:p>
    <w:p w14:paraId="54F8B704" w14:textId="077DE7A4" w:rsidR="00252518" w:rsidRPr="00C70332" w:rsidRDefault="00252518" w:rsidP="003551C2">
      <w:pPr>
        <w:pStyle w:val="Q"/>
        <w:widowControl w:val="0"/>
        <w:spacing w:before="0" w:line="300" w:lineRule="auto"/>
        <w:ind w:firstLine="0"/>
        <w:rPr>
          <w:b/>
          <w:bCs/>
          <w:sz w:val="22"/>
          <w:szCs w:val="22"/>
        </w:rPr>
      </w:pPr>
      <w:bookmarkStart w:id="81" w:name="_Toc198621887"/>
      <w:bookmarkStart w:id="82" w:name="_Toc199166599"/>
      <w:bookmarkStart w:id="83" w:name="_Toc199184468"/>
      <w:bookmarkStart w:id="84" w:name="_Toc202908241"/>
      <w:bookmarkStart w:id="85" w:name="_Toc203634703"/>
      <w:r w:rsidRPr="00C70332">
        <w:rPr>
          <w:b/>
          <w:bCs/>
          <w:sz w:val="22"/>
          <w:szCs w:val="22"/>
        </w:rPr>
        <w:t>2.5. C</w:t>
      </w:r>
      <w:r w:rsidRPr="00C70332">
        <w:rPr>
          <w:rFonts w:hint="eastAsia"/>
          <w:b/>
          <w:bCs/>
          <w:sz w:val="22"/>
          <w:szCs w:val="22"/>
        </w:rPr>
        <w:t>á</w:t>
      </w:r>
      <w:r w:rsidRPr="00C70332">
        <w:rPr>
          <w:b/>
          <w:bCs/>
          <w:sz w:val="22"/>
          <w:szCs w:val="22"/>
        </w:rPr>
        <w:t>c chỉ ti</w:t>
      </w:r>
      <w:r w:rsidRPr="00C70332">
        <w:rPr>
          <w:rFonts w:hint="eastAsia"/>
          <w:b/>
          <w:bCs/>
          <w:sz w:val="22"/>
          <w:szCs w:val="22"/>
        </w:rPr>
        <w:t>ê</w:t>
      </w:r>
      <w:r w:rsidRPr="00C70332">
        <w:rPr>
          <w:b/>
          <w:bCs/>
          <w:sz w:val="22"/>
          <w:szCs w:val="22"/>
        </w:rPr>
        <w:t xml:space="preserve">u </w:t>
      </w:r>
      <w:r w:rsidRPr="00C70332">
        <w:rPr>
          <w:rFonts w:hint="eastAsia"/>
          <w:b/>
          <w:bCs/>
          <w:sz w:val="22"/>
          <w:szCs w:val="22"/>
        </w:rPr>
        <w:t>đá</w:t>
      </w:r>
      <w:r w:rsidRPr="00C70332">
        <w:rPr>
          <w:b/>
          <w:bCs/>
          <w:sz w:val="22"/>
          <w:szCs w:val="22"/>
        </w:rPr>
        <w:t>nh gi</w:t>
      </w:r>
      <w:r w:rsidRPr="00C70332">
        <w:rPr>
          <w:rFonts w:hint="eastAsia"/>
          <w:b/>
          <w:bCs/>
          <w:sz w:val="22"/>
          <w:szCs w:val="22"/>
        </w:rPr>
        <w:t>á</w:t>
      </w:r>
      <w:r w:rsidRPr="00C70332">
        <w:rPr>
          <w:b/>
          <w:bCs/>
          <w:sz w:val="22"/>
          <w:szCs w:val="22"/>
        </w:rPr>
        <w:t xml:space="preserve"> kết quả kinh doanh của doanh nghiệp FDI</w:t>
      </w:r>
      <w:bookmarkEnd w:id="81"/>
      <w:bookmarkEnd w:id="82"/>
      <w:bookmarkEnd w:id="83"/>
      <w:bookmarkEnd w:id="84"/>
      <w:bookmarkEnd w:id="85"/>
    </w:p>
    <w:p w14:paraId="23FCD203" w14:textId="1D10FE22" w:rsidR="001B311A" w:rsidRPr="00C70332" w:rsidRDefault="001B311A" w:rsidP="00B350F8">
      <w:pPr>
        <w:pStyle w:val="Q"/>
        <w:widowControl w:val="0"/>
        <w:spacing w:before="0" w:line="300" w:lineRule="auto"/>
        <w:ind w:firstLine="567"/>
        <w:rPr>
          <w:sz w:val="22"/>
          <w:szCs w:val="22"/>
        </w:rPr>
      </w:pPr>
      <w:r w:rsidRPr="00C70332">
        <w:rPr>
          <w:sz w:val="22"/>
          <w:szCs w:val="22"/>
        </w:rPr>
        <w:t>Luận án tiếp cận kết quả kinh doanh của doanh nghiệp FDI theo hướng tiếp cận chủ quan, dựa trên nhận thức và đánh giá của nhà quản lý doanh nghiệp</w:t>
      </w:r>
      <w:r w:rsidR="006800B2" w:rsidRPr="00C70332">
        <w:rPr>
          <w:sz w:val="22"/>
          <w:szCs w:val="22"/>
        </w:rPr>
        <w:t xml:space="preserve">, và </w:t>
      </w:r>
      <w:r w:rsidRPr="00C70332">
        <w:rPr>
          <w:sz w:val="22"/>
          <w:szCs w:val="22"/>
        </w:rPr>
        <w:t>được cấu trúc thành ba nhóm chính theo mô hình của Gunday et al. (2011), gồm:</w:t>
      </w:r>
      <w:r w:rsidR="007469C3" w:rsidRPr="00C70332">
        <w:rPr>
          <w:sz w:val="22"/>
          <w:szCs w:val="22"/>
        </w:rPr>
        <w:t xml:space="preserve"> </w:t>
      </w:r>
      <w:r w:rsidRPr="00C70332">
        <w:rPr>
          <w:sz w:val="22"/>
          <w:szCs w:val="22"/>
        </w:rPr>
        <w:t>Kết quả sản xuất</w:t>
      </w:r>
      <w:r w:rsidR="00D21F39" w:rsidRPr="00C70332">
        <w:rPr>
          <w:sz w:val="22"/>
          <w:szCs w:val="22"/>
        </w:rPr>
        <w:t>:</w:t>
      </w:r>
      <w:r w:rsidRPr="00C70332">
        <w:rPr>
          <w:sz w:val="22"/>
          <w:szCs w:val="22"/>
        </w:rPr>
        <w:t xml:space="preserve"> </w:t>
      </w:r>
      <w:r w:rsidR="00D21F39" w:rsidRPr="00C70332">
        <w:rPr>
          <w:sz w:val="22"/>
          <w:szCs w:val="22"/>
        </w:rPr>
        <w:t>c</w:t>
      </w:r>
      <w:r w:rsidRPr="00C70332">
        <w:rPr>
          <w:sz w:val="22"/>
          <w:szCs w:val="22"/>
        </w:rPr>
        <w:t>hất lượng sản phẩm, năng suất, tốc độ giao hàng;</w:t>
      </w:r>
      <w:r w:rsidR="007469C3" w:rsidRPr="00C70332">
        <w:rPr>
          <w:sz w:val="22"/>
          <w:szCs w:val="22"/>
        </w:rPr>
        <w:t xml:space="preserve"> </w:t>
      </w:r>
      <w:r w:rsidRPr="00C70332">
        <w:rPr>
          <w:sz w:val="22"/>
          <w:szCs w:val="22"/>
        </w:rPr>
        <w:t>Kết quả thị trường</w:t>
      </w:r>
      <w:r w:rsidR="00D21F39" w:rsidRPr="00C70332">
        <w:rPr>
          <w:sz w:val="22"/>
          <w:szCs w:val="22"/>
        </w:rPr>
        <w:t>:</w:t>
      </w:r>
      <w:r w:rsidRPr="00C70332">
        <w:rPr>
          <w:sz w:val="22"/>
          <w:szCs w:val="22"/>
        </w:rPr>
        <w:t xml:space="preserve"> khả năng mở rộng thị trường, mức độ hài lòng của khách hàng;</w:t>
      </w:r>
      <w:r w:rsidR="007469C3" w:rsidRPr="00C70332">
        <w:rPr>
          <w:sz w:val="22"/>
          <w:szCs w:val="22"/>
        </w:rPr>
        <w:t xml:space="preserve"> </w:t>
      </w:r>
      <w:r w:rsidRPr="00C70332">
        <w:rPr>
          <w:sz w:val="22"/>
          <w:szCs w:val="22"/>
        </w:rPr>
        <w:t>Kết quả tài chính</w:t>
      </w:r>
      <w:r w:rsidR="00D21F39" w:rsidRPr="00C70332">
        <w:rPr>
          <w:sz w:val="22"/>
          <w:szCs w:val="22"/>
        </w:rPr>
        <w:t>:</w:t>
      </w:r>
      <w:r w:rsidRPr="00C70332">
        <w:rPr>
          <w:sz w:val="22"/>
          <w:szCs w:val="22"/>
        </w:rPr>
        <w:t xml:space="preserve"> </w:t>
      </w:r>
      <w:r w:rsidR="00D21F39" w:rsidRPr="00C70332">
        <w:rPr>
          <w:sz w:val="22"/>
          <w:szCs w:val="22"/>
        </w:rPr>
        <w:t>t</w:t>
      </w:r>
      <w:r w:rsidR="006800B2" w:rsidRPr="00C70332">
        <w:rPr>
          <w:sz w:val="22"/>
          <w:szCs w:val="22"/>
        </w:rPr>
        <w:t xml:space="preserve">ỷ suất </w:t>
      </w:r>
      <w:r w:rsidRPr="00C70332">
        <w:rPr>
          <w:sz w:val="22"/>
          <w:szCs w:val="22"/>
        </w:rPr>
        <w:t>lợi nhuận</w:t>
      </w:r>
      <w:r w:rsidR="006800B2" w:rsidRPr="00C70332">
        <w:rPr>
          <w:sz w:val="22"/>
          <w:szCs w:val="22"/>
        </w:rPr>
        <w:t>,</w:t>
      </w:r>
      <w:r w:rsidRPr="00C70332">
        <w:rPr>
          <w:sz w:val="22"/>
          <w:szCs w:val="22"/>
        </w:rPr>
        <w:t xml:space="preserve"> </w:t>
      </w:r>
      <w:r w:rsidR="00D21F39" w:rsidRPr="00C70332">
        <w:rPr>
          <w:sz w:val="22"/>
          <w:szCs w:val="22"/>
        </w:rPr>
        <w:t>d</w:t>
      </w:r>
      <w:r w:rsidRPr="00C70332">
        <w:rPr>
          <w:sz w:val="22"/>
          <w:szCs w:val="22"/>
        </w:rPr>
        <w:t>òng</w:t>
      </w:r>
      <w:r w:rsidR="006800B2" w:rsidRPr="00C70332">
        <w:rPr>
          <w:sz w:val="22"/>
          <w:szCs w:val="22"/>
        </w:rPr>
        <w:t xml:space="preserve"> tiền</w:t>
      </w:r>
      <w:r w:rsidRPr="00C70332">
        <w:rPr>
          <w:sz w:val="22"/>
          <w:szCs w:val="22"/>
        </w:rPr>
        <w:t>.</w:t>
      </w:r>
    </w:p>
    <w:p w14:paraId="27423761" w14:textId="0B7883D2" w:rsidR="001B311A" w:rsidRPr="00C70332" w:rsidRDefault="001B311A" w:rsidP="00B350F8">
      <w:pPr>
        <w:pStyle w:val="Q"/>
        <w:widowControl w:val="0"/>
        <w:spacing w:before="0" w:line="300" w:lineRule="auto"/>
        <w:ind w:firstLine="0"/>
        <w:rPr>
          <w:b/>
          <w:sz w:val="22"/>
          <w:szCs w:val="22"/>
        </w:rPr>
      </w:pPr>
      <w:bookmarkStart w:id="86" w:name="_Toc203634704"/>
      <w:bookmarkStart w:id="87" w:name="_Toc198621889"/>
      <w:bookmarkStart w:id="88" w:name="_Toc199166601"/>
      <w:bookmarkStart w:id="89" w:name="_Toc199184470"/>
      <w:bookmarkStart w:id="90" w:name="_Toc202908242"/>
      <w:r w:rsidRPr="00C70332">
        <w:rPr>
          <w:rFonts w:hint="eastAsia"/>
          <w:b/>
          <w:sz w:val="22"/>
          <w:szCs w:val="22"/>
        </w:rPr>
        <w:t xml:space="preserve">2.6. </w:t>
      </w:r>
      <w:r w:rsidRPr="00C70332">
        <w:rPr>
          <w:b/>
          <w:bCs/>
          <w:sz w:val="22"/>
          <w:szCs w:val="22"/>
        </w:rPr>
        <w:t>Giả</w:t>
      </w:r>
      <w:r w:rsidRPr="00C70332">
        <w:rPr>
          <w:rFonts w:hint="eastAsia"/>
          <w:b/>
          <w:bCs/>
          <w:sz w:val="22"/>
          <w:szCs w:val="22"/>
        </w:rPr>
        <w:t xml:space="preserve"> </w:t>
      </w:r>
      <w:r w:rsidRPr="00C70332">
        <w:rPr>
          <w:b/>
          <w:bCs/>
          <w:sz w:val="22"/>
          <w:szCs w:val="22"/>
        </w:rPr>
        <w:t>thuyết</w:t>
      </w:r>
      <w:r w:rsidRPr="00C70332">
        <w:rPr>
          <w:rFonts w:hint="eastAsia"/>
          <w:b/>
          <w:bCs/>
          <w:sz w:val="22"/>
          <w:szCs w:val="22"/>
        </w:rPr>
        <w:t xml:space="preserve"> và mô hình nghiên </w:t>
      </w:r>
      <w:r w:rsidRPr="00C70332">
        <w:rPr>
          <w:b/>
          <w:bCs/>
          <w:sz w:val="22"/>
          <w:szCs w:val="22"/>
        </w:rPr>
        <w:t>cứu</w:t>
      </w:r>
      <w:r w:rsidRPr="00C70332">
        <w:rPr>
          <w:rFonts w:hint="eastAsia"/>
          <w:b/>
          <w:bCs/>
          <w:sz w:val="22"/>
          <w:szCs w:val="22"/>
        </w:rPr>
        <w:t xml:space="preserve"> </w:t>
      </w:r>
      <w:r w:rsidRPr="00C70332">
        <w:rPr>
          <w:b/>
          <w:bCs/>
          <w:sz w:val="22"/>
          <w:szCs w:val="22"/>
        </w:rPr>
        <w:t>mối</w:t>
      </w:r>
      <w:r w:rsidRPr="00C70332">
        <w:rPr>
          <w:rFonts w:hint="eastAsia"/>
          <w:b/>
          <w:bCs/>
          <w:sz w:val="22"/>
          <w:szCs w:val="22"/>
        </w:rPr>
        <w:t xml:space="preserve"> quan </w:t>
      </w:r>
      <w:r w:rsidRPr="00C70332">
        <w:rPr>
          <w:b/>
          <w:bCs/>
          <w:sz w:val="22"/>
          <w:szCs w:val="22"/>
        </w:rPr>
        <w:t>hệ</w:t>
      </w:r>
      <w:r w:rsidRPr="00C70332">
        <w:rPr>
          <w:rFonts w:hint="eastAsia"/>
          <w:b/>
          <w:bCs/>
          <w:sz w:val="22"/>
          <w:szCs w:val="22"/>
        </w:rPr>
        <w:t xml:space="preserve"> </w:t>
      </w:r>
      <w:r w:rsidRPr="00C70332">
        <w:rPr>
          <w:b/>
          <w:bCs/>
          <w:sz w:val="22"/>
          <w:szCs w:val="22"/>
        </w:rPr>
        <w:t>giữa</w:t>
      </w:r>
      <w:r w:rsidRPr="00C70332">
        <w:rPr>
          <w:rFonts w:hint="eastAsia"/>
          <w:b/>
          <w:bCs/>
          <w:sz w:val="22"/>
          <w:szCs w:val="22"/>
        </w:rPr>
        <w:t xml:space="preserve"> các </w:t>
      </w:r>
      <w:r w:rsidRPr="00C70332">
        <w:rPr>
          <w:b/>
          <w:bCs/>
          <w:sz w:val="22"/>
          <w:szCs w:val="22"/>
        </w:rPr>
        <w:t>yếu</w:t>
      </w:r>
      <w:r w:rsidRPr="00C70332">
        <w:rPr>
          <w:rFonts w:hint="eastAsia"/>
          <w:b/>
          <w:bCs/>
          <w:sz w:val="22"/>
          <w:szCs w:val="22"/>
        </w:rPr>
        <w:t xml:space="preserve"> </w:t>
      </w:r>
      <w:r w:rsidRPr="00C70332">
        <w:rPr>
          <w:b/>
          <w:bCs/>
          <w:sz w:val="22"/>
          <w:szCs w:val="22"/>
        </w:rPr>
        <w:t>tố</w:t>
      </w:r>
      <w:r w:rsidRPr="00C70332">
        <w:rPr>
          <w:rFonts w:hint="eastAsia"/>
          <w:b/>
          <w:bCs/>
          <w:sz w:val="22"/>
          <w:szCs w:val="22"/>
        </w:rPr>
        <w:t xml:space="preserve"> </w:t>
      </w:r>
      <w:r w:rsidRPr="00C70332">
        <w:rPr>
          <w:b/>
          <w:bCs/>
          <w:sz w:val="22"/>
          <w:szCs w:val="22"/>
        </w:rPr>
        <w:t>ảnh</w:t>
      </w:r>
      <w:r w:rsidRPr="00C70332">
        <w:rPr>
          <w:rFonts w:hint="eastAsia"/>
          <w:b/>
          <w:bCs/>
          <w:sz w:val="22"/>
          <w:szCs w:val="22"/>
        </w:rPr>
        <w:t xml:space="preserve"> </w:t>
      </w:r>
      <w:r w:rsidRPr="00C70332">
        <w:rPr>
          <w:b/>
          <w:bCs/>
          <w:sz w:val="22"/>
          <w:szCs w:val="22"/>
        </w:rPr>
        <w:t>h</w:t>
      </w:r>
      <w:r w:rsidRPr="00C70332">
        <w:rPr>
          <w:rFonts w:hint="cs"/>
          <w:b/>
          <w:bCs/>
          <w:sz w:val="22"/>
          <w:szCs w:val="22"/>
        </w:rPr>
        <w:t>ư</w:t>
      </w:r>
      <w:r w:rsidRPr="00C70332">
        <w:rPr>
          <w:b/>
          <w:bCs/>
          <w:sz w:val="22"/>
          <w:szCs w:val="22"/>
        </w:rPr>
        <w:t>ởng</w:t>
      </w:r>
      <w:r w:rsidRPr="00C70332">
        <w:rPr>
          <w:rFonts w:hint="eastAsia"/>
          <w:b/>
          <w:bCs/>
          <w:sz w:val="22"/>
          <w:szCs w:val="22"/>
        </w:rPr>
        <w:t xml:space="preserve"> đ</w:t>
      </w:r>
      <w:r w:rsidRPr="00C70332">
        <w:rPr>
          <w:b/>
          <w:bCs/>
          <w:sz w:val="22"/>
          <w:szCs w:val="22"/>
        </w:rPr>
        <w:t>ến</w:t>
      </w:r>
      <w:r w:rsidRPr="00C70332">
        <w:rPr>
          <w:rFonts w:hint="eastAsia"/>
          <w:b/>
          <w:bCs/>
          <w:sz w:val="22"/>
          <w:szCs w:val="22"/>
        </w:rPr>
        <w:t xml:space="preserve"> </w:t>
      </w:r>
      <w:r w:rsidRPr="00C70332">
        <w:rPr>
          <w:b/>
          <w:bCs/>
          <w:sz w:val="22"/>
          <w:szCs w:val="22"/>
        </w:rPr>
        <w:t>hợp</w:t>
      </w:r>
      <w:r w:rsidRPr="00C70332">
        <w:rPr>
          <w:rFonts w:hint="eastAsia"/>
          <w:b/>
          <w:bCs/>
          <w:sz w:val="22"/>
          <w:szCs w:val="22"/>
        </w:rPr>
        <w:t xml:space="preserve"> tác </w:t>
      </w:r>
      <w:r w:rsidRPr="00C70332">
        <w:rPr>
          <w:b/>
          <w:bCs/>
          <w:sz w:val="22"/>
          <w:szCs w:val="22"/>
        </w:rPr>
        <w:t>giữa</w:t>
      </w:r>
      <w:r w:rsidRPr="00C70332">
        <w:rPr>
          <w:rFonts w:hint="eastAsia"/>
          <w:b/>
          <w:bCs/>
          <w:sz w:val="22"/>
          <w:szCs w:val="22"/>
        </w:rPr>
        <w:t xml:space="preserve"> các </w:t>
      </w:r>
      <w:r w:rsidRPr="00C70332">
        <w:rPr>
          <w:b/>
          <w:bCs/>
          <w:sz w:val="22"/>
          <w:szCs w:val="22"/>
        </w:rPr>
        <w:t>tổ</w:t>
      </w:r>
      <w:r w:rsidRPr="00C70332">
        <w:rPr>
          <w:rFonts w:hint="eastAsia"/>
          <w:b/>
          <w:bCs/>
          <w:sz w:val="22"/>
          <w:szCs w:val="22"/>
        </w:rPr>
        <w:t xml:space="preserve"> </w:t>
      </w:r>
      <w:r w:rsidRPr="00C70332">
        <w:rPr>
          <w:b/>
          <w:bCs/>
          <w:sz w:val="22"/>
          <w:szCs w:val="22"/>
        </w:rPr>
        <w:t>chức</w:t>
      </w:r>
      <w:r w:rsidRPr="00C70332">
        <w:rPr>
          <w:rFonts w:hint="eastAsia"/>
          <w:b/>
          <w:bCs/>
          <w:sz w:val="22"/>
          <w:szCs w:val="22"/>
        </w:rPr>
        <w:t xml:space="preserve"> công trong thu hút đ</w:t>
      </w:r>
      <w:r w:rsidRPr="00C70332">
        <w:rPr>
          <w:b/>
          <w:bCs/>
          <w:sz w:val="22"/>
          <w:szCs w:val="22"/>
        </w:rPr>
        <w:t>ầu</w:t>
      </w:r>
      <w:r w:rsidRPr="00C70332">
        <w:rPr>
          <w:rFonts w:hint="eastAsia"/>
          <w:b/>
          <w:bCs/>
          <w:sz w:val="22"/>
          <w:szCs w:val="22"/>
        </w:rPr>
        <w:t xml:space="preserve"> </w:t>
      </w:r>
      <w:r w:rsidRPr="00C70332">
        <w:rPr>
          <w:b/>
          <w:bCs/>
          <w:sz w:val="22"/>
          <w:szCs w:val="22"/>
        </w:rPr>
        <w:t>t</w:t>
      </w:r>
      <w:r w:rsidRPr="00C70332">
        <w:rPr>
          <w:rFonts w:hint="cs"/>
          <w:b/>
          <w:bCs/>
          <w:sz w:val="22"/>
          <w:szCs w:val="22"/>
        </w:rPr>
        <w:t>ư</w:t>
      </w:r>
      <w:r w:rsidRPr="00C70332">
        <w:rPr>
          <w:rFonts w:hint="eastAsia"/>
          <w:b/>
          <w:bCs/>
          <w:sz w:val="22"/>
          <w:szCs w:val="22"/>
        </w:rPr>
        <w:t xml:space="preserve"> </w:t>
      </w:r>
      <w:r w:rsidRPr="00C70332">
        <w:rPr>
          <w:b/>
          <w:bCs/>
          <w:sz w:val="22"/>
          <w:szCs w:val="22"/>
        </w:rPr>
        <w:t>trực</w:t>
      </w:r>
      <w:r w:rsidRPr="00C70332">
        <w:rPr>
          <w:rFonts w:hint="eastAsia"/>
          <w:b/>
          <w:bCs/>
          <w:sz w:val="22"/>
          <w:szCs w:val="22"/>
        </w:rPr>
        <w:t xml:space="preserve"> </w:t>
      </w:r>
      <w:r w:rsidRPr="00C70332">
        <w:rPr>
          <w:b/>
          <w:bCs/>
          <w:sz w:val="22"/>
          <w:szCs w:val="22"/>
        </w:rPr>
        <w:t>tiếp</w:t>
      </w:r>
      <w:r w:rsidRPr="00C70332">
        <w:rPr>
          <w:rFonts w:hint="eastAsia"/>
          <w:b/>
          <w:bCs/>
          <w:sz w:val="22"/>
          <w:szCs w:val="22"/>
        </w:rPr>
        <w:t xml:space="preserve"> </w:t>
      </w:r>
      <w:r w:rsidRPr="00C70332">
        <w:rPr>
          <w:b/>
          <w:bCs/>
          <w:sz w:val="22"/>
          <w:szCs w:val="22"/>
        </w:rPr>
        <w:t>n</w:t>
      </w:r>
      <w:r w:rsidRPr="00C70332">
        <w:rPr>
          <w:rFonts w:hint="cs"/>
          <w:b/>
          <w:bCs/>
          <w:sz w:val="22"/>
          <w:szCs w:val="22"/>
        </w:rPr>
        <w:t>ư</w:t>
      </w:r>
      <w:r w:rsidRPr="00C70332">
        <w:rPr>
          <w:b/>
          <w:bCs/>
          <w:sz w:val="22"/>
          <w:szCs w:val="22"/>
        </w:rPr>
        <w:t>ớc</w:t>
      </w:r>
      <w:r w:rsidRPr="00C70332">
        <w:rPr>
          <w:rFonts w:hint="eastAsia"/>
          <w:b/>
          <w:bCs/>
          <w:sz w:val="22"/>
          <w:szCs w:val="22"/>
        </w:rPr>
        <w:t xml:space="preserve"> ngoài và </w:t>
      </w:r>
      <w:r w:rsidRPr="00C70332">
        <w:rPr>
          <w:b/>
          <w:bCs/>
          <w:sz w:val="22"/>
          <w:szCs w:val="22"/>
        </w:rPr>
        <w:t>kết</w:t>
      </w:r>
      <w:r w:rsidRPr="00C70332">
        <w:rPr>
          <w:rFonts w:hint="eastAsia"/>
          <w:b/>
          <w:bCs/>
          <w:sz w:val="22"/>
          <w:szCs w:val="22"/>
        </w:rPr>
        <w:t xml:space="preserve"> </w:t>
      </w:r>
      <w:r w:rsidRPr="00C70332">
        <w:rPr>
          <w:b/>
          <w:bCs/>
          <w:sz w:val="22"/>
          <w:szCs w:val="22"/>
        </w:rPr>
        <w:t>quả</w:t>
      </w:r>
      <w:r w:rsidRPr="00C70332">
        <w:rPr>
          <w:rFonts w:hint="eastAsia"/>
          <w:b/>
          <w:bCs/>
          <w:sz w:val="22"/>
          <w:szCs w:val="22"/>
        </w:rPr>
        <w:t xml:space="preserve"> kinh doanh </w:t>
      </w:r>
      <w:r w:rsidRPr="00C70332">
        <w:rPr>
          <w:b/>
          <w:bCs/>
          <w:sz w:val="22"/>
          <w:szCs w:val="22"/>
        </w:rPr>
        <w:t>của</w:t>
      </w:r>
      <w:r w:rsidRPr="00C70332">
        <w:rPr>
          <w:rFonts w:hint="eastAsia"/>
          <w:b/>
          <w:bCs/>
          <w:sz w:val="22"/>
          <w:szCs w:val="22"/>
        </w:rPr>
        <w:t xml:space="preserve"> các doanh </w:t>
      </w:r>
      <w:r w:rsidRPr="00C70332">
        <w:rPr>
          <w:b/>
          <w:bCs/>
          <w:sz w:val="22"/>
          <w:szCs w:val="22"/>
        </w:rPr>
        <w:t>nghiệp</w:t>
      </w:r>
      <w:r w:rsidRPr="00C70332">
        <w:rPr>
          <w:rFonts w:hint="eastAsia"/>
          <w:b/>
          <w:bCs/>
          <w:sz w:val="22"/>
          <w:szCs w:val="22"/>
        </w:rPr>
        <w:t xml:space="preserve"> FDI</w:t>
      </w:r>
      <w:bookmarkEnd w:id="86"/>
      <w:r w:rsidRPr="00C70332" w:rsidDel="00112CF1">
        <w:rPr>
          <w:rFonts w:hint="eastAsia"/>
          <w:b/>
          <w:sz w:val="22"/>
          <w:szCs w:val="22"/>
        </w:rPr>
        <w:t xml:space="preserve"> </w:t>
      </w:r>
      <w:bookmarkEnd w:id="87"/>
      <w:bookmarkEnd w:id="88"/>
      <w:bookmarkEnd w:id="89"/>
      <w:bookmarkEnd w:id="90"/>
    </w:p>
    <w:p w14:paraId="1689CFA4" w14:textId="2CDADA12" w:rsidR="001B311A" w:rsidRPr="00C70332" w:rsidRDefault="001B311A" w:rsidP="00B350F8">
      <w:pPr>
        <w:pStyle w:val="Q"/>
        <w:widowControl w:val="0"/>
        <w:spacing w:before="0" w:line="300" w:lineRule="auto"/>
        <w:ind w:firstLine="567"/>
        <w:rPr>
          <w:bCs/>
          <w:sz w:val="22"/>
          <w:szCs w:val="22"/>
        </w:rPr>
      </w:pPr>
      <w:r w:rsidRPr="00C70332">
        <w:rPr>
          <w:bCs/>
          <w:sz w:val="22"/>
          <w:szCs w:val="22"/>
        </w:rPr>
        <w:t xml:space="preserve">Dựa trên cơ sở lý thuyết quản trị mạng lưới (NGT) và chi phí giao dịch (TCE), luận án xây dựng mô hình nghiên cứu nhằm phân tích tác động của các yếu tố hợp tác công đến </w:t>
      </w:r>
      <w:r w:rsidR="00D21F39" w:rsidRPr="00C70332">
        <w:rPr>
          <w:bCs/>
          <w:sz w:val="22"/>
          <w:szCs w:val="22"/>
        </w:rPr>
        <w:t xml:space="preserve">hiệu quả hợp tác và </w:t>
      </w:r>
      <w:r w:rsidRPr="00C70332">
        <w:rPr>
          <w:bCs/>
          <w:sz w:val="22"/>
          <w:szCs w:val="22"/>
        </w:rPr>
        <w:t xml:space="preserve">kết quả kinh doanh </w:t>
      </w:r>
      <w:r w:rsidRPr="00C70332">
        <w:rPr>
          <w:bCs/>
          <w:sz w:val="22"/>
          <w:szCs w:val="22"/>
        </w:rPr>
        <w:lastRenderedPageBreak/>
        <w:t>của doanh nghiệp FDI. Mô hình tập trung vào 4 yếu tố chính trong mạng lưới hợp tác: (1) lãnh đạo hợp tác, (2) nguồn lực tài chính, (3) nguồn thông tin, và (4) dịch vụ công.</w:t>
      </w:r>
    </w:p>
    <w:p w14:paraId="3FEF872B" w14:textId="2E8B6ECA" w:rsidR="001B311A" w:rsidRPr="00C70332" w:rsidRDefault="001B311A" w:rsidP="00B350F8">
      <w:pPr>
        <w:pStyle w:val="Q"/>
        <w:widowControl w:val="0"/>
        <w:spacing w:before="0" w:line="300" w:lineRule="auto"/>
        <w:ind w:firstLine="567"/>
        <w:rPr>
          <w:bCs/>
          <w:sz w:val="22"/>
          <w:szCs w:val="22"/>
        </w:rPr>
      </w:pPr>
      <w:r w:rsidRPr="00C70332">
        <w:rPr>
          <w:bCs/>
          <w:sz w:val="22"/>
          <w:szCs w:val="22"/>
        </w:rPr>
        <w:t xml:space="preserve">Hiệu quả hợp tác được đo lường qua ba khía cạnh: </w:t>
      </w:r>
      <w:r w:rsidRPr="00C70332">
        <w:rPr>
          <w:b/>
          <w:bCs/>
          <w:sz w:val="22"/>
          <w:szCs w:val="22"/>
        </w:rPr>
        <w:t>chi phí, thời gian và chất lượng</w:t>
      </w:r>
      <w:r w:rsidRPr="00C70332">
        <w:rPr>
          <w:bCs/>
          <w:sz w:val="22"/>
          <w:szCs w:val="22"/>
        </w:rPr>
        <w:t>, vừa là biến phụ thuộc của các yếu tố ảnh hưởng, vừa là biến trung gian trong mối quan hệ đến kết quả kinh doanh.</w:t>
      </w:r>
    </w:p>
    <w:p w14:paraId="63214620" w14:textId="77777777" w:rsidR="001B311A" w:rsidRPr="00C70332" w:rsidRDefault="001B311A" w:rsidP="00B350F8">
      <w:pPr>
        <w:pStyle w:val="Q"/>
        <w:widowControl w:val="0"/>
        <w:spacing w:before="0" w:line="300" w:lineRule="auto"/>
        <w:ind w:firstLine="567"/>
        <w:rPr>
          <w:bCs/>
          <w:sz w:val="22"/>
          <w:szCs w:val="22"/>
        </w:rPr>
      </w:pPr>
      <w:r w:rsidRPr="00C70332">
        <w:rPr>
          <w:bCs/>
          <w:sz w:val="22"/>
          <w:szCs w:val="22"/>
        </w:rPr>
        <w:t xml:space="preserve">Luận án đề xuất </w:t>
      </w:r>
      <w:r w:rsidRPr="00C70332">
        <w:rPr>
          <w:b/>
          <w:bCs/>
          <w:sz w:val="22"/>
          <w:szCs w:val="22"/>
        </w:rPr>
        <w:t>3 nhóm giả thuyết</w:t>
      </w:r>
      <w:r w:rsidRPr="00C70332">
        <w:rPr>
          <w:bCs/>
          <w:sz w:val="22"/>
          <w:szCs w:val="22"/>
        </w:rPr>
        <w:t>:</w:t>
      </w:r>
    </w:p>
    <w:p w14:paraId="0E8C1ABC" w14:textId="6E5C59A0" w:rsidR="001B311A" w:rsidRPr="00C70332" w:rsidRDefault="001B311A" w:rsidP="00B350F8">
      <w:pPr>
        <w:pStyle w:val="Q"/>
        <w:widowControl w:val="0"/>
        <w:numPr>
          <w:ilvl w:val="0"/>
          <w:numId w:val="15"/>
        </w:numPr>
        <w:spacing w:before="0" w:line="300" w:lineRule="auto"/>
        <w:ind w:left="0" w:firstLine="567"/>
        <w:rPr>
          <w:bCs/>
          <w:sz w:val="22"/>
          <w:szCs w:val="22"/>
        </w:rPr>
      </w:pPr>
      <w:r w:rsidRPr="00C70332">
        <w:rPr>
          <w:b/>
          <w:bCs/>
          <w:sz w:val="22"/>
          <w:szCs w:val="22"/>
        </w:rPr>
        <w:t>H1</w:t>
      </w:r>
      <w:r w:rsidRPr="00C70332">
        <w:rPr>
          <w:bCs/>
          <w:sz w:val="22"/>
          <w:szCs w:val="22"/>
        </w:rPr>
        <w:t>: Tác động trực tiếp của các yếu tố hợp tác đến hiệu quả hợp tác;</w:t>
      </w:r>
    </w:p>
    <w:p w14:paraId="2FEA615C" w14:textId="2F2043BF" w:rsidR="001B311A" w:rsidRPr="00C70332" w:rsidRDefault="001B311A" w:rsidP="00B350F8">
      <w:pPr>
        <w:pStyle w:val="Q"/>
        <w:widowControl w:val="0"/>
        <w:numPr>
          <w:ilvl w:val="0"/>
          <w:numId w:val="15"/>
        </w:numPr>
        <w:spacing w:before="0" w:line="300" w:lineRule="auto"/>
        <w:ind w:left="0" w:firstLine="567"/>
        <w:rPr>
          <w:bCs/>
          <w:sz w:val="22"/>
          <w:szCs w:val="22"/>
        </w:rPr>
      </w:pPr>
      <w:r w:rsidRPr="00C70332">
        <w:rPr>
          <w:b/>
          <w:bCs/>
          <w:sz w:val="22"/>
          <w:szCs w:val="22"/>
        </w:rPr>
        <w:t>H2</w:t>
      </w:r>
      <w:r w:rsidRPr="00C70332">
        <w:rPr>
          <w:bCs/>
          <w:sz w:val="22"/>
          <w:szCs w:val="22"/>
        </w:rPr>
        <w:t>: Tác động trực tiếp của hiệu quả hợp tác đến kết quả kinh doanh (sản xuất, thị trường, tài chính);</w:t>
      </w:r>
    </w:p>
    <w:p w14:paraId="4DA5CFB4" w14:textId="49A0E10A" w:rsidR="001B311A" w:rsidRDefault="001B311A" w:rsidP="00B350F8">
      <w:pPr>
        <w:pStyle w:val="Q"/>
        <w:widowControl w:val="0"/>
        <w:numPr>
          <w:ilvl w:val="0"/>
          <w:numId w:val="15"/>
        </w:numPr>
        <w:spacing w:before="0" w:line="300" w:lineRule="auto"/>
        <w:ind w:left="0" w:firstLine="567"/>
        <w:rPr>
          <w:bCs/>
          <w:sz w:val="22"/>
          <w:szCs w:val="22"/>
        </w:rPr>
      </w:pPr>
      <w:r w:rsidRPr="00C70332">
        <w:rPr>
          <w:b/>
          <w:bCs/>
          <w:sz w:val="22"/>
          <w:szCs w:val="22"/>
        </w:rPr>
        <w:t>H3</w:t>
      </w:r>
      <w:r w:rsidRPr="00C70332">
        <w:rPr>
          <w:bCs/>
          <w:sz w:val="22"/>
          <w:szCs w:val="22"/>
        </w:rPr>
        <w:t>: Tác động gián tiếp của các yếu tố hợp tác đến kết quả kinh doanh thông qua hiệu quả hợp tác.</w:t>
      </w:r>
    </w:p>
    <w:p w14:paraId="3BE606F6" w14:textId="5A8FA3F5" w:rsidR="003551C2" w:rsidRDefault="00EC3CDC" w:rsidP="00EC3CDC">
      <w:pPr>
        <w:pStyle w:val="Q"/>
        <w:widowControl w:val="0"/>
        <w:spacing w:before="0" w:line="300" w:lineRule="auto"/>
        <w:ind w:firstLine="0"/>
        <w:jc w:val="center"/>
        <w:rPr>
          <w:bCs/>
          <w:sz w:val="22"/>
          <w:szCs w:val="22"/>
        </w:rPr>
      </w:pPr>
      <w:bookmarkStart w:id="91" w:name="_GoBack"/>
      <w:r w:rsidRPr="00EC3CDC">
        <w:rPr>
          <w:bCs/>
          <w:noProof/>
          <w:sz w:val="22"/>
          <w:szCs w:val="22"/>
        </w:rPr>
        <w:drawing>
          <wp:inline distT="0" distB="0" distL="0" distR="0" wp14:anchorId="5391CC7D" wp14:editId="43B486EB">
            <wp:extent cx="4122420" cy="27216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22420" cy="2721610"/>
                    </a:xfrm>
                    <a:prstGeom prst="rect">
                      <a:avLst/>
                    </a:prstGeom>
                  </pic:spPr>
                </pic:pic>
              </a:graphicData>
            </a:graphic>
          </wp:inline>
        </w:drawing>
      </w:r>
      <w:bookmarkEnd w:id="91"/>
    </w:p>
    <w:p w14:paraId="207AD04E" w14:textId="7CBCA9CD" w:rsidR="00B144B2" w:rsidRPr="00C70332" w:rsidRDefault="00B144B2" w:rsidP="00B350F8">
      <w:pPr>
        <w:pStyle w:val="Q"/>
        <w:widowControl w:val="0"/>
        <w:spacing w:before="0" w:line="300" w:lineRule="auto"/>
        <w:ind w:firstLine="0"/>
        <w:rPr>
          <w:sz w:val="22"/>
          <w:szCs w:val="22"/>
        </w:rPr>
      </w:pPr>
    </w:p>
    <w:p w14:paraId="3B4AE948" w14:textId="6CCB0E89" w:rsidR="001B311A" w:rsidRDefault="00B144B2" w:rsidP="00B350F8">
      <w:pPr>
        <w:pStyle w:val="Caption"/>
        <w:widowControl w:val="0"/>
        <w:spacing w:after="0" w:line="300" w:lineRule="auto"/>
        <w:jc w:val="center"/>
        <w:rPr>
          <w:rFonts w:ascii="Times New Roman" w:hAnsi="Times New Roman" w:cs="Times New Roman"/>
          <w:b/>
          <w:bCs/>
          <w:i w:val="0"/>
          <w:iCs w:val="0"/>
          <w:color w:val="auto"/>
          <w:sz w:val="22"/>
          <w:szCs w:val="22"/>
        </w:rPr>
      </w:pPr>
      <w:r w:rsidRPr="00F61043">
        <w:rPr>
          <w:rFonts w:ascii="Times New Roman" w:hAnsi="Times New Roman" w:cs="Times New Roman"/>
          <w:b/>
          <w:bCs/>
          <w:i w:val="0"/>
          <w:iCs w:val="0"/>
          <w:color w:val="auto"/>
          <w:sz w:val="22"/>
          <w:szCs w:val="22"/>
        </w:rPr>
        <w:t>Hình 2.</w:t>
      </w:r>
      <w:r w:rsidR="00F61043" w:rsidRPr="00F61043">
        <w:rPr>
          <w:rFonts w:ascii="Times New Roman" w:hAnsi="Times New Roman" w:cs="Times New Roman"/>
          <w:b/>
          <w:bCs/>
          <w:i w:val="0"/>
          <w:iCs w:val="0"/>
          <w:color w:val="auto"/>
          <w:sz w:val="22"/>
          <w:szCs w:val="22"/>
        </w:rPr>
        <w:t>2</w:t>
      </w:r>
      <w:r w:rsidRPr="00F61043">
        <w:rPr>
          <w:rFonts w:ascii="Times New Roman" w:hAnsi="Times New Roman" w:cs="Times New Roman"/>
          <w:b/>
          <w:bCs/>
          <w:i w:val="0"/>
          <w:iCs w:val="0"/>
          <w:color w:val="auto"/>
          <w:sz w:val="22"/>
          <w:szCs w:val="22"/>
        </w:rPr>
        <w:t xml:space="preserve">: Mô </w:t>
      </w:r>
      <w:r w:rsidR="00D21F39" w:rsidRPr="00F61043">
        <w:rPr>
          <w:rFonts w:ascii="Times New Roman" w:hAnsi="Times New Roman" w:cs="Times New Roman"/>
          <w:b/>
          <w:bCs/>
          <w:i w:val="0"/>
          <w:iCs w:val="0"/>
          <w:color w:val="auto"/>
          <w:sz w:val="22"/>
          <w:szCs w:val="22"/>
        </w:rPr>
        <w:t>h</w:t>
      </w:r>
      <w:r w:rsidRPr="00F61043">
        <w:rPr>
          <w:rFonts w:ascii="Times New Roman" w:hAnsi="Times New Roman" w:cs="Times New Roman"/>
          <w:b/>
          <w:bCs/>
          <w:i w:val="0"/>
          <w:iCs w:val="0"/>
          <w:color w:val="auto"/>
          <w:sz w:val="22"/>
          <w:szCs w:val="22"/>
        </w:rPr>
        <w:t>ình nghiên cứu</w:t>
      </w:r>
    </w:p>
    <w:p w14:paraId="44F9A1B8" w14:textId="77777777" w:rsidR="00EC3CDC" w:rsidRPr="00EC3CDC" w:rsidRDefault="00EC3CDC" w:rsidP="00EC3CDC"/>
    <w:p w14:paraId="12302B07" w14:textId="77777777" w:rsidR="003551C2" w:rsidRDefault="003551C2" w:rsidP="00B350F8">
      <w:pPr>
        <w:pStyle w:val="Q"/>
        <w:widowControl w:val="0"/>
        <w:spacing w:before="0" w:line="300" w:lineRule="auto"/>
        <w:rPr>
          <w:b/>
          <w:bCs/>
          <w:sz w:val="22"/>
          <w:szCs w:val="22"/>
        </w:rPr>
      </w:pPr>
      <w:bookmarkStart w:id="92" w:name="_Toc198621890"/>
      <w:bookmarkStart w:id="93" w:name="_Toc199166602"/>
      <w:bookmarkStart w:id="94" w:name="_Toc202908243"/>
      <w:bookmarkStart w:id="95" w:name="_Toc199184472"/>
      <w:bookmarkStart w:id="96" w:name="_Toc203634705"/>
    </w:p>
    <w:p w14:paraId="30E686D1" w14:textId="557C0748" w:rsidR="00B144B2" w:rsidRPr="00C70332" w:rsidRDefault="00B144B2" w:rsidP="00B350F8">
      <w:pPr>
        <w:pStyle w:val="Q"/>
        <w:widowControl w:val="0"/>
        <w:spacing w:before="0" w:line="300" w:lineRule="auto"/>
        <w:rPr>
          <w:b/>
          <w:bCs/>
          <w:sz w:val="22"/>
          <w:szCs w:val="22"/>
        </w:rPr>
      </w:pPr>
      <w:r w:rsidRPr="00C70332">
        <w:rPr>
          <w:b/>
          <w:bCs/>
          <w:sz w:val="22"/>
          <w:szCs w:val="22"/>
        </w:rPr>
        <w:lastRenderedPageBreak/>
        <w:t>CHƯƠNG 3: PHƯƠNG PHÁP NGHIÊN CỨU</w:t>
      </w:r>
      <w:bookmarkEnd w:id="92"/>
      <w:bookmarkEnd w:id="93"/>
      <w:bookmarkEnd w:id="94"/>
      <w:bookmarkEnd w:id="95"/>
      <w:bookmarkEnd w:id="96"/>
    </w:p>
    <w:p w14:paraId="3EBC91F3" w14:textId="77777777" w:rsidR="00325B98" w:rsidRPr="00C70332" w:rsidRDefault="00325B98" w:rsidP="00B350F8">
      <w:pPr>
        <w:pStyle w:val="Q"/>
        <w:widowControl w:val="0"/>
        <w:spacing w:before="0" w:line="300" w:lineRule="auto"/>
        <w:ind w:firstLine="0"/>
        <w:rPr>
          <w:b/>
          <w:bCs/>
          <w:sz w:val="22"/>
          <w:szCs w:val="22"/>
        </w:rPr>
      </w:pPr>
      <w:r w:rsidRPr="00C70332">
        <w:rPr>
          <w:b/>
          <w:bCs/>
          <w:sz w:val="22"/>
          <w:szCs w:val="22"/>
        </w:rPr>
        <w:t>3.1. Thiết kế nghiên cứu</w:t>
      </w:r>
    </w:p>
    <w:p w14:paraId="6337EAAC" w14:textId="77777777" w:rsidR="00325B98" w:rsidRPr="00C70332" w:rsidRDefault="00325B98" w:rsidP="00B350F8">
      <w:pPr>
        <w:pStyle w:val="Q"/>
        <w:widowControl w:val="0"/>
        <w:tabs>
          <w:tab w:val="left" w:pos="851"/>
        </w:tabs>
        <w:spacing w:before="0" w:line="300" w:lineRule="auto"/>
        <w:ind w:firstLine="567"/>
        <w:rPr>
          <w:bCs/>
          <w:sz w:val="22"/>
          <w:szCs w:val="22"/>
        </w:rPr>
      </w:pPr>
      <w:r w:rsidRPr="00C70332">
        <w:rPr>
          <w:bCs/>
          <w:sz w:val="22"/>
          <w:szCs w:val="22"/>
        </w:rPr>
        <w:t xml:space="preserve">Luận </w:t>
      </w:r>
      <w:r w:rsidRPr="00C70332">
        <w:rPr>
          <w:bCs/>
          <w:color w:val="000000" w:themeColor="text1"/>
          <w:sz w:val="22"/>
          <w:szCs w:val="22"/>
        </w:rPr>
        <w:t xml:space="preserve">án áp dụng </w:t>
      </w:r>
      <w:r w:rsidRPr="00C70332">
        <w:rPr>
          <w:color w:val="000000" w:themeColor="text1"/>
          <w:sz w:val="22"/>
          <w:szCs w:val="22"/>
        </w:rPr>
        <w:t>phương pháp nghiên cứu hỗn hợp (mixed-methods)</w:t>
      </w:r>
      <w:r w:rsidRPr="00C70332">
        <w:rPr>
          <w:bCs/>
          <w:color w:val="000000" w:themeColor="text1"/>
          <w:sz w:val="22"/>
          <w:szCs w:val="22"/>
        </w:rPr>
        <w:t xml:space="preserve">, kết hợp định </w:t>
      </w:r>
      <w:r w:rsidRPr="00C70332">
        <w:rPr>
          <w:bCs/>
          <w:sz w:val="22"/>
          <w:szCs w:val="22"/>
        </w:rPr>
        <w:t>tính và định lượng để đảm bảo cả chiều sâu lý luận và độ tin cậy thực nghiệm trong phân tích mối quan hệ giữa hợp tác công và kết quả kinh doanh của doanh nghiệp FDI.</w:t>
      </w:r>
    </w:p>
    <w:p w14:paraId="7332A8B1" w14:textId="77777777" w:rsidR="00325B98" w:rsidRPr="00C70332" w:rsidRDefault="00325B98" w:rsidP="00B350F8">
      <w:pPr>
        <w:pStyle w:val="Q"/>
        <w:widowControl w:val="0"/>
        <w:tabs>
          <w:tab w:val="left" w:pos="851"/>
        </w:tabs>
        <w:spacing w:before="0" w:line="300" w:lineRule="auto"/>
        <w:ind w:firstLine="567"/>
        <w:rPr>
          <w:bCs/>
          <w:sz w:val="22"/>
          <w:szCs w:val="22"/>
        </w:rPr>
      </w:pPr>
      <w:r w:rsidRPr="00C70332">
        <w:rPr>
          <w:bCs/>
          <w:sz w:val="22"/>
          <w:szCs w:val="22"/>
        </w:rPr>
        <w:t xml:space="preserve">Nghiên cứu triển khai qua </w:t>
      </w:r>
      <w:r w:rsidRPr="00C70332">
        <w:rPr>
          <w:b/>
          <w:bCs/>
          <w:sz w:val="22"/>
          <w:szCs w:val="22"/>
        </w:rPr>
        <w:t>bốn giai đoạn chính</w:t>
      </w:r>
      <w:r w:rsidRPr="00C70332">
        <w:rPr>
          <w:bCs/>
          <w:sz w:val="22"/>
          <w:szCs w:val="22"/>
        </w:rPr>
        <w:t>:</w:t>
      </w:r>
    </w:p>
    <w:p w14:paraId="797E70D4" w14:textId="77777777" w:rsidR="00325B98" w:rsidRPr="00C70332" w:rsidRDefault="00325B98" w:rsidP="00B350F8">
      <w:pPr>
        <w:pStyle w:val="Q"/>
        <w:widowControl w:val="0"/>
        <w:numPr>
          <w:ilvl w:val="0"/>
          <w:numId w:val="16"/>
        </w:numPr>
        <w:tabs>
          <w:tab w:val="left" w:pos="851"/>
        </w:tabs>
        <w:spacing w:before="0" w:line="300" w:lineRule="auto"/>
        <w:ind w:left="0" w:firstLine="567"/>
        <w:rPr>
          <w:bCs/>
          <w:sz w:val="22"/>
          <w:szCs w:val="22"/>
        </w:rPr>
      </w:pPr>
      <w:r w:rsidRPr="00C70332">
        <w:rPr>
          <w:b/>
          <w:bCs/>
          <w:sz w:val="22"/>
          <w:szCs w:val="22"/>
        </w:rPr>
        <w:t>Xây dựng mô hình lý thuyết</w:t>
      </w:r>
      <w:r w:rsidRPr="00C70332">
        <w:rPr>
          <w:bCs/>
          <w:sz w:val="22"/>
          <w:szCs w:val="22"/>
        </w:rPr>
        <w:t xml:space="preserve">: Tổng hợp cơ sở lý luận từ hai nền tảng là </w:t>
      </w:r>
      <w:r w:rsidRPr="00C70332">
        <w:rPr>
          <w:bCs/>
          <w:i/>
          <w:iCs/>
          <w:sz w:val="22"/>
          <w:szCs w:val="22"/>
        </w:rPr>
        <w:t>lý thuyết quản trị mạng lưới</w:t>
      </w:r>
      <w:r w:rsidRPr="00C70332">
        <w:rPr>
          <w:bCs/>
          <w:sz w:val="22"/>
          <w:szCs w:val="22"/>
        </w:rPr>
        <w:t xml:space="preserve"> và </w:t>
      </w:r>
      <w:r w:rsidRPr="00C70332">
        <w:rPr>
          <w:bCs/>
          <w:i/>
          <w:iCs/>
          <w:sz w:val="22"/>
          <w:szCs w:val="22"/>
        </w:rPr>
        <w:t>lý thuyết chi phí giao dịch</w:t>
      </w:r>
      <w:r w:rsidRPr="00C70332">
        <w:rPr>
          <w:bCs/>
          <w:sz w:val="22"/>
          <w:szCs w:val="22"/>
        </w:rPr>
        <w:t>, từ đó xây dựng mô hình giả thuyết ba tầng gồm: yếu tố ảnh hưởng → hiệu quả hợp tác → kết quả kinh doanh.</w:t>
      </w:r>
    </w:p>
    <w:p w14:paraId="02BB6FD4" w14:textId="77777777" w:rsidR="00325B98" w:rsidRPr="00C70332" w:rsidRDefault="00325B98" w:rsidP="00B350F8">
      <w:pPr>
        <w:pStyle w:val="Q"/>
        <w:widowControl w:val="0"/>
        <w:numPr>
          <w:ilvl w:val="0"/>
          <w:numId w:val="16"/>
        </w:numPr>
        <w:tabs>
          <w:tab w:val="left" w:pos="851"/>
        </w:tabs>
        <w:spacing w:before="0" w:line="300" w:lineRule="auto"/>
        <w:ind w:left="0" w:firstLine="567"/>
        <w:rPr>
          <w:bCs/>
          <w:sz w:val="22"/>
          <w:szCs w:val="22"/>
        </w:rPr>
      </w:pPr>
      <w:r w:rsidRPr="00C70332">
        <w:rPr>
          <w:b/>
          <w:bCs/>
          <w:sz w:val="22"/>
          <w:szCs w:val="22"/>
        </w:rPr>
        <w:t>Nghiên cứu định tính</w:t>
      </w:r>
      <w:r w:rsidRPr="00C70332">
        <w:rPr>
          <w:bCs/>
          <w:sz w:val="22"/>
          <w:szCs w:val="22"/>
        </w:rPr>
        <w:t>: Phỏng vấn bán cấu trúc với đại diện doanh nghiệp FDI và tổ chức công tại 7 tỉnh thuộc Vùng KTTĐ Bắc Bộ nhằm xác thực mô hình, hiệu chỉnh biến quan sát, và giải thích cơ chế hợp tác trong thực tiễn.</w:t>
      </w:r>
    </w:p>
    <w:p w14:paraId="6BBDC066" w14:textId="77777777" w:rsidR="00325B98" w:rsidRPr="00C70332" w:rsidRDefault="00325B98" w:rsidP="00B350F8">
      <w:pPr>
        <w:pStyle w:val="Q"/>
        <w:widowControl w:val="0"/>
        <w:numPr>
          <w:ilvl w:val="0"/>
          <w:numId w:val="16"/>
        </w:numPr>
        <w:tabs>
          <w:tab w:val="left" w:pos="851"/>
        </w:tabs>
        <w:spacing w:before="0" w:line="300" w:lineRule="auto"/>
        <w:ind w:left="0" w:firstLine="567"/>
        <w:rPr>
          <w:bCs/>
          <w:sz w:val="22"/>
          <w:szCs w:val="22"/>
        </w:rPr>
      </w:pPr>
      <w:r w:rsidRPr="00C70332">
        <w:rPr>
          <w:b/>
          <w:bCs/>
          <w:sz w:val="22"/>
          <w:szCs w:val="22"/>
        </w:rPr>
        <w:t>Thiết kế và kiểm định thang đo</w:t>
      </w:r>
      <w:r w:rsidRPr="00C70332">
        <w:rPr>
          <w:bCs/>
          <w:sz w:val="22"/>
          <w:szCs w:val="22"/>
        </w:rPr>
        <w:t>: Các khái niệm được đo bằng thang Likert 5 điểm, kế thừa từ các nghiên cứu quốc tế và điều chỉnh phù hợp với bối cảnh Việt Nam. Thang đo được kiểm định sơ bộ trước khi khảo sát chính thức.</w:t>
      </w:r>
    </w:p>
    <w:p w14:paraId="698B0596" w14:textId="77777777" w:rsidR="00325B98" w:rsidRPr="00C70332" w:rsidRDefault="00325B98" w:rsidP="00B350F8">
      <w:pPr>
        <w:pStyle w:val="Q"/>
        <w:widowControl w:val="0"/>
        <w:numPr>
          <w:ilvl w:val="0"/>
          <w:numId w:val="16"/>
        </w:numPr>
        <w:tabs>
          <w:tab w:val="left" w:pos="851"/>
        </w:tabs>
        <w:spacing w:before="0" w:line="300" w:lineRule="auto"/>
        <w:ind w:left="0" w:firstLine="567"/>
        <w:rPr>
          <w:bCs/>
          <w:sz w:val="22"/>
          <w:szCs w:val="22"/>
        </w:rPr>
      </w:pPr>
      <w:r w:rsidRPr="00C70332">
        <w:rPr>
          <w:b/>
          <w:bCs/>
          <w:sz w:val="22"/>
          <w:szCs w:val="22"/>
        </w:rPr>
        <w:t>Kiểm định mô hình và thảo luận kết quả</w:t>
      </w:r>
      <w:r w:rsidRPr="00C70332">
        <w:rPr>
          <w:bCs/>
          <w:sz w:val="22"/>
          <w:szCs w:val="22"/>
        </w:rPr>
        <w:t>: Sử dụng PLS-SEM để kiểm định mối quan hệ giữa các biến trong mô hình. Kết quả được phân tích so sánh với dữ liệu định tính nhằm củng cố độ tin cậy và đề xuất chính sách.</w:t>
      </w:r>
    </w:p>
    <w:p w14:paraId="6674653A" w14:textId="77777777" w:rsidR="00E21381" w:rsidRPr="00C70332" w:rsidRDefault="00E21381" w:rsidP="00B350F8">
      <w:pPr>
        <w:pStyle w:val="Q"/>
        <w:widowControl w:val="0"/>
        <w:spacing w:before="0" w:line="300" w:lineRule="auto"/>
        <w:ind w:firstLine="0"/>
        <w:rPr>
          <w:b/>
          <w:bCs/>
          <w:sz w:val="22"/>
          <w:szCs w:val="22"/>
        </w:rPr>
      </w:pPr>
      <w:r w:rsidRPr="00C70332">
        <w:rPr>
          <w:b/>
          <w:bCs/>
          <w:sz w:val="22"/>
          <w:szCs w:val="22"/>
        </w:rPr>
        <w:t>3.2. Phương pháp nghiên cứu định tính</w:t>
      </w:r>
    </w:p>
    <w:p w14:paraId="1A5C42BB" w14:textId="77777777" w:rsidR="00E21381" w:rsidRPr="00C70332" w:rsidRDefault="00E21381" w:rsidP="00B350F8">
      <w:pPr>
        <w:pStyle w:val="Q"/>
        <w:widowControl w:val="0"/>
        <w:spacing w:before="0" w:line="300" w:lineRule="auto"/>
        <w:ind w:firstLine="0"/>
        <w:rPr>
          <w:b/>
          <w:bCs/>
          <w:sz w:val="22"/>
          <w:szCs w:val="22"/>
        </w:rPr>
      </w:pPr>
      <w:r w:rsidRPr="00C70332">
        <w:rPr>
          <w:b/>
          <w:bCs/>
          <w:sz w:val="22"/>
          <w:szCs w:val="22"/>
        </w:rPr>
        <w:t>3.2.1. Mục tiêu và vai trò</w:t>
      </w:r>
    </w:p>
    <w:p w14:paraId="6078BF8C" w14:textId="77777777" w:rsidR="00E21381" w:rsidRPr="00C70332" w:rsidRDefault="00E21381" w:rsidP="00B350F8">
      <w:pPr>
        <w:pStyle w:val="Q"/>
        <w:widowControl w:val="0"/>
        <w:spacing w:before="0" w:line="300" w:lineRule="auto"/>
        <w:ind w:firstLine="567"/>
        <w:rPr>
          <w:bCs/>
          <w:sz w:val="22"/>
          <w:szCs w:val="22"/>
        </w:rPr>
      </w:pPr>
      <w:r w:rsidRPr="00C70332">
        <w:rPr>
          <w:bCs/>
          <w:sz w:val="22"/>
          <w:szCs w:val="22"/>
        </w:rPr>
        <w:t>Phương pháp định tính được sử dụng nhằm:</w:t>
      </w:r>
    </w:p>
    <w:p w14:paraId="13593FDE" w14:textId="77777777" w:rsidR="00E21381" w:rsidRPr="00C70332" w:rsidRDefault="00E21381" w:rsidP="00B350F8">
      <w:pPr>
        <w:pStyle w:val="Q"/>
        <w:widowControl w:val="0"/>
        <w:numPr>
          <w:ilvl w:val="0"/>
          <w:numId w:val="17"/>
        </w:numPr>
        <w:tabs>
          <w:tab w:val="clear" w:pos="720"/>
          <w:tab w:val="num" w:pos="426"/>
        </w:tabs>
        <w:spacing w:before="0" w:line="300" w:lineRule="auto"/>
        <w:ind w:left="0" w:firstLine="567"/>
        <w:rPr>
          <w:bCs/>
          <w:sz w:val="22"/>
          <w:szCs w:val="22"/>
        </w:rPr>
      </w:pPr>
      <w:r w:rsidRPr="00C70332">
        <w:rPr>
          <w:bCs/>
          <w:sz w:val="22"/>
          <w:szCs w:val="22"/>
        </w:rPr>
        <w:t>Xác thực tính phù hợp của mô hình lý thuyết từ thực tiễn doanh nghiệp FDI và tổ chức công.</w:t>
      </w:r>
    </w:p>
    <w:p w14:paraId="61F3F19A" w14:textId="77777777" w:rsidR="00E21381" w:rsidRPr="00C70332" w:rsidRDefault="00E21381" w:rsidP="00B350F8">
      <w:pPr>
        <w:pStyle w:val="Q"/>
        <w:widowControl w:val="0"/>
        <w:numPr>
          <w:ilvl w:val="0"/>
          <w:numId w:val="17"/>
        </w:numPr>
        <w:tabs>
          <w:tab w:val="clear" w:pos="720"/>
          <w:tab w:val="num" w:pos="426"/>
        </w:tabs>
        <w:spacing w:before="0" w:line="300" w:lineRule="auto"/>
        <w:ind w:left="0" w:firstLine="567"/>
        <w:rPr>
          <w:bCs/>
          <w:sz w:val="22"/>
          <w:szCs w:val="22"/>
        </w:rPr>
      </w:pPr>
      <w:r w:rsidRPr="00C70332">
        <w:rPr>
          <w:bCs/>
          <w:sz w:val="22"/>
          <w:szCs w:val="22"/>
        </w:rPr>
        <w:t>Hiệu chỉnh nội dung, ngữ nghĩa và ngữ cảnh hóa các biến quan sát trong bảng hỏi định lượng.</w:t>
      </w:r>
    </w:p>
    <w:p w14:paraId="6688857F" w14:textId="77777777" w:rsidR="00E21381" w:rsidRPr="00C70332" w:rsidRDefault="00E21381" w:rsidP="00B350F8">
      <w:pPr>
        <w:pStyle w:val="Q"/>
        <w:widowControl w:val="0"/>
        <w:numPr>
          <w:ilvl w:val="0"/>
          <w:numId w:val="17"/>
        </w:numPr>
        <w:tabs>
          <w:tab w:val="clear" w:pos="720"/>
          <w:tab w:val="num" w:pos="426"/>
        </w:tabs>
        <w:spacing w:before="0" w:line="300" w:lineRule="auto"/>
        <w:ind w:left="0" w:firstLine="567"/>
        <w:rPr>
          <w:bCs/>
          <w:sz w:val="22"/>
          <w:szCs w:val="22"/>
        </w:rPr>
      </w:pPr>
      <w:r w:rsidRPr="00C70332">
        <w:rPr>
          <w:bCs/>
          <w:sz w:val="22"/>
          <w:szCs w:val="22"/>
        </w:rPr>
        <w:t xml:space="preserve">Giải thích sâu các kết quả định lượng, đặc biệt khi có mâu thuẫn, </w:t>
      </w:r>
      <w:r w:rsidRPr="00C70332">
        <w:rPr>
          <w:bCs/>
          <w:sz w:val="22"/>
          <w:szCs w:val="22"/>
        </w:rPr>
        <w:lastRenderedPageBreak/>
        <w:t>biến thiên theo ngành hoặc không phù hợp với lý thuyết.</w:t>
      </w:r>
    </w:p>
    <w:p w14:paraId="1E765033" w14:textId="77777777" w:rsidR="00E21381" w:rsidRPr="00C70332" w:rsidRDefault="00E21381" w:rsidP="00B350F8">
      <w:pPr>
        <w:pStyle w:val="Q"/>
        <w:widowControl w:val="0"/>
        <w:spacing w:before="0" w:line="300" w:lineRule="auto"/>
        <w:ind w:firstLine="0"/>
        <w:rPr>
          <w:sz w:val="22"/>
          <w:szCs w:val="22"/>
        </w:rPr>
      </w:pPr>
      <w:r w:rsidRPr="00C70332">
        <w:rPr>
          <w:sz w:val="22"/>
          <w:szCs w:val="22"/>
        </w:rPr>
        <w:t>3.2.2. Phương pháp thu thập dữ liệu</w:t>
      </w:r>
    </w:p>
    <w:p w14:paraId="089FB991" w14:textId="77777777" w:rsidR="00E21381" w:rsidRPr="00C70332" w:rsidRDefault="00E21381" w:rsidP="00B350F8">
      <w:pPr>
        <w:pStyle w:val="Q"/>
        <w:widowControl w:val="0"/>
        <w:spacing w:before="0" w:line="300" w:lineRule="auto"/>
        <w:ind w:firstLine="0"/>
        <w:rPr>
          <w:sz w:val="22"/>
          <w:szCs w:val="22"/>
        </w:rPr>
      </w:pPr>
      <w:r w:rsidRPr="00C70332">
        <w:rPr>
          <w:sz w:val="22"/>
          <w:szCs w:val="22"/>
        </w:rPr>
        <w:t>3.2.3. Đối tượng khảo sát</w:t>
      </w:r>
    </w:p>
    <w:p w14:paraId="57A25B52" w14:textId="77777777" w:rsidR="00E21381" w:rsidRPr="00C70332" w:rsidRDefault="00E21381" w:rsidP="00B350F8">
      <w:pPr>
        <w:pStyle w:val="Q"/>
        <w:widowControl w:val="0"/>
        <w:spacing w:before="0" w:line="300" w:lineRule="auto"/>
        <w:ind w:firstLine="0"/>
        <w:rPr>
          <w:sz w:val="22"/>
          <w:szCs w:val="22"/>
        </w:rPr>
      </w:pPr>
      <w:r w:rsidRPr="00C70332">
        <w:rPr>
          <w:sz w:val="22"/>
          <w:szCs w:val="22"/>
        </w:rPr>
        <w:t>3.2.4. Nội dung phỏng vấn</w:t>
      </w:r>
    </w:p>
    <w:p w14:paraId="46B5613E" w14:textId="77777777" w:rsidR="00E21381" w:rsidRPr="00C70332" w:rsidRDefault="00E21381" w:rsidP="00B350F8">
      <w:pPr>
        <w:pStyle w:val="Q"/>
        <w:widowControl w:val="0"/>
        <w:spacing w:before="0" w:line="300" w:lineRule="auto"/>
        <w:ind w:firstLine="0"/>
        <w:rPr>
          <w:sz w:val="22"/>
          <w:szCs w:val="22"/>
        </w:rPr>
      </w:pPr>
      <w:r w:rsidRPr="00C70332">
        <w:rPr>
          <w:sz w:val="22"/>
          <w:szCs w:val="22"/>
        </w:rPr>
        <w:t>3.2.5. Quy trình phỏng vấn</w:t>
      </w:r>
    </w:p>
    <w:p w14:paraId="7926D611" w14:textId="14EE6C40" w:rsidR="00DB2621" w:rsidRPr="00C70332" w:rsidRDefault="00DB2621" w:rsidP="00B350F8">
      <w:pPr>
        <w:pStyle w:val="Q"/>
        <w:widowControl w:val="0"/>
        <w:spacing w:before="0" w:line="300" w:lineRule="auto"/>
        <w:ind w:firstLine="0"/>
        <w:rPr>
          <w:b/>
          <w:bCs/>
          <w:sz w:val="22"/>
          <w:szCs w:val="22"/>
        </w:rPr>
      </w:pPr>
      <w:r w:rsidRPr="00C70332">
        <w:rPr>
          <w:b/>
          <w:bCs/>
          <w:sz w:val="22"/>
          <w:szCs w:val="22"/>
        </w:rPr>
        <w:t xml:space="preserve">3.3. Phương pháp nghiên cứu định lượng </w:t>
      </w:r>
    </w:p>
    <w:p w14:paraId="61EF3206" w14:textId="77777777" w:rsidR="00DB2621" w:rsidRPr="00C70332" w:rsidRDefault="00DB2621" w:rsidP="00B350F8">
      <w:pPr>
        <w:pStyle w:val="Q"/>
        <w:widowControl w:val="0"/>
        <w:spacing w:before="0" w:line="300" w:lineRule="auto"/>
        <w:ind w:firstLine="0"/>
        <w:rPr>
          <w:sz w:val="22"/>
          <w:szCs w:val="22"/>
        </w:rPr>
      </w:pPr>
      <w:r w:rsidRPr="00C70332">
        <w:rPr>
          <w:sz w:val="22"/>
          <w:szCs w:val="22"/>
        </w:rPr>
        <w:t>3.3.1. Công cụ và phương pháp phân tích</w:t>
      </w:r>
    </w:p>
    <w:p w14:paraId="0CA44460" w14:textId="0A400673" w:rsidR="00DB2621" w:rsidRPr="00C70332" w:rsidRDefault="00DB2621" w:rsidP="00B350F8">
      <w:pPr>
        <w:pStyle w:val="Q"/>
        <w:widowControl w:val="0"/>
        <w:spacing w:before="0" w:line="300" w:lineRule="auto"/>
        <w:rPr>
          <w:bCs/>
          <w:sz w:val="22"/>
          <w:szCs w:val="22"/>
        </w:rPr>
      </w:pPr>
      <w:r w:rsidRPr="00C70332">
        <w:rPr>
          <w:sz w:val="22"/>
          <w:szCs w:val="22"/>
        </w:rPr>
        <w:t>Công cụ phân tích: Phần mềm SmartPLS 4.0; phương pháp PLS-SEM được lựa chọn do phù hợp với dữ liệu không phân phối chuẩn và mô hình có nhiều biến tiềm ẩn.</w:t>
      </w:r>
      <w:r w:rsidR="006643B2" w:rsidRPr="00C70332">
        <w:rPr>
          <w:sz w:val="22"/>
          <w:szCs w:val="22"/>
        </w:rPr>
        <w:t xml:space="preserve"> </w:t>
      </w:r>
      <w:r w:rsidRPr="00C70332">
        <w:rPr>
          <w:sz w:val="22"/>
          <w:szCs w:val="22"/>
        </w:rPr>
        <w:t>Quy trình gồm 2 bước:</w:t>
      </w:r>
      <w:r w:rsidR="00783548" w:rsidRPr="00C70332">
        <w:rPr>
          <w:sz w:val="22"/>
          <w:szCs w:val="22"/>
        </w:rPr>
        <w:t xml:space="preserve"> </w:t>
      </w:r>
      <w:r w:rsidRPr="00C70332">
        <w:rPr>
          <w:sz w:val="22"/>
          <w:szCs w:val="22"/>
        </w:rPr>
        <w:t xml:space="preserve">(i) </w:t>
      </w:r>
      <w:r w:rsidRPr="00C70332">
        <w:rPr>
          <w:i/>
          <w:iCs/>
          <w:sz w:val="22"/>
          <w:szCs w:val="22"/>
        </w:rPr>
        <w:t>Kiểm định mô hình đo lường:</w:t>
      </w:r>
      <w:r w:rsidRPr="00C70332">
        <w:rPr>
          <w:sz w:val="22"/>
          <w:szCs w:val="22"/>
        </w:rPr>
        <w:t xml:space="preserve"> Đánh giá outer loadings, Cronbach’s Alpha, CR, AVE, HTMT.</w:t>
      </w:r>
      <w:r w:rsidR="00783548" w:rsidRPr="00C70332">
        <w:rPr>
          <w:sz w:val="22"/>
          <w:szCs w:val="22"/>
        </w:rPr>
        <w:t xml:space="preserve"> </w:t>
      </w:r>
      <w:r w:rsidRPr="00C70332">
        <w:rPr>
          <w:sz w:val="22"/>
          <w:szCs w:val="22"/>
        </w:rPr>
        <w:t xml:space="preserve">(ii) </w:t>
      </w:r>
      <w:r w:rsidRPr="00C70332">
        <w:rPr>
          <w:i/>
          <w:iCs/>
          <w:sz w:val="22"/>
          <w:szCs w:val="22"/>
        </w:rPr>
        <w:t>Kiểm định mô hình cấu trúc:</w:t>
      </w:r>
      <w:r w:rsidRPr="00C70332">
        <w:rPr>
          <w:sz w:val="22"/>
          <w:szCs w:val="22"/>
        </w:rPr>
        <w:t xml:space="preserve"> Xem xét</w:t>
      </w:r>
      <w:r w:rsidRPr="00C70332">
        <w:rPr>
          <w:bCs/>
          <w:sz w:val="22"/>
          <w:szCs w:val="22"/>
        </w:rPr>
        <w:t xml:space="preserve"> VIF, hệ số tác động chuẩn hóa (β), và p-value để kiểm định giả thuyết nhân quả.</w:t>
      </w:r>
    </w:p>
    <w:p w14:paraId="6879AF55" w14:textId="77777777" w:rsidR="00DB2621" w:rsidRPr="00C70332" w:rsidRDefault="00DB2621" w:rsidP="00B350F8">
      <w:pPr>
        <w:pStyle w:val="Q"/>
        <w:widowControl w:val="0"/>
        <w:spacing w:before="0" w:line="300" w:lineRule="auto"/>
        <w:ind w:firstLine="0"/>
        <w:rPr>
          <w:sz w:val="22"/>
          <w:szCs w:val="22"/>
        </w:rPr>
      </w:pPr>
      <w:r w:rsidRPr="00C70332">
        <w:rPr>
          <w:sz w:val="22"/>
          <w:szCs w:val="22"/>
        </w:rPr>
        <w:t>3.3.2. Thang đo các biến</w:t>
      </w:r>
    </w:p>
    <w:p w14:paraId="34CE3C13" w14:textId="77777777" w:rsidR="00DB2621" w:rsidRPr="00C70332" w:rsidRDefault="00DB2621" w:rsidP="00B350F8">
      <w:pPr>
        <w:pStyle w:val="Q"/>
        <w:widowControl w:val="0"/>
        <w:spacing w:before="0" w:line="300" w:lineRule="auto"/>
        <w:ind w:firstLine="0"/>
        <w:rPr>
          <w:sz w:val="22"/>
          <w:szCs w:val="22"/>
        </w:rPr>
      </w:pPr>
      <w:r w:rsidRPr="00C70332">
        <w:rPr>
          <w:sz w:val="22"/>
          <w:szCs w:val="22"/>
        </w:rPr>
        <w:t>3.3.3. Chọn mẫu và đối tượng khảo sát</w:t>
      </w:r>
    </w:p>
    <w:p w14:paraId="2EC110F7" w14:textId="77777777" w:rsidR="00DB2621" w:rsidRPr="00C70332" w:rsidRDefault="00DB2621" w:rsidP="00B350F8">
      <w:pPr>
        <w:pStyle w:val="Q"/>
        <w:widowControl w:val="0"/>
        <w:spacing w:before="0" w:line="300" w:lineRule="auto"/>
        <w:ind w:firstLine="0"/>
        <w:rPr>
          <w:sz w:val="22"/>
          <w:szCs w:val="22"/>
        </w:rPr>
      </w:pPr>
      <w:r w:rsidRPr="00C70332">
        <w:rPr>
          <w:sz w:val="22"/>
          <w:szCs w:val="22"/>
        </w:rPr>
        <w:t>3.3.4. Khảo sát và thu thập dữ liệu</w:t>
      </w:r>
    </w:p>
    <w:p w14:paraId="3BAD7816" w14:textId="77777777" w:rsidR="00DB2621" w:rsidRPr="00C70332" w:rsidRDefault="00DB2621" w:rsidP="00B350F8">
      <w:pPr>
        <w:pStyle w:val="Q"/>
        <w:widowControl w:val="0"/>
        <w:spacing w:before="0" w:line="300" w:lineRule="auto"/>
        <w:ind w:firstLine="0"/>
        <w:rPr>
          <w:b/>
          <w:bCs/>
          <w:sz w:val="22"/>
          <w:szCs w:val="22"/>
        </w:rPr>
      </w:pPr>
      <w:r w:rsidRPr="00C70332">
        <w:rPr>
          <w:sz w:val="22"/>
          <w:szCs w:val="22"/>
        </w:rPr>
        <w:t>3.3.5. Xử lý dữ liệu</w:t>
      </w:r>
    </w:p>
    <w:p w14:paraId="6EFB4F57" w14:textId="77777777" w:rsidR="00CC788F" w:rsidRDefault="00CC788F" w:rsidP="00B350F8">
      <w:pPr>
        <w:spacing w:after="0" w:line="300" w:lineRule="auto"/>
        <w:rPr>
          <w:rFonts w:ascii="Times New Roman" w:hAnsi="Times New Roman" w:cs="Times New Roman"/>
          <w:b/>
          <w:bCs/>
          <w:kern w:val="2"/>
        </w:rPr>
      </w:pPr>
      <w:bookmarkStart w:id="97" w:name="_Toc198621904"/>
      <w:bookmarkStart w:id="98" w:name="_Toc199166620"/>
      <w:bookmarkStart w:id="99" w:name="_Toc199184490"/>
      <w:bookmarkStart w:id="100" w:name="_Toc202908258"/>
      <w:bookmarkStart w:id="101" w:name="_Toc203634719"/>
      <w:r>
        <w:rPr>
          <w:b/>
          <w:bCs/>
        </w:rPr>
        <w:br w:type="page"/>
      </w:r>
    </w:p>
    <w:p w14:paraId="68459FA6" w14:textId="0355005B" w:rsidR="00783548" w:rsidRPr="00C70332" w:rsidRDefault="00783548" w:rsidP="001744C8">
      <w:pPr>
        <w:pStyle w:val="Q"/>
        <w:widowControl w:val="0"/>
        <w:spacing w:before="0"/>
        <w:ind w:firstLine="0"/>
        <w:jc w:val="center"/>
        <w:rPr>
          <w:b/>
          <w:bCs/>
          <w:sz w:val="22"/>
          <w:szCs w:val="22"/>
        </w:rPr>
      </w:pPr>
      <w:r w:rsidRPr="00C70332">
        <w:rPr>
          <w:b/>
          <w:bCs/>
          <w:sz w:val="22"/>
          <w:szCs w:val="22"/>
        </w:rPr>
        <w:lastRenderedPageBreak/>
        <w:t>CHƯƠNG 4: THỰC TRẠNG CÁC YẾU TỐ ẢNH HƯỞNG ĐẾN HỢP TÁC GIỮA CÁC TỔ CHỨC CÔNG TRONG THU HÚT ĐẦU TƯ NƯỚC NGOÀI VÀ TÁC ĐỘNG ĐẾN KẾT QUẢ KINH DOANH CỦA CÁC DOANH NGHIỆP FDI TẠI VÙNG KINH TẾ TRỌNG ĐIỂM BẮC BỘ</w:t>
      </w:r>
      <w:bookmarkEnd w:id="97"/>
      <w:bookmarkEnd w:id="98"/>
      <w:bookmarkEnd w:id="99"/>
      <w:bookmarkEnd w:id="100"/>
      <w:bookmarkEnd w:id="101"/>
    </w:p>
    <w:p w14:paraId="699746FC" w14:textId="77777777" w:rsidR="00783548" w:rsidRPr="00C70332" w:rsidRDefault="00783548" w:rsidP="001744C8">
      <w:pPr>
        <w:pStyle w:val="Q"/>
        <w:widowControl w:val="0"/>
        <w:spacing w:before="0"/>
        <w:ind w:firstLine="0"/>
        <w:rPr>
          <w:b/>
          <w:bCs/>
          <w:sz w:val="22"/>
          <w:szCs w:val="22"/>
        </w:rPr>
      </w:pPr>
      <w:bookmarkStart w:id="102" w:name="_Toc198621905"/>
      <w:bookmarkStart w:id="103" w:name="_Toc199166621"/>
      <w:bookmarkStart w:id="104" w:name="_Toc199184491"/>
      <w:bookmarkStart w:id="105" w:name="_Toc202908259"/>
      <w:bookmarkStart w:id="106" w:name="_Toc203634720"/>
      <w:r w:rsidRPr="00C70332">
        <w:rPr>
          <w:rFonts w:hint="eastAsia"/>
          <w:b/>
          <w:bCs/>
          <w:sz w:val="22"/>
          <w:szCs w:val="22"/>
        </w:rPr>
        <w:t xml:space="preserve">4.1. </w:t>
      </w:r>
      <w:r w:rsidRPr="00C70332">
        <w:rPr>
          <w:b/>
          <w:bCs/>
          <w:sz w:val="22"/>
          <w:szCs w:val="22"/>
        </w:rPr>
        <w:t>Tổng</w:t>
      </w:r>
      <w:r w:rsidRPr="00C70332">
        <w:rPr>
          <w:rFonts w:hint="eastAsia"/>
          <w:b/>
          <w:bCs/>
          <w:sz w:val="22"/>
          <w:szCs w:val="22"/>
        </w:rPr>
        <w:t xml:space="preserve"> quan </w:t>
      </w:r>
      <w:r w:rsidRPr="00C70332">
        <w:rPr>
          <w:b/>
          <w:bCs/>
          <w:sz w:val="22"/>
          <w:szCs w:val="22"/>
        </w:rPr>
        <w:t>về</w:t>
      </w:r>
      <w:r w:rsidRPr="00C70332">
        <w:rPr>
          <w:rFonts w:hint="eastAsia"/>
          <w:b/>
          <w:bCs/>
          <w:sz w:val="22"/>
          <w:szCs w:val="22"/>
        </w:rPr>
        <w:t xml:space="preserve"> các </w:t>
      </w:r>
      <w:r w:rsidRPr="00C70332">
        <w:rPr>
          <w:b/>
          <w:bCs/>
          <w:sz w:val="22"/>
          <w:szCs w:val="22"/>
        </w:rPr>
        <w:t>tổ</w:t>
      </w:r>
      <w:r w:rsidRPr="00C70332">
        <w:rPr>
          <w:rFonts w:hint="eastAsia"/>
          <w:b/>
          <w:bCs/>
          <w:sz w:val="22"/>
          <w:szCs w:val="22"/>
        </w:rPr>
        <w:t xml:space="preserve"> </w:t>
      </w:r>
      <w:r w:rsidRPr="00C70332">
        <w:rPr>
          <w:b/>
          <w:bCs/>
          <w:sz w:val="22"/>
          <w:szCs w:val="22"/>
        </w:rPr>
        <w:t>chức</w:t>
      </w:r>
      <w:r w:rsidRPr="00C70332">
        <w:rPr>
          <w:rFonts w:hint="eastAsia"/>
          <w:b/>
          <w:bCs/>
          <w:sz w:val="22"/>
          <w:szCs w:val="22"/>
        </w:rPr>
        <w:t xml:space="preserve"> công và các doanh </w:t>
      </w:r>
      <w:r w:rsidRPr="00C70332">
        <w:rPr>
          <w:b/>
          <w:bCs/>
          <w:sz w:val="22"/>
          <w:szCs w:val="22"/>
        </w:rPr>
        <w:t>nghiệp</w:t>
      </w:r>
      <w:r w:rsidRPr="00C70332">
        <w:rPr>
          <w:rFonts w:hint="eastAsia"/>
          <w:b/>
          <w:bCs/>
          <w:sz w:val="22"/>
          <w:szCs w:val="22"/>
        </w:rPr>
        <w:t xml:space="preserve"> FDI </w:t>
      </w:r>
      <w:r w:rsidRPr="00C70332">
        <w:rPr>
          <w:b/>
          <w:bCs/>
          <w:sz w:val="22"/>
          <w:szCs w:val="22"/>
        </w:rPr>
        <w:t>tại</w:t>
      </w:r>
      <w:r w:rsidRPr="00C70332">
        <w:rPr>
          <w:rFonts w:hint="eastAsia"/>
          <w:b/>
          <w:bCs/>
          <w:sz w:val="22"/>
          <w:szCs w:val="22"/>
        </w:rPr>
        <w:t xml:space="preserve"> </w:t>
      </w:r>
      <w:bookmarkEnd w:id="102"/>
      <w:bookmarkEnd w:id="103"/>
      <w:bookmarkEnd w:id="104"/>
      <w:r w:rsidRPr="00C70332">
        <w:rPr>
          <w:rFonts w:hint="eastAsia"/>
          <w:b/>
          <w:bCs/>
          <w:sz w:val="22"/>
          <w:szCs w:val="22"/>
        </w:rPr>
        <w:t xml:space="preserve">Vùng kinh </w:t>
      </w:r>
      <w:r w:rsidRPr="00C70332">
        <w:rPr>
          <w:b/>
          <w:bCs/>
          <w:sz w:val="22"/>
          <w:szCs w:val="22"/>
        </w:rPr>
        <w:t>tế</w:t>
      </w:r>
      <w:r w:rsidRPr="00C70332">
        <w:rPr>
          <w:rFonts w:hint="eastAsia"/>
          <w:b/>
          <w:bCs/>
          <w:sz w:val="22"/>
          <w:szCs w:val="22"/>
        </w:rPr>
        <w:t xml:space="preserve"> </w:t>
      </w:r>
      <w:r w:rsidRPr="00C70332">
        <w:rPr>
          <w:b/>
          <w:bCs/>
          <w:sz w:val="22"/>
          <w:szCs w:val="22"/>
        </w:rPr>
        <w:t>trọng</w:t>
      </w:r>
      <w:r w:rsidRPr="00C70332">
        <w:rPr>
          <w:rFonts w:hint="eastAsia"/>
          <w:b/>
          <w:bCs/>
          <w:sz w:val="22"/>
          <w:szCs w:val="22"/>
        </w:rPr>
        <w:t xml:space="preserve"> đ</w:t>
      </w:r>
      <w:r w:rsidRPr="00C70332">
        <w:rPr>
          <w:b/>
          <w:bCs/>
          <w:sz w:val="22"/>
          <w:szCs w:val="22"/>
        </w:rPr>
        <w:t>iểm Bắc Bộ</w:t>
      </w:r>
      <w:bookmarkEnd w:id="105"/>
      <w:bookmarkEnd w:id="106"/>
    </w:p>
    <w:p w14:paraId="6B8B1679" w14:textId="0D7A24C0" w:rsidR="00783548" w:rsidRPr="00C70332" w:rsidRDefault="00783548" w:rsidP="001744C8">
      <w:pPr>
        <w:pStyle w:val="Q"/>
        <w:widowControl w:val="0"/>
        <w:spacing w:before="0"/>
        <w:ind w:firstLine="0"/>
        <w:rPr>
          <w:sz w:val="22"/>
          <w:szCs w:val="22"/>
        </w:rPr>
      </w:pPr>
      <w:bookmarkStart w:id="107" w:name="_Toc198621906"/>
      <w:bookmarkStart w:id="108" w:name="_Toc199166622"/>
      <w:bookmarkStart w:id="109" w:name="_Toc199184492"/>
      <w:bookmarkStart w:id="110" w:name="_Toc202908260"/>
      <w:bookmarkStart w:id="111" w:name="_Toc203634721"/>
      <w:r w:rsidRPr="00C70332">
        <w:rPr>
          <w:sz w:val="22"/>
          <w:szCs w:val="22"/>
        </w:rPr>
        <w:t>4.1.1. Kh</w:t>
      </w:r>
      <w:r w:rsidRPr="00C70332">
        <w:rPr>
          <w:rFonts w:hint="eastAsia"/>
          <w:sz w:val="22"/>
          <w:szCs w:val="22"/>
        </w:rPr>
        <w:t>á</w:t>
      </w:r>
      <w:r w:rsidRPr="00C70332">
        <w:rPr>
          <w:sz w:val="22"/>
          <w:szCs w:val="22"/>
        </w:rPr>
        <w:t>i qu</w:t>
      </w:r>
      <w:r w:rsidRPr="00C70332">
        <w:rPr>
          <w:rFonts w:hint="eastAsia"/>
          <w:sz w:val="22"/>
          <w:szCs w:val="22"/>
        </w:rPr>
        <w:t>á</w:t>
      </w:r>
      <w:r w:rsidRPr="00C70332">
        <w:rPr>
          <w:sz w:val="22"/>
          <w:szCs w:val="22"/>
        </w:rPr>
        <w:t xml:space="preserve">t về </w:t>
      </w:r>
      <w:bookmarkEnd w:id="107"/>
      <w:bookmarkEnd w:id="108"/>
      <w:bookmarkEnd w:id="109"/>
      <w:r w:rsidRPr="00C70332">
        <w:rPr>
          <w:sz w:val="22"/>
          <w:szCs w:val="22"/>
        </w:rPr>
        <w:t>V</w:t>
      </w:r>
      <w:r w:rsidRPr="00C70332">
        <w:rPr>
          <w:rFonts w:hint="eastAsia"/>
          <w:sz w:val="22"/>
          <w:szCs w:val="22"/>
        </w:rPr>
        <w:t>ù</w:t>
      </w:r>
      <w:r w:rsidRPr="00C70332">
        <w:rPr>
          <w:sz w:val="22"/>
          <w:szCs w:val="22"/>
        </w:rPr>
        <w:t xml:space="preserve">ng kinh tế trọng </w:t>
      </w:r>
      <w:r w:rsidRPr="00C70332">
        <w:rPr>
          <w:rFonts w:hint="eastAsia"/>
          <w:sz w:val="22"/>
          <w:szCs w:val="22"/>
        </w:rPr>
        <w:t>đ</w:t>
      </w:r>
      <w:r w:rsidRPr="00C70332">
        <w:rPr>
          <w:sz w:val="22"/>
          <w:szCs w:val="22"/>
        </w:rPr>
        <w:t>iểm Bắc Bộ</w:t>
      </w:r>
      <w:bookmarkEnd w:id="110"/>
      <w:bookmarkEnd w:id="111"/>
    </w:p>
    <w:p w14:paraId="7B3EBAC6" w14:textId="5843E35C" w:rsidR="00783548" w:rsidRPr="00C70332" w:rsidRDefault="00783548" w:rsidP="001744C8">
      <w:pPr>
        <w:pStyle w:val="Q"/>
        <w:widowControl w:val="0"/>
        <w:spacing w:before="0"/>
        <w:ind w:firstLine="0"/>
        <w:rPr>
          <w:sz w:val="22"/>
          <w:szCs w:val="22"/>
        </w:rPr>
      </w:pPr>
      <w:bookmarkStart w:id="112" w:name="_Toc198621907"/>
      <w:bookmarkStart w:id="113" w:name="_Toc199166623"/>
      <w:bookmarkStart w:id="114" w:name="_Toc199184493"/>
      <w:bookmarkStart w:id="115" w:name="_Toc202908261"/>
      <w:bookmarkStart w:id="116" w:name="_Toc203634722"/>
      <w:r w:rsidRPr="00C70332">
        <w:rPr>
          <w:sz w:val="22"/>
          <w:szCs w:val="22"/>
        </w:rPr>
        <w:t>4.1.2. Tổ chức c</w:t>
      </w:r>
      <w:r w:rsidRPr="00C70332">
        <w:rPr>
          <w:rFonts w:hint="eastAsia"/>
          <w:sz w:val="22"/>
          <w:szCs w:val="22"/>
        </w:rPr>
        <w:t>ô</w:t>
      </w:r>
      <w:r w:rsidRPr="00C70332">
        <w:rPr>
          <w:sz w:val="22"/>
          <w:szCs w:val="22"/>
        </w:rPr>
        <w:t xml:space="preserve">ng tại </w:t>
      </w:r>
      <w:bookmarkEnd w:id="112"/>
      <w:bookmarkEnd w:id="113"/>
      <w:bookmarkEnd w:id="114"/>
      <w:r w:rsidRPr="00C70332">
        <w:rPr>
          <w:sz w:val="22"/>
          <w:szCs w:val="22"/>
        </w:rPr>
        <w:t>V</w:t>
      </w:r>
      <w:r w:rsidRPr="00C70332">
        <w:rPr>
          <w:rFonts w:hint="eastAsia"/>
          <w:sz w:val="22"/>
          <w:szCs w:val="22"/>
        </w:rPr>
        <w:t>ù</w:t>
      </w:r>
      <w:r w:rsidRPr="00C70332">
        <w:rPr>
          <w:sz w:val="22"/>
          <w:szCs w:val="22"/>
        </w:rPr>
        <w:t xml:space="preserve">ng kinh tế trọng </w:t>
      </w:r>
      <w:r w:rsidRPr="00C70332">
        <w:rPr>
          <w:rFonts w:hint="eastAsia"/>
          <w:sz w:val="22"/>
          <w:szCs w:val="22"/>
        </w:rPr>
        <w:t>đ</w:t>
      </w:r>
      <w:r w:rsidRPr="00C70332">
        <w:rPr>
          <w:sz w:val="22"/>
          <w:szCs w:val="22"/>
        </w:rPr>
        <w:t>iểm Bắc Bộ</w:t>
      </w:r>
      <w:bookmarkEnd w:id="115"/>
      <w:bookmarkEnd w:id="116"/>
    </w:p>
    <w:p w14:paraId="35245C9C" w14:textId="77777777" w:rsidR="00D7636F" w:rsidRPr="00C70332" w:rsidRDefault="00D7636F" w:rsidP="001744C8">
      <w:pPr>
        <w:pStyle w:val="Q"/>
        <w:widowControl w:val="0"/>
        <w:spacing w:before="0"/>
        <w:ind w:firstLine="0"/>
        <w:rPr>
          <w:sz w:val="22"/>
          <w:szCs w:val="22"/>
        </w:rPr>
      </w:pPr>
      <w:bookmarkStart w:id="117" w:name="_Toc198621908"/>
      <w:bookmarkStart w:id="118" w:name="_Toc199166624"/>
      <w:bookmarkStart w:id="119" w:name="_Toc199184494"/>
      <w:bookmarkStart w:id="120" w:name="_Toc202908262"/>
      <w:bookmarkStart w:id="121" w:name="_Toc203634723"/>
      <w:r w:rsidRPr="00C70332">
        <w:rPr>
          <w:sz w:val="22"/>
          <w:szCs w:val="22"/>
        </w:rPr>
        <w:t>4.1.3. Doanh nghiệp FDI tại v</w:t>
      </w:r>
      <w:r w:rsidRPr="00C70332">
        <w:rPr>
          <w:rFonts w:hint="eastAsia"/>
          <w:sz w:val="22"/>
          <w:szCs w:val="22"/>
        </w:rPr>
        <w:t>ù</w:t>
      </w:r>
      <w:r w:rsidRPr="00C70332">
        <w:rPr>
          <w:sz w:val="22"/>
          <w:szCs w:val="22"/>
        </w:rPr>
        <w:t xml:space="preserve">ng kinh tế trọng </w:t>
      </w:r>
      <w:r w:rsidRPr="00C70332">
        <w:rPr>
          <w:rFonts w:hint="eastAsia"/>
          <w:sz w:val="22"/>
          <w:szCs w:val="22"/>
        </w:rPr>
        <w:t>đ</w:t>
      </w:r>
      <w:r w:rsidRPr="00C70332">
        <w:rPr>
          <w:sz w:val="22"/>
          <w:szCs w:val="22"/>
        </w:rPr>
        <w:t>iểm Bắc Bộ</w:t>
      </w:r>
      <w:bookmarkEnd w:id="117"/>
      <w:bookmarkEnd w:id="118"/>
      <w:bookmarkEnd w:id="119"/>
      <w:bookmarkEnd w:id="120"/>
      <w:bookmarkEnd w:id="121"/>
    </w:p>
    <w:p w14:paraId="7549C78E" w14:textId="0BDDD22B" w:rsidR="00D7636F" w:rsidRPr="00C70332" w:rsidRDefault="00D5736C" w:rsidP="001744C8">
      <w:pPr>
        <w:pStyle w:val="Q"/>
        <w:widowControl w:val="0"/>
        <w:spacing w:before="0"/>
        <w:ind w:firstLine="0"/>
        <w:rPr>
          <w:b/>
          <w:bCs/>
          <w:sz w:val="22"/>
          <w:szCs w:val="22"/>
        </w:rPr>
      </w:pPr>
      <w:bookmarkStart w:id="122" w:name="_Toc203634724"/>
      <w:r w:rsidRPr="00C70332">
        <w:rPr>
          <w:rFonts w:hint="eastAsia"/>
          <w:b/>
          <w:bCs/>
          <w:sz w:val="22"/>
          <w:szCs w:val="22"/>
        </w:rPr>
        <w:t xml:space="preserve">4.2. </w:t>
      </w:r>
      <w:r w:rsidRPr="00C70332">
        <w:rPr>
          <w:b/>
          <w:bCs/>
          <w:sz w:val="22"/>
          <w:szCs w:val="22"/>
        </w:rPr>
        <w:t xml:space="preserve"> Thực</w:t>
      </w:r>
      <w:r w:rsidRPr="00C70332">
        <w:rPr>
          <w:rFonts w:hint="eastAsia"/>
          <w:b/>
          <w:bCs/>
          <w:sz w:val="22"/>
          <w:szCs w:val="22"/>
        </w:rPr>
        <w:t xml:space="preserve"> </w:t>
      </w:r>
      <w:r w:rsidRPr="00C70332">
        <w:rPr>
          <w:b/>
          <w:bCs/>
          <w:sz w:val="22"/>
          <w:szCs w:val="22"/>
        </w:rPr>
        <w:t>trạng</w:t>
      </w:r>
      <w:r w:rsidRPr="00C70332">
        <w:rPr>
          <w:rFonts w:hint="eastAsia"/>
          <w:b/>
          <w:bCs/>
          <w:sz w:val="22"/>
          <w:szCs w:val="22"/>
        </w:rPr>
        <w:t xml:space="preserve"> </w:t>
      </w:r>
      <w:r w:rsidRPr="00C70332">
        <w:rPr>
          <w:b/>
          <w:bCs/>
          <w:sz w:val="22"/>
          <w:szCs w:val="22"/>
        </w:rPr>
        <w:t>hiệu</w:t>
      </w:r>
      <w:r w:rsidRPr="00C70332">
        <w:rPr>
          <w:rFonts w:hint="eastAsia"/>
          <w:b/>
          <w:bCs/>
          <w:sz w:val="22"/>
          <w:szCs w:val="22"/>
        </w:rPr>
        <w:t xml:space="preserve"> </w:t>
      </w:r>
      <w:r w:rsidRPr="00C70332">
        <w:rPr>
          <w:b/>
          <w:bCs/>
          <w:sz w:val="22"/>
          <w:szCs w:val="22"/>
        </w:rPr>
        <w:t>quả</w:t>
      </w:r>
      <w:r w:rsidRPr="00C70332">
        <w:rPr>
          <w:rFonts w:hint="eastAsia"/>
          <w:b/>
          <w:bCs/>
          <w:sz w:val="22"/>
          <w:szCs w:val="22"/>
        </w:rPr>
        <w:t xml:space="preserve"> </w:t>
      </w:r>
      <w:r w:rsidRPr="00C70332">
        <w:rPr>
          <w:b/>
          <w:bCs/>
          <w:sz w:val="22"/>
          <w:szCs w:val="22"/>
        </w:rPr>
        <w:t>hợp</w:t>
      </w:r>
      <w:r w:rsidRPr="00C70332">
        <w:rPr>
          <w:rFonts w:hint="eastAsia"/>
          <w:b/>
          <w:bCs/>
          <w:sz w:val="22"/>
          <w:szCs w:val="22"/>
        </w:rPr>
        <w:t xml:space="preserve"> tác </w:t>
      </w:r>
      <w:r w:rsidRPr="00C70332">
        <w:rPr>
          <w:b/>
          <w:bCs/>
          <w:sz w:val="22"/>
          <w:szCs w:val="22"/>
        </w:rPr>
        <w:t>giữa</w:t>
      </w:r>
      <w:r w:rsidRPr="00C70332">
        <w:rPr>
          <w:rFonts w:hint="eastAsia"/>
          <w:b/>
          <w:bCs/>
          <w:sz w:val="22"/>
          <w:szCs w:val="22"/>
        </w:rPr>
        <w:t xml:space="preserve"> các </w:t>
      </w:r>
      <w:r w:rsidRPr="00C70332">
        <w:rPr>
          <w:b/>
          <w:bCs/>
          <w:sz w:val="22"/>
          <w:szCs w:val="22"/>
        </w:rPr>
        <w:t>tổ</w:t>
      </w:r>
      <w:r w:rsidRPr="00C70332">
        <w:rPr>
          <w:rFonts w:hint="eastAsia"/>
          <w:b/>
          <w:bCs/>
          <w:sz w:val="22"/>
          <w:szCs w:val="22"/>
        </w:rPr>
        <w:t xml:space="preserve"> </w:t>
      </w:r>
      <w:r w:rsidRPr="00C70332">
        <w:rPr>
          <w:b/>
          <w:bCs/>
          <w:sz w:val="22"/>
          <w:szCs w:val="22"/>
        </w:rPr>
        <w:t>chức</w:t>
      </w:r>
      <w:r w:rsidRPr="00C70332">
        <w:rPr>
          <w:rFonts w:hint="eastAsia"/>
          <w:b/>
          <w:bCs/>
          <w:sz w:val="22"/>
          <w:szCs w:val="22"/>
        </w:rPr>
        <w:t xml:space="preserve"> công trong thu hút đ</w:t>
      </w:r>
      <w:r w:rsidRPr="00C70332">
        <w:rPr>
          <w:b/>
          <w:bCs/>
          <w:sz w:val="22"/>
          <w:szCs w:val="22"/>
        </w:rPr>
        <w:t>ầu</w:t>
      </w:r>
      <w:r w:rsidRPr="00C70332">
        <w:rPr>
          <w:rFonts w:hint="eastAsia"/>
          <w:b/>
          <w:bCs/>
          <w:sz w:val="22"/>
          <w:szCs w:val="22"/>
        </w:rPr>
        <w:t xml:space="preserve"> </w:t>
      </w:r>
      <w:r w:rsidRPr="00C70332">
        <w:rPr>
          <w:b/>
          <w:bCs/>
          <w:sz w:val="22"/>
          <w:szCs w:val="22"/>
        </w:rPr>
        <w:t>t</w:t>
      </w:r>
      <w:r w:rsidRPr="00C70332">
        <w:rPr>
          <w:rFonts w:hint="cs"/>
          <w:b/>
          <w:bCs/>
          <w:sz w:val="22"/>
          <w:szCs w:val="22"/>
        </w:rPr>
        <w:t>ư</w:t>
      </w:r>
      <w:r w:rsidRPr="00C70332">
        <w:rPr>
          <w:rFonts w:hint="eastAsia"/>
          <w:b/>
          <w:bCs/>
          <w:sz w:val="22"/>
          <w:szCs w:val="22"/>
        </w:rPr>
        <w:t xml:space="preserve"> </w:t>
      </w:r>
      <w:r w:rsidRPr="00C70332">
        <w:rPr>
          <w:b/>
          <w:bCs/>
          <w:sz w:val="22"/>
          <w:szCs w:val="22"/>
        </w:rPr>
        <w:t>n</w:t>
      </w:r>
      <w:r w:rsidRPr="00C70332">
        <w:rPr>
          <w:rFonts w:hint="cs"/>
          <w:b/>
          <w:bCs/>
          <w:sz w:val="22"/>
          <w:szCs w:val="22"/>
        </w:rPr>
        <w:t>ư</w:t>
      </w:r>
      <w:r w:rsidRPr="00C70332">
        <w:rPr>
          <w:b/>
          <w:bCs/>
          <w:sz w:val="22"/>
          <w:szCs w:val="22"/>
        </w:rPr>
        <w:t>ớc</w:t>
      </w:r>
      <w:r w:rsidRPr="00C70332">
        <w:rPr>
          <w:rFonts w:hint="eastAsia"/>
          <w:b/>
          <w:bCs/>
          <w:sz w:val="22"/>
          <w:szCs w:val="22"/>
        </w:rPr>
        <w:t xml:space="preserve"> ngoài </w:t>
      </w:r>
      <w:r w:rsidRPr="00C70332">
        <w:rPr>
          <w:b/>
          <w:bCs/>
          <w:sz w:val="22"/>
          <w:szCs w:val="22"/>
        </w:rPr>
        <w:t>d</w:t>
      </w:r>
      <w:r w:rsidRPr="00C70332">
        <w:rPr>
          <w:rFonts w:hint="cs"/>
          <w:b/>
          <w:bCs/>
          <w:sz w:val="22"/>
          <w:szCs w:val="22"/>
        </w:rPr>
        <w:t>ư</w:t>
      </w:r>
      <w:r w:rsidRPr="00C70332">
        <w:rPr>
          <w:b/>
          <w:bCs/>
          <w:sz w:val="22"/>
          <w:szCs w:val="22"/>
        </w:rPr>
        <w:t>ới</w:t>
      </w:r>
      <w:r w:rsidRPr="00C70332">
        <w:rPr>
          <w:rFonts w:hint="eastAsia"/>
          <w:b/>
          <w:bCs/>
          <w:sz w:val="22"/>
          <w:szCs w:val="22"/>
        </w:rPr>
        <w:t xml:space="preserve"> góc nhìn </w:t>
      </w:r>
      <w:r w:rsidRPr="00C70332">
        <w:rPr>
          <w:b/>
          <w:bCs/>
          <w:sz w:val="22"/>
          <w:szCs w:val="22"/>
        </w:rPr>
        <w:t>của</w:t>
      </w:r>
      <w:r w:rsidRPr="00C70332">
        <w:rPr>
          <w:rFonts w:hint="eastAsia"/>
          <w:b/>
          <w:bCs/>
          <w:sz w:val="22"/>
          <w:szCs w:val="22"/>
        </w:rPr>
        <w:t xml:space="preserve"> các doanh </w:t>
      </w:r>
      <w:r w:rsidRPr="00C70332">
        <w:rPr>
          <w:b/>
          <w:bCs/>
          <w:sz w:val="22"/>
          <w:szCs w:val="22"/>
        </w:rPr>
        <w:t>nghiệp</w:t>
      </w:r>
      <w:r w:rsidRPr="00C70332">
        <w:rPr>
          <w:rFonts w:hint="eastAsia"/>
          <w:b/>
          <w:bCs/>
          <w:sz w:val="22"/>
          <w:szCs w:val="22"/>
        </w:rPr>
        <w:t xml:space="preserve"> FDI </w:t>
      </w:r>
      <w:r w:rsidRPr="00C70332">
        <w:rPr>
          <w:b/>
          <w:bCs/>
          <w:sz w:val="22"/>
          <w:szCs w:val="22"/>
        </w:rPr>
        <w:t>tại</w:t>
      </w:r>
      <w:r w:rsidRPr="00C70332">
        <w:rPr>
          <w:rFonts w:hint="eastAsia"/>
          <w:b/>
          <w:bCs/>
          <w:sz w:val="22"/>
          <w:szCs w:val="22"/>
        </w:rPr>
        <w:t xml:space="preserve"> vùng kinh </w:t>
      </w:r>
      <w:r w:rsidRPr="00C70332">
        <w:rPr>
          <w:b/>
          <w:bCs/>
          <w:sz w:val="22"/>
          <w:szCs w:val="22"/>
        </w:rPr>
        <w:t>tế</w:t>
      </w:r>
      <w:r w:rsidRPr="00C70332">
        <w:rPr>
          <w:rFonts w:hint="eastAsia"/>
          <w:b/>
          <w:bCs/>
          <w:sz w:val="22"/>
          <w:szCs w:val="22"/>
        </w:rPr>
        <w:t xml:space="preserve"> </w:t>
      </w:r>
      <w:r w:rsidRPr="00C70332">
        <w:rPr>
          <w:b/>
          <w:bCs/>
          <w:sz w:val="22"/>
          <w:szCs w:val="22"/>
        </w:rPr>
        <w:t>trọng</w:t>
      </w:r>
      <w:r w:rsidRPr="00C70332">
        <w:rPr>
          <w:rFonts w:hint="eastAsia"/>
          <w:b/>
          <w:bCs/>
          <w:sz w:val="22"/>
          <w:szCs w:val="22"/>
        </w:rPr>
        <w:t xml:space="preserve"> đ</w:t>
      </w:r>
      <w:r w:rsidRPr="00C70332">
        <w:rPr>
          <w:b/>
          <w:bCs/>
          <w:sz w:val="22"/>
          <w:szCs w:val="22"/>
        </w:rPr>
        <w:t>iểm Bắc Bộ</w:t>
      </w:r>
      <w:bookmarkEnd w:id="122"/>
    </w:p>
    <w:p w14:paraId="1EFF96C0" w14:textId="77777777" w:rsidR="00D5736C" w:rsidRPr="00C70332" w:rsidRDefault="00D5736C" w:rsidP="001744C8">
      <w:pPr>
        <w:pStyle w:val="Q"/>
        <w:widowControl w:val="0"/>
        <w:spacing w:before="0"/>
        <w:ind w:firstLine="567"/>
        <w:rPr>
          <w:sz w:val="22"/>
          <w:szCs w:val="22"/>
        </w:rPr>
      </w:pPr>
      <w:r w:rsidRPr="00C70332">
        <w:rPr>
          <w:sz w:val="22"/>
          <w:szCs w:val="22"/>
        </w:rPr>
        <w:t>Hiệu quả hợp tác công được doanh nghiệp đánh giá trên ba phương diện: chi phí, thời gian và chất lượng.</w:t>
      </w:r>
    </w:p>
    <w:p w14:paraId="4E471798" w14:textId="11C056D8" w:rsidR="00D5736C" w:rsidRPr="00C70332" w:rsidRDefault="00D5736C" w:rsidP="001744C8">
      <w:pPr>
        <w:pStyle w:val="Q"/>
        <w:widowControl w:val="0"/>
        <w:spacing w:before="0"/>
        <w:ind w:firstLine="567"/>
        <w:rPr>
          <w:sz w:val="22"/>
          <w:szCs w:val="22"/>
        </w:rPr>
      </w:pPr>
      <w:r w:rsidRPr="00C70332">
        <w:rPr>
          <w:sz w:val="22"/>
          <w:szCs w:val="22"/>
        </w:rPr>
        <w:t xml:space="preserve">Về hiệu quả chi phí, </w:t>
      </w:r>
      <w:r w:rsidR="003F6BFF" w:rsidRPr="00C70332">
        <w:rPr>
          <w:sz w:val="22"/>
          <w:szCs w:val="22"/>
        </w:rPr>
        <w:t>c</w:t>
      </w:r>
      <w:r w:rsidRPr="00C70332">
        <w:rPr>
          <w:sz w:val="22"/>
          <w:szCs w:val="22"/>
        </w:rPr>
        <w:t>ác chỉ số đánh giá đều ở dưới mức trung vị, phản ánh kỳ vọng chi phí chưa được đáp ứng. Sự thiếu rõ ràng trong hỗ trợ ngân sách, chi phí phát sinh không chính thức và chênh lệch đánh giá giữa các địa phương cho thấy tồn tại sự bất nhất trong cơ chế tài chính hỗ trợ đầu tư.</w:t>
      </w:r>
    </w:p>
    <w:p w14:paraId="186105E0" w14:textId="77777777" w:rsidR="00D5736C" w:rsidRPr="00C70332" w:rsidRDefault="00D5736C" w:rsidP="001744C8">
      <w:pPr>
        <w:pStyle w:val="Q"/>
        <w:widowControl w:val="0"/>
        <w:spacing w:before="0"/>
        <w:ind w:firstLine="567"/>
        <w:rPr>
          <w:sz w:val="22"/>
          <w:szCs w:val="22"/>
        </w:rPr>
      </w:pPr>
      <w:r w:rsidRPr="00C70332">
        <w:rPr>
          <w:sz w:val="22"/>
          <w:szCs w:val="22"/>
        </w:rPr>
        <w:t>Ở khía cạnh thời gian, hợp tác công đã có cải thiện nhờ nỗ lực cải cách thủ tục và rút ngắn tiến độ xử lý. Tuy nhiên, tình trạng quy trình phức tạp và phản hồi không đồng đều giữa các cơ quan vẫn tồn tại, cho thấy nhu cầu cấp thiết về tăng cường phối hợp liên ngành.</w:t>
      </w:r>
    </w:p>
    <w:p w14:paraId="6BFB318F" w14:textId="7C29CC5D" w:rsidR="009359D2" w:rsidRPr="00C70332" w:rsidRDefault="00E371BF" w:rsidP="001744C8">
      <w:pPr>
        <w:pStyle w:val="Q"/>
        <w:widowControl w:val="0"/>
        <w:spacing w:before="0"/>
        <w:ind w:firstLine="567"/>
        <w:rPr>
          <w:sz w:val="22"/>
          <w:szCs w:val="22"/>
        </w:rPr>
      </w:pPr>
      <w:r w:rsidRPr="00C70332">
        <w:rPr>
          <w:sz w:val="22"/>
          <w:szCs w:val="22"/>
        </w:rPr>
        <w:t>Hiệu</w:t>
      </w:r>
      <w:r w:rsidR="00D5736C" w:rsidRPr="00C70332">
        <w:rPr>
          <w:sz w:val="22"/>
          <w:szCs w:val="22"/>
        </w:rPr>
        <w:t xml:space="preserve"> quả chất lượng hợp tác được doanh nghiệp đánh giá tích cực nhất. Chính quyền địa phương được ghi nhận đã chuyển từ vai trò kiểm soát sang hỗ trợ, với các giải pháp thực tiễn, linh hoạt, phù hợp đặc điểm vùng.</w:t>
      </w:r>
    </w:p>
    <w:p w14:paraId="6C136F5F" w14:textId="77777777" w:rsidR="00E371BF" w:rsidRPr="00C70332" w:rsidRDefault="00E371BF" w:rsidP="001744C8">
      <w:pPr>
        <w:pStyle w:val="Q"/>
        <w:widowControl w:val="0"/>
        <w:spacing w:before="0"/>
        <w:ind w:firstLine="0"/>
        <w:rPr>
          <w:b/>
          <w:bCs/>
          <w:sz w:val="22"/>
          <w:szCs w:val="22"/>
        </w:rPr>
      </w:pPr>
      <w:r w:rsidRPr="00C70332">
        <w:rPr>
          <w:b/>
          <w:bCs/>
          <w:sz w:val="22"/>
          <w:szCs w:val="22"/>
        </w:rPr>
        <w:t>4.3: Thực trạng kết quả kinh doanh của doanh nghiệp FDI tại Vùng KTTĐ Bắc Bộ</w:t>
      </w:r>
    </w:p>
    <w:p w14:paraId="40A48C91" w14:textId="42AAECF3" w:rsidR="00E371BF" w:rsidRPr="00C70332" w:rsidRDefault="00E371BF" w:rsidP="001744C8">
      <w:pPr>
        <w:pStyle w:val="Q"/>
        <w:widowControl w:val="0"/>
        <w:tabs>
          <w:tab w:val="left" w:pos="709"/>
        </w:tabs>
        <w:spacing w:before="0"/>
        <w:ind w:firstLine="567"/>
        <w:rPr>
          <w:sz w:val="22"/>
          <w:szCs w:val="22"/>
        </w:rPr>
      </w:pPr>
      <w:r w:rsidRPr="00C70332">
        <w:rPr>
          <w:sz w:val="22"/>
          <w:szCs w:val="22"/>
        </w:rPr>
        <w:lastRenderedPageBreak/>
        <w:t xml:space="preserve">Nghiên cứu sử dụng bộ thang đo ba nhóm: </w:t>
      </w:r>
      <w:r w:rsidRPr="00C70332">
        <w:rPr>
          <w:b/>
          <w:bCs/>
          <w:sz w:val="22"/>
          <w:szCs w:val="22"/>
        </w:rPr>
        <w:t>sản xuất, tài chính và thị trường</w:t>
      </w:r>
      <w:r w:rsidRPr="00C70332">
        <w:rPr>
          <w:sz w:val="22"/>
          <w:szCs w:val="22"/>
        </w:rPr>
        <w:t>, nhằm đánh giá toàn diện hiệu quả hoạt động doanh nghiệp.</w:t>
      </w:r>
    </w:p>
    <w:p w14:paraId="03B176AA" w14:textId="2405C8E3" w:rsidR="00E371BF" w:rsidRPr="00C70332" w:rsidRDefault="00E371BF" w:rsidP="001744C8">
      <w:pPr>
        <w:pStyle w:val="Q"/>
        <w:widowControl w:val="0"/>
        <w:numPr>
          <w:ilvl w:val="0"/>
          <w:numId w:val="37"/>
        </w:numPr>
        <w:tabs>
          <w:tab w:val="clear" w:pos="720"/>
          <w:tab w:val="left" w:pos="709"/>
        </w:tabs>
        <w:spacing w:before="0"/>
        <w:ind w:left="0" w:firstLine="567"/>
        <w:rPr>
          <w:sz w:val="22"/>
          <w:szCs w:val="22"/>
        </w:rPr>
      </w:pPr>
      <w:r w:rsidRPr="00C70332">
        <w:rPr>
          <w:sz w:val="22"/>
          <w:szCs w:val="22"/>
        </w:rPr>
        <w:t>Kết quả sản xuất cho thấy mức đánh giá trung bình khá thấp</w:t>
      </w:r>
      <w:r w:rsidR="008A2E7A" w:rsidRPr="00C70332">
        <w:rPr>
          <w:sz w:val="22"/>
          <w:szCs w:val="22"/>
        </w:rPr>
        <w:t xml:space="preserve">, </w:t>
      </w:r>
      <w:r w:rsidRPr="00C70332">
        <w:rPr>
          <w:sz w:val="22"/>
          <w:szCs w:val="22"/>
        </w:rPr>
        <w:t>đặc biệt yếu ở tốc độ giao hàng. Điều này phản ánh nhiều doanh nghiệp FDI còn gặp khó khăn trong vận hành chuỗi cung ứng và tối ưu hóa quy trình sản xuất.</w:t>
      </w:r>
    </w:p>
    <w:p w14:paraId="4A21FF05" w14:textId="310980C4" w:rsidR="00E371BF" w:rsidRPr="00C70332" w:rsidRDefault="00E371BF" w:rsidP="001744C8">
      <w:pPr>
        <w:pStyle w:val="Q"/>
        <w:widowControl w:val="0"/>
        <w:numPr>
          <w:ilvl w:val="0"/>
          <w:numId w:val="37"/>
        </w:numPr>
        <w:tabs>
          <w:tab w:val="clear" w:pos="720"/>
          <w:tab w:val="left" w:pos="709"/>
        </w:tabs>
        <w:spacing w:before="0"/>
        <w:ind w:left="0" w:firstLine="567"/>
        <w:rPr>
          <w:sz w:val="22"/>
          <w:szCs w:val="22"/>
        </w:rPr>
      </w:pPr>
      <w:r w:rsidRPr="00C70332">
        <w:rPr>
          <w:sz w:val="22"/>
          <w:szCs w:val="22"/>
        </w:rPr>
        <w:t>Kết quả tài chính được đánh giá cao hơn hẳn, với tỷ suất lợi nhuận đạt mức cao nhất. Điều này cho thấy các doanh nghiệp vẫn duy trì khả năng sinh lời, nhưng không loại trừ khả năng bị bóp méo do hành vi chuyển giá.</w:t>
      </w:r>
    </w:p>
    <w:p w14:paraId="1541438D" w14:textId="0A2E8BA3" w:rsidR="00E371BF" w:rsidRPr="00C70332" w:rsidRDefault="00E371BF" w:rsidP="001744C8">
      <w:pPr>
        <w:pStyle w:val="Q"/>
        <w:widowControl w:val="0"/>
        <w:numPr>
          <w:ilvl w:val="0"/>
          <w:numId w:val="37"/>
        </w:numPr>
        <w:tabs>
          <w:tab w:val="clear" w:pos="720"/>
          <w:tab w:val="left" w:pos="709"/>
        </w:tabs>
        <w:spacing w:before="0"/>
        <w:ind w:left="0" w:firstLine="567"/>
        <w:rPr>
          <w:sz w:val="22"/>
          <w:szCs w:val="22"/>
        </w:rPr>
      </w:pPr>
      <w:r w:rsidRPr="00C70332">
        <w:rPr>
          <w:sz w:val="22"/>
          <w:szCs w:val="22"/>
        </w:rPr>
        <w:t>Kết quả thị trường là nhóm yếu nhất</w:t>
      </w:r>
      <w:r w:rsidR="008A2E7A" w:rsidRPr="00C70332">
        <w:rPr>
          <w:sz w:val="22"/>
          <w:szCs w:val="22"/>
        </w:rPr>
        <w:t xml:space="preserve">, </w:t>
      </w:r>
      <w:r w:rsidRPr="00C70332">
        <w:rPr>
          <w:sz w:val="22"/>
          <w:szCs w:val="22"/>
        </w:rPr>
        <w:t>phản ánh mức độ thâm nhập thị trường nội địa còn hạn chế. Mức độ hài lòng khách hàng rất thấp, cho thấy doanh nghiệp chưa xây dựng được hình ảnh thương hiệu hoặc mở rộng kênh phân phối hiệu quả.</w:t>
      </w:r>
    </w:p>
    <w:p w14:paraId="601B9094" w14:textId="55D1AC94" w:rsidR="00CB7637" w:rsidRPr="00C70332" w:rsidRDefault="00CB7637" w:rsidP="001744C8">
      <w:pPr>
        <w:pStyle w:val="Q"/>
        <w:widowControl w:val="0"/>
        <w:spacing w:before="0"/>
        <w:ind w:firstLine="0"/>
        <w:rPr>
          <w:b/>
          <w:sz w:val="22"/>
          <w:szCs w:val="22"/>
        </w:rPr>
      </w:pPr>
      <w:r w:rsidRPr="00C70332">
        <w:rPr>
          <w:rFonts w:hint="eastAsia"/>
          <w:b/>
          <w:sz w:val="22"/>
          <w:szCs w:val="22"/>
        </w:rPr>
        <w:t xml:space="preserve">4.4. </w:t>
      </w:r>
      <w:bookmarkStart w:id="123" w:name="_Toc203634732"/>
      <w:r w:rsidRPr="00C70332">
        <w:rPr>
          <w:b/>
          <w:sz w:val="22"/>
          <w:szCs w:val="22"/>
        </w:rPr>
        <w:t>Kết</w:t>
      </w:r>
      <w:r w:rsidRPr="00C70332">
        <w:rPr>
          <w:rFonts w:hint="eastAsia"/>
          <w:b/>
          <w:sz w:val="22"/>
          <w:szCs w:val="22"/>
        </w:rPr>
        <w:t xml:space="preserve"> </w:t>
      </w:r>
      <w:r w:rsidRPr="00C70332">
        <w:rPr>
          <w:b/>
          <w:sz w:val="22"/>
          <w:szCs w:val="22"/>
        </w:rPr>
        <w:t>quả</w:t>
      </w:r>
      <w:r w:rsidRPr="00C70332">
        <w:rPr>
          <w:rFonts w:hint="eastAsia"/>
          <w:b/>
          <w:sz w:val="22"/>
          <w:szCs w:val="22"/>
        </w:rPr>
        <w:t xml:space="preserve"> </w:t>
      </w:r>
      <w:r w:rsidRPr="00C70332">
        <w:rPr>
          <w:b/>
          <w:sz w:val="22"/>
          <w:szCs w:val="22"/>
        </w:rPr>
        <w:t>khảo</w:t>
      </w:r>
      <w:r w:rsidRPr="00C70332">
        <w:rPr>
          <w:rFonts w:hint="eastAsia"/>
          <w:b/>
          <w:sz w:val="22"/>
          <w:szCs w:val="22"/>
        </w:rPr>
        <w:t xml:space="preserve"> sát và đánh giá mô hình các </w:t>
      </w:r>
      <w:r w:rsidRPr="00C70332">
        <w:rPr>
          <w:b/>
          <w:sz w:val="22"/>
          <w:szCs w:val="22"/>
        </w:rPr>
        <w:t>yếu</w:t>
      </w:r>
      <w:r w:rsidRPr="00C70332">
        <w:rPr>
          <w:rFonts w:hint="eastAsia"/>
          <w:b/>
          <w:sz w:val="22"/>
          <w:szCs w:val="22"/>
        </w:rPr>
        <w:t xml:space="preserve"> </w:t>
      </w:r>
      <w:r w:rsidRPr="00C70332">
        <w:rPr>
          <w:b/>
          <w:sz w:val="22"/>
          <w:szCs w:val="22"/>
        </w:rPr>
        <w:t>tố</w:t>
      </w:r>
      <w:r w:rsidRPr="00C70332">
        <w:rPr>
          <w:rFonts w:hint="eastAsia"/>
          <w:b/>
          <w:sz w:val="22"/>
          <w:szCs w:val="22"/>
        </w:rPr>
        <w:t xml:space="preserve"> </w:t>
      </w:r>
      <w:r w:rsidRPr="00C70332">
        <w:rPr>
          <w:b/>
          <w:sz w:val="22"/>
          <w:szCs w:val="22"/>
        </w:rPr>
        <w:t>ảnh</w:t>
      </w:r>
      <w:r w:rsidRPr="00C70332">
        <w:rPr>
          <w:rFonts w:hint="eastAsia"/>
          <w:b/>
          <w:sz w:val="22"/>
          <w:szCs w:val="22"/>
        </w:rPr>
        <w:t xml:space="preserve"> </w:t>
      </w:r>
      <w:r w:rsidRPr="00C70332">
        <w:rPr>
          <w:b/>
          <w:sz w:val="22"/>
          <w:szCs w:val="22"/>
        </w:rPr>
        <w:t>h</w:t>
      </w:r>
      <w:r w:rsidRPr="00C70332">
        <w:rPr>
          <w:rFonts w:hint="cs"/>
          <w:b/>
          <w:sz w:val="22"/>
          <w:szCs w:val="22"/>
        </w:rPr>
        <w:t>ư</w:t>
      </w:r>
      <w:r w:rsidRPr="00C70332">
        <w:rPr>
          <w:b/>
          <w:sz w:val="22"/>
          <w:szCs w:val="22"/>
        </w:rPr>
        <w:t>ởng</w:t>
      </w:r>
      <w:r w:rsidRPr="00C70332">
        <w:rPr>
          <w:rFonts w:hint="eastAsia"/>
          <w:b/>
          <w:sz w:val="22"/>
          <w:szCs w:val="22"/>
        </w:rPr>
        <w:t xml:space="preserve"> đ</w:t>
      </w:r>
      <w:r w:rsidRPr="00C70332">
        <w:rPr>
          <w:b/>
          <w:sz w:val="22"/>
          <w:szCs w:val="22"/>
        </w:rPr>
        <w:t>ến</w:t>
      </w:r>
      <w:r w:rsidRPr="00C70332">
        <w:rPr>
          <w:rFonts w:hint="eastAsia"/>
          <w:b/>
          <w:sz w:val="22"/>
          <w:szCs w:val="22"/>
        </w:rPr>
        <w:t xml:space="preserve"> </w:t>
      </w:r>
      <w:r w:rsidRPr="00C70332">
        <w:rPr>
          <w:b/>
          <w:sz w:val="22"/>
          <w:szCs w:val="22"/>
        </w:rPr>
        <w:t>hợp</w:t>
      </w:r>
      <w:r w:rsidRPr="00C70332">
        <w:rPr>
          <w:rFonts w:hint="eastAsia"/>
          <w:b/>
          <w:sz w:val="22"/>
          <w:szCs w:val="22"/>
        </w:rPr>
        <w:t xml:space="preserve"> tác </w:t>
      </w:r>
      <w:r w:rsidRPr="00C70332">
        <w:rPr>
          <w:b/>
          <w:sz w:val="22"/>
          <w:szCs w:val="22"/>
        </w:rPr>
        <w:t>giữa</w:t>
      </w:r>
      <w:r w:rsidRPr="00C70332">
        <w:rPr>
          <w:rFonts w:hint="eastAsia"/>
          <w:b/>
          <w:sz w:val="22"/>
          <w:szCs w:val="22"/>
        </w:rPr>
        <w:t xml:space="preserve"> các </w:t>
      </w:r>
      <w:r w:rsidRPr="00C70332">
        <w:rPr>
          <w:b/>
          <w:sz w:val="22"/>
          <w:szCs w:val="22"/>
        </w:rPr>
        <w:t>tổ</w:t>
      </w:r>
      <w:r w:rsidRPr="00C70332">
        <w:rPr>
          <w:rFonts w:hint="eastAsia"/>
          <w:b/>
          <w:sz w:val="22"/>
          <w:szCs w:val="22"/>
        </w:rPr>
        <w:t xml:space="preserve"> </w:t>
      </w:r>
      <w:r w:rsidRPr="00C70332">
        <w:rPr>
          <w:b/>
          <w:sz w:val="22"/>
          <w:szCs w:val="22"/>
        </w:rPr>
        <w:t>chức</w:t>
      </w:r>
      <w:r w:rsidRPr="00C70332">
        <w:rPr>
          <w:rFonts w:hint="eastAsia"/>
          <w:b/>
          <w:sz w:val="22"/>
          <w:szCs w:val="22"/>
        </w:rPr>
        <w:t xml:space="preserve"> công</w:t>
      </w:r>
      <w:bookmarkEnd w:id="123"/>
      <w:r w:rsidR="00EC3CDC">
        <w:rPr>
          <w:b/>
          <w:sz w:val="22"/>
          <w:szCs w:val="22"/>
        </w:rPr>
        <w:t xml:space="preserve"> và tác động đến kết quả kinh doanh của doanh nghiệp FDI vùng kinh tế trọng điểm Bắc Bộ</w:t>
      </w:r>
    </w:p>
    <w:p w14:paraId="700AF1AB" w14:textId="77777777" w:rsidR="00415754" w:rsidRPr="00CC788F" w:rsidRDefault="00415754" w:rsidP="001744C8">
      <w:pPr>
        <w:pStyle w:val="Q"/>
        <w:widowControl w:val="0"/>
        <w:spacing w:before="0"/>
        <w:ind w:firstLine="0"/>
        <w:rPr>
          <w:b/>
          <w:sz w:val="22"/>
          <w:szCs w:val="22"/>
        </w:rPr>
      </w:pPr>
      <w:bookmarkStart w:id="124" w:name="_Toc198621920"/>
      <w:bookmarkStart w:id="125" w:name="_Toc199166636"/>
      <w:bookmarkStart w:id="126" w:name="_Toc199184506"/>
      <w:bookmarkStart w:id="127" w:name="_Toc202908272"/>
      <w:bookmarkStart w:id="128" w:name="_Toc203634733"/>
      <w:r w:rsidRPr="00CC788F">
        <w:rPr>
          <w:rFonts w:hint="eastAsia"/>
          <w:b/>
          <w:sz w:val="22"/>
          <w:szCs w:val="22"/>
        </w:rPr>
        <w:t xml:space="preserve">4.4.1. </w:t>
      </w:r>
      <w:bookmarkStart w:id="129" w:name="_Hlk203998140"/>
      <w:r w:rsidRPr="00CC788F">
        <w:rPr>
          <w:b/>
          <w:sz w:val="22"/>
          <w:szCs w:val="22"/>
        </w:rPr>
        <w:t>Kết</w:t>
      </w:r>
      <w:r w:rsidRPr="00CC788F">
        <w:rPr>
          <w:rFonts w:hint="eastAsia"/>
          <w:b/>
          <w:sz w:val="22"/>
          <w:szCs w:val="22"/>
        </w:rPr>
        <w:t xml:space="preserve"> </w:t>
      </w:r>
      <w:r w:rsidRPr="00CC788F">
        <w:rPr>
          <w:b/>
          <w:sz w:val="22"/>
          <w:szCs w:val="22"/>
        </w:rPr>
        <w:t>quả</w:t>
      </w:r>
      <w:r w:rsidRPr="00CC788F">
        <w:rPr>
          <w:rFonts w:hint="eastAsia"/>
          <w:b/>
          <w:sz w:val="22"/>
          <w:szCs w:val="22"/>
        </w:rPr>
        <w:t xml:space="preserve"> th</w:t>
      </w:r>
      <w:r w:rsidRPr="00CC788F">
        <w:rPr>
          <w:b/>
          <w:sz w:val="22"/>
          <w:szCs w:val="22"/>
        </w:rPr>
        <w:t>ố</w:t>
      </w:r>
      <w:r w:rsidRPr="00CC788F">
        <w:rPr>
          <w:rFonts w:hint="eastAsia"/>
          <w:b/>
          <w:sz w:val="22"/>
          <w:szCs w:val="22"/>
        </w:rPr>
        <w:t xml:space="preserve">ng kê mô </w:t>
      </w:r>
      <w:r w:rsidRPr="00CC788F">
        <w:rPr>
          <w:b/>
          <w:sz w:val="22"/>
          <w:szCs w:val="22"/>
        </w:rPr>
        <w:t>tả</w:t>
      </w:r>
      <w:bookmarkEnd w:id="124"/>
      <w:bookmarkEnd w:id="125"/>
      <w:bookmarkEnd w:id="126"/>
      <w:r w:rsidRPr="00CC788F">
        <w:rPr>
          <w:rFonts w:hint="eastAsia"/>
          <w:b/>
          <w:sz w:val="22"/>
          <w:szCs w:val="22"/>
        </w:rPr>
        <w:t xml:space="preserve"> các </w:t>
      </w:r>
      <w:r w:rsidRPr="00CC788F">
        <w:rPr>
          <w:b/>
          <w:sz w:val="22"/>
          <w:szCs w:val="22"/>
        </w:rPr>
        <w:t>yếu</w:t>
      </w:r>
      <w:r w:rsidRPr="00CC788F">
        <w:rPr>
          <w:rFonts w:hint="eastAsia"/>
          <w:b/>
          <w:sz w:val="22"/>
          <w:szCs w:val="22"/>
        </w:rPr>
        <w:t xml:space="preserve"> </w:t>
      </w:r>
      <w:r w:rsidRPr="00CC788F">
        <w:rPr>
          <w:b/>
          <w:sz w:val="22"/>
          <w:szCs w:val="22"/>
        </w:rPr>
        <w:t>tố</w:t>
      </w:r>
      <w:r w:rsidRPr="00CC788F">
        <w:rPr>
          <w:rFonts w:hint="eastAsia"/>
          <w:b/>
          <w:sz w:val="22"/>
          <w:szCs w:val="22"/>
        </w:rPr>
        <w:t xml:space="preserve"> </w:t>
      </w:r>
      <w:r w:rsidRPr="00CC788F">
        <w:rPr>
          <w:b/>
          <w:sz w:val="22"/>
          <w:szCs w:val="22"/>
        </w:rPr>
        <w:t>ảnh</w:t>
      </w:r>
      <w:r w:rsidRPr="00CC788F">
        <w:rPr>
          <w:rFonts w:hint="eastAsia"/>
          <w:b/>
          <w:sz w:val="22"/>
          <w:szCs w:val="22"/>
        </w:rPr>
        <w:t xml:space="preserve"> </w:t>
      </w:r>
      <w:r w:rsidRPr="00CC788F">
        <w:rPr>
          <w:b/>
          <w:sz w:val="22"/>
          <w:szCs w:val="22"/>
        </w:rPr>
        <w:t>h</w:t>
      </w:r>
      <w:r w:rsidRPr="00CC788F">
        <w:rPr>
          <w:rFonts w:hint="cs"/>
          <w:b/>
          <w:sz w:val="22"/>
          <w:szCs w:val="22"/>
        </w:rPr>
        <w:t>ư</w:t>
      </w:r>
      <w:r w:rsidRPr="00CC788F">
        <w:rPr>
          <w:b/>
          <w:sz w:val="22"/>
          <w:szCs w:val="22"/>
        </w:rPr>
        <w:t>ởng</w:t>
      </w:r>
      <w:r w:rsidRPr="00CC788F">
        <w:rPr>
          <w:rFonts w:hint="eastAsia"/>
          <w:b/>
          <w:sz w:val="22"/>
          <w:szCs w:val="22"/>
        </w:rPr>
        <w:t xml:space="preserve"> đ</w:t>
      </w:r>
      <w:r w:rsidRPr="00CC788F">
        <w:rPr>
          <w:b/>
          <w:sz w:val="22"/>
          <w:szCs w:val="22"/>
        </w:rPr>
        <w:t>ến</w:t>
      </w:r>
      <w:r w:rsidRPr="00CC788F">
        <w:rPr>
          <w:rFonts w:hint="eastAsia"/>
          <w:b/>
          <w:sz w:val="22"/>
          <w:szCs w:val="22"/>
        </w:rPr>
        <w:t xml:space="preserve"> </w:t>
      </w:r>
      <w:r w:rsidRPr="00CC788F">
        <w:rPr>
          <w:b/>
          <w:sz w:val="22"/>
          <w:szCs w:val="22"/>
        </w:rPr>
        <w:t>hợp</w:t>
      </w:r>
      <w:r w:rsidRPr="00CC788F">
        <w:rPr>
          <w:rFonts w:hint="eastAsia"/>
          <w:b/>
          <w:sz w:val="22"/>
          <w:szCs w:val="22"/>
        </w:rPr>
        <w:t xml:space="preserve"> tác </w:t>
      </w:r>
      <w:r w:rsidRPr="00CC788F">
        <w:rPr>
          <w:b/>
          <w:sz w:val="22"/>
          <w:szCs w:val="22"/>
        </w:rPr>
        <w:t>giữa</w:t>
      </w:r>
      <w:r w:rsidRPr="00CC788F">
        <w:rPr>
          <w:rFonts w:hint="eastAsia"/>
          <w:b/>
          <w:sz w:val="22"/>
          <w:szCs w:val="22"/>
        </w:rPr>
        <w:t xml:space="preserve"> các </w:t>
      </w:r>
      <w:r w:rsidRPr="00CC788F">
        <w:rPr>
          <w:b/>
          <w:sz w:val="22"/>
          <w:szCs w:val="22"/>
        </w:rPr>
        <w:t>tổ</w:t>
      </w:r>
      <w:r w:rsidRPr="00CC788F">
        <w:rPr>
          <w:rFonts w:hint="eastAsia"/>
          <w:b/>
          <w:sz w:val="22"/>
          <w:szCs w:val="22"/>
        </w:rPr>
        <w:t xml:space="preserve"> </w:t>
      </w:r>
      <w:r w:rsidRPr="00CC788F">
        <w:rPr>
          <w:b/>
          <w:sz w:val="22"/>
          <w:szCs w:val="22"/>
        </w:rPr>
        <w:t>chức</w:t>
      </w:r>
      <w:r w:rsidRPr="00CC788F">
        <w:rPr>
          <w:rFonts w:hint="eastAsia"/>
          <w:b/>
          <w:sz w:val="22"/>
          <w:szCs w:val="22"/>
        </w:rPr>
        <w:t xml:space="preserve"> công</w:t>
      </w:r>
      <w:bookmarkEnd w:id="127"/>
      <w:bookmarkEnd w:id="128"/>
    </w:p>
    <w:bookmarkEnd w:id="129"/>
    <w:p w14:paraId="71700C02" w14:textId="3F1A8E62" w:rsidR="00415754" w:rsidRPr="00C70332" w:rsidRDefault="00415754" w:rsidP="001744C8">
      <w:pPr>
        <w:pStyle w:val="Q"/>
        <w:widowControl w:val="0"/>
        <w:spacing w:before="0"/>
        <w:ind w:firstLine="567"/>
        <w:rPr>
          <w:sz w:val="22"/>
          <w:szCs w:val="22"/>
        </w:rPr>
      </w:pPr>
      <w:r w:rsidRPr="00C70332">
        <w:rPr>
          <w:sz w:val="22"/>
          <w:szCs w:val="22"/>
        </w:rPr>
        <w:t>Dựa trên khảo sát 273 doanh nghiệp FDI, chất lượng các yếu tố hợp tác giữa các tổ chức công được đánh giá tổng thể như sau:</w:t>
      </w:r>
    </w:p>
    <w:p w14:paraId="72899153" w14:textId="73FC33B4" w:rsidR="00415754" w:rsidRPr="00C70332" w:rsidRDefault="00415754" w:rsidP="001744C8">
      <w:pPr>
        <w:pStyle w:val="Q"/>
        <w:widowControl w:val="0"/>
        <w:numPr>
          <w:ilvl w:val="0"/>
          <w:numId w:val="38"/>
        </w:numPr>
        <w:spacing w:before="0"/>
        <w:ind w:left="0" w:firstLine="567"/>
        <w:rPr>
          <w:sz w:val="22"/>
          <w:szCs w:val="22"/>
        </w:rPr>
      </w:pPr>
      <w:r w:rsidRPr="00C70332">
        <w:rPr>
          <w:sz w:val="22"/>
          <w:szCs w:val="22"/>
        </w:rPr>
        <w:t>Lãnh đạo hợp tác bị đánh giá thấp, nhất là về khả năng lắng nghe và hỗ trợ thực tế, phản ánh khoảng cách giữa định hướng và hành động điều phối.</w:t>
      </w:r>
    </w:p>
    <w:p w14:paraId="22990CDF" w14:textId="77777777" w:rsidR="00415754" w:rsidRPr="00C70332" w:rsidRDefault="00415754" w:rsidP="001744C8">
      <w:pPr>
        <w:pStyle w:val="Q"/>
        <w:widowControl w:val="0"/>
        <w:numPr>
          <w:ilvl w:val="0"/>
          <w:numId w:val="38"/>
        </w:numPr>
        <w:spacing w:before="0"/>
        <w:ind w:left="0" w:firstLine="567"/>
        <w:rPr>
          <w:sz w:val="22"/>
          <w:szCs w:val="22"/>
        </w:rPr>
      </w:pPr>
      <w:r w:rsidRPr="00C70332">
        <w:rPr>
          <w:sz w:val="22"/>
          <w:szCs w:val="22"/>
        </w:rPr>
        <w:t>Nguồn lực tài chính được ghi nhận về tính minh bạch, nhưng vẫn thiếu linh hoạt trong ứng phó thực tiễn, khiến hiệu quả hỗ trợ FDI chưa đạt kỳ vọng.</w:t>
      </w:r>
    </w:p>
    <w:p w14:paraId="648F9A41" w14:textId="77777777" w:rsidR="00415754" w:rsidRPr="00C70332" w:rsidRDefault="00415754" w:rsidP="001744C8">
      <w:pPr>
        <w:pStyle w:val="Q"/>
        <w:widowControl w:val="0"/>
        <w:numPr>
          <w:ilvl w:val="0"/>
          <w:numId w:val="38"/>
        </w:numPr>
        <w:spacing w:before="0"/>
        <w:ind w:left="0" w:firstLine="567"/>
        <w:rPr>
          <w:sz w:val="22"/>
          <w:szCs w:val="22"/>
        </w:rPr>
      </w:pPr>
      <w:r w:rsidRPr="00C70332">
        <w:rPr>
          <w:sz w:val="22"/>
          <w:szCs w:val="22"/>
        </w:rPr>
        <w:t>Thông tin hành chính đạt điểm khá về độ chính xác và cập nhật, nhưng chưa đáp ứng đầy đủ nhu cầu chuyên sâu của doanh nghiệp, cho thấy cần cải thiện chất lượng nội dung.</w:t>
      </w:r>
    </w:p>
    <w:p w14:paraId="741DA83F" w14:textId="7CED582E" w:rsidR="00415754" w:rsidRPr="00C70332" w:rsidRDefault="00415754" w:rsidP="001744C8">
      <w:pPr>
        <w:pStyle w:val="Q"/>
        <w:widowControl w:val="0"/>
        <w:numPr>
          <w:ilvl w:val="0"/>
          <w:numId w:val="38"/>
        </w:numPr>
        <w:spacing w:before="0"/>
        <w:ind w:left="0" w:firstLine="567"/>
        <w:rPr>
          <w:sz w:val="22"/>
          <w:szCs w:val="22"/>
        </w:rPr>
      </w:pPr>
      <w:r w:rsidRPr="00C70332">
        <w:rPr>
          <w:sz w:val="22"/>
          <w:szCs w:val="22"/>
        </w:rPr>
        <w:lastRenderedPageBreak/>
        <w:t>Dịch vụ công là nhóm được đánh giá cao nhất, nhờ nỗ lực cải cách thủ tục hành chính. Tuy nhiên, chất lượng vẫn chưa đồng đều, tạo ra trải nghiệm đầu tư không nhất quán.</w:t>
      </w:r>
    </w:p>
    <w:p w14:paraId="03B7A9DD" w14:textId="77777777" w:rsidR="0078676B" w:rsidRPr="00CC788F" w:rsidRDefault="0078676B" w:rsidP="001744C8">
      <w:pPr>
        <w:pStyle w:val="Q"/>
        <w:widowControl w:val="0"/>
        <w:spacing w:before="0"/>
        <w:ind w:firstLine="0"/>
        <w:rPr>
          <w:b/>
          <w:sz w:val="22"/>
          <w:szCs w:val="22"/>
        </w:rPr>
      </w:pPr>
      <w:r w:rsidRPr="00CC788F">
        <w:rPr>
          <w:b/>
          <w:sz w:val="22"/>
          <w:szCs w:val="22"/>
        </w:rPr>
        <w:t>4.4.2. Kết quả đánh giá mô hình đo lường</w:t>
      </w:r>
    </w:p>
    <w:p w14:paraId="32C4B418" w14:textId="28248FFC" w:rsidR="00233FBF" w:rsidRPr="00C70332" w:rsidRDefault="00233FBF" w:rsidP="001744C8">
      <w:pPr>
        <w:pStyle w:val="Q"/>
        <w:widowControl w:val="0"/>
        <w:spacing w:before="0"/>
        <w:rPr>
          <w:sz w:val="22"/>
          <w:szCs w:val="22"/>
        </w:rPr>
      </w:pPr>
      <w:r w:rsidRPr="00C70332">
        <w:rPr>
          <w:sz w:val="22"/>
          <w:szCs w:val="22"/>
        </w:rPr>
        <w:t>Mô hình đo lường được kiểm định bằng phương pháp PLS-SEM</w:t>
      </w:r>
      <w:r w:rsidR="00767AF5" w:rsidRPr="00C70332">
        <w:rPr>
          <w:sz w:val="22"/>
          <w:szCs w:val="22"/>
        </w:rPr>
        <w:t>,</w:t>
      </w:r>
      <w:r w:rsidRPr="00C70332">
        <w:rPr>
          <w:sz w:val="22"/>
          <w:szCs w:val="22"/>
        </w:rPr>
        <w:t xml:space="preserve"> các thang đo sử dụng trong nghiên cứu đều đạt chất lượng tốt và phù hợp với chuẩn mực khoa học.</w:t>
      </w:r>
    </w:p>
    <w:p w14:paraId="010A4A9E" w14:textId="7E4CDEB3" w:rsidR="00233FBF" w:rsidRPr="00C70332" w:rsidRDefault="00233FBF" w:rsidP="001744C8">
      <w:pPr>
        <w:pStyle w:val="Q"/>
        <w:widowControl w:val="0"/>
        <w:spacing w:before="0"/>
        <w:ind w:firstLine="567"/>
        <w:rPr>
          <w:sz w:val="22"/>
          <w:szCs w:val="22"/>
        </w:rPr>
      </w:pPr>
      <w:r w:rsidRPr="00C70332">
        <w:rPr>
          <w:sz w:val="22"/>
          <w:szCs w:val="22"/>
        </w:rPr>
        <w:t>Hệ số tải: Những biến không đạt chuẩn đã được loại bỏ có chọn lọc để tăng tính tinh gọn cho mô hình</w:t>
      </w:r>
      <w:r w:rsidR="00767AF5" w:rsidRPr="00C70332">
        <w:rPr>
          <w:sz w:val="22"/>
          <w:szCs w:val="22"/>
        </w:rPr>
        <w:t>. Hầu hết các biến quan sát c</w:t>
      </w:r>
      <w:r w:rsidR="002C7D97">
        <w:rPr>
          <w:sz w:val="22"/>
          <w:szCs w:val="22"/>
        </w:rPr>
        <w:t>òn</w:t>
      </w:r>
      <w:r w:rsidR="00767AF5" w:rsidRPr="00C70332">
        <w:rPr>
          <w:sz w:val="22"/>
          <w:szCs w:val="22"/>
        </w:rPr>
        <w:t xml:space="preserve"> lại có hệ số tải lớn hơn 0.7, phản ánh sự phù hợp cao với.</w:t>
      </w:r>
    </w:p>
    <w:p w14:paraId="3F3DD0CA" w14:textId="5170D662" w:rsidR="00233FBF" w:rsidRPr="00C70332" w:rsidRDefault="00233FBF" w:rsidP="001744C8">
      <w:pPr>
        <w:pStyle w:val="Q"/>
        <w:widowControl w:val="0"/>
        <w:numPr>
          <w:ilvl w:val="0"/>
          <w:numId w:val="39"/>
        </w:numPr>
        <w:spacing w:before="0"/>
        <w:ind w:left="0" w:firstLine="567"/>
        <w:rPr>
          <w:sz w:val="22"/>
          <w:szCs w:val="22"/>
        </w:rPr>
      </w:pPr>
      <w:r w:rsidRPr="00C70332">
        <w:rPr>
          <w:sz w:val="22"/>
          <w:szCs w:val="22"/>
        </w:rPr>
        <w:t>Độ tin cậy: Tất cả các nhóm yếu tố đều có Cronbach’s Alpha và Composite Reliability vượt ngưỡng 0.7</w:t>
      </w:r>
    </w:p>
    <w:p w14:paraId="417FA794" w14:textId="7B93C175" w:rsidR="00233FBF" w:rsidRPr="00C70332" w:rsidRDefault="00233FBF" w:rsidP="001744C8">
      <w:pPr>
        <w:pStyle w:val="Q"/>
        <w:widowControl w:val="0"/>
        <w:numPr>
          <w:ilvl w:val="0"/>
          <w:numId w:val="39"/>
        </w:numPr>
        <w:spacing w:before="0"/>
        <w:ind w:left="0" w:firstLine="567"/>
        <w:rPr>
          <w:sz w:val="22"/>
          <w:szCs w:val="22"/>
        </w:rPr>
      </w:pPr>
      <w:r w:rsidRPr="00C70332">
        <w:rPr>
          <w:sz w:val="22"/>
          <w:szCs w:val="22"/>
        </w:rPr>
        <w:t xml:space="preserve">Giá trị hội tụ: Chỉ số AVE của tất cả các nhóm yếu tố đều lớn hơn 0.5, một số nhóm đạt trên 0.7, </w:t>
      </w:r>
    </w:p>
    <w:p w14:paraId="26233B08" w14:textId="09676481" w:rsidR="00233FBF" w:rsidRPr="00C70332" w:rsidRDefault="00233FBF" w:rsidP="001744C8">
      <w:pPr>
        <w:pStyle w:val="Q"/>
        <w:widowControl w:val="0"/>
        <w:numPr>
          <w:ilvl w:val="0"/>
          <w:numId w:val="39"/>
        </w:numPr>
        <w:spacing w:before="0"/>
        <w:ind w:left="0" w:firstLine="567"/>
        <w:rPr>
          <w:sz w:val="22"/>
          <w:szCs w:val="22"/>
        </w:rPr>
      </w:pPr>
      <w:r w:rsidRPr="00C70332">
        <w:rPr>
          <w:sz w:val="22"/>
          <w:szCs w:val="22"/>
        </w:rPr>
        <w:t xml:space="preserve">Giá trị phân biệt: Cả tiêu chí Fornell-Larcker và HTMT đều thỏa mãn yêu cầu (HTMT &lt; 0.85), </w:t>
      </w:r>
    </w:p>
    <w:p w14:paraId="6131E82F" w14:textId="13DE3BD1" w:rsidR="00357283" w:rsidRDefault="00357283" w:rsidP="001744C8">
      <w:pPr>
        <w:pStyle w:val="Q"/>
        <w:widowControl w:val="0"/>
        <w:spacing w:before="0"/>
        <w:ind w:firstLine="0"/>
        <w:rPr>
          <w:sz w:val="22"/>
          <w:szCs w:val="22"/>
        </w:rPr>
      </w:pPr>
      <w:r w:rsidRPr="00C70332">
        <w:rPr>
          <w:sz w:val="22"/>
          <w:szCs w:val="22"/>
        </w:rPr>
        <w:t>4.4.3. Kết quả đánh giá mô hình cấu trúc</w:t>
      </w:r>
    </w:p>
    <w:p w14:paraId="4FA9803D" w14:textId="3B541B57" w:rsidR="00A405F1" w:rsidRDefault="00A405F1" w:rsidP="00A405F1">
      <w:pPr>
        <w:pStyle w:val="Q"/>
        <w:widowControl w:val="0"/>
        <w:spacing w:before="0"/>
        <w:ind w:firstLine="0"/>
        <w:jc w:val="center"/>
        <w:rPr>
          <w:sz w:val="22"/>
          <w:szCs w:val="22"/>
        </w:rPr>
      </w:pPr>
      <w:r>
        <w:rPr>
          <w:noProof/>
          <w:sz w:val="22"/>
          <w:szCs w:val="22"/>
        </w:rPr>
        <w:drawing>
          <wp:inline distT="0" distB="0" distL="0" distR="0" wp14:anchorId="7BF8CC42" wp14:editId="5073C291">
            <wp:extent cx="3124034" cy="2525082"/>
            <wp:effectExtent l="0" t="0" r="63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7521" cy="2544066"/>
                    </a:xfrm>
                    <a:prstGeom prst="rect">
                      <a:avLst/>
                    </a:prstGeom>
                    <a:noFill/>
                  </pic:spPr>
                </pic:pic>
              </a:graphicData>
            </a:graphic>
          </wp:inline>
        </w:drawing>
      </w:r>
    </w:p>
    <w:p w14:paraId="681F5778" w14:textId="7BA1A23C" w:rsidR="00A405F1" w:rsidRPr="00B33A48" w:rsidRDefault="00A405F1" w:rsidP="00A405F1">
      <w:pPr>
        <w:pStyle w:val="Q"/>
        <w:widowControl w:val="0"/>
        <w:spacing w:before="0"/>
        <w:ind w:firstLine="0"/>
        <w:jc w:val="center"/>
        <w:rPr>
          <w:b/>
          <w:bCs/>
          <w:sz w:val="22"/>
          <w:szCs w:val="22"/>
        </w:rPr>
      </w:pPr>
      <w:r w:rsidRPr="00B33A48">
        <w:rPr>
          <w:b/>
          <w:bCs/>
          <w:sz w:val="22"/>
          <w:szCs w:val="22"/>
        </w:rPr>
        <w:t>Hình 4.1: Kết quả kiểm định mô hình cấu trúc</w:t>
      </w:r>
    </w:p>
    <w:p w14:paraId="0D20E877" w14:textId="7F1EA53D" w:rsidR="007B6C30" w:rsidRPr="00C70332" w:rsidRDefault="007B6C30" w:rsidP="001744C8">
      <w:pPr>
        <w:pStyle w:val="Q"/>
        <w:widowControl w:val="0"/>
        <w:spacing w:before="0"/>
        <w:ind w:firstLine="0"/>
        <w:rPr>
          <w:i/>
          <w:iCs/>
          <w:sz w:val="22"/>
          <w:szCs w:val="22"/>
        </w:rPr>
      </w:pPr>
      <w:r w:rsidRPr="00C70332">
        <w:rPr>
          <w:i/>
          <w:iCs/>
          <w:sz w:val="22"/>
          <w:szCs w:val="22"/>
        </w:rPr>
        <w:lastRenderedPageBreak/>
        <w:t xml:space="preserve">4.3.3.1. </w:t>
      </w:r>
      <w:r w:rsidR="00E52AFB">
        <w:rPr>
          <w:i/>
          <w:iCs/>
          <w:sz w:val="22"/>
          <w:szCs w:val="22"/>
        </w:rPr>
        <w:t>Đ</w:t>
      </w:r>
      <w:r w:rsidRPr="00C70332">
        <w:rPr>
          <w:i/>
          <w:iCs/>
          <w:sz w:val="22"/>
          <w:szCs w:val="22"/>
        </w:rPr>
        <w:t>ánh giá sự phù hợp của mô hình qua chỉ số R-square và f-square</w:t>
      </w:r>
    </w:p>
    <w:p w14:paraId="262EB961" w14:textId="6036F775" w:rsidR="00357283" w:rsidRPr="00C70332" w:rsidRDefault="00357283" w:rsidP="001744C8">
      <w:pPr>
        <w:pStyle w:val="Q"/>
        <w:widowControl w:val="0"/>
        <w:spacing w:before="0"/>
        <w:ind w:firstLine="567"/>
        <w:rPr>
          <w:sz w:val="22"/>
          <w:szCs w:val="22"/>
        </w:rPr>
      </w:pPr>
      <w:r w:rsidRPr="00C70332">
        <w:rPr>
          <w:sz w:val="22"/>
          <w:szCs w:val="22"/>
        </w:rPr>
        <w:t>Kết quả chỉ ra rằng hiệu quả hợp tác (HQHT) được giải thích khá tốt bởi các yếu tố đầu vào với R² = 0.612. Tuy nhiên, mức độ giải thích của HQHT đối với kết quả thị trường (R² = 0.199) và sản xuất (R² = 0.281) còn hạn chế.</w:t>
      </w:r>
    </w:p>
    <w:p w14:paraId="698A881E" w14:textId="0FF9FFB7" w:rsidR="00357283" w:rsidRPr="00C70332" w:rsidRDefault="007B6C30" w:rsidP="001744C8">
      <w:pPr>
        <w:pStyle w:val="Q"/>
        <w:widowControl w:val="0"/>
        <w:spacing w:before="0"/>
        <w:ind w:firstLine="567"/>
        <w:rPr>
          <w:sz w:val="22"/>
          <w:szCs w:val="22"/>
        </w:rPr>
      </w:pPr>
      <w:r w:rsidRPr="00C70332">
        <w:rPr>
          <w:sz w:val="22"/>
          <w:szCs w:val="22"/>
        </w:rPr>
        <w:t>V</w:t>
      </w:r>
      <w:r w:rsidR="00357283" w:rsidRPr="00C70332">
        <w:rPr>
          <w:sz w:val="22"/>
          <w:szCs w:val="22"/>
        </w:rPr>
        <w:t>ề mức độ ảnh hưởng, HQHT tác động mạnh đến kết quả tài chính (f² = 0.563) và sản xuất (f² = 0.391), nhưng chỉ tác động trung bình đến kết quả thị trường (f² = 0.248). Trong các yếu tố đầu vào, Lãnh đạo hợp tác có ảnh hưởng mạnh nhất đến HQHT (f² = 0.391), trong khi Tài chính, Thông tin, và Dịch vụ công đều có ảnh hưởng yếu (f² &lt; 0.15).</w:t>
      </w:r>
    </w:p>
    <w:p w14:paraId="20429DDE" w14:textId="403D7A67" w:rsidR="00357283" w:rsidRPr="00C70332" w:rsidRDefault="005605E9" w:rsidP="001744C8">
      <w:pPr>
        <w:pStyle w:val="Q"/>
        <w:widowControl w:val="0"/>
        <w:spacing w:before="0"/>
        <w:ind w:firstLine="0"/>
        <w:rPr>
          <w:i/>
          <w:iCs/>
          <w:sz w:val="22"/>
          <w:szCs w:val="22"/>
        </w:rPr>
      </w:pPr>
      <w:r w:rsidRPr="00C70332">
        <w:rPr>
          <w:i/>
          <w:iCs/>
          <w:sz w:val="22"/>
          <w:szCs w:val="22"/>
        </w:rPr>
        <w:t xml:space="preserve">4.4.3.2. </w:t>
      </w:r>
      <w:r w:rsidR="00357283" w:rsidRPr="00C70332">
        <w:rPr>
          <w:i/>
          <w:iCs/>
          <w:sz w:val="22"/>
          <w:szCs w:val="22"/>
        </w:rPr>
        <w:t>Đánh giá hiện tượng đa cộng tuyến</w:t>
      </w:r>
    </w:p>
    <w:p w14:paraId="36AF18CE" w14:textId="77777777" w:rsidR="00357283" w:rsidRPr="00C70332" w:rsidRDefault="00357283" w:rsidP="001744C8">
      <w:pPr>
        <w:pStyle w:val="Q"/>
        <w:widowControl w:val="0"/>
        <w:spacing w:before="0"/>
        <w:ind w:firstLine="567"/>
        <w:rPr>
          <w:sz w:val="22"/>
          <w:szCs w:val="22"/>
        </w:rPr>
      </w:pPr>
      <w:r w:rsidRPr="00C70332">
        <w:rPr>
          <w:sz w:val="22"/>
          <w:szCs w:val="22"/>
        </w:rPr>
        <w:t>Toàn bộ các chỉ số VIF trong mô hình đều nhỏ hơn 5, cho thấy mô hình không gặp phải vấn đề đa cộng tuyến. Điều này đảm bảo tính ổn định và độ tin cậy của các hệ số ước lượng.</w:t>
      </w:r>
    </w:p>
    <w:p w14:paraId="124E3CC0" w14:textId="452EF954" w:rsidR="00357283" w:rsidRDefault="005605E9" w:rsidP="001744C8">
      <w:pPr>
        <w:pStyle w:val="Q"/>
        <w:widowControl w:val="0"/>
        <w:spacing w:before="0"/>
        <w:ind w:firstLine="0"/>
        <w:rPr>
          <w:i/>
          <w:iCs/>
          <w:sz w:val="22"/>
          <w:szCs w:val="22"/>
        </w:rPr>
      </w:pPr>
      <w:r w:rsidRPr="00C70332">
        <w:rPr>
          <w:i/>
          <w:iCs/>
          <w:sz w:val="22"/>
          <w:szCs w:val="22"/>
        </w:rPr>
        <w:t>4.4.3.</w:t>
      </w:r>
      <w:r w:rsidR="00357283" w:rsidRPr="00C70332">
        <w:rPr>
          <w:i/>
          <w:iCs/>
          <w:sz w:val="22"/>
          <w:szCs w:val="22"/>
        </w:rPr>
        <w:t>3. Kiểm định hệ thống giả thuyết</w:t>
      </w:r>
    </w:p>
    <w:p w14:paraId="5E7D3DBB" w14:textId="23CD71F9" w:rsidR="00357283" w:rsidRPr="00C70332" w:rsidRDefault="00357283" w:rsidP="00254283">
      <w:pPr>
        <w:pStyle w:val="Q"/>
        <w:widowControl w:val="0"/>
        <w:spacing w:before="0" w:line="360" w:lineRule="auto"/>
        <w:ind w:firstLine="0"/>
        <w:rPr>
          <w:b/>
          <w:bCs/>
          <w:sz w:val="22"/>
          <w:szCs w:val="22"/>
        </w:rPr>
      </w:pPr>
      <w:r w:rsidRPr="00C70332">
        <w:rPr>
          <w:b/>
          <w:bCs/>
          <w:sz w:val="22"/>
          <w:szCs w:val="22"/>
        </w:rPr>
        <w:t>H1 – Các yếu tố ảnh hưởng đến hiệu quả hợp tác</w:t>
      </w:r>
    </w:p>
    <w:p w14:paraId="36931ADD" w14:textId="6FBF231E" w:rsidR="00E9792C" w:rsidRPr="00C70332" w:rsidRDefault="00E9792C" w:rsidP="00254283">
      <w:pPr>
        <w:pStyle w:val="Caption"/>
        <w:widowControl w:val="0"/>
        <w:spacing w:after="0" w:line="360" w:lineRule="auto"/>
        <w:jc w:val="center"/>
        <w:rPr>
          <w:rFonts w:ascii="Times New Roman" w:hAnsi="Times New Roman" w:cs="Times New Roman"/>
          <w:b/>
          <w:bCs/>
          <w:i w:val="0"/>
          <w:iCs w:val="0"/>
          <w:color w:val="auto"/>
          <w:sz w:val="22"/>
          <w:szCs w:val="22"/>
        </w:rPr>
      </w:pPr>
      <w:r w:rsidRPr="00C70332">
        <w:rPr>
          <w:rFonts w:ascii="Times New Roman" w:hAnsi="Times New Roman" w:cs="Times New Roman"/>
          <w:b/>
          <w:bCs/>
          <w:i w:val="0"/>
          <w:iCs w:val="0"/>
          <w:color w:val="auto"/>
          <w:sz w:val="22"/>
          <w:szCs w:val="22"/>
        </w:rPr>
        <w:t xml:space="preserve">Bảng </w:t>
      </w:r>
      <w:r w:rsidR="00EB4332" w:rsidRPr="00C70332">
        <w:rPr>
          <w:rFonts w:ascii="Times New Roman" w:hAnsi="Times New Roman" w:cs="Times New Roman"/>
          <w:b/>
          <w:bCs/>
          <w:i w:val="0"/>
          <w:iCs w:val="0"/>
          <w:color w:val="auto"/>
          <w:sz w:val="22"/>
          <w:szCs w:val="22"/>
        </w:rPr>
        <w:t>4</w:t>
      </w:r>
      <w:r w:rsidR="00D5575B" w:rsidRPr="00C70332">
        <w:rPr>
          <w:rFonts w:ascii="Times New Roman" w:hAnsi="Times New Roman" w:cs="Times New Roman"/>
          <w:b/>
          <w:bCs/>
          <w:i w:val="0"/>
          <w:iCs w:val="0"/>
          <w:color w:val="auto"/>
          <w:sz w:val="22"/>
          <w:szCs w:val="22"/>
        </w:rPr>
        <w:t>.</w:t>
      </w:r>
      <w:r w:rsidR="00D5575B" w:rsidRPr="00C70332">
        <w:rPr>
          <w:rFonts w:ascii="Times New Roman" w:hAnsi="Times New Roman" w:cs="Times New Roman"/>
          <w:b/>
          <w:bCs/>
          <w:i w:val="0"/>
          <w:iCs w:val="0"/>
          <w:color w:val="auto"/>
          <w:sz w:val="22"/>
          <w:szCs w:val="22"/>
        </w:rPr>
        <w:fldChar w:fldCharType="begin"/>
      </w:r>
      <w:r w:rsidR="00D5575B" w:rsidRPr="00C70332">
        <w:rPr>
          <w:rFonts w:ascii="Times New Roman" w:hAnsi="Times New Roman" w:cs="Times New Roman"/>
          <w:b/>
          <w:bCs/>
          <w:i w:val="0"/>
          <w:iCs w:val="0"/>
          <w:color w:val="auto"/>
          <w:sz w:val="22"/>
          <w:szCs w:val="22"/>
        </w:rPr>
        <w:instrText xml:space="preserve"> SEQ Bảng \* ARABIC \s 1 </w:instrText>
      </w:r>
      <w:r w:rsidR="00D5575B" w:rsidRPr="00C70332">
        <w:rPr>
          <w:rFonts w:ascii="Times New Roman" w:hAnsi="Times New Roman" w:cs="Times New Roman"/>
          <w:b/>
          <w:bCs/>
          <w:i w:val="0"/>
          <w:iCs w:val="0"/>
          <w:color w:val="auto"/>
          <w:sz w:val="22"/>
          <w:szCs w:val="22"/>
        </w:rPr>
        <w:fldChar w:fldCharType="separate"/>
      </w:r>
      <w:r w:rsidR="001E5527" w:rsidRPr="00C70332">
        <w:rPr>
          <w:rFonts w:ascii="Times New Roman" w:hAnsi="Times New Roman" w:cs="Times New Roman"/>
          <w:b/>
          <w:bCs/>
          <w:i w:val="0"/>
          <w:iCs w:val="0"/>
          <w:noProof/>
          <w:color w:val="auto"/>
          <w:sz w:val="22"/>
          <w:szCs w:val="22"/>
        </w:rPr>
        <w:t>1</w:t>
      </w:r>
      <w:r w:rsidR="00D5575B" w:rsidRPr="00C70332">
        <w:rPr>
          <w:rFonts w:ascii="Times New Roman" w:hAnsi="Times New Roman" w:cs="Times New Roman"/>
          <w:b/>
          <w:bCs/>
          <w:i w:val="0"/>
          <w:iCs w:val="0"/>
          <w:color w:val="auto"/>
          <w:sz w:val="22"/>
          <w:szCs w:val="22"/>
        </w:rPr>
        <w:fldChar w:fldCharType="end"/>
      </w:r>
      <w:r w:rsidRPr="00C70332">
        <w:rPr>
          <w:rFonts w:ascii="Times New Roman" w:hAnsi="Times New Roman" w:cs="Times New Roman"/>
          <w:b/>
          <w:bCs/>
          <w:i w:val="0"/>
          <w:iCs w:val="0"/>
          <w:color w:val="auto"/>
          <w:sz w:val="22"/>
          <w:szCs w:val="22"/>
        </w:rPr>
        <w:t>: Kết quả kiểm định nhóm giả thuyết H1</w:t>
      </w:r>
    </w:p>
    <w:tbl>
      <w:tblPr>
        <w:tblW w:w="7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590"/>
        <w:gridCol w:w="990"/>
        <w:gridCol w:w="990"/>
        <w:gridCol w:w="900"/>
        <w:gridCol w:w="1625"/>
      </w:tblGrid>
      <w:tr w:rsidR="00357283" w:rsidRPr="00C70332" w14:paraId="14FF49A8" w14:textId="77777777" w:rsidTr="00CC788F">
        <w:trPr>
          <w:cantSplit/>
          <w:trHeight w:hRule="exact" w:val="576"/>
          <w:jc w:val="center"/>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65D90228" w14:textId="77777777" w:rsidR="00357283" w:rsidRPr="00C70332" w:rsidRDefault="00357283" w:rsidP="00EC3CDC">
            <w:pPr>
              <w:widowControl w:val="0"/>
              <w:spacing w:after="0" w:line="240" w:lineRule="auto"/>
              <w:jc w:val="center"/>
              <w:rPr>
                <w:rFonts w:ascii="Times New Roman" w:eastAsia="Times New Roman" w:hAnsi="Times New Roman" w:cs="Times New Roman"/>
                <w:b/>
                <w:bCs/>
                <w:color w:val="000000"/>
              </w:rPr>
            </w:pPr>
            <w:r w:rsidRPr="00C70332">
              <w:rPr>
                <w:rFonts w:ascii="Times New Roman" w:eastAsia="Times New Roman" w:hAnsi="Times New Roman" w:cs="Times New Roman"/>
                <w:b/>
                <w:bCs/>
                <w:color w:val="000000"/>
              </w:rPr>
              <w:t>Giả thuyết</w:t>
            </w:r>
          </w:p>
        </w:tc>
        <w:tc>
          <w:tcPr>
            <w:tcW w:w="1590" w:type="dxa"/>
            <w:tcBorders>
              <w:top w:val="single" w:sz="4" w:space="0" w:color="auto"/>
              <w:left w:val="single" w:sz="4" w:space="0" w:color="auto"/>
              <w:bottom w:val="single" w:sz="4" w:space="0" w:color="auto"/>
              <w:right w:val="single" w:sz="4" w:space="0" w:color="auto"/>
            </w:tcBorders>
            <w:noWrap/>
            <w:vAlign w:val="center"/>
            <w:hideMark/>
          </w:tcPr>
          <w:p w14:paraId="5134AB3F" w14:textId="77777777" w:rsidR="00357283" w:rsidRPr="00C70332" w:rsidRDefault="00357283" w:rsidP="00EC3CDC">
            <w:pPr>
              <w:widowControl w:val="0"/>
              <w:spacing w:after="0" w:line="240" w:lineRule="auto"/>
              <w:jc w:val="center"/>
              <w:rPr>
                <w:rFonts w:ascii="Times New Roman" w:eastAsia="Times New Roman" w:hAnsi="Times New Roman" w:cs="Times New Roman"/>
                <w:b/>
                <w:bCs/>
                <w:color w:val="000000"/>
              </w:rPr>
            </w:pPr>
            <w:r w:rsidRPr="00C70332">
              <w:rPr>
                <w:rFonts w:ascii="Times New Roman" w:eastAsia="Times New Roman" w:hAnsi="Times New Roman" w:cs="Times New Roman"/>
                <w:b/>
                <w:bCs/>
                <w:color w:val="000000"/>
              </w:rPr>
              <w:t>Đường dẫn</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C9A6D3F" w14:textId="77777777" w:rsidR="00357283" w:rsidRPr="00C70332" w:rsidRDefault="00357283" w:rsidP="00EC3CDC">
            <w:pPr>
              <w:widowControl w:val="0"/>
              <w:spacing w:after="0" w:line="240" w:lineRule="auto"/>
              <w:jc w:val="center"/>
              <w:rPr>
                <w:rFonts w:ascii="Times New Roman" w:eastAsia="Times New Roman" w:hAnsi="Times New Roman" w:cs="Times New Roman"/>
                <w:b/>
                <w:bCs/>
                <w:color w:val="000000"/>
              </w:rPr>
            </w:pPr>
            <w:r w:rsidRPr="00C70332">
              <w:rPr>
                <w:rFonts w:ascii="Times New Roman" w:eastAsia="Times New Roman" w:hAnsi="Times New Roman" w:cs="Times New Roman"/>
                <w:b/>
                <w:bCs/>
                <w:color w:val="000000"/>
              </w:rPr>
              <w:t>β</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7B5DF029" w14:textId="77777777" w:rsidR="00357283" w:rsidRPr="00C70332" w:rsidRDefault="00357283" w:rsidP="00EC3CDC">
            <w:pPr>
              <w:widowControl w:val="0"/>
              <w:spacing w:after="0" w:line="240" w:lineRule="auto"/>
              <w:jc w:val="center"/>
              <w:rPr>
                <w:rFonts w:ascii="Times New Roman" w:eastAsia="Times New Roman" w:hAnsi="Times New Roman" w:cs="Times New Roman"/>
                <w:b/>
                <w:bCs/>
                <w:color w:val="000000"/>
              </w:rPr>
            </w:pPr>
            <w:r w:rsidRPr="00C70332">
              <w:rPr>
                <w:rFonts w:ascii="Times New Roman" w:eastAsia="Times New Roman" w:hAnsi="Times New Roman" w:cs="Times New Roman"/>
                <w:b/>
                <w:bCs/>
                <w:color w:val="000000"/>
              </w:rPr>
              <w:t>T</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DD352D9" w14:textId="77777777" w:rsidR="00357283" w:rsidRPr="00C70332" w:rsidRDefault="00357283" w:rsidP="00EC3CDC">
            <w:pPr>
              <w:widowControl w:val="0"/>
              <w:spacing w:after="0" w:line="240" w:lineRule="auto"/>
              <w:jc w:val="center"/>
              <w:rPr>
                <w:rFonts w:ascii="Times New Roman" w:eastAsia="Times New Roman" w:hAnsi="Times New Roman" w:cs="Times New Roman"/>
                <w:b/>
                <w:bCs/>
                <w:color w:val="000000"/>
              </w:rPr>
            </w:pPr>
            <w:r w:rsidRPr="00C70332">
              <w:rPr>
                <w:rFonts w:ascii="Times New Roman" w:eastAsia="Times New Roman" w:hAnsi="Times New Roman" w:cs="Times New Roman"/>
                <w:b/>
                <w:bCs/>
                <w:color w:val="000000"/>
              </w:rPr>
              <w:t>p</w:t>
            </w:r>
          </w:p>
        </w:tc>
        <w:tc>
          <w:tcPr>
            <w:tcW w:w="1625" w:type="dxa"/>
            <w:tcBorders>
              <w:top w:val="single" w:sz="4" w:space="0" w:color="auto"/>
              <w:left w:val="single" w:sz="4" w:space="0" w:color="auto"/>
              <w:bottom w:val="single" w:sz="4" w:space="0" w:color="auto"/>
              <w:right w:val="single" w:sz="4" w:space="0" w:color="auto"/>
            </w:tcBorders>
            <w:noWrap/>
            <w:vAlign w:val="center"/>
            <w:hideMark/>
          </w:tcPr>
          <w:p w14:paraId="0F1E35B6" w14:textId="77777777" w:rsidR="00357283" w:rsidRPr="00C70332" w:rsidRDefault="00357283" w:rsidP="00EC3CDC">
            <w:pPr>
              <w:widowControl w:val="0"/>
              <w:spacing w:after="0" w:line="240" w:lineRule="auto"/>
              <w:jc w:val="center"/>
              <w:rPr>
                <w:rFonts w:ascii="Times New Roman" w:eastAsia="Times New Roman" w:hAnsi="Times New Roman" w:cs="Times New Roman"/>
                <w:b/>
                <w:bCs/>
                <w:color w:val="000000"/>
              </w:rPr>
            </w:pPr>
            <w:r w:rsidRPr="00C70332">
              <w:rPr>
                <w:rFonts w:ascii="Times New Roman" w:eastAsia="Times New Roman" w:hAnsi="Times New Roman" w:cs="Times New Roman"/>
                <w:b/>
                <w:bCs/>
                <w:color w:val="000000"/>
              </w:rPr>
              <w:t>Kết luận</w:t>
            </w:r>
          </w:p>
        </w:tc>
      </w:tr>
      <w:tr w:rsidR="00357283" w:rsidRPr="00C70332" w14:paraId="6943A96B" w14:textId="77777777" w:rsidTr="00CC788F">
        <w:trPr>
          <w:cantSplit/>
          <w:trHeight w:hRule="exact" w:val="576"/>
          <w:jc w:val="center"/>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20B970E6"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H1.1</w:t>
            </w:r>
          </w:p>
        </w:tc>
        <w:tc>
          <w:tcPr>
            <w:tcW w:w="1590" w:type="dxa"/>
            <w:tcBorders>
              <w:top w:val="single" w:sz="4" w:space="0" w:color="auto"/>
              <w:left w:val="single" w:sz="4" w:space="0" w:color="auto"/>
              <w:bottom w:val="single" w:sz="4" w:space="0" w:color="auto"/>
              <w:right w:val="single" w:sz="4" w:space="0" w:color="auto"/>
            </w:tcBorders>
            <w:noWrap/>
            <w:vAlign w:val="center"/>
            <w:hideMark/>
          </w:tcPr>
          <w:p w14:paraId="052CEA3F"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LĐ → HQHT</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7231954"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0.49</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088F65F7"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7.098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0475BEC"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0</w:t>
            </w:r>
          </w:p>
        </w:tc>
        <w:tc>
          <w:tcPr>
            <w:tcW w:w="1625" w:type="dxa"/>
            <w:tcBorders>
              <w:top w:val="single" w:sz="4" w:space="0" w:color="auto"/>
              <w:left w:val="single" w:sz="4" w:space="0" w:color="auto"/>
              <w:bottom w:val="single" w:sz="4" w:space="0" w:color="auto"/>
              <w:right w:val="single" w:sz="4" w:space="0" w:color="auto"/>
            </w:tcBorders>
            <w:noWrap/>
            <w:vAlign w:val="center"/>
            <w:hideMark/>
          </w:tcPr>
          <w:p w14:paraId="4C9E2022"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Có ý nghĩa thống kê</w:t>
            </w:r>
          </w:p>
        </w:tc>
      </w:tr>
      <w:tr w:rsidR="00357283" w:rsidRPr="00C70332" w14:paraId="033C6EA7" w14:textId="77777777" w:rsidTr="00CC788F">
        <w:trPr>
          <w:cantSplit/>
          <w:trHeight w:hRule="exact" w:val="576"/>
          <w:jc w:val="center"/>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63C759C4"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H1.2</w:t>
            </w:r>
          </w:p>
        </w:tc>
        <w:tc>
          <w:tcPr>
            <w:tcW w:w="1590" w:type="dxa"/>
            <w:tcBorders>
              <w:top w:val="single" w:sz="4" w:space="0" w:color="auto"/>
              <w:left w:val="single" w:sz="4" w:space="0" w:color="auto"/>
              <w:bottom w:val="single" w:sz="4" w:space="0" w:color="auto"/>
              <w:right w:val="single" w:sz="4" w:space="0" w:color="auto"/>
            </w:tcBorders>
            <w:noWrap/>
            <w:vAlign w:val="center"/>
            <w:hideMark/>
          </w:tcPr>
          <w:p w14:paraId="71CBA39E"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TC → HQHT</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C50E86C"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0.187</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6F1532C"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3.647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31093F4"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0</w:t>
            </w:r>
          </w:p>
        </w:tc>
        <w:tc>
          <w:tcPr>
            <w:tcW w:w="1625" w:type="dxa"/>
            <w:tcBorders>
              <w:top w:val="single" w:sz="4" w:space="0" w:color="auto"/>
              <w:left w:val="single" w:sz="4" w:space="0" w:color="auto"/>
              <w:bottom w:val="single" w:sz="4" w:space="0" w:color="auto"/>
              <w:right w:val="single" w:sz="4" w:space="0" w:color="auto"/>
            </w:tcBorders>
            <w:noWrap/>
            <w:vAlign w:val="center"/>
            <w:hideMark/>
          </w:tcPr>
          <w:p w14:paraId="0E08D0BC"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Có ý nghĩa thống kê</w:t>
            </w:r>
          </w:p>
        </w:tc>
      </w:tr>
      <w:tr w:rsidR="00357283" w:rsidRPr="00C70332" w14:paraId="6A5A9728" w14:textId="77777777" w:rsidTr="00CC788F">
        <w:trPr>
          <w:cantSplit/>
          <w:trHeight w:hRule="exact" w:val="576"/>
          <w:jc w:val="center"/>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406DB28B"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H1.3</w:t>
            </w:r>
          </w:p>
        </w:tc>
        <w:tc>
          <w:tcPr>
            <w:tcW w:w="1590" w:type="dxa"/>
            <w:tcBorders>
              <w:top w:val="single" w:sz="4" w:space="0" w:color="auto"/>
              <w:left w:val="single" w:sz="4" w:space="0" w:color="auto"/>
              <w:bottom w:val="single" w:sz="4" w:space="0" w:color="auto"/>
              <w:right w:val="single" w:sz="4" w:space="0" w:color="auto"/>
            </w:tcBorders>
            <w:noWrap/>
            <w:vAlign w:val="center"/>
            <w:hideMark/>
          </w:tcPr>
          <w:p w14:paraId="4B6748FA"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TT → HQHT</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4677E6E"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0.125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216A131C"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1.764</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D6BE825"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0.078</w:t>
            </w:r>
          </w:p>
        </w:tc>
        <w:tc>
          <w:tcPr>
            <w:tcW w:w="1625" w:type="dxa"/>
            <w:tcBorders>
              <w:top w:val="single" w:sz="4" w:space="0" w:color="auto"/>
              <w:left w:val="single" w:sz="4" w:space="0" w:color="auto"/>
              <w:bottom w:val="single" w:sz="4" w:space="0" w:color="auto"/>
              <w:right w:val="single" w:sz="4" w:space="0" w:color="auto"/>
            </w:tcBorders>
            <w:noWrap/>
            <w:vAlign w:val="center"/>
            <w:hideMark/>
          </w:tcPr>
          <w:p w14:paraId="2FB5BE84"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Không đủ ý nghĩa thống kê</w:t>
            </w:r>
          </w:p>
        </w:tc>
      </w:tr>
      <w:tr w:rsidR="00357283" w:rsidRPr="00C70332" w14:paraId="5E0FA121" w14:textId="77777777" w:rsidTr="00CC788F">
        <w:trPr>
          <w:cantSplit/>
          <w:trHeight w:hRule="exact" w:val="576"/>
          <w:jc w:val="center"/>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3065C521"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H1.4</w:t>
            </w:r>
          </w:p>
        </w:tc>
        <w:tc>
          <w:tcPr>
            <w:tcW w:w="1590" w:type="dxa"/>
            <w:tcBorders>
              <w:top w:val="single" w:sz="4" w:space="0" w:color="auto"/>
              <w:left w:val="single" w:sz="4" w:space="0" w:color="auto"/>
              <w:bottom w:val="single" w:sz="4" w:space="0" w:color="auto"/>
              <w:right w:val="single" w:sz="4" w:space="0" w:color="auto"/>
            </w:tcBorders>
            <w:noWrap/>
            <w:vAlign w:val="center"/>
            <w:hideMark/>
          </w:tcPr>
          <w:p w14:paraId="4B485688"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DV → HQHT</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312C8D8D"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0.195</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53F3484"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3.191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4CE5AB6"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0.001</w:t>
            </w:r>
          </w:p>
        </w:tc>
        <w:tc>
          <w:tcPr>
            <w:tcW w:w="1625" w:type="dxa"/>
            <w:tcBorders>
              <w:top w:val="single" w:sz="4" w:space="0" w:color="auto"/>
              <w:left w:val="single" w:sz="4" w:space="0" w:color="auto"/>
              <w:bottom w:val="single" w:sz="4" w:space="0" w:color="auto"/>
              <w:right w:val="single" w:sz="4" w:space="0" w:color="auto"/>
            </w:tcBorders>
            <w:noWrap/>
            <w:vAlign w:val="center"/>
            <w:hideMark/>
          </w:tcPr>
          <w:p w14:paraId="6B7AB8C7" w14:textId="77777777" w:rsidR="00357283" w:rsidRPr="00C70332" w:rsidRDefault="00357283" w:rsidP="00EC3CD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Có ý nghĩa thống kê</w:t>
            </w:r>
          </w:p>
        </w:tc>
      </w:tr>
    </w:tbl>
    <w:p w14:paraId="3E96AE19" w14:textId="5DA14493" w:rsidR="00357283" w:rsidRPr="00C70332" w:rsidRDefault="00E9792C" w:rsidP="00254283">
      <w:pPr>
        <w:pStyle w:val="Q"/>
        <w:widowControl w:val="0"/>
        <w:spacing w:before="0" w:line="360" w:lineRule="auto"/>
        <w:ind w:firstLine="0"/>
        <w:jc w:val="right"/>
        <w:rPr>
          <w:i/>
          <w:iCs/>
          <w:sz w:val="22"/>
          <w:szCs w:val="22"/>
        </w:rPr>
      </w:pPr>
      <w:r w:rsidRPr="00C70332">
        <w:rPr>
          <w:i/>
          <w:iCs/>
          <w:sz w:val="22"/>
          <w:szCs w:val="22"/>
        </w:rPr>
        <w:t>Nguồn: Tác giả tổng hợp kết quả từ SPSS 21</w:t>
      </w:r>
    </w:p>
    <w:p w14:paraId="37105C59" w14:textId="77777777" w:rsidR="00357283" w:rsidRPr="00C70332" w:rsidRDefault="00357283" w:rsidP="00254283">
      <w:pPr>
        <w:pStyle w:val="Q"/>
        <w:widowControl w:val="0"/>
        <w:spacing w:before="0" w:line="360" w:lineRule="auto"/>
        <w:ind w:firstLine="0"/>
        <w:rPr>
          <w:b/>
          <w:bCs/>
          <w:sz w:val="22"/>
          <w:szCs w:val="22"/>
        </w:rPr>
      </w:pPr>
      <w:r w:rsidRPr="00C70332">
        <w:rPr>
          <w:b/>
          <w:bCs/>
          <w:sz w:val="22"/>
          <w:szCs w:val="22"/>
        </w:rPr>
        <w:t>H2 – Hiệu quả hợp tác ảnh hưởng đến kết quả kinh doanh</w:t>
      </w:r>
    </w:p>
    <w:p w14:paraId="298E610A" w14:textId="77777777" w:rsidR="000F719C" w:rsidRDefault="000F719C">
      <w:pPr>
        <w:rPr>
          <w:rFonts w:ascii="Times New Roman" w:hAnsi="Times New Roman" w:cs="Times New Roman"/>
          <w:b/>
          <w:bCs/>
          <w:i/>
          <w:iCs/>
        </w:rPr>
      </w:pPr>
      <w:r>
        <w:rPr>
          <w:rFonts w:ascii="Times New Roman" w:hAnsi="Times New Roman" w:cs="Times New Roman"/>
          <w:b/>
          <w:bCs/>
        </w:rPr>
        <w:br w:type="page"/>
      </w:r>
    </w:p>
    <w:p w14:paraId="2490BBFB" w14:textId="544D038F" w:rsidR="00E9792C" w:rsidRPr="00C70332" w:rsidRDefault="00E9792C" w:rsidP="00254283">
      <w:pPr>
        <w:pStyle w:val="Caption"/>
        <w:widowControl w:val="0"/>
        <w:spacing w:after="0" w:line="360" w:lineRule="auto"/>
        <w:jc w:val="center"/>
        <w:rPr>
          <w:rFonts w:ascii="Times New Roman" w:hAnsi="Times New Roman" w:cs="Times New Roman"/>
          <w:b/>
          <w:bCs/>
          <w:color w:val="auto"/>
          <w:sz w:val="22"/>
          <w:szCs w:val="22"/>
        </w:rPr>
      </w:pPr>
      <w:r w:rsidRPr="00C70332">
        <w:rPr>
          <w:rFonts w:ascii="Times New Roman" w:hAnsi="Times New Roman" w:cs="Times New Roman"/>
          <w:b/>
          <w:bCs/>
          <w:color w:val="auto"/>
          <w:sz w:val="22"/>
          <w:szCs w:val="22"/>
        </w:rPr>
        <w:lastRenderedPageBreak/>
        <w:t xml:space="preserve">Bảng </w:t>
      </w:r>
      <w:r w:rsidR="00EB4332" w:rsidRPr="00C70332">
        <w:rPr>
          <w:rFonts w:ascii="Times New Roman" w:hAnsi="Times New Roman" w:cs="Times New Roman"/>
          <w:b/>
          <w:bCs/>
          <w:color w:val="auto"/>
          <w:sz w:val="22"/>
          <w:szCs w:val="22"/>
        </w:rPr>
        <w:t>4</w:t>
      </w:r>
      <w:r w:rsidR="00D5575B" w:rsidRPr="00C70332">
        <w:rPr>
          <w:rFonts w:ascii="Times New Roman" w:hAnsi="Times New Roman" w:cs="Times New Roman"/>
          <w:b/>
          <w:bCs/>
          <w:color w:val="auto"/>
          <w:sz w:val="22"/>
          <w:szCs w:val="22"/>
        </w:rPr>
        <w:t>.</w:t>
      </w:r>
      <w:r w:rsidR="00D5575B" w:rsidRPr="00C70332">
        <w:rPr>
          <w:rFonts w:ascii="Times New Roman" w:hAnsi="Times New Roman" w:cs="Times New Roman"/>
          <w:b/>
          <w:bCs/>
          <w:color w:val="auto"/>
          <w:sz w:val="22"/>
          <w:szCs w:val="22"/>
        </w:rPr>
        <w:fldChar w:fldCharType="begin"/>
      </w:r>
      <w:r w:rsidR="00D5575B" w:rsidRPr="00C70332">
        <w:rPr>
          <w:rFonts w:ascii="Times New Roman" w:hAnsi="Times New Roman" w:cs="Times New Roman"/>
          <w:b/>
          <w:bCs/>
          <w:color w:val="auto"/>
          <w:sz w:val="22"/>
          <w:szCs w:val="22"/>
        </w:rPr>
        <w:instrText xml:space="preserve"> SEQ Bảng \* ARABIC \s 1 </w:instrText>
      </w:r>
      <w:r w:rsidR="00D5575B" w:rsidRPr="00C70332">
        <w:rPr>
          <w:rFonts w:ascii="Times New Roman" w:hAnsi="Times New Roman" w:cs="Times New Roman"/>
          <w:b/>
          <w:bCs/>
          <w:color w:val="auto"/>
          <w:sz w:val="22"/>
          <w:szCs w:val="22"/>
        </w:rPr>
        <w:fldChar w:fldCharType="separate"/>
      </w:r>
      <w:r w:rsidR="001E5527" w:rsidRPr="00C70332">
        <w:rPr>
          <w:rFonts w:ascii="Times New Roman" w:hAnsi="Times New Roman" w:cs="Times New Roman"/>
          <w:b/>
          <w:bCs/>
          <w:noProof/>
          <w:color w:val="auto"/>
          <w:sz w:val="22"/>
          <w:szCs w:val="22"/>
        </w:rPr>
        <w:t>2</w:t>
      </w:r>
      <w:r w:rsidR="00D5575B" w:rsidRPr="00C70332">
        <w:rPr>
          <w:rFonts w:ascii="Times New Roman" w:hAnsi="Times New Roman" w:cs="Times New Roman"/>
          <w:b/>
          <w:bCs/>
          <w:color w:val="auto"/>
          <w:sz w:val="22"/>
          <w:szCs w:val="22"/>
        </w:rPr>
        <w:fldChar w:fldCharType="end"/>
      </w:r>
      <w:r w:rsidRPr="00C70332">
        <w:rPr>
          <w:rFonts w:ascii="Times New Roman" w:hAnsi="Times New Roman" w:cs="Times New Roman"/>
          <w:b/>
          <w:bCs/>
          <w:color w:val="auto"/>
          <w:sz w:val="22"/>
          <w:szCs w:val="22"/>
        </w:rPr>
        <w:t>: Kết quả kiểm định nhóm giả thuyết H2</w:t>
      </w: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843"/>
        <w:gridCol w:w="711"/>
        <w:gridCol w:w="960"/>
        <w:gridCol w:w="597"/>
        <w:gridCol w:w="1559"/>
      </w:tblGrid>
      <w:tr w:rsidR="00E9792C" w:rsidRPr="00C70332" w14:paraId="1D052E05" w14:textId="77777777" w:rsidTr="00CC788F">
        <w:trPr>
          <w:trHeight w:val="576"/>
          <w:jc w:val="center"/>
        </w:trPr>
        <w:tc>
          <w:tcPr>
            <w:tcW w:w="1417" w:type="dxa"/>
            <w:shd w:val="clear" w:color="auto" w:fill="auto"/>
            <w:noWrap/>
            <w:vAlign w:val="center"/>
            <w:hideMark/>
          </w:tcPr>
          <w:p w14:paraId="41C2FDE1" w14:textId="77777777" w:rsidR="00E9792C" w:rsidRPr="00C70332" w:rsidRDefault="00E9792C" w:rsidP="000F719C">
            <w:pPr>
              <w:widowControl w:val="0"/>
              <w:spacing w:after="0" w:line="240" w:lineRule="auto"/>
              <w:jc w:val="center"/>
              <w:rPr>
                <w:rFonts w:ascii="Times New Roman" w:eastAsia="Times New Roman" w:hAnsi="Times New Roman" w:cs="Times New Roman"/>
                <w:b/>
                <w:bCs/>
                <w:color w:val="000000"/>
              </w:rPr>
            </w:pPr>
            <w:bookmarkStart w:id="130" w:name="_Hlk203717149"/>
            <w:bookmarkStart w:id="131" w:name="_Hlk204159157"/>
            <w:r w:rsidRPr="00C70332">
              <w:rPr>
                <w:rFonts w:ascii="Times New Roman" w:eastAsia="Times New Roman" w:hAnsi="Times New Roman" w:cs="Times New Roman"/>
                <w:b/>
                <w:bCs/>
                <w:color w:val="000000"/>
              </w:rPr>
              <w:t>Giả thuyết</w:t>
            </w:r>
          </w:p>
        </w:tc>
        <w:tc>
          <w:tcPr>
            <w:tcW w:w="1843" w:type="dxa"/>
            <w:shd w:val="clear" w:color="auto" w:fill="auto"/>
            <w:noWrap/>
            <w:vAlign w:val="center"/>
            <w:hideMark/>
          </w:tcPr>
          <w:p w14:paraId="709266B8" w14:textId="77777777" w:rsidR="00E9792C" w:rsidRPr="00C70332" w:rsidRDefault="00E9792C" w:rsidP="000F719C">
            <w:pPr>
              <w:widowControl w:val="0"/>
              <w:spacing w:after="0" w:line="240" w:lineRule="auto"/>
              <w:jc w:val="center"/>
              <w:rPr>
                <w:rFonts w:ascii="Times New Roman" w:eastAsia="Times New Roman" w:hAnsi="Times New Roman" w:cs="Times New Roman"/>
                <w:b/>
                <w:bCs/>
                <w:color w:val="000000"/>
              </w:rPr>
            </w:pPr>
            <w:r w:rsidRPr="00C70332">
              <w:rPr>
                <w:rFonts w:ascii="Times New Roman" w:eastAsia="Times New Roman" w:hAnsi="Times New Roman" w:cs="Times New Roman"/>
                <w:b/>
                <w:bCs/>
                <w:color w:val="000000"/>
              </w:rPr>
              <w:t>Đường dẫn</w:t>
            </w:r>
          </w:p>
        </w:tc>
        <w:tc>
          <w:tcPr>
            <w:tcW w:w="711" w:type="dxa"/>
            <w:shd w:val="clear" w:color="auto" w:fill="auto"/>
            <w:noWrap/>
            <w:vAlign w:val="center"/>
            <w:hideMark/>
          </w:tcPr>
          <w:p w14:paraId="3B7B93B6" w14:textId="77777777" w:rsidR="00E9792C" w:rsidRPr="00C70332" w:rsidRDefault="00E9792C" w:rsidP="000F719C">
            <w:pPr>
              <w:widowControl w:val="0"/>
              <w:spacing w:after="0" w:line="240" w:lineRule="auto"/>
              <w:jc w:val="center"/>
              <w:rPr>
                <w:rFonts w:ascii="Times New Roman" w:eastAsia="Times New Roman" w:hAnsi="Times New Roman" w:cs="Times New Roman"/>
                <w:b/>
                <w:bCs/>
                <w:color w:val="000000"/>
              </w:rPr>
            </w:pPr>
            <w:r w:rsidRPr="00C70332">
              <w:rPr>
                <w:rFonts w:ascii="Times New Roman" w:eastAsia="Times New Roman" w:hAnsi="Times New Roman" w:cs="Times New Roman"/>
                <w:b/>
                <w:bCs/>
                <w:color w:val="000000"/>
              </w:rPr>
              <w:t>β</w:t>
            </w:r>
          </w:p>
        </w:tc>
        <w:tc>
          <w:tcPr>
            <w:tcW w:w="960" w:type="dxa"/>
            <w:shd w:val="clear" w:color="auto" w:fill="auto"/>
            <w:noWrap/>
            <w:vAlign w:val="center"/>
            <w:hideMark/>
          </w:tcPr>
          <w:p w14:paraId="0EDE7221" w14:textId="77777777" w:rsidR="00E9792C" w:rsidRPr="00C70332" w:rsidRDefault="00E9792C" w:rsidP="000F719C">
            <w:pPr>
              <w:widowControl w:val="0"/>
              <w:spacing w:after="0" w:line="240" w:lineRule="auto"/>
              <w:jc w:val="center"/>
              <w:rPr>
                <w:rFonts w:ascii="Times New Roman" w:eastAsia="Times New Roman" w:hAnsi="Times New Roman" w:cs="Times New Roman"/>
                <w:b/>
                <w:bCs/>
                <w:color w:val="000000"/>
              </w:rPr>
            </w:pPr>
            <w:r w:rsidRPr="00C70332">
              <w:rPr>
                <w:rFonts w:ascii="Times New Roman" w:eastAsia="Times New Roman" w:hAnsi="Times New Roman" w:cs="Times New Roman"/>
                <w:b/>
                <w:bCs/>
                <w:color w:val="000000"/>
              </w:rPr>
              <w:t>T</w:t>
            </w:r>
          </w:p>
        </w:tc>
        <w:tc>
          <w:tcPr>
            <w:tcW w:w="597" w:type="dxa"/>
            <w:shd w:val="clear" w:color="auto" w:fill="auto"/>
            <w:noWrap/>
            <w:vAlign w:val="center"/>
            <w:hideMark/>
          </w:tcPr>
          <w:p w14:paraId="06CD1AA2" w14:textId="77777777" w:rsidR="00E9792C" w:rsidRPr="00C70332" w:rsidRDefault="00E9792C" w:rsidP="000F719C">
            <w:pPr>
              <w:widowControl w:val="0"/>
              <w:spacing w:after="0" w:line="240" w:lineRule="auto"/>
              <w:jc w:val="center"/>
              <w:rPr>
                <w:rFonts w:ascii="Times New Roman" w:eastAsia="Times New Roman" w:hAnsi="Times New Roman" w:cs="Times New Roman"/>
                <w:b/>
                <w:bCs/>
                <w:color w:val="000000"/>
              </w:rPr>
            </w:pPr>
            <w:r w:rsidRPr="00C70332">
              <w:rPr>
                <w:rFonts w:ascii="Times New Roman" w:eastAsia="Times New Roman" w:hAnsi="Times New Roman" w:cs="Times New Roman"/>
                <w:b/>
                <w:bCs/>
                <w:color w:val="000000"/>
              </w:rPr>
              <w:t>p</w:t>
            </w:r>
          </w:p>
        </w:tc>
        <w:tc>
          <w:tcPr>
            <w:tcW w:w="1559" w:type="dxa"/>
            <w:shd w:val="clear" w:color="auto" w:fill="auto"/>
            <w:noWrap/>
            <w:vAlign w:val="center"/>
            <w:hideMark/>
          </w:tcPr>
          <w:p w14:paraId="058366A3" w14:textId="77777777" w:rsidR="00E9792C" w:rsidRPr="00C70332" w:rsidRDefault="00E9792C" w:rsidP="000F719C">
            <w:pPr>
              <w:widowControl w:val="0"/>
              <w:spacing w:after="0" w:line="240" w:lineRule="auto"/>
              <w:jc w:val="center"/>
              <w:rPr>
                <w:rFonts w:ascii="Times New Roman" w:eastAsia="Times New Roman" w:hAnsi="Times New Roman" w:cs="Times New Roman"/>
                <w:b/>
                <w:bCs/>
                <w:color w:val="000000"/>
              </w:rPr>
            </w:pPr>
            <w:r w:rsidRPr="00C70332">
              <w:rPr>
                <w:rFonts w:ascii="Times New Roman" w:eastAsia="Times New Roman" w:hAnsi="Times New Roman" w:cs="Times New Roman"/>
                <w:b/>
                <w:bCs/>
                <w:color w:val="000000"/>
              </w:rPr>
              <w:t>Kết luận</w:t>
            </w:r>
          </w:p>
        </w:tc>
      </w:tr>
      <w:bookmarkEnd w:id="130"/>
      <w:tr w:rsidR="00E9792C" w:rsidRPr="00C70332" w14:paraId="62BB6C7C" w14:textId="77777777" w:rsidTr="00CC788F">
        <w:trPr>
          <w:trHeight w:val="576"/>
          <w:jc w:val="center"/>
        </w:trPr>
        <w:tc>
          <w:tcPr>
            <w:tcW w:w="1417" w:type="dxa"/>
            <w:shd w:val="clear" w:color="auto" w:fill="auto"/>
            <w:noWrap/>
            <w:vAlign w:val="center"/>
            <w:hideMark/>
          </w:tcPr>
          <w:p w14:paraId="6AC32F22" w14:textId="77777777" w:rsidR="00E9792C" w:rsidRPr="00C70332" w:rsidRDefault="00E9792C" w:rsidP="000F719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H2.1</w:t>
            </w:r>
          </w:p>
        </w:tc>
        <w:tc>
          <w:tcPr>
            <w:tcW w:w="1843" w:type="dxa"/>
            <w:shd w:val="clear" w:color="auto" w:fill="auto"/>
            <w:noWrap/>
            <w:vAlign w:val="center"/>
            <w:hideMark/>
          </w:tcPr>
          <w:p w14:paraId="5CF429D4" w14:textId="77777777" w:rsidR="00E9792C" w:rsidRPr="00C70332" w:rsidRDefault="00E9792C" w:rsidP="000F719C">
            <w:pPr>
              <w:widowControl w:val="0"/>
              <w:spacing w:after="0" w:line="240" w:lineRule="auto"/>
              <w:rPr>
                <w:rFonts w:ascii="Times New Roman" w:eastAsia="Times New Roman" w:hAnsi="Times New Roman" w:cs="Times New Roman"/>
                <w:color w:val="000000"/>
              </w:rPr>
            </w:pPr>
            <w:r w:rsidRPr="00C70332">
              <w:rPr>
                <w:rFonts w:ascii="Times New Roman" w:eastAsia="Times New Roman" w:hAnsi="Times New Roman" w:cs="Times New Roman"/>
                <w:color w:val="000000"/>
              </w:rPr>
              <w:t>HQHT → KQSP</w:t>
            </w:r>
          </w:p>
        </w:tc>
        <w:tc>
          <w:tcPr>
            <w:tcW w:w="711" w:type="dxa"/>
            <w:shd w:val="clear" w:color="auto" w:fill="auto"/>
            <w:noWrap/>
            <w:vAlign w:val="center"/>
            <w:hideMark/>
          </w:tcPr>
          <w:p w14:paraId="1DF59B3C" w14:textId="77777777" w:rsidR="00E9792C" w:rsidRPr="00C70332" w:rsidRDefault="00E9792C" w:rsidP="000F719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0.53</w:t>
            </w:r>
          </w:p>
        </w:tc>
        <w:tc>
          <w:tcPr>
            <w:tcW w:w="960" w:type="dxa"/>
            <w:shd w:val="clear" w:color="auto" w:fill="auto"/>
            <w:noWrap/>
            <w:vAlign w:val="center"/>
            <w:hideMark/>
          </w:tcPr>
          <w:p w14:paraId="725111E1" w14:textId="77777777" w:rsidR="00E9792C" w:rsidRPr="00C70332" w:rsidRDefault="00E9792C" w:rsidP="000F719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9.085</w:t>
            </w:r>
          </w:p>
        </w:tc>
        <w:tc>
          <w:tcPr>
            <w:tcW w:w="597" w:type="dxa"/>
            <w:shd w:val="clear" w:color="auto" w:fill="auto"/>
            <w:noWrap/>
            <w:vAlign w:val="center"/>
            <w:hideMark/>
          </w:tcPr>
          <w:p w14:paraId="2B27D0B6" w14:textId="77777777" w:rsidR="00E9792C" w:rsidRPr="00C70332" w:rsidRDefault="00E9792C" w:rsidP="000F719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0</w:t>
            </w:r>
          </w:p>
        </w:tc>
        <w:tc>
          <w:tcPr>
            <w:tcW w:w="1559" w:type="dxa"/>
            <w:shd w:val="clear" w:color="auto" w:fill="auto"/>
            <w:noWrap/>
            <w:vAlign w:val="center"/>
            <w:hideMark/>
          </w:tcPr>
          <w:p w14:paraId="317EA637" w14:textId="77777777" w:rsidR="00E9792C" w:rsidRPr="00C70332" w:rsidRDefault="00E9792C" w:rsidP="000F719C">
            <w:pPr>
              <w:widowControl w:val="0"/>
              <w:spacing w:after="0" w:line="240" w:lineRule="auto"/>
              <w:jc w:val="center"/>
              <w:rPr>
                <w:rFonts w:ascii="Times New Roman" w:eastAsia="Times New Roman" w:hAnsi="Times New Roman" w:cs="Times New Roman"/>
                <w:color w:val="000000"/>
              </w:rPr>
            </w:pPr>
            <w:r w:rsidRPr="00C70332">
              <w:rPr>
                <w:rFonts w:ascii="Times New Roman" w:eastAsia="MS Mincho" w:hAnsi="Times New Roman" w:cs="Times New Roman"/>
                <w:color w:val="000000"/>
              </w:rPr>
              <w:t>Có ý nghĩa thống kê</w:t>
            </w:r>
          </w:p>
        </w:tc>
      </w:tr>
      <w:tr w:rsidR="00E9792C" w:rsidRPr="00C70332" w14:paraId="6B2E73C9" w14:textId="77777777" w:rsidTr="00CC788F">
        <w:trPr>
          <w:trHeight w:val="576"/>
          <w:jc w:val="center"/>
        </w:trPr>
        <w:tc>
          <w:tcPr>
            <w:tcW w:w="1417" w:type="dxa"/>
            <w:shd w:val="clear" w:color="auto" w:fill="auto"/>
            <w:noWrap/>
            <w:vAlign w:val="center"/>
            <w:hideMark/>
          </w:tcPr>
          <w:p w14:paraId="4B3DCF73" w14:textId="77777777" w:rsidR="00E9792C" w:rsidRPr="00C70332" w:rsidRDefault="00E9792C" w:rsidP="000F719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H2.2</w:t>
            </w:r>
          </w:p>
        </w:tc>
        <w:tc>
          <w:tcPr>
            <w:tcW w:w="1843" w:type="dxa"/>
            <w:shd w:val="clear" w:color="auto" w:fill="auto"/>
            <w:noWrap/>
            <w:vAlign w:val="center"/>
            <w:hideMark/>
          </w:tcPr>
          <w:p w14:paraId="1D4C5907" w14:textId="77777777" w:rsidR="00E9792C" w:rsidRPr="00C70332" w:rsidRDefault="00E9792C" w:rsidP="000F719C">
            <w:pPr>
              <w:widowControl w:val="0"/>
              <w:spacing w:after="0" w:line="240" w:lineRule="auto"/>
              <w:rPr>
                <w:rFonts w:ascii="Times New Roman" w:eastAsia="Times New Roman" w:hAnsi="Times New Roman" w:cs="Times New Roman"/>
                <w:color w:val="000000"/>
              </w:rPr>
            </w:pPr>
            <w:r w:rsidRPr="00C70332">
              <w:rPr>
                <w:rFonts w:ascii="Times New Roman" w:eastAsia="Times New Roman" w:hAnsi="Times New Roman" w:cs="Times New Roman"/>
                <w:color w:val="000000"/>
              </w:rPr>
              <w:t>HQHT → KQTC</w:t>
            </w:r>
          </w:p>
        </w:tc>
        <w:tc>
          <w:tcPr>
            <w:tcW w:w="711" w:type="dxa"/>
            <w:shd w:val="clear" w:color="auto" w:fill="auto"/>
            <w:noWrap/>
            <w:vAlign w:val="center"/>
            <w:hideMark/>
          </w:tcPr>
          <w:p w14:paraId="15002AC0" w14:textId="77777777" w:rsidR="00E9792C" w:rsidRPr="00C70332" w:rsidRDefault="00E9792C" w:rsidP="000F719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0.6</w:t>
            </w:r>
          </w:p>
        </w:tc>
        <w:tc>
          <w:tcPr>
            <w:tcW w:w="960" w:type="dxa"/>
            <w:shd w:val="clear" w:color="auto" w:fill="auto"/>
            <w:noWrap/>
            <w:vAlign w:val="center"/>
            <w:hideMark/>
          </w:tcPr>
          <w:p w14:paraId="4274CCFC" w14:textId="77777777" w:rsidR="00E9792C" w:rsidRPr="00C70332" w:rsidRDefault="00E9792C" w:rsidP="000F719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11.474</w:t>
            </w:r>
          </w:p>
        </w:tc>
        <w:tc>
          <w:tcPr>
            <w:tcW w:w="597" w:type="dxa"/>
            <w:shd w:val="clear" w:color="auto" w:fill="auto"/>
            <w:noWrap/>
            <w:vAlign w:val="center"/>
            <w:hideMark/>
          </w:tcPr>
          <w:p w14:paraId="15E8B318" w14:textId="77777777" w:rsidR="00E9792C" w:rsidRPr="00C70332" w:rsidRDefault="00E9792C" w:rsidP="000F719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0</w:t>
            </w:r>
          </w:p>
        </w:tc>
        <w:tc>
          <w:tcPr>
            <w:tcW w:w="1559" w:type="dxa"/>
            <w:shd w:val="clear" w:color="auto" w:fill="auto"/>
            <w:noWrap/>
            <w:vAlign w:val="center"/>
            <w:hideMark/>
          </w:tcPr>
          <w:p w14:paraId="1B2B6781" w14:textId="77777777" w:rsidR="00E9792C" w:rsidRPr="00C70332" w:rsidRDefault="00E9792C" w:rsidP="000F719C">
            <w:pPr>
              <w:widowControl w:val="0"/>
              <w:spacing w:after="0" w:line="240" w:lineRule="auto"/>
              <w:jc w:val="center"/>
              <w:rPr>
                <w:rFonts w:ascii="Times New Roman" w:eastAsia="Times New Roman" w:hAnsi="Times New Roman" w:cs="Times New Roman"/>
                <w:color w:val="000000"/>
              </w:rPr>
            </w:pPr>
            <w:r w:rsidRPr="00C70332">
              <w:rPr>
                <w:rFonts w:ascii="Times New Roman" w:eastAsia="MS Mincho" w:hAnsi="Times New Roman" w:cs="Times New Roman"/>
                <w:color w:val="000000"/>
              </w:rPr>
              <w:t>Có ý nghĩa thống kê</w:t>
            </w:r>
          </w:p>
        </w:tc>
      </w:tr>
      <w:tr w:rsidR="00E9792C" w:rsidRPr="00C70332" w14:paraId="3A63353B" w14:textId="77777777" w:rsidTr="00CC788F">
        <w:trPr>
          <w:trHeight w:val="576"/>
          <w:jc w:val="center"/>
        </w:trPr>
        <w:tc>
          <w:tcPr>
            <w:tcW w:w="1417" w:type="dxa"/>
            <w:shd w:val="clear" w:color="auto" w:fill="auto"/>
            <w:noWrap/>
            <w:vAlign w:val="center"/>
            <w:hideMark/>
          </w:tcPr>
          <w:p w14:paraId="701CE180" w14:textId="77777777" w:rsidR="00E9792C" w:rsidRPr="00C70332" w:rsidRDefault="00E9792C" w:rsidP="000F719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H2.3</w:t>
            </w:r>
          </w:p>
        </w:tc>
        <w:tc>
          <w:tcPr>
            <w:tcW w:w="1843" w:type="dxa"/>
            <w:shd w:val="clear" w:color="auto" w:fill="auto"/>
            <w:noWrap/>
            <w:vAlign w:val="center"/>
            <w:hideMark/>
          </w:tcPr>
          <w:p w14:paraId="1F03D287" w14:textId="77777777" w:rsidR="00E9792C" w:rsidRPr="00C70332" w:rsidRDefault="00E9792C" w:rsidP="000F719C">
            <w:pPr>
              <w:widowControl w:val="0"/>
              <w:spacing w:after="0" w:line="240" w:lineRule="auto"/>
              <w:rPr>
                <w:rFonts w:ascii="Times New Roman" w:eastAsia="Times New Roman" w:hAnsi="Times New Roman" w:cs="Times New Roman"/>
                <w:color w:val="000000"/>
              </w:rPr>
            </w:pPr>
            <w:r w:rsidRPr="00C70332">
              <w:rPr>
                <w:rFonts w:ascii="Times New Roman" w:eastAsia="Times New Roman" w:hAnsi="Times New Roman" w:cs="Times New Roman"/>
                <w:color w:val="000000"/>
              </w:rPr>
              <w:t>HQHT → KQTT</w:t>
            </w:r>
          </w:p>
        </w:tc>
        <w:tc>
          <w:tcPr>
            <w:tcW w:w="711" w:type="dxa"/>
            <w:shd w:val="clear" w:color="auto" w:fill="auto"/>
            <w:noWrap/>
            <w:vAlign w:val="center"/>
            <w:hideMark/>
          </w:tcPr>
          <w:p w14:paraId="70B05597" w14:textId="77777777" w:rsidR="00E9792C" w:rsidRPr="00C70332" w:rsidRDefault="00E9792C" w:rsidP="000F719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0.446</w:t>
            </w:r>
          </w:p>
        </w:tc>
        <w:tc>
          <w:tcPr>
            <w:tcW w:w="960" w:type="dxa"/>
            <w:shd w:val="clear" w:color="auto" w:fill="auto"/>
            <w:noWrap/>
            <w:vAlign w:val="center"/>
            <w:hideMark/>
          </w:tcPr>
          <w:p w14:paraId="37D065D0" w14:textId="77777777" w:rsidR="00E9792C" w:rsidRPr="00C70332" w:rsidRDefault="00E9792C" w:rsidP="000F719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6.363</w:t>
            </w:r>
          </w:p>
        </w:tc>
        <w:tc>
          <w:tcPr>
            <w:tcW w:w="597" w:type="dxa"/>
            <w:shd w:val="clear" w:color="auto" w:fill="auto"/>
            <w:noWrap/>
            <w:vAlign w:val="center"/>
            <w:hideMark/>
          </w:tcPr>
          <w:p w14:paraId="50DE9C07" w14:textId="77777777" w:rsidR="00E9792C" w:rsidRPr="00C70332" w:rsidRDefault="00E9792C" w:rsidP="000F719C">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0</w:t>
            </w:r>
          </w:p>
        </w:tc>
        <w:tc>
          <w:tcPr>
            <w:tcW w:w="1559" w:type="dxa"/>
            <w:shd w:val="clear" w:color="auto" w:fill="auto"/>
            <w:noWrap/>
            <w:vAlign w:val="center"/>
            <w:hideMark/>
          </w:tcPr>
          <w:p w14:paraId="07148C9E" w14:textId="77777777" w:rsidR="00E9792C" w:rsidRPr="00C70332" w:rsidRDefault="00E9792C" w:rsidP="000F719C">
            <w:pPr>
              <w:widowControl w:val="0"/>
              <w:spacing w:after="0" w:line="240" w:lineRule="auto"/>
              <w:jc w:val="center"/>
              <w:rPr>
                <w:rFonts w:ascii="Times New Roman" w:eastAsia="Times New Roman" w:hAnsi="Times New Roman" w:cs="Times New Roman"/>
                <w:color w:val="000000"/>
              </w:rPr>
            </w:pPr>
            <w:r w:rsidRPr="00C70332">
              <w:rPr>
                <w:rFonts w:ascii="Times New Roman" w:eastAsia="MS Mincho" w:hAnsi="Times New Roman" w:cs="Times New Roman"/>
                <w:color w:val="000000"/>
              </w:rPr>
              <w:t>Có ý nghĩa thống kê</w:t>
            </w:r>
          </w:p>
        </w:tc>
      </w:tr>
    </w:tbl>
    <w:bookmarkEnd w:id="131"/>
    <w:p w14:paraId="73AC752D" w14:textId="7091F206" w:rsidR="00E9792C" w:rsidRPr="00C70332" w:rsidRDefault="00E9792C" w:rsidP="00254283">
      <w:pPr>
        <w:pStyle w:val="Q"/>
        <w:widowControl w:val="0"/>
        <w:spacing w:before="0" w:line="360" w:lineRule="auto"/>
        <w:jc w:val="right"/>
        <w:rPr>
          <w:i/>
          <w:iCs/>
          <w:sz w:val="22"/>
          <w:szCs w:val="22"/>
        </w:rPr>
      </w:pPr>
      <w:r w:rsidRPr="00C70332">
        <w:rPr>
          <w:i/>
          <w:iCs/>
          <w:sz w:val="22"/>
          <w:szCs w:val="22"/>
        </w:rPr>
        <w:t>Nguồn: Tổng hợp từ kết quả Spass 21</w:t>
      </w:r>
    </w:p>
    <w:p w14:paraId="48E00826" w14:textId="146C9C43" w:rsidR="00357283" w:rsidRPr="000F719C" w:rsidRDefault="00357283" w:rsidP="000F719C">
      <w:pPr>
        <w:spacing w:after="0" w:line="360" w:lineRule="auto"/>
        <w:rPr>
          <w:rFonts w:ascii="Times New Roman" w:hAnsi="Times New Roman" w:cs="Times New Roman"/>
          <w:b/>
          <w:bCs/>
        </w:rPr>
      </w:pPr>
      <w:r w:rsidRPr="000F719C">
        <w:rPr>
          <w:rFonts w:ascii="Times New Roman" w:hAnsi="Times New Roman" w:cs="Times New Roman"/>
          <w:b/>
          <w:bCs/>
        </w:rPr>
        <w:t>H3 – Hiệu quả hợp tác như một biến trung gian</w:t>
      </w:r>
    </w:p>
    <w:p w14:paraId="25280B9A" w14:textId="55FF8E98" w:rsidR="00E71183" w:rsidRPr="00C70332" w:rsidRDefault="00E71183" w:rsidP="001744C8">
      <w:pPr>
        <w:pStyle w:val="Caption"/>
        <w:widowControl w:val="0"/>
        <w:spacing w:after="0" w:line="312" w:lineRule="auto"/>
        <w:jc w:val="center"/>
        <w:rPr>
          <w:rFonts w:ascii="Times New Roman" w:hAnsi="Times New Roman" w:cs="Times New Roman"/>
          <w:b/>
          <w:bCs/>
          <w:color w:val="auto"/>
          <w:sz w:val="22"/>
          <w:szCs w:val="22"/>
        </w:rPr>
      </w:pPr>
      <w:r w:rsidRPr="00C70332">
        <w:rPr>
          <w:rFonts w:ascii="Times New Roman" w:hAnsi="Times New Roman" w:cs="Times New Roman"/>
          <w:b/>
          <w:bCs/>
          <w:color w:val="auto"/>
          <w:sz w:val="22"/>
          <w:szCs w:val="22"/>
        </w:rPr>
        <w:t>Bảng</w:t>
      </w:r>
      <w:r w:rsidR="00F61043">
        <w:rPr>
          <w:rFonts w:ascii="Times New Roman" w:hAnsi="Times New Roman" w:cs="Times New Roman"/>
          <w:b/>
          <w:bCs/>
          <w:color w:val="auto"/>
          <w:sz w:val="22"/>
          <w:szCs w:val="22"/>
        </w:rPr>
        <w:t xml:space="preserve"> </w:t>
      </w:r>
      <w:r w:rsidR="00411F8E" w:rsidRPr="00C70332">
        <w:rPr>
          <w:rFonts w:ascii="Times New Roman" w:hAnsi="Times New Roman" w:cs="Times New Roman"/>
          <w:b/>
          <w:bCs/>
          <w:color w:val="auto"/>
          <w:sz w:val="22"/>
          <w:szCs w:val="22"/>
        </w:rPr>
        <w:t>4</w:t>
      </w:r>
      <w:r w:rsidR="00D5575B" w:rsidRPr="00C70332">
        <w:rPr>
          <w:rFonts w:ascii="Times New Roman" w:hAnsi="Times New Roman" w:cs="Times New Roman"/>
          <w:b/>
          <w:bCs/>
          <w:color w:val="auto"/>
          <w:sz w:val="22"/>
          <w:szCs w:val="22"/>
        </w:rPr>
        <w:t>.</w:t>
      </w:r>
      <w:r w:rsidR="00D5575B" w:rsidRPr="00C70332">
        <w:rPr>
          <w:rFonts w:ascii="Times New Roman" w:hAnsi="Times New Roman" w:cs="Times New Roman"/>
          <w:b/>
          <w:bCs/>
          <w:color w:val="auto"/>
          <w:sz w:val="22"/>
          <w:szCs w:val="22"/>
        </w:rPr>
        <w:fldChar w:fldCharType="begin"/>
      </w:r>
      <w:r w:rsidR="00D5575B" w:rsidRPr="00C70332">
        <w:rPr>
          <w:rFonts w:ascii="Times New Roman" w:hAnsi="Times New Roman" w:cs="Times New Roman"/>
          <w:b/>
          <w:bCs/>
          <w:color w:val="auto"/>
          <w:sz w:val="22"/>
          <w:szCs w:val="22"/>
        </w:rPr>
        <w:instrText xml:space="preserve"> SEQ Bảng \* ARABIC \s 1 </w:instrText>
      </w:r>
      <w:r w:rsidR="00D5575B" w:rsidRPr="00C70332">
        <w:rPr>
          <w:rFonts w:ascii="Times New Roman" w:hAnsi="Times New Roman" w:cs="Times New Roman"/>
          <w:b/>
          <w:bCs/>
          <w:color w:val="auto"/>
          <w:sz w:val="22"/>
          <w:szCs w:val="22"/>
        </w:rPr>
        <w:fldChar w:fldCharType="separate"/>
      </w:r>
      <w:r w:rsidR="001E5527" w:rsidRPr="00C70332">
        <w:rPr>
          <w:rFonts w:ascii="Times New Roman" w:hAnsi="Times New Roman" w:cs="Times New Roman"/>
          <w:b/>
          <w:bCs/>
          <w:noProof/>
          <w:color w:val="auto"/>
          <w:sz w:val="22"/>
          <w:szCs w:val="22"/>
        </w:rPr>
        <w:t>3</w:t>
      </w:r>
      <w:r w:rsidR="00D5575B" w:rsidRPr="00C70332">
        <w:rPr>
          <w:rFonts w:ascii="Times New Roman" w:hAnsi="Times New Roman" w:cs="Times New Roman"/>
          <w:b/>
          <w:bCs/>
          <w:color w:val="auto"/>
          <w:sz w:val="22"/>
          <w:szCs w:val="22"/>
        </w:rPr>
        <w:fldChar w:fldCharType="end"/>
      </w:r>
      <w:r w:rsidRPr="00C70332">
        <w:rPr>
          <w:rFonts w:ascii="Times New Roman" w:hAnsi="Times New Roman" w:cs="Times New Roman"/>
          <w:b/>
          <w:bCs/>
          <w:color w:val="auto"/>
          <w:sz w:val="22"/>
          <w:szCs w:val="22"/>
        </w:rPr>
        <w:t>: Kết quả kiêm định nhóm giả thuyết H3</w:t>
      </w:r>
    </w:p>
    <w:tbl>
      <w:tblPr>
        <w:tblW w:w="7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686"/>
        <w:gridCol w:w="889"/>
        <w:gridCol w:w="975"/>
        <w:gridCol w:w="996"/>
        <w:gridCol w:w="1725"/>
      </w:tblGrid>
      <w:tr w:rsidR="00E71183" w:rsidRPr="00C70332" w14:paraId="5753CC95" w14:textId="77777777" w:rsidTr="002C7D97">
        <w:trPr>
          <w:jc w:val="center"/>
        </w:trPr>
        <w:tc>
          <w:tcPr>
            <w:tcW w:w="840" w:type="dxa"/>
            <w:shd w:val="clear" w:color="auto" w:fill="auto"/>
            <w:vAlign w:val="center"/>
          </w:tcPr>
          <w:p w14:paraId="2B6E36ED"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bookmarkStart w:id="132" w:name="_Hlk204159360"/>
            <w:r w:rsidRPr="00C70332">
              <w:rPr>
                <w:rFonts w:ascii="Times New Roman" w:eastAsia="Times New Roman" w:hAnsi="Times New Roman" w:cs="Times New Roman"/>
                <w:b/>
                <w:bCs/>
                <w:color w:val="000000"/>
              </w:rPr>
              <w:t>Giả thuyết</w:t>
            </w:r>
          </w:p>
        </w:tc>
        <w:tc>
          <w:tcPr>
            <w:tcW w:w="1686" w:type="dxa"/>
            <w:shd w:val="clear" w:color="auto" w:fill="auto"/>
            <w:vAlign w:val="center"/>
          </w:tcPr>
          <w:p w14:paraId="3E3DF605"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b/>
                <w:bCs/>
                <w:color w:val="000000"/>
              </w:rPr>
              <w:t>Đường dẫn</w:t>
            </w:r>
          </w:p>
        </w:tc>
        <w:tc>
          <w:tcPr>
            <w:tcW w:w="889" w:type="dxa"/>
            <w:shd w:val="clear" w:color="auto" w:fill="auto"/>
            <w:vAlign w:val="center"/>
          </w:tcPr>
          <w:p w14:paraId="6A13E213"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b/>
                <w:bCs/>
                <w:color w:val="000000"/>
              </w:rPr>
              <w:t>β</w:t>
            </w:r>
          </w:p>
        </w:tc>
        <w:tc>
          <w:tcPr>
            <w:tcW w:w="975" w:type="dxa"/>
            <w:shd w:val="clear" w:color="auto" w:fill="auto"/>
            <w:vAlign w:val="center"/>
          </w:tcPr>
          <w:p w14:paraId="17D4DEF4"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b/>
                <w:bCs/>
                <w:color w:val="000000"/>
              </w:rPr>
              <w:t>T</w:t>
            </w:r>
          </w:p>
        </w:tc>
        <w:tc>
          <w:tcPr>
            <w:tcW w:w="996" w:type="dxa"/>
            <w:shd w:val="clear" w:color="auto" w:fill="auto"/>
            <w:vAlign w:val="center"/>
          </w:tcPr>
          <w:p w14:paraId="5C79E745"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b/>
                <w:bCs/>
                <w:color w:val="000000"/>
              </w:rPr>
              <w:t>p</w:t>
            </w:r>
          </w:p>
        </w:tc>
        <w:tc>
          <w:tcPr>
            <w:tcW w:w="1725" w:type="dxa"/>
            <w:shd w:val="clear" w:color="auto" w:fill="auto"/>
            <w:vAlign w:val="center"/>
          </w:tcPr>
          <w:p w14:paraId="4BAA177C" w14:textId="77777777" w:rsidR="00E71183" w:rsidRPr="00C70332" w:rsidRDefault="00E71183" w:rsidP="000F719C">
            <w:pPr>
              <w:widowControl w:val="0"/>
              <w:spacing w:after="0" w:line="312" w:lineRule="auto"/>
              <w:jc w:val="center"/>
              <w:rPr>
                <w:rFonts w:ascii="Times New Roman" w:eastAsia="Calibri" w:hAnsi="Times New Roman" w:cs="Times New Roman"/>
                <w:color w:val="000000"/>
                <w:lang w:val="en-SG"/>
              </w:rPr>
            </w:pPr>
            <w:r w:rsidRPr="00C70332">
              <w:rPr>
                <w:rFonts w:ascii="Times New Roman" w:eastAsia="Times New Roman" w:hAnsi="Times New Roman" w:cs="Times New Roman"/>
                <w:b/>
                <w:bCs/>
                <w:color w:val="000000"/>
              </w:rPr>
              <w:t>Kết luận</w:t>
            </w:r>
          </w:p>
        </w:tc>
      </w:tr>
      <w:tr w:rsidR="00E71183" w:rsidRPr="00C70332" w14:paraId="3B8A2970" w14:textId="77777777" w:rsidTr="002C7D97">
        <w:trPr>
          <w:jc w:val="center"/>
        </w:trPr>
        <w:tc>
          <w:tcPr>
            <w:tcW w:w="840" w:type="dxa"/>
            <w:shd w:val="clear" w:color="auto" w:fill="auto"/>
            <w:vAlign w:val="center"/>
          </w:tcPr>
          <w:p w14:paraId="44DC567B"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H3.1</w:t>
            </w:r>
          </w:p>
        </w:tc>
        <w:tc>
          <w:tcPr>
            <w:tcW w:w="1686" w:type="dxa"/>
            <w:shd w:val="clear" w:color="auto" w:fill="auto"/>
            <w:vAlign w:val="center"/>
          </w:tcPr>
          <w:p w14:paraId="53EE8B2B"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LĐ → HQHT → KQSP</w:t>
            </w:r>
          </w:p>
        </w:tc>
        <w:tc>
          <w:tcPr>
            <w:tcW w:w="889" w:type="dxa"/>
            <w:shd w:val="clear" w:color="auto" w:fill="auto"/>
            <w:vAlign w:val="center"/>
          </w:tcPr>
          <w:p w14:paraId="015DCC56"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0.26</w:t>
            </w:r>
          </w:p>
        </w:tc>
        <w:tc>
          <w:tcPr>
            <w:tcW w:w="975" w:type="dxa"/>
            <w:shd w:val="clear" w:color="auto" w:fill="auto"/>
            <w:vAlign w:val="center"/>
          </w:tcPr>
          <w:p w14:paraId="0674BF4F"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5.875</w:t>
            </w:r>
          </w:p>
        </w:tc>
        <w:tc>
          <w:tcPr>
            <w:tcW w:w="996" w:type="dxa"/>
            <w:shd w:val="clear" w:color="auto" w:fill="auto"/>
            <w:vAlign w:val="center"/>
          </w:tcPr>
          <w:p w14:paraId="47DBF8CA"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0</w:t>
            </w:r>
          </w:p>
        </w:tc>
        <w:tc>
          <w:tcPr>
            <w:tcW w:w="1725" w:type="dxa"/>
            <w:shd w:val="clear" w:color="auto" w:fill="auto"/>
            <w:vAlign w:val="center"/>
          </w:tcPr>
          <w:p w14:paraId="5CE44078"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Calibri" w:hAnsi="Times New Roman" w:cs="Times New Roman"/>
                <w:color w:val="000000"/>
                <w:lang w:val="en-SG"/>
              </w:rPr>
              <w:t>Có ý nghĩa thống kê</w:t>
            </w:r>
          </w:p>
        </w:tc>
      </w:tr>
      <w:tr w:rsidR="00E71183" w:rsidRPr="00C70332" w14:paraId="20BAA1FC" w14:textId="77777777" w:rsidTr="002C7D97">
        <w:trPr>
          <w:jc w:val="center"/>
        </w:trPr>
        <w:tc>
          <w:tcPr>
            <w:tcW w:w="840" w:type="dxa"/>
            <w:shd w:val="clear" w:color="auto" w:fill="auto"/>
            <w:vAlign w:val="center"/>
          </w:tcPr>
          <w:p w14:paraId="3E649277"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H3.2</w:t>
            </w:r>
          </w:p>
        </w:tc>
        <w:tc>
          <w:tcPr>
            <w:tcW w:w="1686" w:type="dxa"/>
            <w:shd w:val="clear" w:color="auto" w:fill="auto"/>
            <w:vAlign w:val="center"/>
          </w:tcPr>
          <w:p w14:paraId="3353C4D6"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LĐ → HQHT → KQTC</w:t>
            </w:r>
          </w:p>
        </w:tc>
        <w:tc>
          <w:tcPr>
            <w:tcW w:w="889" w:type="dxa"/>
            <w:shd w:val="clear" w:color="auto" w:fill="auto"/>
            <w:vAlign w:val="center"/>
          </w:tcPr>
          <w:p w14:paraId="2FB304E8"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0.294</w:t>
            </w:r>
          </w:p>
        </w:tc>
        <w:tc>
          <w:tcPr>
            <w:tcW w:w="975" w:type="dxa"/>
            <w:shd w:val="clear" w:color="auto" w:fill="auto"/>
            <w:vAlign w:val="center"/>
          </w:tcPr>
          <w:p w14:paraId="01D016D8"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6.106</w:t>
            </w:r>
          </w:p>
        </w:tc>
        <w:tc>
          <w:tcPr>
            <w:tcW w:w="996" w:type="dxa"/>
            <w:shd w:val="clear" w:color="auto" w:fill="auto"/>
            <w:vAlign w:val="center"/>
          </w:tcPr>
          <w:p w14:paraId="270918CA"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0</w:t>
            </w:r>
          </w:p>
        </w:tc>
        <w:tc>
          <w:tcPr>
            <w:tcW w:w="1725" w:type="dxa"/>
            <w:shd w:val="clear" w:color="auto" w:fill="auto"/>
            <w:vAlign w:val="center"/>
          </w:tcPr>
          <w:p w14:paraId="2308B954"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Calibri" w:hAnsi="Times New Roman" w:cs="Times New Roman"/>
                <w:color w:val="000000"/>
                <w:lang w:val="en-SG"/>
              </w:rPr>
              <w:t>Có ý nghĩa thống kê</w:t>
            </w:r>
          </w:p>
        </w:tc>
      </w:tr>
      <w:tr w:rsidR="00E71183" w:rsidRPr="00C70332" w14:paraId="31056D55" w14:textId="77777777" w:rsidTr="002C7D97">
        <w:trPr>
          <w:jc w:val="center"/>
        </w:trPr>
        <w:tc>
          <w:tcPr>
            <w:tcW w:w="840" w:type="dxa"/>
            <w:shd w:val="clear" w:color="auto" w:fill="auto"/>
            <w:vAlign w:val="center"/>
          </w:tcPr>
          <w:p w14:paraId="32E50B8D"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H3.3</w:t>
            </w:r>
          </w:p>
        </w:tc>
        <w:tc>
          <w:tcPr>
            <w:tcW w:w="1686" w:type="dxa"/>
            <w:shd w:val="clear" w:color="auto" w:fill="auto"/>
            <w:vAlign w:val="center"/>
          </w:tcPr>
          <w:p w14:paraId="17F8F33F"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LĐ → HQHT → KQTT</w:t>
            </w:r>
          </w:p>
        </w:tc>
        <w:tc>
          <w:tcPr>
            <w:tcW w:w="889" w:type="dxa"/>
            <w:shd w:val="clear" w:color="auto" w:fill="auto"/>
            <w:vAlign w:val="center"/>
          </w:tcPr>
          <w:p w14:paraId="44987541"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0.219</w:t>
            </w:r>
          </w:p>
        </w:tc>
        <w:tc>
          <w:tcPr>
            <w:tcW w:w="975" w:type="dxa"/>
            <w:shd w:val="clear" w:color="auto" w:fill="auto"/>
            <w:vAlign w:val="center"/>
          </w:tcPr>
          <w:p w14:paraId="27D70F63"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4.204</w:t>
            </w:r>
          </w:p>
        </w:tc>
        <w:tc>
          <w:tcPr>
            <w:tcW w:w="996" w:type="dxa"/>
            <w:shd w:val="clear" w:color="auto" w:fill="auto"/>
            <w:vAlign w:val="center"/>
          </w:tcPr>
          <w:p w14:paraId="00761B77"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0</w:t>
            </w:r>
          </w:p>
        </w:tc>
        <w:tc>
          <w:tcPr>
            <w:tcW w:w="1725" w:type="dxa"/>
            <w:shd w:val="clear" w:color="auto" w:fill="auto"/>
            <w:vAlign w:val="center"/>
          </w:tcPr>
          <w:p w14:paraId="4E08572E"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Calibri" w:hAnsi="Times New Roman" w:cs="Times New Roman"/>
                <w:color w:val="000000"/>
                <w:lang w:val="en-SG"/>
              </w:rPr>
              <w:t>Có ý nghĩa thống kê</w:t>
            </w:r>
          </w:p>
        </w:tc>
      </w:tr>
      <w:tr w:rsidR="00E71183" w:rsidRPr="00C70332" w14:paraId="59143474" w14:textId="77777777" w:rsidTr="002C7D97">
        <w:trPr>
          <w:jc w:val="center"/>
        </w:trPr>
        <w:tc>
          <w:tcPr>
            <w:tcW w:w="840" w:type="dxa"/>
            <w:shd w:val="clear" w:color="auto" w:fill="auto"/>
            <w:vAlign w:val="center"/>
          </w:tcPr>
          <w:p w14:paraId="38403138"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H3.4</w:t>
            </w:r>
          </w:p>
        </w:tc>
        <w:tc>
          <w:tcPr>
            <w:tcW w:w="1686" w:type="dxa"/>
            <w:shd w:val="clear" w:color="auto" w:fill="auto"/>
            <w:vAlign w:val="center"/>
          </w:tcPr>
          <w:p w14:paraId="11ACF4EF"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TC → HQHT → KQSP</w:t>
            </w:r>
          </w:p>
        </w:tc>
        <w:tc>
          <w:tcPr>
            <w:tcW w:w="889" w:type="dxa"/>
            <w:shd w:val="clear" w:color="auto" w:fill="auto"/>
            <w:vAlign w:val="center"/>
          </w:tcPr>
          <w:p w14:paraId="333D2228"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0.099</w:t>
            </w:r>
          </w:p>
        </w:tc>
        <w:tc>
          <w:tcPr>
            <w:tcW w:w="975" w:type="dxa"/>
            <w:shd w:val="clear" w:color="auto" w:fill="auto"/>
            <w:vAlign w:val="center"/>
          </w:tcPr>
          <w:p w14:paraId="4B542E40"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3.306</w:t>
            </w:r>
          </w:p>
        </w:tc>
        <w:tc>
          <w:tcPr>
            <w:tcW w:w="996" w:type="dxa"/>
            <w:shd w:val="clear" w:color="auto" w:fill="auto"/>
            <w:vAlign w:val="center"/>
          </w:tcPr>
          <w:p w14:paraId="777F1F4B"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0.001</w:t>
            </w:r>
          </w:p>
        </w:tc>
        <w:tc>
          <w:tcPr>
            <w:tcW w:w="1725" w:type="dxa"/>
            <w:shd w:val="clear" w:color="auto" w:fill="auto"/>
            <w:vAlign w:val="center"/>
          </w:tcPr>
          <w:p w14:paraId="62E07C7A"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Calibri" w:hAnsi="Times New Roman" w:cs="Times New Roman"/>
                <w:color w:val="000000"/>
                <w:lang w:val="en-SG"/>
              </w:rPr>
              <w:t>Có ý nghĩa thống kê</w:t>
            </w:r>
          </w:p>
        </w:tc>
      </w:tr>
      <w:tr w:rsidR="00E71183" w:rsidRPr="00C70332" w14:paraId="301C32AE" w14:textId="77777777" w:rsidTr="002C7D97">
        <w:trPr>
          <w:jc w:val="center"/>
        </w:trPr>
        <w:tc>
          <w:tcPr>
            <w:tcW w:w="840" w:type="dxa"/>
            <w:shd w:val="clear" w:color="auto" w:fill="auto"/>
            <w:vAlign w:val="center"/>
          </w:tcPr>
          <w:p w14:paraId="772D21B3"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H3.5</w:t>
            </w:r>
          </w:p>
        </w:tc>
        <w:tc>
          <w:tcPr>
            <w:tcW w:w="1686" w:type="dxa"/>
            <w:shd w:val="clear" w:color="auto" w:fill="auto"/>
            <w:vAlign w:val="center"/>
          </w:tcPr>
          <w:p w14:paraId="1972CEE2"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TC → HQHT → KQTC</w:t>
            </w:r>
          </w:p>
        </w:tc>
        <w:tc>
          <w:tcPr>
            <w:tcW w:w="889" w:type="dxa"/>
            <w:shd w:val="clear" w:color="auto" w:fill="auto"/>
            <w:vAlign w:val="center"/>
          </w:tcPr>
          <w:p w14:paraId="64777B82"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0.112</w:t>
            </w:r>
          </w:p>
        </w:tc>
        <w:tc>
          <w:tcPr>
            <w:tcW w:w="975" w:type="dxa"/>
            <w:shd w:val="clear" w:color="auto" w:fill="auto"/>
            <w:vAlign w:val="center"/>
          </w:tcPr>
          <w:p w14:paraId="56CA0809"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3.449</w:t>
            </w:r>
          </w:p>
        </w:tc>
        <w:tc>
          <w:tcPr>
            <w:tcW w:w="996" w:type="dxa"/>
            <w:shd w:val="clear" w:color="auto" w:fill="auto"/>
            <w:vAlign w:val="center"/>
          </w:tcPr>
          <w:p w14:paraId="1FA32AFF"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0.001</w:t>
            </w:r>
          </w:p>
        </w:tc>
        <w:tc>
          <w:tcPr>
            <w:tcW w:w="1725" w:type="dxa"/>
            <w:shd w:val="clear" w:color="auto" w:fill="auto"/>
            <w:vAlign w:val="center"/>
          </w:tcPr>
          <w:p w14:paraId="51B5376D"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Có ý nghĩa thống kê</w:t>
            </w:r>
          </w:p>
        </w:tc>
      </w:tr>
      <w:tr w:rsidR="00E71183" w:rsidRPr="00C70332" w14:paraId="545AF006" w14:textId="77777777" w:rsidTr="002C7D97">
        <w:trPr>
          <w:jc w:val="center"/>
        </w:trPr>
        <w:tc>
          <w:tcPr>
            <w:tcW w:w="840" w:type="dxa"/>
            <w:shd w:val="clear" w:color="auto" w:fill="auto"/>
            <w:vAlign w:val="center"/>
          </w:tcPr>
          <w:p w14:paraId="44D10E22"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H3.6</w:t>
            </w:r>
          </w:p>
        </w:tc>
        <w:tc>
          <w:tcPr>
            <w:tcW w:w="1686" w:type="dxa"/>
            <w:shd w:val="clear" w:color="auto" w:fill="auto"/>
            <w:vAlign w:val="center"/>
          </w:tcPr>
          <w:p w14:paraId="23180EC9"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TC → HQHT → KQTT</w:t>
            </w:r>
          </w:p>
        </w:tc>
        <w:tc>
          <w:tcPr>
            <w:tcW w:w="889" w:type="dxa"/>
            <w:shd w:val="clear" w:color="auto" w:fill="auto"/>
            <w:vAlign w:val="center"/>
          </w:tcPr>
          <w:p w14:paraId="6CFC0617"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0.084</w:t>
            </w:r>
          </w:p>
        </w:tc>
        <w:tc>
          <w:tcPr>
            <w:tcW w:w="975" w:type="dxa"/>
            <w:shd w:val="clear" w:color="auto" w:fill="auto"/>
            <w:vAlign w:val="center"/>
          </w:tcPr>
          <w:p w14:paraId="1B828EBA"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3.232</w:t>
            </w:r>
          </w:p>
        </w:tc>
        <w:tc>
          <w:tcPr>
            <w:tcW w:w="996" w:type="dxa"/>
            <w:shd w:val="clear" w:color="auto" w:fill="auto"/>
            <w:vAlign w:val="center"/>
          </w:tcPr>
          <w:p w14:paraId="7AAA3E79"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0.001</w:t>
            </w:r>
          </w:p>
        </w:tc>
        <w:tc>
          <w:tcPr>
            <w:tcW w:w="1725" w:type="dxa"/>
            <w:shd w:val="clear" w:color="auto" w:fill="auto"/>
            <w:vAlign w:val="center"/>
          </w:tcPr>
          <w:p w14:paraId="702B9E0B"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Có ý nghĩa thống kê</w:t>
            </w:r>
          </w:p>
        </w:tc>
      </w:tr>
      <w:tr w:rsidR="00E71183" w:rsidRPr="00C70332" w14:paraId="6206FFDC" w14:textId="77777777" w:rsidTr="002C7D97">
        <w:trPr>
          <w:jc w:val="center"/>
        </w:trPr>
        <w:tc>
          <w:tcPr>
            <w:tcW w:w="840" w:type="dxa"/>
            <w:shd w:val="clear" w:color="auto" w:fill="auto"/>
            <w:vAlign w:val="center"/>
          </w:tcPr>
          <w:p w14:paraId="3FB702E7"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H3.7</w:t>
            </w:r>
          </w:p>
        </w:tc>
        <w:tc>
          <w:tcPr>
            <w:tcW w:w="1686" w:type="dxa"/>
            <w:shd w:val="clear" w:color="auto" w:fill="auto"/>
            <w:vAlign w:val="center"/>
          </w:tcPr>
          <w:p w14:paraId="6AF720E5"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TT → HQHT → KQSP</w:t>
            </w:r>
          </w:p>
        </w:tc>
        <w:tc>
          <w:tcPr>
            <w:tcW w:w="889" w:type="dxa"/>
            <w:shd w:val="clear" w:color="auto" w:fill="auto"/>
            <w:vAlign w:val="center"/>
          </w:tcPr>
          <w:p w14:paraId="25B5EE40"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0.066</w:t>
            </w:r>
          </w:p>
        </w:tc>
        <w:tc>
          <w:tcPr>
            <w:tcW w:w="975" w:type="dxa"/>
            <w:shd w:val="clear" w:color="auto" w:fill="auto"/>
            <w:vAlign w:val="center"/>
          </w:tcPr>
          <w:p w14:paraId="4F81C6DF"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1.592</w:t>
            </w:r>
          </w:p>
        </w:tc>
        <w:tc>
          <w:tcPr>
            <w:tcW w:w="996" w:type="dxa"/>
            <w:shd w:val="clear" w:color="auto" w:fill="auto"/>
            <w:vAlign w:val="center"/>
          </w:tcPr>
          <w:p w14:paraId="40B726A3"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0.112</w:t>
            </w:r>
          </w:p>
        </w:tc>
        <w:tc>
          <w:tcPr>
            <w:tcW w:w="1725" w:type="dxa"/>
            <w:shd w:val="clear" w:color="auto" w:fill="auto"/>
            <w:vAlign w:val="center"/>
          </w:tcPr>
          <w:p w14:paraId="4D521BF2" w14:textId="77777777" w:rsidR="00E71183" w:rsidRPr="00C70332" w:rsidRDefault="00E71183" w:rsidP="000F719C">
            <w:pPr>
              <w:widowControl w:val="0"/>
              <w:spacing w:after="0" w:line="312" w:lineRule="auto"/>
              <w:jc w:val="center"/>
              <w:rPr>
                <w:rFonts w:ascii="Times New Roman" w:eastAsia="Calibri" w:hAnsi="Times New Roman" w:cs="Times New Roman"/>
                <w:b/>
                <w:bCs/>
                <w:color w:val="000000"/>
                <w:lang w:val="en-SG" w:eastAsia="ja-JP"/>
              </w:rPr>
            </w:pPr>
            <w:r w:rsidRPr="00C70332">
              <w:rPr>
                <w:rFonts w:ascii="Times New Roman" w:eastAsia="Times New Roman" w:hAnsi="Times New Roman" w:cs="Times New Roman"/>
                <w:color w:val="000000"/>
                <w:lang w:val="en-SG"/>
              </w:rPr>
              <w:t>Không có ý nghĩa</w:t>
            </w:r>
          </w:p>
        </w:tc>
      </w:tr>
      <w:tr w:rsidR="00E71183" w:rsidRPr="00C70332" w14:paraId="15AE67A2" w14:textId="77777777" w:rsidTr="002C7D97">
        <w:trPr>
          <w:jc w:val="center"/>
        </w:trPr>
        <w:tc>
          <w:tcPr>
            <w:tcW w:w="840" w:type="dxa"/>
            <w:shd w:val="clear" w:color="auto" w:fill="auto"/>
            <w:vAlign w:val="center"/>
          </w:tcPr>
          <w:p w14:paraId="419278CF"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H3.8</w:t>
            </w:r>
          </w:p>
        </w:tc>
        <w:tc>
          <w:tcPr>
            <w:tcW w:w="1686" w:type="dxa"/>
            <w:shd w:val="clear" w:color="auto" w:fill="auto"/>
            <w:vAlign w:val="center"/>
          </w:tcPr>
          <w:p w14:paraId="2B316788"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TT → HQHT → KQTC</w:t>
            </w:r>
          </w:p>
        </w:tc>
        <w:tc>
          <w:tcPr>
            <w:tcW w:w="889" w:type="dxa"/>
            <w:shd w:val="clear" w:color="auto" w:fill="auto"/>
            <w:vAlign w:val="center"/>
          </w:tcPr>
          <w:p w14:paraId="215D8714"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0.075</w:t>
            </w:r>
          </w:p>
        </w:tc>
        <w:tc>
          <w:tcPr>
            <w:tcW w:w="975" w:type="dxa"/>
            <w:shd w:val="clear" w:color="auto" w:fill="auto"/>
            <w:vAlign w:val="center"/>
          </w:tcPr>
          <w:p w14:paraId="1C13C65C"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1.621</w:t>
            </w:r>
          </w:p>
        </w:tc>
        <w:tc>
          <w:tcPr>
            <w:tcW w:w="996" w:type="dxa"/>
            <w:shd w:val="clear" w:color="auto" w:fill="auto"/>
            <w:vAlign w:val="center"/>
          </w:tcPr>
          <w:p w14:paraId="3DAD84D3"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0.105</w:t>
            </w:r>
          </w:p>
        </w:tc>
        <w:tc>
          <w:tcPr>
            <w:tcW w:w="1725" w:type="dxa"/>
            <w:shd w:val="clear" w:color="auto" w:fill="auto"/>
            <w:vAlign w:val="center"/>
          </w:tcPr>
          <w:p w14:paraId="44CD5E7B"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Không có ý nghĩa</w:t>
            </w:r>
          </w:p>
        </w:tc>
      </w:tr>
      <w:tr w:rsidR="00E71183" w:rsidRPr="00C70332" w14:paraId="34B87379" w14:textId="77777777" w:rsidTr="002C7D97">
        <w:trPr>
          <w:jc w:val="center"/>
        </w:trPr>
        <w:tc>
          <w:tcPr>
            <w:tcW w:w="840" w:type="dxa"/>
            <w:shd w:val="clear" w:color="auto" w:fill="auto"/>
            <w:vAlign w:val="center"/>
          </w:tcPr>
          <w:p w14:paraId="5ECA683F"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lastRenderedPageBreak/>
              <w:t>H3.9</w:t>
            </w:r>
          </w:p>
        </w:tc>
        <w:tc>
          <w:tcPr>
            <w:tcW w:w="1686" w:type="dxa"/>
            <w:shd w:val="clear" w:color="auto" w:fill="auto"/>
            <w:vAlign w:val="center"/>
          </w:tcPr>
          <w:p w14:paraId="160E3426"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TT → HQHT → KQTT</w:t>
            </w:r>
          </w:p>
        </w:tc>
        <w:tc>
          <w:tcPr>
            <w:tcW w:w="889" w:type="dxa"/>
            <w:shd w:val="clear" w:color="auto" w:fill="auto"/>
            <w:vAlign w:val="center"/>
          </w:tcPr>
          <w:p w14:paraId="39F34190"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0.056</w:t>
            </w:r>
          </w:p>
        </w:tc>
        <w:tc>
          <w:tcPr>
            <w:tcW w:w="975" w:type="dxa"/>
            <w:shd w:val="clear" w:color="auto" w:fill="auto"/>
            <w:vAlign w:val="center"/>
          </w:tcPr>
          <w:p w14:paraId="44270E26"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1.854</w:t>
            </w:r>
          </w:p>
        </w:tc>
        <w:tc>
          <w:tcPr>
            <w:tcW w:w="996" w:type="dxa"/>
            <w:shd w:val="clear" w:color="auto" w:fill="auto"/>
            <w:vAlign w:val="center"/>
          </w:tcPr>
          <w:p w14:paraId="2956A3AB"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0.064</w:t>
            </w:r>
          </w:p>
        </w:tc>
        <w:tc>
          <w:tcPr>
            <w:tcW w:w="1725" w:type="dxa"/>
            <w:shd w:val="clear" w:color="auto" w:fill="auto"/>
            <w:vAlign w:val="center"/>
          </w:tcPr>
          <w:p w14:paraId="7BD1A51E"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Không có ý nghĩa</w:t>
            </w:r>
          </w:p>
        </w:tc>
      </w:tr>
      <w:tr w:rsidR="00E71183" w:rsidRPr="00C70332" w14:paraId="03B71B49" w14:textId="77777777" w:rsidTr="002C7D97">
        <w:trPr>
          <w:jc w:val="center"/>
        </w:trPr>
        <w:tc>
          <w:tcPr>
            <w:tcW w:w="840" w:type="dxa"/>
            <w:shd w:val="clear" w:color="auto" w:fill="auto"/>
            <w:vAlign w:val="center"/>
          </w:tcPr>
          <w:p w14:paraId="2332C14D"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H3.10</w:t>
            </w:r>
          </w:p>
        </w:tc>
        <w:tc>
          <w:tcPr>
            <w:tcW w:w="1686" w:type="dxa"/>
            <w:shd w:val="clear" w:color="auto" w:fill="auto"/>
            <w:vAlign w:val="center"/>
          </w:tcPr>
          <w:p w14:paraId="6D2E605E"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DV → HQHT → KQSP</w:t>
            </w:r>
          </w:p>
        </w:tc>
        <w:tc>
          <w:tcPr>
            <w:tcW w:w="889" w:type="dxa"/>
            <w:shd w:val="clear" w:color="auto" w:fill="auto"/>
            <w:vAlign w:val="center"/>
          </w:tcPr>
          <w:p w14:paraId="2733D53C"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0.103</w:t>
            </w:r>
          </w:p>
        </w:tc>
        <w:tc>
          <w:tcPr>
            <w:tcW w:w="975" w:type="dxa"/>
            <w:shd w:val="clear" w:color="auto" w:fill="auto"/>
            <w:vAlign w:val="center"/>
          </w:tcPr>
          <w:p w14:paraId="0A88259C"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3.233</w:t>
            </w:r>
          </w:p>
        </w:tc>
        <w:tc>
          <w:tcPr>
            <w:tcW w:w="996" w:type="dxa"/>
            <w:shd w:val="clear" w:color="auto" w:fill="auto"/>
            <w:vAlign w:val="center"/>
          </w:tcPr>
          <w:p w14:paraId="241777BD"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0.001</w:t>
            </w:r>
          </w:p>
        </w:tc>
        <w:tc>
          <w:tcPr>
            <w:tcW w:w="1725" w:type="dxa"/>
            <w:shd w:val="clear" w:color="auto" w:fill="auto"/>
            <w:vAlign w:val="center"/>
          </w:tcPr>
          <w:p w14:paraId="33594BA1"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Có ý nghĩa thống kê</w:t>
            </w:r>
          </w:p>
        </w:tc>
      </w:tr>
      <w:tr w:rsidR="00E71183" w:rsidRPr="00C70332" w14:paraId="3D1AEF22" w14:textId="77777777" w:rsidTr="002C7D97">
        <w:trPr>
          <w:jc w:val="center"/>
        </w:trPr>
        <w:tc>
          <w:tcPr>
            <w:tcW w:w="840" w:type="dxa"/>
            <w:shd w:val="clear" w:color="auto" w:fill="auto"/>
            <w:vAlign w:val="center"/>
          </w:tcPr>
          <w:p w14:paraId="229E710D"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H3.11</w:t>
            </w:r>
          </w:p>
        </w:tc>
        <w:tc>
          <w:tcPr>
            <w:tcW w:w="1686" w:type="dxa"/>
            <w:shd w:val="clear" w:color="auto" w:fill="auto"/>
            <w:vAlign w:val="center"/>
          </w:tcPr>
          <w:p w14:paraId="3363B5AC"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DV → HQHT → KQTC</w:t>
            </w:r>
          </w:p>
        </w:tc>
        <w:tc>
          <w:tcPr>
            <w:tcW w:w="889" w:type="dxa"/>
            <w:shd w:val="clear" w:color="auto" w:fill="auto"/>
            <w:vAlign w:val="center"/>
          </w:tcPr>
          <w:p w14:paraId="133D58EF"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0.117</w:t>
            </w:r>
          </w:p>
        </w:tc>
        <w:tc>
          <w:tcPr>
            <w:tcW w:w="975" w:type="dxa"/>
            <w:shd w:val="clear" w:color="auto" w:fill="auto"/>
            <w:vAlign w:val="center"/>
          </w:tcPr>
          <w:p w14:paraId="33898D4F"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3.312</w:t>
            </w:r>
          </w:p>
        </w:tc>
        <w:tc>
          <w:tcPr>
            <w:tcW w:w="996" w:type="dxa"/>
            <w:shd w:val="clear" w:color="auto" w:fill="auto"/>
            <w:vAlign w:val="center"/>
          </w:tcPr>
          <w:p w14:paraId="3EFEEA4A"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0.001</w:t>
            </w:r>
          </w:p>
        </w:tc>
        <w:tc>
          <w:tcPr>
            <w:tcW w:w="1725" w:type="dxa"/>
            <w:shd w:val="clear" w:color="auto" w:fill="auto"/>
            <w:vAlign w:val="center"/>
          </w:tcPr>
          <w:p w14:paraId="546EE383"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Có ý nghĩa thống kê</w:t>
            </w:r>
          </w:p>
        </w:tc>
      </w:tr>
      <w:tr w:rsidR="00E71183" w:rsidRPr="00C70332" w14:paraId="0A8AB3DB" w14:textId="77777777" w:rsidTr="002C7D97">
        <w:trPr>
          <w:jc w:val="center"/>
        </w:trPr>
        <w:tc>
          <w:tcPr>
            <w:tcW w:w="840" w:type="dxa"/>
            <w:tcBorders>
              <w:bottom w:val="single" w:sz="4" w:space="0" w:color="auto"/>
            </w:tcBorders>
            <w:shd w:val="clear" w:color="auto" w:fill="auto"/>
            <w:vAlign w:val="center"/>
          </w:tcPr>
          <w:p w14:paraId="4D54BD53"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H3.12</w:t>
            </w:r>
          </w:p>
        </w:tc>
        <w:tc>
          <w:tcPr>
            <w:tcW w:w="1686" w:type="dxa"/>
            <w:tcBorders>
              <w:bottom w:val="single" w:sz="4" w:space="0" w:color="auto"/>
            </w:tcBorders>
            <w:shd w:val="clear" w:color="auto" w:fill="auto"/>
            <w:vAlign w:val="center"/>
          </w:tcPr>
          <w:p w14:paraId="46EFE80D"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DV → HQHT → KQTT</w:t>
            </w:r>
          </w:p>
        </w:tc>
        <w:tc>
          <w:tcPr>
            <w:tcW w:w="889" w:type="dxa"/>
            <w:tcBorders>
              <w:bottom w:val="single" w:sz="4" w:space="0" w:color="auto"/>
            </w:tcBorders>
            <w:shd w:val="clear" w:color="auto" w:fill="auto"/>
            <w:vAlign w:val="center"/>
          </w:tcPr>
          <w:p w14:paraId="7CA61ED3"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0.087</w:t>
            </w:r>
          </w:p>
        </w:tc>
        <w:tc>
          <w:tcPr>
            <w:tcW w:w="975" w:type="dxa"/>
            <w:tcBorders>
              <w:bottom w:val="single" w:sz="4" w:space="0" w:color="auto"/>
            </w:tcBorders>
            <w:shd w:val="clear" w:color="auto" w:fill="auto"/>
            <w:vAlign w:val="center"/>
          </w:tcPr>
          <w:p w14:paraId="0BF97845"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2.696</w:t>
            </w:r>
          </w:p>
        </w:tc>
        <w:tc>
          <w:tcPr>
            <w:tcW w:w="996" w:type="dxa"/>
            <w:tcBorders>
              <w:bottom w:val="single" w:sz="4" w:space="0" w:color="auto"/>
            </w:tcBorders>
            <w:shd w:val="clear" w:color="auto" w:fill="auto"/>
            <w:vAlign w:val="center"/>
          </w:tcPr>
          <w:p w14:paraId="7C87AD07"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0.007</w:t>
            </w:r>
          </w:p>
        </w:tc>
        <w:tc>
          <w:tcPr>
            <w:tcW w:w="1725" w:type="dxa"/>
            <w:tcBorders>
              <w:bottom w:val="single" w:sz="4" w:space="0" w:color="auto"/>
            </w:tcBorders>
            <w:shd w:val="clear" w:color="auto" w:fill="auto"/>
            <w:vAlign w:val="center"/>
          </w:tcPr>
          <w:p w14:paraId="7C05EE0F" w14:textId="77777777" w:rsidR="00E71183" w:rsidRPr="00C70332" w:rsidRDefault="00E71183" w:rsidP="000F719C">
            <w:pPr>
              <w:widowControl w:val="0"/>
              <w:spacing w:after="0" w:line="312" w:lineRule="auto"/>
              <w:jc w:val="center"/>
              <w:rPr>
                <w:rFonts w:ascii="Times New Roman" w:eastAsia="Times New Roman" w:hAnsi="Times New Roman" w:cs="Times New Roman"/>
                <w:color w:val="000000"/>
                <w:lang w:val="en-SG"/>
              </w:rPr>
            </w:pPr>
            <w:r w:rsidRPr="00C70332">
              <w:rPr>
                <w:rFonts w:ascii="Times New Roman" w:eastAsia="Times New Roman" w:hAnsi="Times New Roman" w:cs="Times New Roman"/>
                <w:color w:val="000000"/>
                <w:lang w:val="en-SG"/>
              </w:rPr>
              <w:t>Có ý nghĩa thống kê</w:t>
            </w:r>
          </w:p>
        </w:tc>
      </w:tr>
      <w:tr w:rsidR="00E71183" w:rsidRPr="00C70332" w14:paraId="78DB6A7D" w14:textId="77777777" w:rsidTr="002C7D97">
        <w:trPr>
          <w:jc w:val="center"/>
        </w:trPr>
        <w:tc>
          <w:tcPr>
            <w:tcW w:w="7109" w:type="dxa"/>
            <w:gridSpan w:val="6"/>
            <w:tcBorders>
              <w:left w:val="nil"/>
              <w:bottom w:val="nil"/>
              <w:right w:val="nil"/>
            </w:tcBorders>
            <w:shd w:val="clear" w:color="auto" w:fill="auto"/>
            <w:vAlign w:val="center"/>
          </w:tcPr>
          <w:p w14:paraId="06229C86" w14:textId="77777777" w:rsidR="00E71183" w:rsidRPr="00C70332" w:rsidRDefault="00E71183" w:rsidP="000F719C">
            <w:pPr>
              <w:widowControl w:val="0"/>
              <w:spacing w:after="0" w:line="312" w:lineRule="auto"/>
              <w:ind w:firstLine="720"/>
              <w:jc w:val="right"/>
              <w:rPr>
                <w:rFonts w:ascii="Times New Roman" w:eastAsia="Calibri" w:hAnsi="Times New Roman" w:cs="Times New Roman"/>
                <w:i/>
                <w:iCs/>
                <w:color w:val="000000"/>
                <w:lang w:val="en-SG" w:eastAsia="ja-JP"/>
              </w:rPr>
            </w:pPr>
            <w:r w:rsidRPr="00C70332">
              <w:rPr>
                <w:rFonts w:ascii="Times New Roman" w:eastAsia="Calibri" w:hAnsi="Times New Roman" w:cs="Times New Roman"/>
                <w:i/>
                <w:iCs/>
                <w:color w:val="000000"/>
                <w:lang w:val="en-SG" w:eastAsia="ja-JP"/>
              </w:rPr>
              <w:t>Nguồn: Tổng hợp từ Smart PLS-4.0</w:t>
            </w:r>
          </w:p>
        </w:tc>
      </w:tr>
    </w:tbl>
    <w:bookmarkEnd w:id="132"/>
    <w:p w14:paraId="325E27E2" w14:textId="1550CCE7" w:rsidR="001F1BD0" w:rsidRPr="00C70332" w:rsidRDefault="001F1BD0" w:rsidP="001744C8">
      <w:pPr>
        <w:widowControl w:val="0"/>
        <w:spacing w:after="0" w:line="312" w:lineRule="auto"/>
        <w:jc w:val="both"/>
        <w:outlineLvl w:val="1"/>
        <w:rPr>
          <w:rFonts w:ascii="Times New Roman" w:eastAsia="Times New Roman" w:hAnsi="Times New Roman" w:cs="Times New Roman"/>
          <w:b/>
          <w:bCs/>
        </w:rPr>
      </w:pPr>
      <w:r w:rsidRPr="00C70332">
        <w:rPr>
          <w:rFonts w:ascii="Times New Roman" w:eastAsia="Times New Roman" w:hAnsi="Times New Roman" w:cs="Times New Roman"/>
          <w:b/>
          <w:bCs/>
        </w:rPr>
        <w:t>4.</w:t>
      </w:r>
      <w:r w:rsidR="002C7D97">
        <w:rPr>
          <w:rFonts w:ascii="Times New Roman" w:eastAsia="Times New Roman" w:hAnsi="Times New Roman" w:cs="Times New Roman"/>
          <w:b/>
          <w:bCs/>
        </w:rPr>
        <w:t>4.4</w:t>
      </w:r>
      <w:r w:rsidRPr="00C70332">
        <w:rPr>
          <w:rFonts w:ascii="Times New Roman" w:eastAsia="Times New Roman" w:hAnsi="Times New Roman" w:cs="Times New Roman"/>
          <w:b/>
          <w:bCs/>
        </w:rPr>
        <w:t>. Kết quả phân tích khảo sát định tính</w:t>
      </w:r>
    </w:p>
    <w:p w14:paraId="0F17223E" w14:textId="165ACE91" w:rsidR="001F1BD0" w:rsidRPr="00C70332" w:rsidRDefault="006020C0" w:rsidP="001744C8">
      <w:pPr>
        <w:widowControl w:val="0"/>
        <w:spacing w:after="0" w:line="312"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rPr>
        <w:t>Qua 1</w:t>
      </w:r>
      <w:r w:rsidR="001F1BD0" w:rsidRPr="00C70332">
        <w:rPr>
          <w:rFonts w:ascii="Times New Roman" w:eastAsia="Times New Roman" w:hAnsi="Times New Roman" w:cs="Times New Roman"/>
        </w:rPr>
        <w:t>5 cuộc phỏng vấn bán cấu trúc (7 lãnh đạo doanh nghiệp FDI và 8 cán bộ tổ chức công), nghiên cứu thu được những thông tin thực chứng phản ánh rõ thực trạng, kỳ vọng và rào cản trong hợp tác thể chế.</w:t>
      </w:r>
    </w:p>
    <w:p w14:paraId="23EF65B9" w14:textId="20812E5B" w:rsidR="006020C0" w:rsidRPr="00C70332" w:rsidRDefault="006020C0" w:rsidP="001744C8">
      <w:pPr>
        <w:widowControl w:val="0"/>
        <w:spacing w:after="0" w:line="312" w:lineRule="auto"/>
        <w:jc w:val="both"/>
        <w:rPr>
          <w:rFonts w:ascii="Times New Roman" w:eastAsia="Times New Roman" w:hAnsi="Times New Roman" w:cs="Times New Roman"/>
          <w:b/>
          <w:bCs/>
        </w:rPr>
      </w:pPr>
      <w:bookmarkStart w:id="133" w:name="_Toc202908276"/>
      <w:bookmarkStart w:id="134" w:name="_Toc203634736"/>
      <w:r w:rsidRPr="00C70332">
        <w:rPr>
          <w:rFonts w:ascii="Times New Roman" w:eastAsia="Times New Roman" w:hAnsi="Times New Roman" w:cs="Times New Roman"/>
          <w:b/>
          <w:bCs/>
        </w:rPr>
        <w:t>4.</w:t>
      </w:r>
      <w:r w:rsidR="002C7D97">
        <w:rPr>
          <w:rFonts w:ascii="Times New Roman" w:eastAsia="Times New Roman" w:hAnsi="Times New Roman" w:cs="Times New Roman"/>
          <w:b/>
          <w:bCs/>
        </w:rPr>
        <w:t>4</w:t>
      </w:r>
      <w:r w:rsidRPr="00C70332">
        <w:rPr>
          <w:rFonts w:ascii="Times New Roman" w:eastAsia="Times New Roman" w:hAnsi="Times New Roman" w:cs="Times New Roman"/>
          <w:b/>
          <w:bCs/>
        </w:rPr>
        <w:t>.</w:t>
      </w:r>
      <w:r w:rsidR="002C7D97">
        <w:rPr>
          <w:rFonts w:ascii="Times New Roman" w:eastAsia="Times New Roman" w:hAnsi="Times New Roman" w:cs="Times New Roman"/>
          <w:b/>
          <w:bCs/>
        </w:rPr>
        <w:t>4.</w:t>
      </w:r>
      <w:r w:rsidRPr="00C70332">
        <w:rPr>
          <w:rFonts w:ascii="Times New Roman" w:eastAsia="Times New Roman" w:hAnsi="Times New Roman" w:cs="Times New Roman"/>
          <w:b/>
          <w:bCs/>
        </w:rPr>
        <w:t>1. Nhận thức về hợp tác giữa các tổ chức công trong thu hút đầu tư nước ngoài</w:t>
      </w:r>
      <w:bookmarkEnd w:id="133"/>
      <w:bookmarkEnd w:id="134"/>
    </w:p>
    <w:p w14:paraId="192F78A8" w14:textId="7ED9A513" w:rsidR="001F1BD0" w:rsidRPr="00C70332" w:rsidRDefault="001F1BD0" w:rsidP="001744C8">
      <w:pPr>
        <w:widowControl w:val="0"/>
        <w:spacing w:after="0" w:line="312"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rPr>
        <w:t xml:space="preserve">Cả hai nhóm đều nhận thức rõ vai trò then chốt của hợp tác giữa các tổ chức công trong </w:t>
      </w:r>
      <w:r w:rsidR="000447B4" w:rsidRPr="00C70332">
        <w:rPr>
          <w:rFonts w:ascii="Times New Roman" w:eastAsia="Times New Roman" w:hAnsi="Times New Roman" w:cs="Times New Roman"/>
        </w:rPr>
        <w:t>thu hút đầu tư nước ngoài</w:t>
      </w:r>
      <w:r w:rsidRPr="00C70332">
        <w:rPr>
          <w:rFonts w:ascii="Times New Roman" w:eastAsia="Times New Roman" w:hAnsi="Times New Roman" w:cs="Times New Roman"/>
        </w:rPr>
        <w:t>. Doanh nghiệp FDI đánh giá cao sự phối hợp liên ngành trong hỗ trợ đầu tư, trong khi cán bộ công quyền xem doanh nghiệp FDI là đối tác chiến lược trong phát triển kinh tế địa phương.</w:t>
      </w:r>
    </w:p>
    <w:p w14:paraId="7BF04FBB" w14:textId="60A610E0" w:rsidR="000447B4" w:rsidRPr="00C70332" w:rsidRDefault="000447B4" w:rsidP="001744C8">
      <w:pPr>
        <w:widowControl w:val="0"/>
        <w:spacing w:after="0" w:line="312" w:lineRule="auto"/>
        <w:jc w:val="both"/>
        <w:rPr>
          <w:rFonts w:ascii="Times New Roman" w:eastAsia="Times New Roman" w:hAnsi="Times New Roman" w:cs="Times New Roman"/>
          <w:b/>
          <w:bCs/>
        </w:rPr>
      </w:pPr>
      <w:bookmarkStart w:id="135" w:name="_Toc202908277"/>
      <w:bookmarkStart w:id="136" w:name="_Toc203634737"/>
      <w:r w:rsidRPr="00C70332">
        <w:rPr>
          <w:rFonts w:ascii="Times New Roman" w:eastAsia="Times New Roman" w:hAnsi="Times New Roman" w:cs="Times New Roman"/>
          <w:b/>
          <w:bCs/>
        </w:rPr>
        <w:t>4.</w:t>
      </w:r>
      <w:r w:rsidR="002C7D97">
        <w:rPr>
          <w:rFonts w:ascii="Times New Roman" w:eastAsia="Times New Roman" w:hAnsi="Times New Roman" w:cs="Times New Roman"/>
          <w:b/>
          <w:bCs/>
        </w:rPr>
        <w:t>4.4</w:t>
      </w:r>
      <w:r w:rsidRPr="00C70332">
        <w:rPr>
          <w:rFonts w:ascii="Times New Roman" w:eastAsia="Times New Roman" w:hAnsi="Times New Roman" w:cs="Times New Roman"/>
          <w:b/>
          <w:bCs/>
        </w:rPr>
        <w:t>.2 Các yếu tố ảnh hưởng đến hợp tác giữa các tổ chức công</w:t>
      </w:r>
      <w:bookmarkEnd w:id="135"/>
      <w:bookmarkEnd w:id="136"/>
    </w:p>
    <w:p w14:paraId="3CA82F01" w14:textId="3D2B7615" w:rsidR="001F1BD0" w:rsidRPr="00C70332" w:rsidRDefault="001F1BD0" w:rsidP="001744C8">
      <w:pPr>
        <w:widowControl w:val="0"/>
        <w:spacing w:after="0" w:line="312"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b/>
          <w:bCs/>
        </w:rPr>
        <w:t>Lãnh đạo hợp tác</w:t>
      </w:r>
      <w:r w:rsidR="000447B4" w:rsidRPr="00C70332">
        <w:rPr>
          <w:rFonts w:ascii="Times New Roman" w:eastAsia="Times New Roman" w:hAnsi="Times New Roman" w:cs="Times New Roman"/>
          <w:b/>
          <w:bCs/>
        </w:rPr>
        <w:t xml:space="preserve">: </w:t>
      </w:r>
      <w:r w:rsidRPr="00C70332">
        <w:rPr>
          <w:rFonts w:ascii="Times New Roman" w:eastAsia="Times New Roman" w:hAnsi="Times New Roman" w:cs="Times New Roman"/>
        </w:rPr>
        <w:t>Yếu tố này được nhìn nhận là đòn bẩy quyết định trong điều phối và giảm phân mảnh thể chế. Doanh nghiệp FDI khẳng định vai trò của lãnh đạo cấp tỉnh trong rút ngắn thời gian xử lý dự án. Cán bộ tổ chức công nhấn mạnh rằng thiếu chỉ đạo thống nhất sẽ dẫn tới hoạt động rời rạc, kéo dài thủ tục và làm giảm hiệu quả thực thi.</w:t>
      </w:r>
    </w:p>
    <w:p w14:paraId="1B200EB6" w14:textId="0AE0BA32" w:rsidR="001F1BD0" w:rsidRPr="00C70332" w:rsidRDefault="001F1BD0" w:rsidP="001744C8">
      <w:pPr>
        <w:widowControl w:val="0"/>
        <w:spacing w:after="0" w:line="312"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b/>
          <w:bCs/>
        </w:rPr>
        <w:t>Nguồn lực tài chính</w:t>
      </w:r>
      <w:r w:rsidR="000447B4" w:rsidRPr="00C70332">
        <w:rPr>
          <w:rFonts w:ascii="Times New Roman" w:eastAsia="Times New Roman" w:hAnsi="Times New Roman" w:cs="Times New Roman"/>
          <w:b/>
          <w:bCs/>
        </w:rPr>
        <w:t xml:space="preserve">: </w:t>
      </w:r>
      <w:r w:rsidRPr="00C70332">
        <w:rPr>
          <w:rFonts w:ascii="Times New Roman" w:eastAsia="Times New Roman" w:hAnsi="Times New Roman" w:cs="Times New Roman"/>
        </w:rPr>
        <w:t>Mặc dù có chính sách ưu đãi, nhiều doanh nghiệp gặp khó trong tiếp cận vì thiếu minh bạch và hướng dẫn cụ thể. Cơ quan công cũng gặp trở ngại về hạn chế ngân sách và thiếu hướng dẫn triển khai đồng bộ từ Trung ương, làm giảm tính hiệu quả của các gói hỗ trợ.</w:t>
      </w:r>
    </w:p>
    <w:p w14:paraId="37E10B53" w14:textId="453EC703" w:rsidR="001F1BD0" w:rsidRPr="00C70332" w:rsidRDefault="001F1BD0" w:rsidP="001744C8">
      <w:pPr>
        <w:widowControl w:val="0"/>
        <w:spacing w:after="0" w:line="312"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b/>
          <w:bCs/>
        </w:rPr>
        <w:lastRenderedPageBreak/>
        <w:t>Nguồn thông tin</w:t>
      </w:r>
      <w:r w:rsidR="000447B4" w:rsidRPr="00C70332">
        <w:rPr>
          <w:rFonts w:ascii="Times New Roman" w:eastAsia="Times New Roman" w:hAnsi="Times New Roman" w:cs="Times New Roman"/>
          <w:b/>
          <w:bCs/>
        </w:rPr>
        <w:t>:</w:t>
      </w:r>
      <w:r w:rsidRPr="00C70332">
        <w:rPr>
          <w:rFonts w:ascii="Times New Roman" w:eastAsia="Times New Roman" w:hAnsi="Times New Roman" w:cs="Times New Roman"/>
        </w:rPr>
        <w:t xml:space="preserve"> Doanh nghiệp gặp khó do thiếu thông tin cập nhật, không đồng nhất giữa các sở, dẫn đến thủ tục kéo dài, hồ sơ phải điều chỉnh nhiều lần. Cơ quan công thừa nhận hệ thống dữ liệu còn phụ thuộc nhiều vào cá nhân, chưa có nền tảng chia sẻ thông tin hiệu quả.</w:t>
      </w:r>
    </w:p>
    <w:p w14:paraId="4F7C3343" w14:textId="7CA55B27" w:rsidR="001F1BD0" w:rsidRPr="00C70332" w:rsidRDefault="001F1BD0" w:rsidP="001744C8">
      <w:pPr>
        <w:widowControl w:val="0"/>
        <w:spacing w:after="0" w:line="312"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b/>
          <w:bCs/>
        </w:rPr>
        <w:t>Dịch vụ công</w:t>
      </w:r>
      <w:r w:rsidR="000447B4" w:rsidRPr="00C70332">
        <w:rPr>
          <w:rFonts w:ascii="Times New Roman" w:eastAsia="Times New Roman" w:hAnsi="Times New Roman" w:cs="Times New Roman"/>
          <w:b/>
          <w:bCs/>
        </w:rPr>
        <w:t xml:space="preserve">: </w:t>
      </w:r>
      <w:r w:rsidRPr="00C70332">
        <w:rPr>
          <w:rFonts w:ascii="Times New Roman" w:eastAsia="Times New Roman" w:hAnsi="Times New Roman" w:cs="Times New Roman"/>
        </w:rPr>
        <w:t>Dù có cải thiện, dịch vụ công vẫn bị đánh giá là thiếu chuẩn hóa và phụ thuộc quá mức vào người xử lý. Thiếu cơ chế đánh giá minh bạch, cùng với sự không đồng bộ trong áp dụng cơ chế một cửa liên thông khiến quy trình bị chồng chéo và dễ phát sinh chi phí không chính thức.</w:t>
      </w:r>
    </w:p>
    <w:p w14:paraId="18588767" w14:textId="73C41E1B" w:rsidR="000447B4" w:rsidRPr="00CC788F" w:rsidRDefault="000447B4" w:rsidP="001744C8">
      <w:pPr>
        <w:widowControl w:val="0"/>
        <w:spacing w:after="0" w:line="312" w:lineRule="auto"/>
        <w:jc w:val="both"/>
        <w:rPr>
          <w:rFonts w:ascii="Times New Roman" w:eastAsia="Times New Roman" w:hAnsi="Times New Roman" w:cs="Times New Roman"/>
          <w:b/>
        </w:rPr>
      </w:pPr>
      <w:bookmarkStart w:id="137" w:name="_Toc202908278"/>
      <w:bookmarkStart w:id="138" w:name="_Toc203634738"/>
      <w:r w:rsidRPr="00CC788F">
        <w:rPr>
          <w:rFonts w:ascii="Times New Roman" w:eastAsia="Times New Roman" w:hAnsi="Times New Roman" w:cs="Times New Roman"/>
          <w:b/>
        </w:rPr>
        <w:t>4.</w:t>
      </w:r>
      <w:r w:rsidR="002C7D97">
        <w:rPr>
          <w:rFonts w:ascii="Times New Roman" w:eastAsia="Times New Roman" w:hAnsi="Times New Roman" w:cs="Times New Roman"/>
          <w:b/>
        </w:rPr>
        <w:t>4.4</w:t>
      </w:r>
      <w:r w:rsidRPr="00CC788F">
        <w:rPr>
          <w:rFonts w:ascii="Times New Roman" w:eastAsia="Times New Roman" w:hAnsi="Times New Roman" w:cs="Times New Roman"/>
          <w:b/>
        </w:rPr>
        <w:t>.3. Hợp tác giữa các tổ chức công đối với doanh nghiệp</w:t>
      </w:r>
      <w:bookmarkEnd w:id="137"/>
      <w:bookmarkEnd w:id="138"/>
    </w:p>
    <w:p w14:paraId="51883DD5" w14:textId="0C054455" w:rsidR="001F1BD0" w:rsidRPr="00C70332" w:rsidRDefault="001F1BD0" w:rsidP="001744C8">
      <w:pPr>
        <w:widowControl w:val="0"/>
        <w:spacing w:after="0" w:line="312"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b/>
          <w:bCs/>
        </w:rPr>
        <w:t>Thời gian</w:t>
      </w:r>
      <w:r w:rsidR="000447B4" w:rsidRPr="00C70332">
        <w:rPr>
          <w:rFonts w:ascii="Times New Roman" w:eastAsia="Times New Roman" w:hAnsi="Times New Roman" w:cs="Times New Roman"/>
          <w:b/>
          <w:bCs/>
        </w:rPr>
        <w:t xml:space="preserve">: </w:t>
      </w:r>
      <w:r w:rsidRPr="00C70332">
        <w:rPr>
          <w:rFonts w:ascii="Times New Roman" w:eastAsia="Times New Roman" w:hAnsi="Times New Roman" w:cs="Times New Roman"/>
        </w:rPr>
        <w:t>Hợp tác hiệu quả giúp rút ngắn đáng kể thời gian phê duyệt hồ sơ, đặc biệt tại các địa phương có tổ công tác liên ngành. Tuy nhiên, nhiều doanh nghiệp vẫn gặp tình trạng phải làm việc riêng lẻ với từng sở ngành, gây kéo dài tiến độ dự án.</w:t>
      </w:r>
    </w:p>
    <w:p w14:paraId="72B8FEED" w14:textId="74B2F95E" w:rsidR="001F1BD0" w:rsidRPr="00C70332" w:rsidRDefault="001F1BD0" w:rsidP="001744C8">
      <w:pPr>
        <w:widowControl w:val="0"/>
        <w:spacing w:after="0" w:line="312"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b/>
          <w:bCs/>
        </w:rPr>
        <w:t>Chi phí</w:t>
      </w:r>
      <w:r w:rsidR="000447B4" w:rsidRPr="00C70332">
        <w:rPr>
          <w:rFonts w:ascii="Times New Roman" w:eastAsia="Times New Roman" w:hAnsi="Times New Roman" w:cs="Times New Roman"/>
          <w:b/>
          <w:bCs/>
        </w:rPr>
        <w:t xml:space="preserve">: </w:t>
      </w:r>
      <w:r w:rsidRPr="00C70332">
        <w:rPr>
          <w:rFonts w:ascii="Times New Roman" w:eastAsia="Times New Roman" w:hAnsi="Times New Roman" w:cs="Times New Roman"/>
        </w:rPr>
        <w:t>Hợp tác tốt giúp doanh nghiệp giảm chi phí hành chính. Tuy nhiên, thủ tục phức tạp khiến họ vẫn phải thuê tư vấn pháp lý riêng, làm gia tăng chi phí vận hành. Cơ quan công cũng gặp khó trong hỗ trợ do hạn chế về ngân sách và phân bổ không linh hoạt.</w:t>
      </w:r>
    </w:p>
    <w:p w14:paraId="3E18BCD0" w14:textId="6C44A595" w:rsidR="001F1BD0" w:rsidRPr="00C70332" w:rsidRDefault="001F1BD0" w:rsidP="001744C8">
      <w:pPr>
        <w:widowControl w:val="0"/>
        <w:spacing w:after="0" w:line="312"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b/>
          <w:bCs/>
        </w:rPr>
        <w:t>Chất lượng</w:t>
      </w:r>
      <w:r w:rsidR="000447B4" w:rsidRPr="00C70332">
        <w:rPr>
          <w:rFonts w:ascii="Times New Roman" w:eastAsia="Times New Roman" w:hAnsi="Times New Roman" w:cs="Times New Roman"/>
          <w:b/>
          <w:bCs/>
        </w:rPr>
        <w:t xml:space="preserve">: </w:t>
      </w:r>
      <w:r w:rsidRPr="00C70332">
        <w:rPr>
          <w:rFonts w:ascii="Times New Roman" w:eastAsia="Times New Roman" w:hAnsi="Times New Roman" w:cs="Times New Roman"/>
        </w:rPr>
        <w:t>Khi các cơ quan công phối hợp hiệu quả, doanh nghiệp được hỗ trợ tốt về hạ tầng, mặt bằng và pháp lý, từ đó cải thiện đáng kể hiệu quả sản xuất. Tuy nhiên, vẫn còn tình trạng phụ thuộc vào cá nhân xử lý và thiếu công cụ đánh giá chất lượng dịch vụ công.</w:t>
      </w:r>
    </w:p>
    <w:p w14:paraId="4B99A7E2" w14:textId="3B4786E3" w:rsidR="001F1BD0" w:rsidRPr="00CC788F" w:rsidRDefault="001F1BD0" w:rsidP="001744C8">
      <w:pPr>
        <w:widowControl w:val="0"/>
        <w:spacing w:after="0" w:line="312" w:lineRule="auto"/>
        <w:jc w:val="both"/>
        <w:outlineLvl w:val="2"/>
        <w:rPr>
          <w:rFonts w:ascii="Times New Roman" w:eastAsia="Times New Roman" w:hAnsi="Times New Roman" w:cs="Times New Roman"/>
          <w:b/>
        </w:rPr>
      </w:pPr>
      <w:r w:rsidRPr="00CC788F">
        <w:rPr>
          <w:rFonts w:ascii="Times New Roman" w:eastAsia="Times New Roman" w:hAnsi="Times New Roman" w:cs="Times New Roman"/>
          <w:b/>
        </w:rPr>
        <w:t>4.</w:t>
      </w:r>
      <w:r w:rsidR="002C7D97">
        <w:rPr>
          <w:rFonts w:ascii="Times New Roman" w:eastAsia="Times New Roman" w:hAnsi="Times New Roman" w:cs="Times New Roman"/>
          <w:b/>
        </w:rPr>
        <w:t>4.4</w:t>
      </w:r>
      <w:r w:rsidRPr="00CC788F">
        <w:rPr>
          <w:rFonts w:ascii="Times New Roman" w:eastAsia="Times New Roman" w:hAnsi="Times New Roman" w:cs="Times New Roman"/>
          <w:b/>
        </w:rPr>
        <w:t>.4. Tác động đến kết quả kinh doanh</w:t>
      </w:r>
    </w:p>
    <w:p w14:paraId="60CA5C7F" w14:textId="4DE2578E" w:rsidR="001F1BD0" w:rsidRPr="00C70332" w:rsidRDefault="001F1BD0" w:rsidP="001744C8">
      <w:pPr>
        <w:widowControl w:val="0"/>
        <w:spacing w:after="0" w:line="312"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b/>
          <w:bCs/>
        </w:rPr>
        <w:t>Kết quả sản xuất</w:t>
      </w:r>
      <w:r w:rsidR="000447B4" w:rsidRPr="00C70332">
        <w:rPr>
          <w:rFonts w:ascii="Times New Roman" w:eastAsia="Times New Roman" w:hAnsi="Times New Roman" w:cs="Times New Roman"/>
          <w:b/>
          <w:bCs/>
        </w:rPr>
        <w:t xml:space="preserve">: </w:t>
      </w:r>
      <w:r w:rsidRPr="00C70332">
        <w:rPr>
          <w:rFonts w:ascii="Times New Roman" w:eastAsia="Times New Roman" w:hAnsi="Times New Roman" w:cs="Times New Roman"/>
        </w:rPr>
        <w:t>Sự phối hợp tốt giúp tăng hiệu suất, rút ngắn thời gian triển khai, cải thiện vòng quay vốn và giảm chi phí cơ hội. Ngược lại, sự phối hợp kém làm chậm tiến độ nhà máy và ảnh hưởng dây chuyền sản xuất.</w:t>
      </w:r>
    </w:p>
    <w:p w14:paraId="4E4B5458" w14:textId="58D71F99" w:rsidR="001F1BD0" w:rsidRPr="00C70332" w:rsidRDefault="001F1BD0" w:rsidP="001744C8">
      <w:pPr>
        <w:widowControl w:val="0"/>
        <w:spacing w:after="0" w:line="312"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b/>
          <w:bCs/>
        </w:rPr>
        <w:t>Kết quả thị trường</w:t>
      </w:r>
      <w:r w:rsidR="000447B4" w:rsidRPr="00C70332">
        <w:rPr>
          <w:rFonts w:ascii="Times New Roman" w:eastAsia="Times New Roman" w:hAnsi="Times New Roman" w:cs="Times New Roman"/>
          <w:b/>
          <w:bCs/>
        </w:rPr>
        <w:t xml:space="preserve">: </w:t>
      </w:r>
      <w:r w:rsidRPr="00C70332">
        <w:rPr>
          <w:rFonts w:ascii="Times New Roman" w:eastAsia="Times New Roman" w:hAnsi="Times New Roman" w:cs="Times New Roman"/>
        </w:rPr>
        <w:t xml:space="preserve">Một số doanh nghiệp bị ảnh hưởng đến hợp đồng và đơn hàng do không đảm bảo tiến độ giao </w:t>
      </w:r>
      <w:r w:rsidR="000447B4" w:rsidRPr="00C70332">
        <w:rPr>
          <w:rFonts w:ascii="Times New Roman" w:eastAsia="Times New Roman" w:hAnsi="Times New Roman" w:cs="Times New Roman"/>
        </w:rPr>
        <w:t>hang,</w:t>
      </w:r>
      <w:r w:rsidRPr="00C70332">
        <w:rPr>
          <w:rFonts w:ascii="Times New Roman" w:eastAsia="Times New Roman" w:hAnsi="Times New Roman" w:cs="Times New Roman"/>
        </w:rPr>
        <w:t xml:space="preserve"> hậu quả của việc chậm trễ phê duyệt hoặc bàn giao mặt bằng.</w:t>
      </w:r>
    </w:p>
    <w:p w14:paraId="3AEF9680" w14:textId="7B0DD032" w:rsidR="001F1BD0" w:rsidRPr="00C70332" w:rsidRDefault="001F1BD0" w:rsidP="001744C8">
      <w:pPr>
        <w:widowControl w:val="0"/>
        <w:spacing w:after="0" w:line="312"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b/>
          <w:bCs/>
        </w:rPr>
        <w:lastRenderedPageBreak/>
        <w:t>Kết quả tài chính</w:t>
      </w:r>
      <w:r w:rsidR="000447B4" w:rsidRPr="00C70332">
        <w:rPr>
          <w:rFonts w:ascii="Times New Roman" w:eastAsia="Times New Roman" w:hAnsi="Times New Roman" w:cs="Times New Roman"/>
        </w:rPr>
        <w:t>: T</w:t>
      </w:r>
      <w:r w:rsidRPr="00C70332">
        <w:rPr>
          <w:rFonts w:ascii="Times New Roman" w:eastAsia="Times New Roman" w:hAnsi="Times New Roman" w:cs="Times New Roman"/>
        </w:rPr>
        <w:t>ất cả doanh nghiệp được phỏng vấn đều cho biết hợp tác kém dẫn đến tăng chi phí đầu tư, trì hoãn dòng tiền và làm giảm khả năng mở rộng sản xuất.</w:t>
      </w:r>
    </w:p>
    <w:p w14:paraId="7CE83B0C" w14:textId="1C7B1017" w:rsidR="000447B4" w:rsidRPr="00CC788F" w:rsidRDefault="000447B4" w:rsidP="001744C8">
      <w:pPr>
        <w:widowControl w:val="0"/>
        <w:spacing w:after="0" w:line="312" w:lineRule="auto"/>
        <w:jc w:val="both"/>
        <w:rPr>
          <w:rFonts w:ascii="Times New Roman" w:eastAsia="Times New Roman" w:hAnsi="Times New Roman" w:cs="Times New Roman"/>
          <w:b/>
        </w:rPr>
      </w:pPr>
      <w:bookmarkStart w:id="139" w:name="_Toc202908280"/>
      <w:bookmarkStart w:id="140" w:name="_Toc203634740"/>
      <w:r w:rsidRPr="00CC788F">
        <w:rPr>
          <w:rFonts w:ascii="Times New Roman" w:eastAsia="Times New Roman" w:hAnsi="Times New Roman" w:cs="Times New Roman"/>
          <w:b/>
        </w:rPr>
        <w:t>4.</w:t>
      </w:r>
      <w:r w:rsidR="002C7D97">
        <w:rPr>
          <w:rFonts w:ascii="Times New Roman" w:eastAsia="Times New Roman" w:hAnsi="Times New Roman" w:cs="Times New Roman"/>
          <w:b/>
        </w:rPr>
        <w:t>4.4</w:t>
      </w:r>
      <w:r w:rsidRPr="00CC788F">
        <w:rPr>
          <w:rFonts w:ascii="Times New Roman" w:eastAsia="Times New Roman" w:hAnsi="Times New Roman" w:cs="Times New Roman"/>
          <w:b/>
        </w:rPr>
        <w:t xml:space="preserve">.5. </w:t>
      </w:r>
      <w:r w:rsidR="002C7D97" w:rsidRPr="002C7D97">
        <w:rPr>
          <w:rFonts w:ascii="Times New Roman" w:eastAsia="Times New Roman" w:hAnsi="Times New Roman" w:cs="Times New Roman"/>
          <w:b/>
        </w:rPr>
        <w:t>Đánh giá tổng hợp - yếu tố cần ưu tiên cải thiện</w:t>
      </w:r>
      <w:bookmarkEnd w:id="139"/>
      <w:bookmarkEnd w:id="140"/>
    </w:p>
    <w:p w14:paraId="4DB2710B" w14:textId="77777777" w:rsidR="002C7D97" w:rsidRDefault="001F1BD0" w:rsidP="002C7D97">
      <w:pPr>
        <w:widowControl w:val="0"/>
        <w:spacing w:after="0" w:line="312"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rPr>
        <w:t>Cả hai nhóm đều nhất trí rằng hai ưu tiên quan trọng nhất cần cải thiện là:</w:t>
      </w:r>
      <w:r w:rsidR="003C306E" w:rsidRPr="00C70332">
        <w:rPr>
          <w:rFonts w:ascii="Times New Roman" w:eastAsia="Times New Roman" w:hAnsi="Times New Roman" w:cs="Times New Roman"/>
        </w:rPr>
        <w:t xml:space="preserve"> </w:t>
      </w:r>
      <w:r w:rsidRPr="00C70332">
        <w:rPr>
          <w:rFonts w:ascii="Times New Roman" w:eastAsia="Times New Roman" w:hAnsi="Times New Roman" w:cs="Times New Roman"/>
        </w:rPr>
        <w:t>Minh bạch và chuẩn hóa thông tin hành chính</w:t>
      </w:r>
      <w:r w:rsidR="003C306E" w:rsidRPr="00C70332">
        <w:rPr>
          <w:rFonts w:ascii="Times New Roman" w:eastAsia="Times New Roman" w:hAnsi="Times New Roman" w:cs="Times New Roman"/>
        </w:rPr>
        <w:t>;</w:t>
      </w:r>
      <w:r w:rsidR="002C7D97">
        <w:rPr>
          <w:rFonts w:ascii="Times New Roman" w:eastAsia="Times New Roman" w:hAnsi="Times New Roman" w:cs="Times New Roman"/>
        </w:rPr>
        <w:t xml:space="preserve"> </w:t>
      </w:r>
      <w:r w:rsidRPr="00C70332">
        <w:rPr>
          <w:rFonts w:ascii="Times New Roman" w:eastAsia="Times New Roman" w:hAnsi="Times New Roman" w:cs="Times New Roman"/>
        </w:rPr>
        <w:t>Tăng cường năng lực điều phối liên ngành dưới sự chỉ đạo thống nhất</w:t>
      </w:r>
      <w:r w:rsidR="002C7D97">
        <w:rPr>
          <w:rFonts w:ascii="Times New Roman" w:eastAsia="Times New Roman" w:hAnsi="Times New Roman" w:cs="Times New Roman"/>
        </w:rPr>
        <w:t>.</w:t>
      </w:r>
    </w:p>
    <w:p w14:paraId="76622360" w14:textId="07BBE0F9" w:rsidR="001F1BD0" w:rsidRPr="00C70332" w:rsidRDefault="001F1BD0" w:rsidP="002C7D97">
      <w:pPr>
        <w:widowControl w:val="0"/>
        <w:spacing w:after="0" w:line="312"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rPr>
        <w:t>Doanh nghiệp kêu gọi một cổng thông tin duy nhất và có trách nhiệm, trong khi cán bộ công quyền đề xuất hoàn thiện mô hình phối hợp liên ngành, giảm phụ thuộc vào con người và chuẩn hóa quy trình hành chính.</w:t>
      </w:r>
    </w:p>
    <w:p w14:paraId="0668BC29" w14:textId="3A804765" w:rsidR="001F1BD0" w:rsidRPr="00CC788F" w:rsidRDefault="001F1BD0" w:rsidP="00254283">
      <w:pPr>
        <w:widowControl w:val="0"/>
        <w:spacing w:after="0" w:line="305" w:lineRule="auto"/>
        <w:jc w:val="both"/>
        <w:outlineLvl w:val="2"/>
        <w:rPr>
          <w:rFonts w:ascii="Times New Roman" w:eastAsia="Times New Roman" w:hAnsi="Times New Roman" w:cs="Times New Roman"/>
          <w:b/>
        </w:rPr>
      </w:pPr>
      <w:r w:rsidRPr="00CC788F">
        <w:rPr>
          <w:rFonts w:ascii="Times New Roman" w:eastAsia="Times New Roman" w:hAnsi="Times New Roman" w:cs="Times New Roman"/>
          <w:b/>
        </w:rPr>
        <w:t>4.</w:t>
      </w:r>
      <w:r w:rsidR="002C7D97">
        <w:rPr>
          <w:rFonts w:ascii="Times New Roman" w:eastAsia="Times New Roman" w:hAnsi="Times New Roman" w:cs="Times New Roman"/>
          <w:b/>
        </w:rPr>
        <w:t>4.4</w:t>
      </w:r>
      <w:r w:rsidRPr="00CC788F">
        <w:rPr>
          <w:rFonts w:ascii="Times New Roman" w:eastAsia="Times New Roman" w:hAnsi="Times New Roman" w:cs="Times New Roman"/>
          <w:b/>
        </w:rPr>
        <w:t>.6. Kết luận và liên kết với mô hình lý thuyết</w:t>
      </w:r>
    </w:p>
    <w:p w14:paraId="3D85101B" w14:textId="77777777" w:rsidR="00205468" w:rsidRPr="00C70332" w:rsidRDefault="001F1BD0" w:rsidP="00254283">
      <w:pPr>
        <w:widowControl w:val="0"/>
        <w:spacing w:after="0" w:line="305"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rPr>
        <w:t>Phân tích định tính đã xác nhận sự phù hợp giữa mô hình nghiên cứu ban đầu và thực tiễn. Năm yếu tố chính</w:t>
      </w:r>
      <w:r w:rsidR="00205468" w:rsidRPr="00C70332">
        <w:rPr>
          <w:rFonts w:ascii="Times New Roman" w:eastAsia="Times New Roman" w:hAnsi="Times New Roman" w:cs="Times New Roman"/>
        </w:rPr>
        <w:t xml:space="preserve"> là </w:t>
      </w:r>
      <w:r w:rsidRPr="00C70332">
        <w:rPr>
          <w:rFonts w:ascii="Times New Roman" w:eastAsia="Times New Roman" w:hAnsi="Times New Roman" w:cs="Times New Roman"/>
        </w:rPr>
        <w:t xml:space="preserve">lãnh đạo, tài chính, thông tin, dịch vụ công, hiệu quả hợp tác đều được thể hiện rõ qua trải nghiệm thực tế. </w:t>
      </w:r>
    </w:p>
    <w:p w14:paraId="4AF95C49" w14:textId="2BE66C0A" w:rsidR="00884F94" w:rsidRPr="00C70332" w:rsidRDefault="00884F94" w:rsidP="00254283">
      <w:pPr>
        <w:widowControl w:val="0"/>
        <w:spacing w:after="0" w:line="305" w:lineRule="auto"/>
        <w:rPr>
          <w:rFonts w:ascii="Times New Roman" w:eastAsia="Times New Roman" w:hAnsi="Times New Roman" w:cs="Times New Roman"/>
          <w:b/>
          <w:bCs/>
        </w:rPr>
      </w:pPr>
      <w:r w:rsidRPr="00C70332">
        <w:rPr>
          <w:rFonts w:ascii="Times New Roman" w:eastAsia="Times New Roman" w:hAnsi="Times New Roman" w:cs="Times New Roman"/>
          <w:b/>
          <w:bCs/>
        </w:rPr>
        <w:t>4.</w:t>
      </w:r>
      <w:r w:rsidR="00131A99">
        <w:rPr>
          <w:rFonts w:ascii="Times New Roman" w:eastAsia="Times New Roman" w:hAnsi="Times New Roman" w:cs="Times New Roman"/>
          <w:b/>
          <w:bCs/>
        </w:rPr>
        <w:t>4.5</w:t>
      </w:r>
      <w:r w:rsidRPr="00C70332">
        <w:rPr>
          <w:rFonts w:ascii="Times New Roman" w:eastAsia="Times New Roman" w:hAnsi="Times New Roman" w:cs="Times New Roman"/>
          <w:b/>
          <w:bCs/>
        </w:rPr>
        <w:t xml:space="preserve">. Thảo luận kết quả kiểm định </w:t>
      </w:r>
      <w:r w:rsidR="00131A99">
        <w:rPr>
          <w:rFonts w:ascii="Times New Roman" w:eastAsia="Times New Roman" w:hAnsi="Times New Roman" w:cs="Times New Roman"/>
          <w:b/>
          <w:bCs/>
        </w:rPr>
        <w:t xml:space="preserve">giả thuyết </w:t>
      </w:r>
      <w:r w:rsidRPr="00C70332">
        <w:rPr>
          <w:rFonts w:ascii="Times New Roman" w:eastAsia="Times New Roman" w:hAnsi="Times New Roman" w:cs="Times New Roman"/>
          <w:b/>
          <w:bCs/>
        </w:rPr>
        <w:t xml:space="preserve">H1, H2, H3: </w:t>
      </w:r>
      <w:r w:rsidR="007C0A28" w:rsidRPr="00C70332">
        <w:rPr>
          <w:rFonts w:ascii="Times New Roman" w:eastAsia="Times New Roman" w:hAnsi="Times New Roman" w:cs="Times New Roman"/>
          <w:b/>
          <w:bCs/>
        </w:rPr>
        <w:t>Định hình cơ chế ảnh hưởng giữa các yếu tố hợp tác, hiệu quả hợp tác và kết quả kinh doanh của doanh nghiệp FDI</w:t>
      </w:r>
    </w:p>
    <w:p w14:paraId="5B56335C" w14:textId="01A3D8CE" w:rsidR="00884F94" w:rsidRPr="00CC788F" w:rsidRDefault="00884F94" w:rsidP="00254283">
      <w:pPr>
        <w:widowControl w:val="0"/>
        <w:spacing w:after="0" w:line="305" w:lineRule="auto"/>
        <w:rPr>
          <w:rFonts w:ascii="Times New Roman" w:eastAsia="Times New Roman" w:hAnsi="Times New Roman" w:cs="Times New Roman"/>
          <w:b/>
        </w:rPr>
      </w:pPr>
      <w:r w:rsidRPr="00CC788F">
        <w:rPr>
          <w:rFonts w:ascii="Times New Roman" w:eastAsia="Times New Roman" w:hAnsi="Times New Roman" w:cs="Times New Roman"/>
          <w:b/>
        </w:rPr>
        <w:t>4.</w:t>
      </w:r>
      <w:r w:rsidR="00131A99">
        <w:rPr>
          <w:rFonts w:ascii="Times New Roman" w:eastAsia="Times New Roman" w:hAnsi="Times New Roman" w:cs="Times New Roman"/>
          <w:b/>
        </w:rPr>
        <w:t>4.5</w:t>
      </w:r>
      <w:r w:rsidRPr="00CC788F">
        <w:rPr>
          <w:rFonts w:ascii="Times New Roman" w:eastAsia="Times New Roman" w:hAnsi="Times New Roman" w:cs="Times New Roman"/>
          <w:b/>
        </w:rPr>
        <w:t xml:space="preserve">.1. </w:t>
      </w:r>
      <w:r w:rsidR="007C0A28" w:rsidRPr="00CC788F">
        <w:rPr>
          <w:rFonts w:ascii="Times New Roman" w:eastAsia="Times New Roman" w:hAnsi="Times New Roman" w:cs="Times New Roman"/>
          <w:b/>
        </w:rPr>
        <w:t>Phân tích chuỗi quan hệ nhân quả trong mô hình: Từ hợp tác thể chế đến kết quả kinh doanh</w:t>
      </w:r>
    </w:p>
    <w:p w14:paraId="14FD3E45" w14:textId="77777777" w:rsidR="00884F94" w:rsidRPr="00C70332" w:rsidRDefault="00884F94" w:rsidP="00254283">
      <w:pPr>
        <w:widowControl w:val="0"/>
        <w:spacing w:after="0" w:line="305"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rPr>
        <w:t>Kết quả kiểm định ba nhóm giả thuyết (H1, H2, H3) đã xác lập một mô hình quan hệ nhân quả rõ ràng giữa các yếu tố thể chế hợp tác, hiệu quả phối hợp giữa các tổ chức công (HQHT), và kết quả kinh doanh của doanh nghiệp FDI (KQKD).</w:t>
      </w:r>
    </w:p>
    <w:p w14:paraId="524A9B7B" w14:textId="50595FB4" w:rsidR="00884F94" w:rsidRPr="00C70332" w:rsidRDefault="00884F94" w:rsidP="00254283">
      <w:pPr>
        <w:widowControl w:val="0"/>
        <w:numPr>
          <w:ilvl w:val="0"/>
          <w:numId w:val="31"/>
        </w:numPr>
        <w:spacing w:after="0" w:line="305" w:lineRule="auto"/>
        <w:ind w:left="0" w:firstLine="567"/>
        <w:jc w:val="both"/>
        <w:rPr>
          <w:rFonts w:ascii="Times New Roman" w:eastAsia="Times New Roman" w:hAnsi="Times New Roman" w:cs="Times New Roman"/>
        </w:rPr>
      </w:pPr>
      <w:r w:rsidRPr="00C70332">
        <w:rPr>
          <w:rFonts w:ascii="Times New Roman" w:eastAsia="Times New Roman" w:hAnsi="Times New Roman" w:cs="Times New Roman"/>
        </w:rPr>
        <w:t xml:space="preserve">H1 cho thấy lãnh đạo hợp tác là yếu tố có tác động mạnh nhất đến HQHT, tiếp theo là dịch vụ công và tài chính. Yếu tố </w:t>
      </w:r>
      <w:r w:rsidR="003C306E" w:rsidRPr="00C70332">
        <w:rPr>
          <w:rFonts w:ascii="Times New Roman" w:eastAsia="Times New Roman" w:hAnsi="Times New Roman" w:cs="Times New Roman"/>
        </w:rPr>
        <w:t xml:space="preserve">nguồn </w:t>
      </w:r>
      <w:r w:rsidRPr="00C70332">
        <w:rPr>
          <w:rFonts w:ascii="Times New Roman" w:eastAsia="Times New Roman" w:hAnsi="Times New Roman" w:cs="Times New Roman"/>
        </w:rPr>
        <w:t>thông tin không đạt ý nghĩa thống kê.</w:t>
      </w:r>
    </w:p>
    <w:p w14:paraId="133BA34A" w14:textId="4C5EC62D" w:rsidR="00884F94" w:rsidRPr="00C70332" w:rsidRDefault="00884F94" w:rsidP="00254283">
      <w:pPr>
        <w:widowControl w:val="0"/>
        <w:numPr>
          <w:ilvl w:val="0"/>
          <w:numId w:val="31"/>
        </w:numPr>
        <w:spacing w:after="0" w:line="305" w:lineRule="auto"/>
        <w:ind w:left="0" w:firstLine="567"/>
        <w:jc w:val="both"/>
        <w:rPr>
          <w:rFonts w:ascii="Times New Roman" w:eastAsia="Times New Roman" w:hAnsi="Times New Roman" w:cs="Times New Roman"/>
        </w:rPr>
      </w:pPr>
      <w:r w:rsidRPr="00C70332">
        <w:rPr>
          <w:rFonts w:ascii="Times New Roman" w:eastAsia="Times New Roman" w:hAnsi="Times New Roman" w:cs="Times New Roman"/>
        </w:rPr>
        <w:t>H2 khẳng định HQHT tác động mạnh đến các kết quả kinh doanh, đặc biệt là kết quả tài chính, rồi đến sản xuất và thị trường</w:t>
      </w:r>
      <w:r w:rsidR="00151807" w:rsidRPr="00C70332">
        <w:rPr>
          <w:rFonts w:ascii="Times New Roman" w:eastAsia="Times New Roman" w:hAnsi="Times New Roman" w:cs="Times New Roman"/>
        </w:rPr>
        <w:t>.</w:t>
      </w:r>
    </w:p>
    <w:p w14:paraId="71F40D0B" w14:textId="3033D1A6" w:rsidR="00884F94" w:rsidRPr="00C70332" w:rsidRDefault="00884F94" w:rsidP="00254283">
      <w:pPr>
        <w:widowControl w:val="0"/>
        <w:numPr>
          <w:ilvl w:val="0"/>
          <w:numId w:val="31"/>
        </w:numPr>
        <w:spacing w:after="0" w:line="305" w:lineRule="auto"/>
        <w:ind w:left="0" w:firstLine="567"/>
        <w:jc w:val="both"/>
        <w:rPr>
          <w:rFonts w:ascii="Times New Roman" w:eastAsia="Times New Roman" w:hAnsi="Times New Roman" w:cs="Times New Roman"/>
        </w:rPr>
      </w:pPr>
      <w:r w:rsidRPr="00C70332">
        <w:rPr>
          <w:rFonts w:ascii="Times New Roman" w:eastAsia="Times New Roman" w:hAnsi="Times New Roman" w:cs="Times New Roman"/>
        </w:rPr>
        <w:t xml:space="preserve">H3 làm rõ cơ chế trung gian của HQHT: lãnh đạo hợp tác có tác </w:t>
      </w:r>
      <w:r w:rsidRPr="00C70332">
        <w:rPr>
          <w:rFonts w:ascii="Times New Roman" w:eastAsia="Times New Roman" w:hAnsi="Times New Roman" w:cs="Times New Roman"/>
        </w:rPr>
        <w:lastRenderedPageBreak/>
        <w:t>động gián tiếp mạnh mẽ nhất, đặc biệt đến kết quả tài chính, trong khi tài chính và dịch vụ công có ảnh hưởng gián tiếp ở mức vừa phải. Thông tin vẫn không có tác động gián tiếp đáng kể.</w:t>
      </w:r>
    </w:p>
    <w:p w14:paraId="3AA563EB" w14:textId="0FB9570F" w:rsidR="00884F94" w:rsidRPr="00C70332" w:rsidRDefault="00884F94" w:rsidP="00254283">
      <w:pPr>
        <w:widowControl w:val="0"/>
        <w:spacing w:after="0" w:line="305" w:lineRule="auto"/>
        <w:rPr>
          <w:rFonts w:ascii="Times New Roman" w:eastAsia="Times New Roman" w:hAnsi="Times New Roman" w:cs="Times New Roman"/>
        </w:rPr>
      </w:pPr>
      <w:r w:rsidRPr="00C70332">
        <w:rPr>
          <w:rFonts w:ascii="Times New Roman" w:eastAsia="Times New Roman" w:hAnsi="Times New Roman" w:cs="Times New Roman"/>
        </w:rPr>
        <w:t>Tổng thể, HQHT là biến trung tâm điều phối tác động từ thể chế đến doanh nghiệp, đóng vai trò chuyển hóa năng lực thể chế thành kết quả kinh doanh cụ thể.</w:t>
      </w:r>
    </w:p>
    <w:p w14:paraId="225BC1C6" w14:textId="17FEDF51" w:rsidR="00884F94" w:rsidRPr="00CC788F" w:rsidRDefault="00884F94" w:rsidP="00254283">
      <w:pPr>
        <w:widowControl w:val="0"/>
        <w:spacing w:after="0" w:line="305" w:lineRule="auto"/>
        <w:rPr>
          <w:rFonts w:ascii="Times New Roman" w:eastAsia="Times New Roman" w:hAnsi="Times New Roman" w:cs="Times New Roman"/>
          <w:b/>
        </w:rPr>
      </w:pPr>
      <w:r w:rsidRPr="00CC788F">
        <w:rPr>
          <w:rFonts w:ascii="Times New Roman" w:eastAsia="Times New Roman" w:hAnsi="Times New Roman" w:cs="Times New Roman"/>
          <w:b/>
        </w:rPr>
        <w:t>4.</w:t>
      </w:r>
      <w:r w:rsidR="00131A99">
        <w:rPr>
          <w:rFonts w:ascii="Times New Roman" w:eastAsia="Times New Roman" w:hAnsi="Times New Roman" w:cs="Times New Roman"/>
          <w:b/>
        </w:rPr>
        <w:t>4.5</w:t>
      </w:r>
      <w:r w:rsidRPr="00CC788F">
        <w:rPr>
          <w:rFonts w:ascii="Times New Roman" w:eastAsia="Times New Roman" w:hAnsi="Times New Roman" w:cs="Times New Roman"/>
          <w:b/>
        </w:rPr>
        <w:t xml:space="preserve">.2. </w:t>
      </w:r>
      <w:r w:rsidR="007C0A28" w:rsidRPr="00CC788F">
        <w:rPr>
          <w:rFonts w:ascii="Times New Roman" w:eastAsia="Times New Roman" w:hAnsi="Times New Roman" w:cs="Times New Roman"/>
          <w:b/>
        </w:rPr>
        <w:t xml:space="preserve"> So sánh chéo kết quả kiểm định H1, H2 và H3: Định hình cấu trúc ảnh hưởng</w:t>
      </w:r>
    </w:p>
    <w:p w14:paraId="3525804D" w14:textId="3B84554D" w:rsidR="00884F94" w:rsidRPr="00C70332" w:rsidRDefault="00884F94" w:rsidP="00254283">
      <w:pPr>
        <w:widowControl w:val="0"/>
        <w:spacing w:after="0" w:line="305" w:lineRule="auto"/>
        <w:ind w:firstLine="567"/>
        <w:rPr>
          <w:rFonts w:ascii="Times New Roman" w:eastAsia="Times New Roman" w:hAnsi="Times New Roman" w:cs="Times New Roman"/>
        </w:rPr>
      </w:pPr>
      <w:r w:rsidRPr="00C70332">
        <w:rPr>
          <w:rFonts w:ascii="Times New Roman" w:eastAsia="Times New Roman" w:hAnsi="Times New Roman" w:cs="Times New Roman"/>
        </w:rPr>
        <w:t>Dựa vào việc so sánh ba nhóm giả thuyết, các yếu tố trong mô hình được phân loại theo mức độ ảnh hưởng như sau:</w:t>
      </w:r>
    </w:p>
    <w:p w14:paraId="1CE66D76" w14:textId="63D4D330" w:rsidR="00D5575B" w:rsidRPr="001744C8" w:rsidRDefault="00D5575B" w:rsidP="001744C8">
      <w:pPr>
        <w:spacing w:line="312" w:lineRule="auto"/>
        <w:jc w:val="center"/>
        <w:rPr>
          <w:rFonts w:ascii="Times New Roman" w:hAnsi="Times New Roman" w:cs="Times New Roman"/>
          <w:b/>
          <w:bCs/>
          <w:iCs/>
        </w:rPr>
      </w:pPr>
      <w:r w:rsidRPr="001744C8">
        <w:rPr>
          <w:rFonts w:ascii="Times New Roman" w:hAnsi="Times New Roman" w:cs="Times New Roman"/>
          <w:b/>
          <w:bCs/>
        </w:rPr>
        <w:t>Bảng 4.</w:t>
      </w:r>
      <w:r w:rsidR="00F61043" w:rsidRPr="001744C8">
        <w:rPr>
          <w:rFonts w:ascii="Times New Roman" w:hAnsi="Times New Roman" w:cs="Times New Roman"/>
          <w:b/>
          <w:bCs/>
          <w:iCs/>
        </w:rPr>
        <w:t>4</w:t>
      </w:r>
      <w:r w:rsidRPr="001744C8">
        <w:rPr>
          <w:rFonts w:ascii="Times New Roman" w:hAnsi="Times New Roman" w:cs="Times New Roman"/>
          <w:b/>
          <w:bCs/>
        </w:rPr>
        <w:t xml:space="preserve">: Tổng hợp tác động đa chiều </w:t>
      </w:r>
      <w:r w:rsidR="00887C2B" w:rsidRPr="001744C8">
        <w:rPr>
          <w:rFonts w:ascii="Times New Roman" w:hAnsi="Times New Roman" w:cs="Times New Roman"/>
          <w:b/>
          <w:bCs/>
        </w:rPr>
        <w:t>của các nhân tố ảnh hưởng đến hiệu quả hợp tác và kết quả kinh doanh</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897"/>
        <w:gridCol w:w="2209"/>
      </w:tblGrid>
      <w:tr w:rsidR="00884F94" w:rsidRPr="00C70332" w14:paraId="22A9F146" w14:textId="77777777" w:rsidTr="001744C8">
        <w:trPr>
          <w:trHeight w:val="1005"/>
          <w:jc w:val="center"/>
        </w:trPr>
        <w:tc>
          <w:tcPr>
            <w:tcW w:w="1134" w:type="dxa"/>
            <w:shd w:val="clear" w:color="auto" w:fill="auto"/>
            <w:vAlign w:val="center"/>
            <w:hideMark/>
          </w:tcPr>
          <w:p w14:paraId="34945BC4" w14:textId="77777777" w:rsidR="00884F94" w:rsidRPr="00C70332" w:rsidRDefault="00884F94" w:rsidP="00131A99">
            <w:pPr>
              <w:widowControl w:val="0"/>
              <w:spacing w:after="0" w:line="240" w:lineRule="auto"/>
              <w:jc w:val="center"/>
              <w:rPr>
                <w:rFonts w:ascii="Times New Roman" w:eastAsia="Times New Roman" w:hAnsi="Times New Roman" w:cs="Times New Roman"/>
                <w:b/>
                <w:bCs/>
                <w:color w:val="000000"/>
              </w:rPr>
            </w:pPr>
            <w:r w:rsidRPr="00C70332">
              <w:rPr>
                <w:rFonts w:ascii="Times New Roman" w:eastAsia="Times New Roman" w:hAnsi="Times New Roman" w:cs="Times New Roman"/>
                <w:b/>
                <w:bCs/>
                <w:color w:val="000000"/>
              </w:rPr>
              <w:t>Yếu tố hợp tác</w:t>
            </w:r>
          </w:p>
        </w:tc>
        <w:tc>
          <w:tcPr>
            <w:tcW w:w="1701" w:type="dxa"/>
            <w:shd w:val="clear" w:color="auto" w:fill="auto"/>
            <w:vAlign w:val="center"/>
            <w:hideMark/>
          </w:tcPr>
          <w:p w14:paraId="3A912C78" w14:textId="77777777" w:rsidR="00884F94" w:rsidRPr="00C70332" w:rsidRDefault="00884F94" w:rsidP="00131A99">
            <w:pPr>
              <w:widowControl w:val="0"/>
              <w:spacing w:after="0" w:line="240" w:lineRule="auto"/>
              <w:jc w:val="center"/>
              <w:rPr>
                <w:rFonts w:ascii="Times New Roman" w:eastAsia="Times New Roman" w:hAnsi="Times New Roman" w:cs="Times New Roman"/>
                <w:b/>
                <w:bCs/>
                <w:color w:val="000000"/>
              </w:rPr>
            </w:pPr>
            <w:r w:rsidRPr="00C70332">
              <w:rPr>
                <w:rFonts w:ascii="Times New Roman" w:eastAsia="Times New Roman" w:hAnsi="Times New Roman" w:cs="Times New Roman"/>
                <w:b/>
                <w:bCs/>
                <w:color w:val="000000"/>
              </w:rPr>
              <w:t>Tác động trực tiếp đến HQHT (H1)</w:t>
            </w:r>
          </w:p>
        </w:tc>
        <w:tc>
          <w:tcPr>
            <w:tcW w:w="1897" w:type="dxa"/>
            <w:shd w:val="clear" w:color="auto" w:fill="auto"/>
            <w:vAlign w:val="center"/>
            <w:hideMark/>
          </w:tcPr>
          <w:p w14:paraId="6E63CF42" w14:textId="77777777" w:rsidR="00884F94" w:rsidRPr="00C70332" w:rsidRDefault="00884F94" w:rsidP="00131A99">
            <w:pPr>
              <w:widowControl w:val="0"/>
              <w:spacing w:after="0" w:line="240" w:lineRule="auto"/>
              <w:jc w:val="center"/>
              <w:rPr>
                <w:rFonts w:ascii="Times New Roman" w:eastAsia="Times New Roman" w:hAnsi="Times New Roman" w:cs="Times New Roman"/>
                <w:b/>
                <w:bCs/>
                <w:color w:val="000000"/>
              </w:rPr>
            </w:pPr>
            <w:r w:rsidRPr="00C70332">
              <w:rPr>
                <w:rFonts w:ascii="Times New Roman" w:eastAsia="Times New Roman" w:hAnsi="Times New Roman" w:cs="Times New Roman"/>
                <w:b/>
                <w:bCs/>
                <w:color w:val="000000"/>
              </w:rPr>
              <w:t>Tác động gián tiếp đến KQKD (H3)</w:t>
            </w:r>
          </w:p>
        </w:tc>
        <w:tc>
          <w:tcPr>
            <w:tcW w:w="2209" w:type="dxa"/>
            <w:shd w:val="clear" w:color="auto" w:fill="auto"/>
            <w:vAlign w:val="center"/>
            <w:hideMark/>
          </w:tcPr>
          <w:p w14:paraId="061304C0" w14:textId="77777777" w:rsidR="00884F94" w:rsidRPr="00C70332" w:rsidRDefault="00884F94" w:rsidP="00131A99">
            <w:pPr>
              <w:widowControl w:val="0"/>
              <w:spacing w:after="0" w:line="240" w:lineRule="auto"/>
              <w:jc w:val="center"/>
              <w:rPr>
                <w:rFonts w:ascii="Times New Roman" w:eastAsia="Times New Roman" w:hAnsi="Times New Roman" w:cs="Times New Roman"/>
                <w:b/>
                <w:bCs/>
                <w:color w:val="000000"/>
              </w:rPr>
            </w:pPr>
            <w:r w:rsidRPr="00C70332">
              <w:rPr>
                <w:rFonts w:ascii="Times New Roman" w:eastAsia="Times New Roman" w:hAnsi="Times New Roman" w:cs="Times New Roman"/>
                <w:b/>
                <w:bCs/>
                <w:color w:val="000000"/>
              </w:rPr>
              <w:t>Tác động tổng thể qua HQHT đến KQKD</w:t>
            </w:r>
          </w:p>
        </w:tc>
      </w:tr>
      <w:tr w:rsidR="00884F94" w:rsidRPr="00C70332" w14:paraId="6A27B289" w14:textId="77777777" w:rsidTr="001744C8">
        <w:trPr>
          <w:trHeight w:val="1020"/>
          <w:jc w:val="center"/>
        </w:trPr>
        <w:tc>
          <w:tcPr>
            <w:tcW w:w="1134" w:type="dxa"/>
            <w:shd w:val="clear" w:color="auto" w:fill="auto"/>
            <w:vAlign w:val="center"/>
            <w:hideMark/>
          </w:tcPr>
          <w:p w14:paraId="6C99D4C2" w14:textId="77777777" w:rsidR="00884F94" w:rsidRPr="00C70332"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Lãnh đạo</w:t>
            </w:r>
          </w:p>
        </w:tc>
        <w:tc>
          <w:tcPr>
            <w:tcW w:w="1701" w:type="dxa"/>
            <w:shd w:val="clear" w:color="auto" w:fill="auto"/>
            <w:vAlign w:val="center"/>
            <w:hideMark/>
          </w:tcPr>
          <w:p w14:paraId="23D571FB" w14:textId="77777777" w:rsidR="00CC788F"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 xml:space="preserve">Mạnh nhất </w:t>
            </w:r>
          </w:p>
          <w:p w14:paraId="6483F782" w14:textId="1A4D557E" w:rsidR="00884F94" w:rsidRPr="00C70332"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(β = 0.490)</w:t>
            </w:r>
          </w:p>
        </w:tc>
        <w:tc>
          <w:tcPr>
            <w:tcW w:w="1897" w:type="dxa"/>
            <w:shd w:val="clear" w:color="auto" w:fill="auto"/>
            <w:vAlign w:val="center"/>
            <w:hideMark/>
          </w:tcPr>
          <w:p w14:paraId="35BB18C2" w14:textId="1E7E986C" w:rsidR="00884F94" w:rsidRPr="00C70332"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Mạnh nhất (β max ≈ 0.219– 0.294)</w:t>
            </w:r>
          </w:p>
        </w:tc>
        <w:tc>
          <w:tcPr>
            <w:tcW w:w="2209" w:type="dxa"/>
            <w:shd w:val="clear" w:color="auto" w:fill="auto"/>
            <w:vAlign w:val="center"/>
            <w:hideMark/>
          </w:tcPr>
          <w:p w14:paraId="65B19ED8" w14:textId="3AC2FDBF" w:rsidR="00884F94" w:rsidRPr="00C70332"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Rất cao</w:t>
            </w:r>
            <w:r w:rsidR="003C306E" w:rsidRPr="00C70332">
              <w:rPr>
                <w:rFonts w:ascii="Times New Roman" w:eastAsia="Times New Roman" w:hAnsi="Times New Roman" w:cs="Times New Roman"/>
                <w:color w:val="000000"/>
              </w:rPr>
              <w:t xml:space="preserve">, </w:t>
            </w:r>
            <w:r w:rsidRPr="00C70332">
              <w:rPr>
                <w:rFonts w:ascii="Times New Roman" w:eastAsia="Times New Roman" w:hAnsi="Times New Roman" w:cs="Times New Roman"/>
                <w:color w:val="000000"/>
              </w:rPr>
              <w:t>cần ưu tiên năng lực điều phối thể chế</w:t>
            </w:r>
          </w:p>
        </w:tc>
      </w:tr>
      <w:tr w:rsidR="00884F94" w:rsidRPr="00C70332" w14:paraId="40D818E1" w14:textId="77777777" w:rsidTr="001744C8">
        <w:trPr>
          <w:trHeight w:val="1020"/>
          <w:jc w:val="center"/>
        </w:trPr>
        <w:tc>
          <w:tcPr>
            <w:tcW w:w="1134" w:type="dxa"/>
            <w:shd w:val="clear" w:color="auto" w:fill="auto"/>
            <w:vAlign w:val="center"/>
            <w:hideMark/>
          </w:tcPr>
          <w:p w14:paraId="0FF92B75" w14:textId="77777777" w:rsidR="00884F94" w:rsidRPr="00C70332"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Tài chính</w:t>
            </w:r>
          </w:p>
        </w:tc>
        <w:tc>
          <w:tcPr>
            <w:tcW w:w="1701" w:type="dxa"/>
            <w:shd w:val="clear" w:color="auto" w:fill="auto"/>
            <w:vAlign w:val="center"/>
            <w:hideMark/>
          </w:tcPr>
          <w:p w14:paraId="7CCE115A" w14:textId="77777777" w:rsidR="00CC788F"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 xml:space="preserve">Trung bình </w:t>
            </w:r>
          </w:p>
          <w:p w14:paraId="6504DA61" w14:textId="4E826E4B" w:rsidR="00884F94" w:rsidRPr="00C70332"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(β = 0.187)</w:t>
            </w:r>
          </w:p>
        </w:tc>
        <w:tc>
          <w:tcPr>
            <w:tcW w:w="1897" w:type="dxa"/>
            <w:shd w:val="clear" w:color="auto" w:fill="auto"/>
            <w:vAlign w:val="center"/>
            <w:hideMark/>
          </w:tcPr>
          <w:p w14:paraId="063AA1E5" w14:textId="77777777" w:rsidR="00884F94" w:rsidRPr="00C70332"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Vừa phải (β ≈ 0.084 – 0.112)</w:t>
            </w:r>
          </w:p>
        </w:tc>
        <w:tc>
          <w:tcPr>
            <w:tcW w:w="2209" w:type="dxa"/>
            <w:shd w:val="clear" w:color="auto" w:fill="auto"/>
            <w:vAlign w:val="center"/>
            <w:hideMark/>
          </w:tcPr>
          <w:p w14:paraId="12617BD3" w14:textId="647547B6" w:rsidR="00884F94" w:rsidRPr="00C70332"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Quan trọng</w:t>
            </w:r>
            <w:r w:rsidR="003C306E" w:rsidRPr="00C70332">
              <w:rPr>
                <w:rFonts w:ascii="Times New Roman" w:eastAsia="Times New Roman" w:hAnsi="Times New Roman" w:cs="Times New Roman"/>
                <w:color w:val="000000"/>
              </w:rPr>
              <w:t>,</w:t>
            </w:r>
            <w:r w:rsidRPr="00C70332">
              <w:rPr>
                <w:rFonts w:ascii="Times New Roman" w:eastAsia="Times New Roman" w:hAnsi="Times New Roman" w:cs="Times New Roman"/>
                <w:color w:val="000000"/>
              </w:rPr>
              <w:t xml:space="preserve"> cần duy trì hỗ trợ tài khóa minh bạch</w:t>
            </w:r>
          </w:p>
        </w:tc>
      </w:tr>
      <w:tr w:rsidR="00884F94" w:rsidRPr="00C70332" w14:paraId="523815E5" w14:textId="77777777" w:rsidTr="001744C8">
        <w:trPr>
          <w:trHeight w:val="1020"/>
          <w:jc w:val="center"/>
        </w:trPr>
        <w:tc>
          <w:tcPr>
            <w:tcW w:w="1134" w:type="dxa"/>
            <w:shd w:val="clear" w:color="auto" w:fill="auto"/>
            <w:vAlign w:val="center"/>
            <w:hideMark/>
          </w:tcPr>
          <w:p w14:paraId="3D3F57AA" w14:textId="77777777" w:rsidR="00884F94" w:rsidRPr="00C70332"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Dịch vụ công</w:t>
            </w:r>
          </w:p>
        </w:tc>
        <w:tc>
          <w:tcPr>
            <w:tcW w:w="1701" w:type="dxa"/>
            <w:shd w:val="clear" w:color="auto" w:fill="auto"/>
            <w:vAlign w:val="center"/>
            <w:hideMark/>
          </w:tcPr>
          <w:p w14:paraId="325DA4FE" w14:textId="77777777" w:rsidR="00CC788F"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 xml:space="preserve">Trung bình </w:t>
            </w:r>
          </w:p>
          <w:p w14:paraId="4212EC20" w14:textId="087CAF4C" w:rsidR="00884F94" w:rsidRPr="00C70332"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(β = 0.195)</w:t>
            </w:r>
          </w:p>
        </w:tc>
        <w:tc>
          <w:tcPr>
            <w:tcW w:w="1897" w:type="dxa"/>
            <w:shd w:val="clear" w:color="auto" w:fill="auto"/>
            <w:vAlign w:val="center"/>
            <w:hideMark/>
          </w:tcPr>
          <w:p w14:paraId="6AF95985" w14:textId="77777777" w:rsidR="00884F94" w:rsidRPr="00C70332"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Vừa phải (β ≈ 0.103–0.117)</w:t>
            </w:r>
          </w:p>
        </w:tc>
        <w:tc>
          <w:tcPr>
            <w:tcW w:w="2209" w:type="dxa"/>
            <w:shd w:val="clear" w:color="auto" w:fill="auto"/>
            <w:vAlign w:val="center"/>
            <w:hideMark/>
          </w:tcPr>
          <w:p w14:paraId="7AEC319C" w14:textId="55EDA627" w:rsidR="00884F94" w:rsidRPr="00C70332"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Ổn định</w:t>
            </w:r>
            <w:r w:rsidR="003C306E" w:rsidRPr="00C70332">
              <w:rPr>
                <w:rFonts w:ascii="Times New Roman" w:eastAsia="Times New Roman" w:hAnsi="Times New Roman" w:cs="Times New Roman"/>
                <w:color w:val="000000"/>
              </w:rPr>
              <w:t xml:space="preserve">, </w:t>
            </w:r>
            <w:r w:rsidRPr="00C70332">
              <w:rPr>
                <w:rFonts w:ascii="Times New Roman" w:eastAsia="Times New Roman" w:hAnsi="Times New Roman" w:cs="Times New Roman"/>
                <w:color w:val="000000"/>
              </w:rPr>
              <w:t>nên cải thiện quy trình và tính chuyên nghiệp</w:t>
            </w:r>
          </w:p>
        </w:tc>
      </w:tr>
      <w:tr w:rsidR="00884F94" w:rsidRPr="00C70332" w14:paraId="521C22B0" w14:textId="77777777" w:rsidTr="001744C8">
        <w:trPr>
          <w:trHeight w:val="1020"/>
          <w:jc w:val="center"/>
        </w:trPr>
        <w:tc>
          <w:tcPr>
            <w:tcW w:w="1134" w:type="dxa"/>
            <w:shd w:val="clear" w:color="auto" w:fill="auto"/>
            <w:vAlign w:val="center"/>
            <w:hideMark/>
          </w:tcPr>
          <w:p w14:paraId="4CACE581" w14:textId="77777777" w:rsidR="00884F94" w:rsidRPr="00C70332"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Thông tin</w:t>
            </w:r>
          </w:p>
        </w:tc>
        <w:tc>
          <w:tcPr>
            <w:tcW w:w="1701" w:type="dxa"/>
            <w:shd w:val="clear" w:color="auto" w:fill="auto"/>
            <w:vAlign w:val="center"/>
            <w:hideMark/>
          </w:tcPr>
          <w:p w14:paraId="1FED749C" w14:textId="77777777" w:rsidR="00884F94" w:rsidRPr="00C70332"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Không có ý nghĩa thống kê</w:t>
            </w:r>
          </w:p>
        </w:tc>
        <w:tc>
          <w:tcPr>
            <w:tcW w:w="1897" w:type="dxa"/>
            <w:shd w:val="clear" w:color="auto" w:fill="auto"/>
            <w:vAlign w:val="center"/>
            <w:hideMark/>
          </w:tcPr>
          <w:p w14:paraId="739F49FA" w14:textId="77777777" w:rsidR="00884F94" w:rsidRPr="00C70332"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Không có ý nghĩa thống kê</w:t>
            </w:r>
          </w:p>
        </w:tc>
        <w:tc>
          <w:tcPr>
            <w:tcW w:w="2209" w:type="dxa"/>
            <w:shd w:val="clear" w:color="auto" w:fill="auto"/>
            <w:vAlign w:val="center"/>
            <w:hideMark/>
          </w:tcPr>
          <w:p w14:paraId="40E5FCB2" w14:textId="08CFDC2D" w:rsidR="00884F94" w:rsidRPr="00C70332" w:rsidRDefault="00884F94" w:rsidP="00131A99">
            <w:pPr>
              <w:widowControl w:val="0"/>
              <w:spacing w:after="0" w:line="240" w:lineRule="auto"/>
              <w:jc w:val="center"/>
              <w:rPr>
                <w:rFonts w:ascii="Times New Roman" w:eastAsia="Times New Roman" w:hAnsi="Times New Roman" w:cs="Times New Roman"/>
                <w:color w:val="000000"/>
              </w:rPr>
            </w:pPr>
            <w:r w:rsidRPr="00C70332">
              <w:rPr>
                <w:rFonts w:ascii="Times New Roman" w:eastAsia="Times New Roman" w:hAnsi="Times New Roman" w:cs="Times New Roman"/>
                <w:color w:val="000000"/>
              </w:rPr>
              <w:t>Điểm nghẽn</w:t>
            </w:r>
            <w:r w:rsidR="003C306E" w:rsidRPr="00C70332">
              <w:rPr>
                <w:rFonts w:ascii="Times New Roman" w:eastAsia="Times New Roman" w:hAnsi="Times New Roman" w:cs="Times New Roman"/>
                <w:color w:val="000000"/>
              </w:rPr>
              <w:t>,</w:t>
            </w:r>
            <w:r w:rsidRPr="00C70332">
              <w:rPr>
                <w:rFonts w:ascii="Times New Roman" w:eastAsia="Times New Roman" w:hAnsi="Times New Roman" w:cs="Times New Roman"/>
                <w:color w:val="000000"/>
              </w:rPr>
              <w:t xml:space="preserve"> cần cải cách về chia sẻ, minh bạch hóa dữ liệu</w:t>
            </w:r>
          </w:p>
        </w:tc>
      </w:tr>
    </w:tbl>
    <w:p w14:paraId="5F09C79F" w14:textId="5B1419A4" w:rsidR="00884F94" w:rsidRPr="00C70332" w:rsidRDefault="00884F94" w:rsidP="001744C8">
      <w:pPr>
        <w:widowControl w:val="0"/>
        <w:spacing w:after="0" w:line="312" w:lineRule="auto"/>
        <w:ind w:firstLine="720"/>
        <w:rPr>
          <w:rFonts w:ascii="Times New Roman" w:eastAsia="Times New Roman" w:hAnsi="Times New Roman" w:cs="Times New Roman"/>
        </w:rPr>
      </w:pPr>
      <w:r w:rsidRPr="00C70332">
        <w:rPr>
          <w:rFonts w:ascii="Times New Roman" w:eastAsia="Times New Roman" w:hAnsi="Times New Roman" w:cs="Times New Roman"/>
        </w:rPr>
        <w:t>Kết quả cho thấy hiệu quả hợp tác (HQHT) đóng vai trò cầu nối không thể thiếu trong chuỗi giá trị thể chế</w:t>
      </w:r>
      <w:r w:rsidR="00205468" w:rsidRPr="00C70332">
        <w:rPr>
          <w:rFonts w:ascii="Times New Roman" w:eastAsia="Times New Roman" w:hAnsi="Times New Roman" w:cs="Times New Roman"/>
        </w:rPr>
        <w:t xml:space="preserve">- </w:t>
      </w:r>
      <w:r w:rsidRPr="00C70332">
        <w:rPr>
          <w:rFonts w:ascii="Times New Roman" w:eastAsia="Times New Roman" w:hAnsi="Times New Roman" w:cs="Times New Roman"/>
        </w:rPr>
        <w:t>kinh doanh. Trong đó:</w:t>
      </w:r>
    </w:p>
    <w:p w14:paraId="153C142D" w14:textId="77777777" w:rsidR="00884F94" w:rsidRPr="00C70332" w:rsidRDefault="00884F94" w:rsidP="001744C8">
      <w:pPr>
        <w:widowControl w:val="0"/>
        <w:numPr>
          <w:ilvl w:val="0"/>
          <w:numId w:val="32"/>
        </w:numPr>
        <w:tabs>
          <w:tab w:val="clear" w:pos="720"/>
          <w:tab w:val="num" w:pos="284"/>
        </w:tabs>
        <w:spacing w:after="0" w:line="312" w:lineRule="auto"/>
        <w:ind w:left="0" w:firstLine="567"/>
        <w:rPr>
          <w:rFonts w:ascii="Times New Roman" w:eastAsia="Times New Roman" w:hAnsi="Times New Roman" w:cs="Times New Roman"/>
        </w:rPr>
      </w:pPr>
      <w:r w:rsidRPr="00C70332">
        <w:rPr>
          <w:rFonts w:ascii="Times New Roman" w:eastAsia="Times New Roman" w:hAnsi="Times New Roman" w:cs="Times New Roman"/>
        </w:rPr>
        <w:lastRenderedPageBreak/>
        <w:t>Lãnh đạo hợp tác không chỉ là yếu tố kích hoạt, mà còn là đòn bẩy lan tỏa ảnh hưởng đến toàn bộ mô hình.</w:t>
      </w:r>
    </w:p>
    <w:p w14:paraId="3CDECE07" w14:textId="77777777" w:rsidR="00884F94" w:rsidRPr="00C70332" w:rsidRDefault="00884F94" w:rsidP="001744C8">
      <w:pPr>
        <w:widowControl w:val="0"/>
        <w:numPr>
          <w:ilvl w:val="0"/>
          <w:numId w:val="32"/>
        </w:numPr>
        <w:tabs>
          <w:tab w:val="clear" w:pos="720"/>
          <w:tab w:val="num" w:pos="284"/>
        </w:tabs>
        <w:spacing w:after="0" w:line="312" w:lineRule="auto"/>
        <w:ind w:left="0" w:firstLine="567"/>
        <w:rPr>
          <w:rFonts w:ascii="Times New Roman" w:eastAsia="Times New Roman" w:hAnsi="Times New Roman" w:cs="Times New Roman"/>
        </w:rPr>
      </w:pPr>
      <w:r w:rsidRPr="00C70332">
        <w:rPr>
          <w:rFonts w:ascii="Times New Roman" w:eastAsia="Times New Roman" w:hAnsi="Times New Roman" w:cs="Times New Roman"/>
        </w:rPr>
        <w:t>Tài chính và dịch vụ công là hai trụ đỡ quan trọng nhưng cần tối ưu hóa quy trình và nguồn lực.</w:t>
      </w:r>
    </w:p>
    <w:p w14:paraId="4A92A78D" w14:textId="6C8752C1" w:rsidR="00884F94" w:rsidRPr="00B350F8" w:rsidRDefault="00884F94" w:rsidP="001744C8">
      <w:pPr>
        <w:widowControl w:val="0"/>
        <w:numPr>
          <w:ilvl w:val="0"/>
          <w:numId w:val="32"/>
        </w:numPr>
        <w:tabs>
          <w:tab w:val="clear" w:pos="720"/>
          <w:tab w:val="num" w:pos="284"/>
        </w:tabs>
        <w:spacing w:after="0" w:line="312" w:lineRule="auto"/>
        <w:ind w:left="0" w:firstLine="567"/>
        <w:rPr>
          <w:rFonts w:ascii="Times New Roman" w:eastAsia="Times New Roman" w:hAnsi="Times New Roman" w:cs="Times New Roman"/>
          <w:spacing w:val="-4"/>
        </w:rPr>
      </w:pPr>
      <w:r w:rsidRPr="00B350F8">
        <w:rPr>
          <w:rFonts w:ascii="Times New Roman" w:eastAsia="Times New Roman" w:hAnsi="Times New Roman" w:cs="Times New Roman"/>
          <w:spacing w:val="-4"/>
        </w:rPr>
        <w:t>Thông tin, dù được đề cao trong lý thuyết, lại không thể hiện vai trò thực tiễn tương xứng</w:t>
      </w:r>
      <w:r w:rsidR="00205468" w:rsidRPr="00B350F8">
        <w:rPr>
          <w:rFonts w:ascii="Times New Roman" w:eastAsia="Times New Roman" w:hAnsi="Times New Roman" w:cs="Times New Roman"/>
          <w:spacing w:val="-4"/>
        </w:rPr>
        <w:t xml:space="preserve">, </w:t>
      </w:r>
      <w:r w:rsidRPr="00B350F8">
        <w:rPr>
          <w:rFonts w:ascii="Times New Roman" w:eastAsia="Times New Roman" w:hAnsi="Times New Roman" w:cs="Times New Roman"/>
          <w:spacing w:val="-4"/>
        </w:rPr>
        <w:t>đây là khoảng trống chính sách cần ưu tiên cải thiện.</w:t>
      </w:r>
    </w:p>
    <w:p w14:paraId="608BF9C4" w14:textId="6A2DD2DF" w:rsidR="006F354C" w:rsidRPr="00C70332" w:rsidRDefault="006F354C" w:rsidP="001744C8">
      <w:pPr>
        <w:pStyle w:val="Q"/>
        <w:widowControl w:val="0"/>
        <w:spacing w:before="0"/>
        <w:ind w:firstLine="0"/>
        <w:rPr>
          <w:b/>
          <w:bCs/>
          <w:sz w:val="22"/>
          <w:szCs w:val="22"/>
        </w:rPr>
      </w:pPr>
      <w:r w:rsidRPr="00C70332">
        <w:rPr>
          <w:b/>
          <w:bCs/>
          <w:sz w:val="22"/>
          <w:szCs w:val="22"/>
        </w:rPr>
        <w:t>4.</w:t>
      </w:r>
      <w:r w:rsidR="00131A99">
        <w:rPr>
          <w:b/>
          <w:bCs/>
          <w:sz w:val="22"/>
          <w:szCs w:val="22"/>
        </w:rPr>
        <w:t>5</w:t>
      </w:r>
      <w:r w:rsidRPr="00C70332">
        <w:rPr>
          <w:b/>
          <w:bCs/>
          <w:sz w:val="22"/>
          <w:szCs w:val="22"/>
        </w:rPr>
        <w:t xml:space="preserve">. Đánh giá chung về hợp tác giữa các tổ chức công </w:t>
      </w:r>
      <w:r w:rsidR="00BE6790" w:rsidRPr="00C70332">
        <w:rPr>
          <w:b/>
          <w:bCs/>
          <w:sz w:val="22"/>
          <w:szCs w:val="22"/>
        </w:rPr>
        <w:t xml:space="preserve">trong thu hút đầu tư trực tiếp nước ngoài </w:t>
      </w:r>
      <w:r w:rsidRPr="00C70332">
        <w:rPr>
          <w:b/>
          <w:bCs/>
          <w:sz w:val="22"/>
          <w:szCs w:val="22"/>
        </w:rPr>
        <w:t>và tác động đến kết quả kinh doanh của doanh nghiệp FDI</w:t>
      </w:r>
      <w:r w:rsidR="00131A99">
        <w:rPr>
          <w:b/>
          <w:bCs/>
          <w:sz w:val="22"/>
          <w:szCs w:val="22"/>
        </w:rPr>
        <w:t xml:space="preserve"> tại vùng kinh tế trọng điểm Bắc Bộ</w:t>
      </w:r>
    </w:p>
    <w:p w14:paraId="47793EEC" w14:textId="77777777" w:rsidR="00657B89" w:rsidRDefault="00657B89" w:rsidP="00657B89">
      <w:pPr>
        <w:pStyle w:val="Q"/>
        <w:widowControl w:val="0"/>
        <w:spacing w:before="0" w:line="324" w:lineRule="auto"/>
        <w:ind w:firstLine="0"/>
        <w:rPr>
          <w:rFonts w:ascii="Times New Roman Bold" w:hAnsi="Times New Roman Bold"/>
          <w:b/>
          <w:spacing w:val="-6"/>
          <w:sz w:val="22"/>
          <w:szCs w:val="22"/>
        </w:rPr>
      </w:pPr>
      <w:r w:rsidRPr="00657B89">
        <w:rPr>
          <w:rFonts w:ascii="Times New Roman Bold" w:hAnsi="Times New Roman Bold"/>
          <w:b/>
          <w:spacing w:val="-6"/>
          <w:sz w:val="22"/>
          <w:szCs w:val="22"/>
        </w:rPr>
        <w:t>4.5.1. Tái lập mô hình hợp tác công dựa trên bằng chứng thực tiễn</w:t>
      </w:r>
    </w:p>
    <w:p w14:paraId="2D98DF80" w14:textId="7DFF5553" w:rsidR="006F354C" w:rsidRPr="00C70332" w:rsidRDefault="006F354C" w:rsidP="00657B89">
      <w:pPr>
        <w:pStyle w:val="Q"/>
        <w:widowControl w:val="0"/>
        <w:spacing w:before="0" w:line="324" w:lineRule="auto"/>
        <w:rPr>
          <w:sz w:val="22"/>
          <w:szCs w:val="22"/>
        </w:rPr>
      </w:pPr>
      <w:r w:rsidRPr="00C70332">
        <w:rPr>
          <w:sz w:val="22"/>
          <w:szCs w:val="22"/>
        </w:rPr>
        <w:t xml:space="preserve">Kết quả định tính và định lượng đều cho thấy hiệu quả hợp tác không chỉ là kết quả trung gian, mà còn là cơ chế then chốt giúp kết nối các yếu tố thể chế đầu vào với kết quả kinh doanh của doanh nghiệp FDI. </w:t>
      </w:r>
    </w:p>
    <w:p w14:paraId="5CC2FD8D" w14:textId="4F051933" w:rsidR="006F354C" w:rsidRPr="00C70332" w:rsidRDefault="006F354C" w:rsidP="00254283">
      <w:pPr>
        <w:pStyle w:val="Q"/>
        <w:widowControl w:val="0"/>
        <w:spacing w:before="0" w:line="324" w:lineRule="auto"/>
        <w:rPr>
          <w:sz w:val="22"/>
          <w:szCs w:val="22"/>
        </w:rPr>
      </w:pPr>
      <w:r w:rsidRPr="00C70332">
        <w:rPr>
          <w:sz w:val="22"/>
          <w:szCs w:val="22"/>
        </w:rPr>
        <w:t>Kết quả mô hình SEM khẳng định lãnh đạo có ảnh hưởng mạnh nhất đến hiệu quả hợp tác, tiếp theo là dịch vụ công và tài chính. Yếu tố thông tin không đạt ý nghĩa thống kê, cho thấy vai trò hạn chế nếu không gắn với cơ chế điều phối hiệu quả. Từ đó, có thể tái lập chuỗi vận hành thể chế gồm: (i) đầu vào</w:t>
      </w:r>
      <w:r w:rsidR="00E434C9" w:rsidRPr="00C70332">
        <w:rPr>
          <w:sz w:val="22"/>
          <w:szCs w:val="22"/>
        </w:rPr>
        <w:t xml:space="preserve">: </w:t>
      </w:r>
      <w:r w:rsidRPr="00C70332">
        <w:rPr>
          <w:sz w:val="22"/>
          <w:szCs w:val="22"/>
        </w:rPr>
        <w:t>các yếu tố thể chế, (ii) cơ chế</w:t>
      </w:r>
      <w:r w:rsidR="00E434C9" w:rsidRPr="00C70332">
        <w:rPr>
          <w:sz w:val="22"/>
          <w:szCs w:val="22"/>
        </w:rPr>
        <w:t>:</w:t>
      </w:r>
      <w:r w:rsidRPr="00C70332">
        <w:rPr>
          <w:sz w:val="22"/>
          <w:szCs w:val="22"/>
        </w:rPr>
        <w:t xml:space="preserve"> hiệu quả hợp tác, và (iii) đầu ra</w:t>
      </w:r>
      <w:r w:rsidR="00E434C9" w:rsidRPr="00C70332">
        <w:rPr>
          <w:sz w:val="22"/>
          <w:szCs w:val="22"/>
        </w:rPr>
        <w:t>:</w:t>
      </w:r>
      <w:r w:rsidRPr="00C70332">
        <w:rPr>
          <w:sz w:val="22"/>
          <w:szCs w:val="22"/>
        </w:rPr>
        <w:t xml:space="preserve"> kết quả sản xuất, tài chính, thị trường.</w:t>
      </w:r>
    </w:p>
    <w:p w14:paraId="3B13039F" w14:textId="77777777" w:rsidR="00657B89" w:rsidRDefault="00657B89" w:rsidP="00254283">
      <w:pPr>
        <w:pStyle w:val="Q"/>
        <w:widowControl w:val="0"/>
        <w:spacing w:before="0" w:line="324" w:lineRule="auto"/>
        <w:rPr>
          <w:b/>
          <w:sz w:val="22"/>
          <w:szCs w:val="22"/>
        </w:rPr>
      </w:pPr>
      <w:r w:rsidRPr="00657B89">
        <w:rPr>
          <w:b/>
          <w:sz w:val="22"/>
          <w:szCs w:val="22"/>
        </w:rPr>
        <w:t>4.5.2.  Mối quan hệ đa chiều về thực trạng hợp tác giữa các tổ chức công trong thu hút đầu tư trực tiếp nước ngoài tại vùng kinh tế trọng điểm Bắc Bộ</w:t>
      </w:r>
    </w:p>
    <w:p w14:paraId="14B3C6FE" w14:textId="7D8A3B54" w:rsidR="006F354C" w:rsidRPr="00C70332" w:rsidRDefault="006F354C" w:rsidP="00254283">
      <w:pPr>
        <w:pStyle w:val="Q"/>
        <w:widowControl w:val="0"/>
        <w:spacing w:before="0" w:line="324" w:lineRule="auto"/>
        <w:rPr>
          <w:sz w:val="22"/>
          <w:szCs w:val="22"/>
        </w:rPr>
      </w:pPr>
      <w:r w:rsidRPr="00C70332">
        <w:rPr>
          <w:sz w:val="22"/>
          <w:szCs w:val="22"/>
        </w:rPr>
        <w:t>Ba khía cạnh nổi bật trong thực trạng hợp tác công tại vùng NKEZ gồm:</w:t>
      </w:r>
    </w:p>
    <w:p w14:paraId="4FE5C5D4" w14:textId="77777777" w:rsidR="006F354C" w:rsidRPr="00C70332" w:rsidRDefault="006F354C" w:rsidP="00254283">
      <w:pPr>
        <w:pStyle w:val="Q"/>
        <w:widowControl w:val="0"/>
        <w:spacing w:before="0" w:line="324" w:lineRule="auto"/>
        <w:rPr>
          <w:sz w:val="22"/>
          <w:szCs w:val="22"/>
        </w:rPr>
      </w:pPr>
      <w:r w:rsidRPr="00C70332">
        <w:rPr>
          <w:b/>
          <w:bCs/>
          <w:sz w:val="22"/>
          <w:szCs w:val="22"/>
        </w:rPr>
        <w:t>(i) Chất lượng nguồn lực thể chế</w:t>
      </w:r>
      <w:r w:rsidRPr="00C70332">
        <w:rPr>
          <w:sz w:val="22"/>
          <w:szCs w:val="22"/>
        </w:rPr>
        <w:t>: Dịch vụ công được đánh giá tích cực, trong khi lãnh đạo, tài chính và đặc biệt là thông tin còn nhiều hạn chế về tính linh hoạt và minh bạch. Hệ thống chia sẻ dữ liệu còn phân mảnh, thiếu đồng bộ.</w:t>
      </w:r>
    </w:p>
    <w:p w14:paraId="3CE341C3" w14:textId="77777777" w:rsidR="006F354C" w:rsidRPr="00C70332" w:rsidRDefault="006F354C" w:rsidP="00254283">
      <w:pPr>
        <w:pStyle w:val="Q"/>
        <w:widowControl w:val="0"/>
        <w:spacing w:before="0" w:line="324" w:lineRule="auto"/>
        <w:rPr>
          <w:sz w:val="22"/>
          <w:szCs w:val="22"/>
        </w:rPr>
      </w:pPr>
      <w:r w:rsidRPr="00C70332">
        <w:rPr>
          <w:b/>
          <w:bCs/>
          <w:sz w:val="22"/>
          <w:szCs w:val="22"/>
        </w:rPr>
        <w:t>(ii) Mức độ phối hợp nội bộ</w:t>
      </w:r>
      <w:r w:rsidRPr="00C70332">
        <w:rPr>
          <w:sz w:val="22"/>
          <w:szCs w:val="22"/>
        </w:rPr>
        <w:t xml:space="preserve">: Hợp tác liên ngành chưa ổn định, </w:t>
      </w:r>
      <w:r w:rsidRPr="00C70332">
        <w:rPr>
          <w:sz w:val="22"/>
          <w:szCs w:val="22"/>
        </w:rPr>
        <w:lastRenderedPageBreak/>
        <w:t>còn phụ thuộc vào chỉ đạo hành chính tạm thời. Việc thiếu đầu mối điều phối khiến doanh nghiệp phải làm việc rời rạc với nhiều cơ quan, gây chậm trễ và tăng chi phí tuân thủ.</w:t>
      </w:r>
    </w:p>
    <w:p w14:paraId="755EB752" w14:textId="37FBAC5F" w:rsidR="006F354C" w:rsidRPr="00C70332" w:rsidRDefault="006F354C" w:rsidP="00254283">
      <w:pPr>
        <w:pStyle w:val="Q"/>
        <w:widowControl w:val="0"/>
        <w:spacing w:before="0" w:line="324" w:lineRule="auto"/>
        <w:rPr>
          <w:sz w:val="22"/>
          <w:szCs w:val="22"/>
        </w:rPr>
      </w:pPr>
      <w:r w:rsidRPr="00C70332">
        <w:rPr>
          <w:b/>
          <w:bCs/>
          <w:sz w:val="22"/>
          <w:szCs w:val="22"/>
        </w:rPr>
        <w:t>(iii) Khả năng chuyển hóa hợp tác thành kết quả thực tiễn</w:t>
      </w:r>
      <w:r w:rsidRPr="00C70332">
        <w:rPr>
          <w:sz w:val="22"/>
          <w:szCs w:val="22"/>
        </w:rPr>
        <w:t xml:space="preserve">: Hợp tác hiệu quả giúp doanh nghiệp tiết kiệm thời gian, giảm chi phí hành chính và nâng chất lượng hỗ trợ. </w:t>
      </w:r>
    </w:p>
    <w:p w14:paraId="4DABAAB1" w14:textId="77777777" w:rsidR="006F354C" w:rsidRPr="00C70332" w:rsidRDefault="006F354C" w:rsidP="00254283">
      <w:pPr>
        <w:pStyle w:val="Q"/>
        <w:widowControl w:val="0"/>
        <w:spacing w:before="0" w:line="324" w:lineRule="auto"/>
        <w:rPr>
          <w:sz w:val="22"/>
          <w:szCs w:val="22"/>
        </w:rPr>
      </w:pPr>
      <w:r w:rsidRPr="00C70332">
        <w:rPr>
          <w:sz w:val="22"/>
          <w:szCs w:val="22"/>
        </w:rPr>
        <w:t>Nhìn chung, hệ thống hợp tác công tại vùng NKEZ đã hình thành nền móng, nhưng vẫn còn phân tán và chưa thể chế hóa đủ mạnh để đáp ứng kỳ vọng của doanh nghiệp FDI.</w:t>
      </w:r>
    </w:p>
    <w:p w14:paraId="5F188EAE" w14:textId="673A1FB4" w:rsidR="006F354C" w:rsidRPr="00B26486" w:rsidRDefault="00657B89" w:rsidP="00254283">
      <w:pPr>
        <w:pStyle w:val="Q"/>
        <w:widowControl w:val="0"/>
        <w:spacing w:before="0" w:line="324" w:lineRule="auto"/>
        <w:ind w:firstLine="0"/>
        <w:rPr>
          <w:b/>
          <w:bCs/>
          <w:sz w:val="22"/>
          <w:szCs w:val="22"/>
        </w:rPr>
      </w:pPr>
      <w:r w:rsidRPr="00657B89">
        <w:rPr>
          <w:b/>
          <w:sz w:val="22"/>
          <w:szCs w:val="22"/>
        </w:rPr>
        <w:t>4.5.3.  Vai trò trung gian của biến “hiệu quả hợp tác” trong mối quan hệ giữa thể chế và kết quả kinh doanh</w:t>
      </w:r>
    </w:p>
    <w:p w14:paraId="292063C4" w14:textId="0D8E4837" w:rsidR="00970EBE" w:rsidRPr="00C70332" w:rsidRDefault="00970EBE" w:rsidP="00254283">
      <w:pPr>
        <w:pStyle w:val="Q"/>
        <w:widowControl w:val="0"/>
        <w:spacing w:before="0" w:line="324" w:lineRule="auto"/>
        <w:rPr>
          <w:sz w:val="22"/>
          <w:szCs w:val="22"/>
        </w:rPr>
      </w:pPr>
      <w:r w:rsidRPr="00C70332">
        <w:rPr>
          <w:sz w:val="22"/>
          <w:szCs w:val="22"/>
        </w:rPr>
        <w:t>(i) Hiệu quả hợp tác là mắt xích trung gian có chọn lọc: Không phải mọi yếu tố thể chế đều ảnh hưởng gián tiếp đến kết quả kinh doanh qua HQHT.</w:t>
      </w:r>
    </w:p>
    <w:p w14:paraId="74238190" w14:textId="0A5B73F4" w:rsidR="00970EBE" w:rsidRPr="00C70332" w:rsidRDefault="00970EBE" w:rsidP="00254283">
      <w:pPr>
        <w:pStyle w:val="Q"/>
        <w:widowControl w:val="0"/>
        <w:spacing w:before="0" w:line="324" w:lineRule="auto"/>
        <w:rPr>
          <w:sz w:val="22"/>
          <w:szCs w:val="22"/>
        </w:rPr>
      </w:pPr>
      <w:r w:rsidRPr="00C70332">
        <w:rPr>
          <w:sz w:val="22"/>
          <w:szCs w:val="22"/>
        </w:rPr>
        <w:t>(ii) Đa chiều hóa khái niệm hiệu quả hợp tác: Cần nâng cấp HQHT từ một biến kỹ thuật sang một biến hành vi chiến lược, thể hiện tính "sống" của thể chế địa phương.</w:t>
      </w:r>
    </w:p>
    <w:p w14:paraId="3E0AA399" w14:textId="59E8126D" w:rsidR="00970EBE" w:rsidRPr="00C70332" w:rsidRDefault="00970EBE" w:rsidP="00254283">
      <w:pPr>
        <w:pStyle w:val="Q"/>
        <w:widowControl w:val="0"/>
        <w:spacing w:before="0" w:line="324" w:lineRule="auto"/>
        <w:rPr>
          <w:sz w:val="22"/>
          <w:szCs w:val="22"/>
        </w:rPr>
      </w:pPr>
      <w:r w:rsidRPr="00C70332">
        <w:rPr>
          <w:sz w:val="22"/>
          <w:szCs w:val="22"/>
        </w:rPr>
        <w:t>(iii) Chính sách tốt là chưa đủ</w:t>
      </w:r>
      <w:r w:rsidR="00DE3D5E" w:rsidRPr="00C70332">
        <w:rPr>
          <w:sz w:val="22"/>
          <w:szCs w:val="22"/>
        </w:rPr>
        <w:t>,</w:t>
      </w:r>
      <w:r w:rsidRPr="00C70332">
        <w:rPr>
          <w:sz w:val="22"/>
          <w:szCs w:val="22"/>
        </w:rPr>
        <w:t xml:space="preserve"> vận hành mới quyết định kết quả.</w:t>
      </w:r>
    </w:p>
    <w:p w14:paraId="467112E8" w14:textId="77777777" w:rsidR="001744C8" w:rsidRDefault="001744C8" w:rsidP="00254283">
      <w:pPr>
        <w:spacing w:after="0" w:line="324" w:lineRule="auto"/>
        <w:rPr>
          <w:rFonts w:ascii="Times New Roman" w:hAnsi="Times New Roman" w:cs="Times New Roman"/>
          <w:b/>
          <w:kern w:val="2"/>
        </w:rPr>
      </w:pPr>
      <w:bookmarkStart w:id="141" w:name="_Toc203634749"/>
      <w:r>
        <w:rPr>
          <w:b/>
        </w:rPr>
        <w:br w:type="page"/>
      </w:r>
    </w:p>
    <w:p w14:paraId="61251DC5" w14:textId="58A72A0B" w:rsidR="00AE3568" w:rsidRDefault="00E523EA" w:rsidP="001744C8">
      <w:pPr>
        <w:pStyle w:val="Q"/>
        <w:widowControl w:val="0"/>
        <w:spacing w:before="0" w:line="324" w:lineRule="auto"/>
        <w:ind w:firstLine="0"/>
        <w:jc w:val="center"/>
        <w:rPr>
          <w:b/>
          <w:sz w:val="22"/>
          <w:szCs w:val="22"/>
        </w:rPr>
      </w:pPr>
      <w:r w:rsidRPr="00C70332">
        <w:rPr>
          <w:b/>
          <w:sz w:val="22"/>
          <w:szCs w:val="22"/>
        </w:rPr>
        <w:lastRenderedPageBreak/>
        <w:t xml:space="preserve">CHƯƠNG 5: </w:t>
      </w:r>
      <w:bookmarkEnd w:id="141"/>
      <w:r w:rsidR="00FE344C">
        <w:rPr>
          <w:b/>
          <w:sz w:val="22"/>
          <w:szCs w:val="22"/>
        </w:rPr>
        <w:t>GIẢI PHÁP VÀ KIẾN NGHỊ</w:t>
      </w:r>
    </w:p>
    <w:p w14:paraId="113CA354" w14:textId="77777777" w:rsidR="00E523EA" w:rsidRPr="00C70332" w:rsidRDefault="00E523EA" w:rsidP="001744C8">
      <w:pPr>
        <w:pStyle w:val="Q"/>
        <w:widowControl w:val="0"/>
        <w:spacing w:before="0" w:line="324" w:lineRule="auto"/>
        <w:ind w:firstLine="0"/>
        <w:rPr>
          <w:b/>
          <w:sz w:val="22"/>
          <w:szCs w:val="22"/>
        </w:rPr>
      </w:pPr>
      <w:bookmarkStart w:id="142" w:name="_Toc203634750"/>
      <w:r w:rsidRPr="00C70332">
        <w:rPr>
          <w:rFonts w:hint="eastAsia"/>
          <w:b/>
          <w:sz w:val="22"/>
          <w:szCs w:val="22"/>
        </w:rPr>
        <w:t xml:space="preserve">5.1. </w:t>
      </w:r>
      <w:r w:rsidRPr="00C70332">
        <w:rPr>
          <w:b/>
          <w:sz w:val="22"/>
          <w:szCs w:val="22"/>
        </w:rPr>
        <w:t>C</w:t>
      </w:r>
      <w:r w:rsidRPr="00C70332">
        <w:rPr>
          <w:rFonts w:hint="cs"/>
          <w:b/>
          <w:sz w:val="22"/>
          <w:szCs w:val="22"/>
        </w:rPr>
        <w:t>ơ</w:t>
      </w:r>
      <w:r w:rsidRPr="00C70332">
        <w:rPr>
          <w:rFonts w:hint="eastAsia"/>
          <w:b/>
          <w:sz w:val="22"/>
          <w:szCs w:val="22"/>
        </w:rPr>
        <w:t xml:space="preserve"> </w:t>
      </w:r>
      <w:r w:rsidRPr="00C70332">
        <w:rPr>
          <w:b/>
          <w:sz w:val="22"/>
          <w:szCs w:val="22"/>
        </w:rPr>
        <w:t>sở</w:t>
      </w:r>
      <w:r w:rsidRPr="00C70332">
        <w:rPr>
          <w:rFonts w:hint="eastAsia"/>
          <w:b/>
          <w:sz w:val="22"/>
          <w:szCs w:val="22"/>
        </w:rPr>
        <w:t xml:space="preserve"> và đ</w:t>
      </w:r>
      <w:r w:rsidRPr="00C70332">
        <w:rPr>
          <w:b/>
          <w:sz w:val="22"/>
          <w:szCs w:val="22"/>
        </w:rPr>
        <w:t>ịnh</w:t>
      </w:r>
      <w:r w:rsidRPr="00C70332">
        <w:rPr>
          <w:rFonts w:hint="eastAsia"/>
          <w:b/>
          <w:sz w:val="22"/>
          <w:szCs w:val="22"/>
        </w:rPr>
        <w:t xml:space="preserve"> </w:t>
      </w:r>
      <w:r w:rsidRPr="00C70332">
        <w:rPr>
          <w:b/>
          <w:sz w:val="22"/>
          <w:szCs w:val="22"/>
        </w:rPr>
        <w:t>h</w:t>
      </w:r>
      <w:r w:rsidRPr="00C70332">
        <w:rPr>
          <w:rFonts w:hint="cs"/>
          <w:b/>
          <w:sz w:val="22"/>
          <w:szCs w:val="22"/>
        </w:rPr>
        <w:t>ư</w:t>
      </w:r>
      <w:r w:rsidRPr="00C70332">
        <w:rPr>
          <w:b/>
          <w:sz w:val="22"/>
          <w:szCs w:val="22"/>
        </w:rPr>
        <w:t>ớng</w:t>
      </w:r>
      <w:r w:rsidRPr="00C70332">
        <w:rPr>
          <w:rFonts w:hint="eastAsia"/>
          <w:b/>
          <w:sz w:val="22"/>
          <w:szCs w:val="22"/>
        </w:rPr>
        <w:t xml:space="preserve"> xây </w:t>
      </w:r>
      <w:r w:rsidRPr="00C70332">
        <w:rPr>
          <w:b/>
          <w:sz w:val="22"/>
          <w:szCs w:val="22"/>
        </w:rPr>
        <w:t>dựng</w:t>
      </w:r>
      <w:r w:rsidRPr="00C70332">
        <w:rPr>
          <w:rFonts w:hint="eastAsia"/>
          <w:b/>
          <w:sz w:val="22"/>
          <w:szCs w:val="22"/>
        </w:rPr>
        <w:t xml:space="preserve"> </w:t>
      </w:r>
      <w:r w:rsidRPr="00C70332">
        <w:rPr>
          <w:b/>
          <w:sz w:val="22"/>
          <w:szCs w:val="22"/>
        </w:rPr>
        <w:t>hệ</w:t>
      </w:r>
      <w:r w:rsidRPr="00C70332">
        <w:rPr>
          <w:rFonts w:hint="eastAsia"/>
          <w:b/>
          <w:sz w:val="22"/>
          <w:szCs w:val="22"/>
        </w:rPr>
        <w:t xml:space="preserve"> </w:t>
      </w:r>
      <w:r w:rsidRPr="00C70332">
        <w:rPr>
          <w:b/>
          <w:sz w:val="22"/>
          <w:szCs w:val="22"/>
        </w:rPr>
        <w:t>thống</w:t>
      </w:r>
      <w:r w:rsidRPr="00C70332">
        <w:rPr>
          <w:rFonts w:hint="eastAsia"/>
          <w:b/>
          <w:sz w:val="22"/>
          <w:szCs w:val="22"/>
        </w:rPr>
        <w:t xml:space="preserve"> </w:t>
      </w:r>
      <w:r w:rsidRPr="00C70332">
        <w:rPr>
          <w:b/>
          <w:sz w:val="22"/>
          <w:szCs w:val="22"/>
        </w:rPr>
        <w:t>giải</w:t>
      </w:r>
      <w:r w:rsidRPr="00C70332">
        <w:rPr>
          <w:rFonts w:hint="eastAsia"/>
          <w:b/>
          <w:sz w:val="22"/>
          <w:szCs w:val="22"/>
        </w:rPr>
        <w:t xml:space="preserve"> pháp</w:t>
      </w:r>
      <w:bookmarkEnd w:id="142"/>
    </w:p>
    <w:p w14:paraId="5E528D21" w14:textId="39CA7A05" w:rsidR="00E523EA" w:rsidRPr="00C70332" w:rsidRDefault="00E523EA" w:rsidP="001744C8">
      <w:pPr>
        <w:pStyle w:val="Q"/>
        <w:widowControl w:val="0"/>
        <w:spacing w:before="0" w:line="324" w:lineRule="auto"/>
        <w:ind w:firstLine="0"/>
        <w:rPr>
          <w:b/>
          <w:bCs/>
          <w:sz w:val="22"/>
          <w:szCs w:val="22"/>
        </w:rPr>
      </w:pPr>
      <w:bookmarkStart w:id="143" w:name="_Toc203634751"/>
      <w:r w:rsidRPr="00C70332">
        <w:rPr>
          <w:b/>
          <w:bCs/>
          <w:sz w:val="22"/>
          <w:szCs w:val="22"/>
        </w:rPr>
        <w:t>5.1.1 Nền tảng chính sách và xu hướng phát triển định hình hệ thống giải pháp</w:t>
      </w:r>
      <w:bookmarkEnd w:id="143"/>
      <w:r w:rsidRPr="00C70332">
        <w:rPr>
          <w:b/>
          <w:bCs/>
          <w:sz w:val="22"/>
          <w:szCs w:val="22"/>
        </w:rPr>
        <w:t xml:space="preserve"> </w:t>
      </w:r>
    </w:p>
    <w:p w14:paraId="2AB714DD" w14:textId="77777777" w:rsidR="00E523EA" w:rsidRPr="00C70332" w:rsidRDefault="00E523EA" w:rsidP="001744C8">
      <w:pPr>
        <w:pStyle w:val="Q"/>
        <w:widowControl w:val="0"/>
        <w:spacing w:before="0" w:line="324" w:lineRule="auto"/>
        <w:ind w:firstLine="0"/>
        <w:rPr>
          <w:b/>
          <w:bCs/>
          <w:sz w:val="22"/>
          <w:szCs w:val="22"/>
        </w:rPr>
      </w:pPr>
      <w:r w:rsidRPr="00C70332">
        <w:rPr>
          <w:b/>
          <w:bCs/>
          <w:sz w:val="22"/>
          <w:szCs w:val="22"/>
        </w:rPr>
        <w:t>5.1.2. Định hướng xây dựng hệ thống giải pháp</w:t>
      </w:r>
    </w:p>
    <w:p w14:paraId="1BCC379C" w14:textId="2DCE6CA3" w:rsidR="00E523EA" w:rsidRPr="00C70332" w:rsidRDefault="00E523EA" w:rsidP="001744C8">
      <w:pPr>
        <w:pStyle w:val="Q"/>
        <w:widowControl w:val="0"/>
        <w:spacing w:before="0" w:line="324" w:lineRule="auto"/>
        <w:rPr>
          <w:sz w:val="22"/>
          <w:szCs w:val="22"/>
        </w:rPr>
      </w:pPr>
      <w:r w:rsidRPr="00C70332">
        <w:rPr>
          <w:sz w:val="22"/>
          <w:szCs w:val="22"/>
        </w:rPr>
        <w:t>Trung tâm của hệ thống cải cách phải là doanh nghiệp FDI</w:t>
      </w:r>
      <w:r w:rsidR="009E641F" w:rsidRPr="00C70332">
        <w:rPr>
          <w:sz w:val="22"/>
          <w:szCs w:val="22"/>
        </w:rPr>
        <w:t xml:space="preserve">. </w:t>
      </w:r>
      <w:r w:rsidRPr="00C70332">
        <w:rPr>
          <w:sz w:val="22"/>
          <w:szCs w:val="22"/>
        </w:rPr>
        <w:t>Hệ thống giải pháp được định hướng theo ba nguyên tắc:</w:t>
      </w:r>
      <w:r w:rsidR="009E641F" w:rsidRPr="00C70332">
        <w:rPr>
          <w:sz w:val="22"/>
          <w:szCs w:val="22"/>
        </w:rPr>
        <w:t xml:space="preserve"> (i) </w:t>
      </w:r>
      <w:r w:rsidRPr="00C70332">
        <w:rPr>
          <w:sz w:val="22"/>
          <w:szCs w:val="22"/>
        </w:rPr>
        <w:t>Tính tích hợp: Kết nối giữa các cấp hành chính và giữa khu vực công – tư.</w:t>
      </w:r>
      <w:r w:rsidR="009E641F" w:rsidRPr="00C70332">
        <w:rPr>
          <w:sz w:val="22"/>
          <w:szCs w:val="22"/>
        </w:rPr>
        <w:t xml:space="preserve"> (ii) </w:t>
      </w:r>
      <w:r w:rsidRPr="00C70332">
        <w:rPr>
          <w:sz w:val="22"/>
          <w:szCs w:val="22"/>
        </w:rPr>
        <w:t>Tính khả thi: Gắn với năng lực thực thi thực tế, có công cụ đo lường và tổ chức cụ thể.</w:t>
      </w:r>
      <w:r w:rsidR="009E641F" w:rsidRPr="00C70332">
        <w:rPr>
          <w:sz w:val="22"/>
          <w:szCs w:val="22"/>
        </w:rPr>
        <w:t xml:space="preserve"> (iii) </w:t>
      </w:r>
      <w:r w:rsidRPr="00C70332">
        <w:rPr>
          <w:sz w:val="22"/>
          <w:szCs w:val="22"/>
        </w:rPr>
        <w:t>Tính phân tầng: Cấu trúc theo ba cấp độ: (1) Chiến lược thể chế dài hạn, (2) Quản trị nội bộ doanh nghiệp FDI, và (3) Quản lý công hỗ trợ.</w:t>
      </w:r>
    </w:p>
    <w:p w14:paraId="690AF106" w14:textId="77777777" w:rsidR="008B4B03" w:rsidRPr="00C70332" w:rsidRDefault="008B4B03" w:rsidP="001744C8">
      <w:pPr>
        <w:pStyle w:val="Q"/>
        <w:widowControl w:val="0"/>
        <w:spacing w:before="0" w:line="324" w:lineRule="auto"/>
        <w:ind w:firstLine="0"/>
        <w:rPr>
          <w:b/>
          <w:bCs/>
          <w:sz w:val="22"/>
          <w:szCs w:val="22"/>
        </w:rPr>
      </w:pPr>
      <w:r w:rsidRPr="00C70332">
        <w:rPr>
          <w:b/>
          <w:bCs/>
          <w:sz w:val="22"/>
          <w:szCs w:val="22"/>
        </w:rPr>
        <w:t>5.2. Giải pháp quản trị dành cho doanh nghiệp FDI tại vùng kinh tế trọng điểm Bắc Bộ</w:t>
      </w:r>
    </w:p>
    <w:p w14:paraId="63CD624C" w14:textId="702AD21C" w:rsidR="008B4B03" w:rsidRPr="00B26486" w:rsidRDefault="008B4B03" w:rsidP="001744C8">
      <w:pPr>
        <w:pStyle w:val="Q"/>
        <w:widowControl w:val="0"/>
        <w:spacing w:before="0" w:line="324" w:lineRule="auto"/>
        <w:ind w:firstLine="0"/>
        <w:rPr>
          <w:b/>
          <w:sz w:val="22"/>
          <w:szCs w:val="22"/>
        </w:rPr>
      </w:pPr>
      <w:r w:rsidRPr="00B26486">
        <w:rPr>
          <w:b/>
          <w:sz w:val="22"/>
          <w:szCs w:val="22"/>
        </w:rPr>
        <w:t>5.2.1</w:t>
      </w:r>
      <w:r w:rsidR="00657B89" w:rsidRPr="00657B89">
        <w:rPr>
          <w:b/>
          <w:sz w:val="22"/>
          <w:szCs w:val="22"/>
        </w:rPr>
        <w:t>. Giải pháp quản trị chiến lược: Tăng cường năng lực thích ứng và chủ động định hình môi trường đầu tư</w:t>
      </w:r>
    </w:p>
    <w:p w14:paraId="0AE6574E" w14:textId="77777777" w:rsidR="009E641F" w:rsidRPr="00C70332" w:rsidRDefault="009E641F" w:rsidP="001744C8">
      <w:pPr>
        <w:pStyle w:val="Q"/>
        <w:widowControl w:val="0"/>
        <w:spacing w:before="0" w:line="324" w:lineRule="auto"/>
        <w:ind w:firstLine="567"/>
        <w:rPr>
          <w:sz w:val="22"/>
          <w:szCs w:val="22"/>
        </w:rPr>
      </w:pPr>
      <w:r w:rsidRPr="00C70332">
        <w:rPr>
          <w:sz w:val="22"/>
          <w:szCs w:val="22"/>
        </w:rPr>
        <w:t>Trong bối cảnh thể chế địa phương còn phân mảnh, doanh nghiệp FDI cần chuyển từ vai trò thụ động sang chủ động định hình môi trường đầu tư. Ba trụ cột giải pháp chiến lược bao gồm:</w:t>
      </w:r>
    </w:p>
    <w:p w14:paraId="41B01092" w14:textId="75278A51" w:rsidR="009E641F" w:rsidRPr="00C70332" w:rsidRDefault="009E641F" w:rsidP="001744C8">
      <w:pPr>
        <w:pStyle w:val="Q"/>
        <w:widowControl w:val="0"/>
        <w:numPr>
          <w:ilvl w:val="0"/>
          <w:numId w:val="41"/>
        </w:numPr>
        <w:spacing w:before="0" w:line="324" w:lineRule="auto"/>
        <w:ind w:left="0" w:firstLine="567"/>
        <w:rPr>
          <w:sz w:val="22"/>
          <w:szCs w:val="22"/>
        </w:rPr>
      </w:pPr>
      <w:r w:rsidRPr="00C70332">
        <w:rPr>
          <w:b/>
          <w:bCs/>
          <w:sz w:val="22"/>
          <w:szCs w:val="22"/>
        </w:rPr>
        <w:t xml:space="preserve">Phát triển năng lực thể chế nội tại. </w:t>
      </w:r>
      <w:r w:rsidRPr="00C70332">
        <w:rPr>
          <w:sz w:val="22"/>
          <w:szCs w:val="22"/>
        </w:rPr>
        <w:t>Doanh nghiệp cần xây dựng cơ chế theo dõi và cảnh báo chính sách (như bản đồ thể chế, hệ thống pháp chế nội bộ) nhằm giảm rủi ro và tích hợp yếu tố thể chế vào chiến lược dài hạn.</w:t>
      </w:r>
    </w:p>
    <w:p w14:paraId="1A788496" w14:textId="4A55DC59" w:rsidR="009E641F" w:rsidRPr="00C70332" w:rsidRDefault="009E641F" w:rsidP="001744C8">
      <w:pPr>
        <w:pStyle w:val="Q"/>
        <w:widowControl w:val="0"/>
        <w:numPr>
          <w:ilvl w:val="0"/>
          <w:numId w:val="41"/>
        </w:numPr>
        <w:spacing w:before="0" w:line="324" w:lineRule="auto"/>
        <w:ind w:left="0" w:firstLine="567"/>
        <w:rPr>
          <w:sz w:val="22"/>
          <w:szCs w:val="22"/>
        </w:rPr>
      </w:pPr>
      <w:r w:rsidRPr="00C70332">
        <w:rPr>
          <w:b/>
          <w:bCs/>
          <w:sz w:val="22"/>
          <w:szCs w:val="22"/>
        </w:rPr>
        <w:t xml:space="preserve">Lựa chọn địa bàn đầu tư dựa trên hiệu quả hợp tác công. </w:t>
      </w:r>
      <w:r w:rsidRPr="00C70332">
        <w:rPr>
          <w:sz w:val="22"/>
          <w:szCs w:val="22"/>
        </w:rPr>
        <w:t>Thay vì chỉ dựa vào ưu đãi hay vị trí, doanh nghiệp cần đánh giá hiệu quả phối hợp thể chế tại địa phương (ví dụ: thời gian xử lý, mức độ minh bạch, cơ chế một cửa) để đảm bảo hiệu quả và giảm thiểu rủi ro hành chính.</w:t>
      </w:r>
    </w:p>
    <w:p w14:paraId="1C833647" w14:textId="65CC0DC5" w:rsidR="009E641F" w:rsidRPr="00C70332" w:rsidRDefault="009E641F" w:rsidP="001744C8">
      <w:pPr>
        <w:pStyle w:val="Q"/>
        <w:widowControl w:val="0"/>
        <w:numPr>
          <w:ilvl w:val="0"/>
          <w:numId w:val="41"/>
        </w:numPr>
        <w:spacing w:before="0" w:line="324" w:lineRule="auto"/>
        <w:ind w:left="0" w:firstLine="567"/>
        <w:rPr>
          <w:sz w:val="22"/>
          <w:szCs w:val="22"/>
        </w:rPr>
      </w:pPr>
      <w:r w:rsidRPr="00C70332">
        <w:rPr>
          <w:b/>
          <w:bCs/>
          <w:sz w:val="22"/>
          <w:szCs w:val="22"/>
        </w:rPr>
        <w:t xml:space="preserve">Tham gia mạng lưới đối thoại chính sách. </w:t>
      </w:r>
      <w:r w:rsidRPr="00C70332">
        <w:rPr>
          <w:sz w:val="22"/>
          <w:szCs w:val="22"/>
        </w:rPr>
        <w:t>Doanh nghiệp nên tích cực tham gia các tổ chức như EuroCham, AmCham, JCCI và xây dựng liên minh ngành để chủ động phản hồi và định hình chính sách đầu tư.</w:t>
      </w:r>
    </w:p>
    <w:p w14:paraId="5BCE64B3" w14:textId="77777777" w:rsidR="008B4B03" w:rsidRPr="00C70332" w:rsidRDefault="008B4B03" w:rsidP="001744C8">
      <w:pPr>
        <w:pStyle w:val="Q"/>
        <w:widowControl w:val="0"/>
        <w:spacing w:before="0" w:line="324" w:lineRule="auto"/>
        <w:ind w:firstLine="0"/>
        <w:rPr>
          <w:b/>
          <w:bCs/>
          <w:sz w:val="22"/>
          <w:szCs w:val="22"/>
        </w:rPr>
      </w:pPr>
      <w:r w:rsidRPr="00C70332">
        <w:rPr>
          <w:b/>
          <w:bCs/>
          <w:sz w:val="22"/>
          <w:szCs w:val="22"/>
        </w:rPr>
        <w:lastRenderedPageBreak/>
        <w:t>5.2.2. Giải pháp quản trị tác nghiệp dành cho doanh nghiệp FDI</w:t>
      </w:r>
    </w:p>
    <w:p w14:paraId="17FA139A" w14:textId="14018BE3" w:rsidR="008B4B03" w:rsidRPr="00C70332" w:rsidRDefault="00383D57" w:rsidP="001744C8">
      <w:pPr>
        <w:pStyle w:val="Q"/>
        <w:widowControl w:val="0"/>
        <w:spacing w:before="0" w:line="324" w:lineRule="auto"/>
        <w:ind w:firstLine="567"/>
        <w:rPr>
          <w:sz w:val="22"/>
          <w:szCs w:val="22"/>
        </w:rPr>
      </w:pPr>
      <w:r w:rsidRPr="00C70332">
        <w:rPr>
          <w:sz w:val="22"/>
          <w:szCs w:val="22"/>
        </w:rPr>
        <w:t xml:space="preserve">Để tận dụng hiệu quả môi trường thể chế và cải thiện năng lực vận hành, </w:t>
      </w:r>
      <w:r w:rsidR="001E600A" w:rsidRPr="00C70332">
        <w:rPr>
          <w:rFonts w:eastAsia="Times New Roman"/>
          <w:sz w:val="22"/>
          <w:szCs w:val="22"/>
        </w:rPr>
        <w:t xml:space="preserve">từ đó cải thiện kết quả kinh doanh toàn diện, </w:t>
      </w:r>
      <w:r w:rsidRPr="00C70332">
        <w:rPr>
          <w:sz w:val="22"/>
          <w:szCs w:val="22"/>
        </w:rPr>
        <w:t>các doanh nghiệp FDI cần triển khai sáu nhóm giải pháp sau:</w:t>
      </w:r>
    </w:p>
    <w:p w14:paraId="197185DD" w14:textId="5DC757D4" w:rsidR="00383D57" w:rsidRPr="00C70332" w:rsidRDefault="00383D57" w:rsidP="001744C8">
      <w:pPr>
        <w:widowControl w:val="0"/>
        <w:numPr>
          <w:ilvl w:val="0"/>
          <w:numId w:val="43"/>
        </w:numPr>
        <w:spacing w:after="0" w:line="324" w:lineRule="auto"/>
        <w:ind w:left="0" w:firstLine="567"/>
        <w:jc w:val="both"/>
        <w:rPr>
          <w:rFonts w:ascii="Times New Roman" w:eastAsia="Times New Roman" w:hAnsi="Times New Roman" w:cs="Times New Roman"/>
        </w:rPr>
      </w:pPr>
      <w:r w:rsidRPr="00C70332">
        <w:rPr>
          <w:rFonts w:ascii="Times New Roman" w:eastAsia="Times New Roman" w:hAnsi="Times New Roman" w:cs="Times New Roman"/>
        </w:rPr>
        <w:t>Tích hợp quy trình nội bộ và quan hệ công quyền</w:t>
      </w:r>
      <w:r w:rsidR="001E600A" w:rsidRPr="00C70332">
        <w:rPr>
          <w:rFonts w:ascii="Times New Roman" w:eastAsia="Times New Roman" w:hAnsi="Times New Roman" w:cs="Times New Roman"/>
        </w:rPr>
        <w:t xml:space="preserve">: </w:t>
      </w:r>
      <w:r w:rsidRPr="00C70332">
        <w:rPr>
          <w:rFonts w:ascii="Times New Roman" w:eastAsia="Times New Roman" w:hAnsi="Times New Roman" w:cs="Times New Roman"/>
        </w:rPr>
        <w:t>Chuẩn hóa thủ tục hành chính, tích hợp vào hệ thống ERP và thành lập bộ phận quan hệ chính quyền nhằm tăng hiệu quả phối hợp với cơ quan công.</w:t>
      </w:r>
    </w:p>
    <w:p w14:paraId="332930EC" w14:textId="6E34FC93" w:rsidR="00383D57" w:rsidRPr="00C70332" w:rsidRDefault="00383D57" w:rsidP="001744C8">
      <w:pPr>
        <w:widowControl w:val="0"/>
        <w:numPr>
          <w:ilvl w:val="0"/>
          <w:numId w:val="43"/>
        </w:numPr>
        <w:spacing w:after="0" w:line="324" w:lineRule="auto"/>
        <w:ind w:left="0" w:firstLine="567"/>
        <w:jc w:val="both"/>
        <w:rPr>
          <w:rFonts w:ascii="Times New Roman" w:eastAsia="Times New Roman" w:hAnsi="Times New Roman" w:cs="Times New Roman"/>
        </w:rPr>
      </w:pPr>
      <w:r w:rsidRPr="00C70332">
        <w:rPr>
          <w:rFonts w:ascii="Times New Roman" w:eastAsia="Times New Roman" w:hAnsi="Times New Roman" w:cs="Times New Roman"/>
        </w:rPr>
        <w:t>Số hóa và phân cấp hệ thống tuân thủ</w:t>
      </w:r>
      <w:r w:rsidR="001E600A" w:rsidRPr="00C70332">
        <w:rPr>
          <w:rFonts w:ascii="Times New Roman" w:eastAsia="Times New Roman" w:hAnsi="Times New Roman" w:cs="Times New Roman"/>
        </w:rPr>
        <w:t xml:space="preserve">: </w:t>
      </w:r>
      <w:r w:rsidRPr="00C70332">
        <w:rPr>
          <w:rFonts w:ascii="Times New Roman" w:eastAsia="Times New Roman" w:hAnsi="Times New Roman" w:cs="Times New Roman"/>
        </w:rPr>
        <w:t>Áp dụng công nghệ RegTech để tự động hóa tuân thủ pháp lý, phân loại nghĩa vụ pháp luật và đồng bộ với dịch vụ công nhằm giảm sai sót và tăng khả năng phản ứng.</w:t>
      </w:r>
    </w:p>
    <w:p w14:paraId="4E46AC12" w14:textId="5D129E46" w:rsidR="00383D57" w:rsidRPr="00C70332" w:rsidRDefault="00383D57" w:rsidP="001744C8">
      <w:pPr>
        <w:widowControl w:val="0"/>
        <w:numPr>
          <w:ilvl w:val="0"/>
          <w:numId w:val="43"/>
        </w:numPr>
        <w:spacing w:after="0" w:line="324" w:lineRule="auto"/>
        <w:ind w:left="0" w:firstLine="567"/>
        <w:jc w:val="both"/>
        <w:rPr>
          <w:rFonts w:ascii="Times New Roman" w:eastAsia="Times New Roman" w:hAnsi="Times New Roman" w:cs="Times New Roman"/>
        </w:rPr>
      </w:pPr>
      <w:r w:rsidRPr="00C70332">
        <w:rPr>
          <w:rFonts w:ascii="Times New Roman" w:eastAsia="Times New Roman" w:hAnsi="Times New Roman" w:cs="Times New Roman"/>
        </w:rPr>
        <w:t>Phát triển nguồn lực thích ứng thể chế</w:t>
      </w:r>
      <w:r w:rsidR="001E600A" w:rsidRPr="00C70332">
        <w:rPr>
          <w:rFonts w:ascii="Times New Roman" w:eastAsia="Times New Roman" w:hAnsi="Times New Roman" w:cs="Times New Roman"/>
        </w:rPr>
        <w:t xml:space="preserve">: </w:t>
      </w:r>
      <w:r w:rsidRPr="00C70332">
        <w:rPr>
          <w:rFonts w:ascii="Times New Roman" w:eastAsia="Times New Roman" w:hAnsi="Times New Roman" w:cs="Times New Roman"/>
        </w:rPr>
        <w:t>Đào tạo đội ngũ chuyên môn về pháp lý – hành chính và xây dựng quỹ dự phòng rủi ro thể chế để tăng tính linh hoạt trong môi trường chính sách biến động.</w:t>
      </w:r>
    </w:p>
    <w:p w14:paraId="0843FC51" w14:textId="745974F1" w:rsidR="00383D57" w:rsidRPr="00C70332" w:rsidRDefault="00383D57" w:rsidP="001744C8">
      <w:pPr>
        <w:widowControl w:val="0"/>
        <w:numPr>
          <w:ilvl w:val="0"/>
          <w:numId w:val="43"/>
        </w:numPr>
        <w:spacing w:after="0" w:line="324" w:lineRule="auto"/>
        <w:ind w:left="0" w:firstLine="567"/>
        <w:jc w:val="both"/>
        <w:rPr>
          <w:rFonts w:ascii="Times New Roman" w:eastAsia="Times New Roman" w:hAnsi="Times New Roman" w:cs="Times New Roman"/>
        </w:rPr>
      </w:pPr>
      <w:r w:rsidRPr="00C70332">
        <w:rPr>
          <w:rFonts w:ascii="Times New Roman" w:eastAsia="Times New Roman" w:hAnsi="Times New Roman" w:cs="Times New Roman"/>
        </w:rPr>
        <w:t>Cải thiện kết quả sản xuất</w:t>
      </w:r>
      <w:r w:rsidR="001E600A" w:rsidRPr="00C70332">
        <w:rPr>
          <w:rFonts w:ascii="Times New Roman" w:eastAsia="Times New Roman" w:hAnsi="Times New Roman" w:cs="Times New Roman"/>
        </w:rPr>
        <w:t xml:space="preserve">: </w:t>
      </w:r>
      <w:r w:rsidRPr="00C70332">
        <w:rPr>
          <w:rFonts w:ascii="Times New Roman" w:eastAsia="Times New Roman" w:hAnsi="Times New Roman" w:cs="Times New Roman"/>
        </w:rPr>
        <w:t>Tăng cường liên kết với doanh nghiệp nội địa, đẩy mạnh R&amp;D, giảm phụ thuộc nhập khẩu để nâng cao hiệu suất và đảm bảo tốc độ giao hàng.</w:t>
      </w:r>
    </w:p>
    <w:p w14:paraId="333377BC" w14:textId="34B070B0" w:rsidR="00383D57" w:rsidRPr="00C70332" w:rsidRDefault="00383D57" w:rsidP="001744C8">
      <w:pPr>
        <w:widowControl w:val="0"/>
        <w:numPr>
          <w:ilvl w:val="0"/>
          <w:numId w:val="43"/>
        </w:numPr>
        <w:spacing w:after="0" w:line="324" w:lineRule="auto"/>
        <w:ind w:left="0" w:firstLine="567"/>
        <w:jc w:val="both"/>
        <w:rPr>
          <w:rFonts w:ascii="Times New Roman" w:eastAsia="Times New Roman" w:hAnsi="Times New Roman" w:cs="Times New Roman"/>
        </w:rPr>
      </w:pPr>
      <w:r w:rsidRPr="00C70332">
        <w:rPr>
          <w:rFonts w:ascii="Times New Roman" w:eastAsia="Times New Roman" w:hAnsi="Times New Roman" w:cs="Times New Roman"/>
        </w:rPr>
        <w:t>Nâng cao kết quả tài chính</w:t>
      </w:r>
      <w:r w:rsidR="001E600A" w:rsidRPr="00C70332">
        <w:rPr>
          <w:rFonts w:ascii="Times New Roman" w:eastAsia="Times New Roman" w:hAnsi="Times New Roman" w:cs="Times New Roman"/>
        </w:rPr>
        <w:t xml:space="preserve">: </w:t>
      </w:r>
      <w:r w:rsidRPr="00C70332">
        <w:rPr>
          <w:rFonts w:ascii="Times New Roman" w:eastAsia="Times New Roman" w:hAnsi="Times New Roman" w:cs="Times New Roman"/>
        </w:rPr>
        <w:t>Kiểm soát tài chính nội bộ chặt chẽ hơn, ứng dụng các công cụ phòng ngừa rủi ro (như bảo hiểm tỷ giá), đồng thời rà soát lại hiệu quả từ các chính sách ưu đãi.</w:t>
      </w:r>
    </w:p>
    <w:p w14:paraId="588525A3" w14:textId="72AFA841" w:rsidR="00383D57" w:rsidRPr="00C70332" w:rsidRDefault="00383D57" w:rsidP="001744C8">
      <w:pPr>
        <w:widowControl w:val="0"/>
        <w:numPr>
          <w:ilvl w:val="0"/>
          <w:numId w:val="43"/>
        </w:numPr>
        <w:spacing w:after="0" w:line="324" w:lineRule="auto"/>
        <w:ind w:left="0" w:firstLine="567"/>
        <w:rPr>
          <w:rFonts w:ascii="Times New Roman" w:eastAsia="Times New Roman" w:hAnsi="Times New Roman" w:cs="Times New Roman"/>
        </w:rPr>
      </w:pPr>
      <w:r w:rsidRPr="00C70332">
        <w:rPr>
          <w:rFonts w:ascii="Times New Roman" w:eastAsia="Times New Roman" w:hAnsi="Times New Roman" w:cs="Times New Roman"/>
        </w:rPr>
        <w:t>Mở rộng và ổn định kết quả thị trường</w:t>
      </w:r>
      <w:r w:rsidR="001E600A" w:rsidRPr="00C70332">
        <w:rPr>
          <w:rFonts w:ascii="Times New Roman" w:eastAsia="Times New Roman" w:hAnsi="Times New Roman" w:cs="Times New Roman"/>
        </w:rPr>
        <w:t xml:space="preserve">: </w:t>
      </w:r>
      <w:r w:rsidRPr="00C70332">
        <w:rPr>
          <w:rFonts w:ascii="Times New Roman" w:eastAsia="Times New Roman" w:hAnsi="Times New Roman" w:cs="Times New Roman"/>
        </w:rPr>
        <w:t>Điều chỉnh sản phẩm phù hợp với thị trường trong nước, tăng cường marketing kỹ thuật số và xây dựng đối tác phân phối nội địa để tăng độ thâm nhập thị trường.</w:t>
      </w:r>
    </w:p>
    <w:p w14:paraId="3BE5ECD0" w14:textId="1B93A65D" w:rsidR="008B4B03" w:rsidRPr="00B26486" w:rsidRDefault="008B4B03" w:rsidP="001744C8">
      <w:pPr>
        <w:pStyle w:val="Q"/>
        <w:widowControl w:val="0"/>
        <w:spacing w:before="0" w:line="324" w:lineRule="auto"/>
        <w:ind w:firstLine="0"/>
        <w:rPr>
          <w:b/>
          <w:sz w:val="22"/>
          <w:szCs w:val="22"/>
        </w:rPr>
      </w:pPr>
      <w:r w:rsidRPr="00B26486">
        <w:rPr>
          <w:b/>
          <w:sz w:val="22"/>
          <w:szCs w:val="22"/>
        </w:rPr>
        <w:t>5.2.3. Giải pháp nâng cao năng lực tổ chức</w:t>
      </w:r>
    </w:p>
    <w:p w14:paraId="7EBAAED1" w14:textId="77777777" w:rsidR="008B4B03" w:rsidRPr="00C70332" w:rsidRDefault="008B4B03" w:rsidP="001744C8">
      <w:pPr>
        <w:pStyle w:val="Q"/>
        <w:widowControl w:val="0"/>
        <w:tabs>
          <w:tab w:val="left" w:pos="851"/>
        </w:tabs>
        <w:spacing w:before="0" w:line="324" w:lineRule="auto"/>
        <w:ind w:firstLine="567"/>
        <w:rPr>
          <w:sz w:val="22"/>
          <w:szCs w:val="22"/>
        </w:rPr>
      </w:pPr>
      <w:r w:rsidRPr="00C70332">
        <w:rPr>
          <w:sz w:val="22"/>
          <w:szCs w:val="22"/>
        </w:rPr>
        <w:t>Năng lực tổ chức là điều kiện nền tảng để doanh nghiệp FDI duy trì ổn định trong môi trường thể chế biến động. Ba hướng cải thiện chính gồm:</w:t>
      </w:r>
    </w:p>
    <w:p w14:paraId="5AD17E29" w14:textId="6BDE7896" w:rsidR="008B4B03" w:rsidRPr="00C70332" w:rsidRDefault="008B4B03" w:rsidP="001744C8">
      <w:pPr>
        <w:pStyle w:val="Q"/>
        <w:widowControl w:val="0"/>
        <w:numPr>
          <w:ilvl w:val="0"/>
          <w:numId w:val="36"/>
        </w:numPr>
        <w:tabs>
          <w:tab w:val="left" w:pos="851"/>
        </w:tabs>
        <w:spacing w:before="0" w:line="324" w:lineRule="auto"/>
        <w:ind w:left="0" w:firstLine="567"/>
        <w:rPr>
          <w:sz w:val="22"/>
          <w:szCs w:val="22"/>
        </w:rPr>
      </w:pPr>
      <w:r w:rsidRPr="00C70332">
        <w:rPr>
          <w:b/>
          <w:bCs/>
          <w:sz w:val="22"/>
          <w:szCs w:val="22"/>
        </w:rPr>
        <w:t>Cơ cấu tổ chức linh hoạt</w:t>
      </w:r>
      <w:r w:rsidRPr="00C70332">
        <w:rPr>
          <w:sz w:val="22"/>
          <w:szCs w:val="22"/>
        </w:rPr>
        <w:t>:</w:t>
      </w:r>
      <w:r w:rsidR="007F6506" w:rsidRPr="00C70332">
        <w:rPr>
          <w:sz w:val="22"/>
          <w:szCs w:val="22"/>
        </w:rPr>
        <w:t xml:space="preserve"> </w:t>
      </w:r>
      <w:r w:rsidRPr="00C70332">
        <w:rPr>
          <w:sz w:val="22"/>
          <w:szCs w:val="22"/>
        </w:rPr>
        <w:t>Doanh nghiệp nên áp dụng mô hình “ma trận thể chế”, kết nối các bộ phận pháp lý – vận hành – đối ngoại để xử lý hiệu quả các vấn đề liên quan đến hành chính công.</w:t>
      </w:r>
    </w:p>
    <w:p w14:paraId="31E1DD03" w14:textId="2FA813A9" w:rsidR="008B4B03" w:rsidRPr="00C70332" w:rsidRDefault="008B4B03" w:rsidP="001744C8">
      <w:pPr>
        <w:pStyle w:val="Q"/>
        <w:widowControl w:val="0"/>
        <w:numPr>
          <w:ilvl w:val="0"/>
          <w:numId w:val="36"/>
        </w:numPr>
        <w:tabs>
          <w:tab w:val="left" w:pos="851"/>
        </w:tabs>
        <w:spacing w:before="0" w:line="324" w:lineRule="auto"/>
        <w:ind w:left="0" w:firstLine="567"/>
        <w:rPr>
          <w:sz w:val="22"/>
          <w:szCs w:val="22"/>
        </w:rPr>
      </w:pPr>
      <w:r w:rsidRPr="00C70332">
        <w:rPr>
          <w:b/>
          <w:bCs/>
          <w:sz w:val="22"/>
          <w:szCs w:val="22"/>
        </w:rPr>
        <w:lastRenderedPageBreak/>
        <w:t>Xây dựng văn hóa thể chế minh bạch</w:t>
      </w:r>
      <w:r w:rsidRPr="00C70332">
        <w:rPr>
          <w:sz w:val="22"/>
          <w:szCs w:val="22"/>
        </w:rPr>
        <w:t>:</w:t>
      </w:r>
      <w:r w:rsidR="007F6506" w:rsidRPr="00C70332">
        <w:rPr>
          <w:sz w:val="22"/>
          <w:szCs w:val="22"/>
        </w:rPr>
        <w:t xml:space="preserve"> </w:t>
      </w:r>
      <w:r w:rsidRPr="00C70332">
        <w:rPr>
          <w:sz w:val="22"/>
          <w:szCs w:val="22"/>
        </w:rPr>
        <w:t>Tạo ra văn hóa doanh nghiệp đề cao trách nhiệm, phản hồi và cải tiến liên quan đến thủ tục công quyền, gắn liền với đánh giá và khen thưởng nội bộ.</w:t>
      </w:r>
    </w:p>
    <w:p w14:paraId="40E88811" w14:textId="507AB526" w:rsidR="008B4B03" w:rsidRPr="00C70332" w:rsidRDefault="008B4B03" w:rsidP="001744C8">
      <w:pPr>
        <w:pStyle w:val="Q"/>
        <w:widowControl w:val="0"/>
        <w:numPr>
          <w:ilvl w:val="0"/>
          <w:numId w:val="36"/>
        </w:numPr>
        <w:tabs>
          <w:tab w:val="left" w:pos="851"/>
        </w:tabs>
        <w:spacing w:before="0" w:line="324" w:lineRule="auto"/>
        <w:ind w:left="0" w:firstLine="567"/>
        <w:rPr>
          <w:sz w:val="22"/>
          <w:szCs w:val="22"/>
        </w:rPr>
      </w:pPr>
      <w:r w:rsidRPr="00C70332">
        <w:rPr>
          <w:b/>
          <w:bCs/>
          <w:sz w:val="22"/>
          <w:szCs w:val="22"/>
        </w:rPr>
        <w:t>Thiết lập hệ thống học tập tổ chức</w:t>
      </w:r>
      <w:r w:rsidRPr="00C70332">
        <w:rPr>
          <w:sz w:val="22"/>
          <w:szCs w:val="22"/>
        </w:rPr>
        <w:t>:</w:t>
      </w:r>
      <w:r w:rsidR="007F6506" w:rsidRPr="00C70332">
        <w:rPr>
          <w:sz w:val="22"/>
          <w:szCs w:val="22"/>
        </w:rPr>
        <w:t xml:space="preserve"> </w:t>
      </w:r>
      <w:r w:rsidRPr="00C70332">
        <w:rPr>
          <w:sz w:val="22"/>
          <w:szCs w:val="22"/>
        </w:rPr>
        <w:t>Doanh nghiệp cần tổng hợp và hệ thống hóa kinh nghiệm từ thực tiễn tương tác thể chế, thông qua các cấp độ học tập tác nghiệp, chiến lược và liên kết để nâng cao năng lực thích ứng lâu dài.</w:t>
      </w:r>
    </w:p>
    <w:p w14:paraId="54D274F8" w14:textId="3451A54C" w:rsidR="008B4B03" w:rsidRPr="00C70332" w:rsidRDefault="00551689" w:rsidP="001744C8">
      <w:pPr>
        <w:pStyle w:val="Q"/>
        <w:widowControl w:val="0"/>
        <w:tabs>
          <w:tab w:val="left" w:pos="851"/>
        </w:tabs>
        <w:spacing w:before="0" w:line="324" w:lineRule="auto"/>
        <w:ind w:firstLine="567"/>
        <w:rPr>
          <w:sz w:val="22"/>
          <w:szCs w:val="22"/>
        </w:rPr>
      </w:pPr>
      <w:r w:rsidRPr="00C70332">
        <w:rPr>
          <w:sz w:val="22"/>
          <w:szCs w:val="22"/>
        </w:rPr>
        <w:t>Các</w:t>
      </w:r>
      <w:r w:rsidR="008B4B03" w:rsidRPr="00C70332">
        <w:rPr>
          <w:sz w:val="22"/>
          <w:szCs w:val="22"/>
        </w:rPr>
        <w:t xml:space="preserve"> giải pháp tác nghiệp và tổ chức giúp doanh nghiệp FDI vượt qua các điểm nghẽn vận hành, tăng hiệu quả nội tại và khả năng hội nhập vào môi trường đầu tư tại địa phương. Đây là nền tảng để doanh nghiệp đóng vai trò tích cực trong cơ chế “quản trị phối hợp” đang được thúc đẩy tại Việt Nam.</w:t>
      </w:r>
    </w:p>
    <w:p w14:paraId="65B208AB" w14:textId="77777777" w:rsidR="007F6506" w:rsidRPr="00C70332" w:rsidRDefault="007F6506" w:rsidP="001744C8">
      <w:pPr>
        <w:pStyle w:val="Q"/>
        <w:widowControl w:val="0"/>
        <w:tabs>
          <w:tab w:val="left" w:pos="851"/>
        </w:tabs>
        <w:spacing w:before="0" w:line="324" w:lineRule="auto"/>
        <w:ind w:firstLine="0"/>
        <w:rPr>
          <w:b/>
          <w:bCs/>
          <w:sz w:val="22"/>
          <w:szCs w:val="22"/>
        </w:rPr>
      </w:pPr>
      <w:r w:rsidRPr="00C70332">
        <w:rPr>
          <w:b/>
          <w:bCs/>
          <w:sz w:val="22"/>
          <w:szCs w:val="22"/>
        </w:rPr>
        <w:t>5.3. Giải pháp nâng cao hiệu quả hợp tác thể chế từ phía tổ chức công</w:t>
      </w:r>
    </w:p>
    <w:p w14:paraId="7474EB1D" w14:textId="77777777" w:rsidR="007F6506" w:rsidRPr="00C70332" w:rsidRDefault="007F6506" w:rsidP="001744C8">
      <w:pPr>
        <w:pStyle w:val="Q"/>
        <w:widowControl w:val="0"/>
        <w:tabs>
          <w:tab w:val="left" w:pos="851"/>
        </w:tabs>
        <w:spacing w:before="0" w:line="324" w:lineRule="auto"/>
        <w:ind w:firstLine="0"/>
        <w:rPr>
          <w:sz w:val="22"/>
          <w:szCs w:val="22"/>
        </w:rPr>
      </w:pPr>
      <w:r w:rsidRPr="00C70332">
        <w:rPr>
          <w:sz w:val="22"/>
          <w:szCs w:val="22"/>
        </w:rPr>
        <w:t>5.3.1. Điều phối thể chế liên ngành – liên cấp – liên vùng</w:t>
      </w:r>
    </w:p>
    <w:p w14:paraId="1A2D9B45" w14:textId="77777777" w:rsidR="007F6506" w:rsidRPr="00C70332" w:rsidRDefault="007F6506" w:rsidP="001744C8">
      <w:pPr>
        <w:pStyle w:val="Q"/>
        <w:widowControl w:val="0"/>
        <w:tabs>
          <w:tab w:val="left" w:pos="851"/>
        </w:tabs>
        <w:spacing w:before="0" w:line="324" w:lineRule="auto"/>
        <w:ind w:firstLine="0"/>
        <w:rPr>
          <w:sz w:val="22"/>
          <w:szCs w:val="22"/>
        </w:rPr>
      </w:pPr>
      <w:r w:rsidRPr="00C70332">
        <w:rPr>
          <w:sz w:val="22"/>
          <w:szCs w:val="22"/>
        </w:rPr>
        <w:t>5.3.2. Nâng cao chất lượng dịch vụ công và năng lực cán bộ</w:t>
      </w:r>
    </w:p>
    <w:p w14:paraId="406FEAAC" w14:textId="77777777" w:rsidR="007F6506" w:rsidRPr="00C70332" w:rsidRDefault="007F6506" w:rsidP="001744C8">
      <w:pPr>
        <w:pStyle w:val="Q"/>
        <w:widowControl w:val="0"/>
        <w:tabs>
          <w:tab w:val="left" w:pos="851"/>
        </w:tabs>
        <w:spacing w:before="0" w:line="324" w:lineRule="auto"/>
        <w:ind w:firstLine="0"/>
        <w:rPr>
          <w:sz w:val="22"/>
          <w:szCs w:val="22"/>
        </w:rPr>
      </w:pPr>
      <w:r w:rsidRPr="00C70332">
        <w:rPr>
          <w:sz w:val="22"/>
          <w:szCs w:val="22"/>
        </w:rPr>
        <w:t>5.3.3. Tăng cường nguồn lực thể chế</w:t>
      </w:r>
    </w:p>
    <w:p w14:paraId="6BE9D18D" w14:textId="77777777" w:rsidR="007F6506" w:rsidRPr="00C70332" w:rsidRDefault="007F6506" w:rsidP="001744C8">
      <w:pPr>
        <w:pStyle w:val="Q"/>
        <w:widowControl w:val="0"/>
        <w:tabs>
          <w:tab w:val="left" w:pos="851"/>
        </w:tabs>
        <w:spacing w:before="0" w:line="324" w:lineRule="auto"/>
        <w:ind w:firstLine="0"/>
        <w:rPr>
          <w:b/>
          <w:bCs/>
          <w:sz w:val="22"/>
          <w:szCs w:val="22"/>
        </w:rPr>
      </w:pPr>
      <w:r w:rsidRPr="00C70332">
        <w:rPr>
          <w:b/>
          <w:bCs/>
          <w:sz w:val="22"/>
          <w:szCs w:val="22"/>
        </w:rPr>
        <w:t>5.4. Hàm ý chính sách vĩ mô đối với môi trường đầu tư vùng KTTĐ Bắc Bộ</w:t>
      </w:r>
    </w:p>
    <w:p w14:paraId="4BD8F08F" w14:textId="77777777" w:rsidR="007F6506" w:rsidRPr="00C70332" w:rsidRDefault="007F6506" w:rsidP="001744C8">
      <w:pPr>
        <w:pStyle w:val="Q"/>
        <w:widowControl w:val="0"/>
        <w:tabs>
          <w:tab w:val="left" w:pos="851"/>
        </w:tabs>
        <w:spacing w:before="0" w:line="324" w:lineRule="auto"/>
        <w:ind w:firstLine="0"/>
        <w:rPr>
          <w:sz w:val="22"/>
          <w:szCs w:val="22"/>
        </w:rPr>
      </w:pPr>
      <w:r w:rsidRPr="00C70332">
        <w:rPr>
          <w:sz w:val="22"/>
          <w:szCs w:val="22"/>
        </w:rPr>
        <w:t>5.4.1. Xây dựng chiến lược hợp tác liên tỉnh</w:t>
      </w:r>
    </w:p>
    <w:p w14:paraId="52010553" w14:textId="77777777" w:rsidR="007F6506" w:rsidRPr="00C70332" w:rsidRDefault="007F6506" w:rsidP="001744C8">
      <w:pPr>
        <w:pStyle w:val="Q"/>
        <w:widowControl w:val="0"/>
        <w:tabs>
          <w:tab w:val="left" w:pos="851"/>
        </w:tabs>
        <w:spacing w:before="0" w:line="324" w:lineRule="auto"/>
        <w:ind w:firstLine="0"/>
        <w:rPr>
          <w:sz w:val="22"/>
          <w:szCs w:val="22"/>
        </w:rPr>
      </w:pPr>
      <w:r w:rsidRPr="00C70332">
        <w:rPr>
          <w:sz w:val="22"/>
          <w:szCs w:val="22"/>
        </w:rPr>
        <w:t>5.4.2. Gắn ưu đãi đầu tư với hiệu quả thể chế</w:t>
      </w:r>
    </w:p>
    <w:p w14:paraId="27B7DB8C" w14:textId="00DA6F7B" w:rsidR="00E523EA" w:rsidRPr="00C70332" w:rsidRDefault="007F6506" w:rsidP="001744C8">
      <w:pPr>
        <w:pStyle w:val="Q"/>
        <w:widowControl w:val="0"/>
        <w:tabs>
          <w:tab w:val="left" w:pos="851"/>
        </w:tabs>
        <w:spacing w:before="0" w:line="324" w:lineRule="auto"/>
        <w:ind w:firstLine="0"/>
        <w:rPr>
          <w:b/>
          <w:bCs/>
          <w:sz w:val="22"/>
          <w:szCs w:val="22"/>
        </w:rPr>
      </w:pPr>
      <w:r w:rsidRPr="00C70332">
        <w:rPr>
          <w:sz w:val="22"/>
          <w:szCs w:val="22"/>
        </w:rPr>
        <w:t>5.4.3. Chuẩn hóa công cụ đo lường hợp tác công–tư</w:t>
      </w:r>
    </w:p>
    <w:p w14:paraId="174316E8" w14:textId="19E6E61A" w:rsidR="00783548" w:rsidRPr="00C70332" w:rsidRDefault="00783548" w:rsidP="00B350F8">
      <w:pPr>
        <w:pStyle w:val="Q"/>
        <w:widowControl w:val="0"/>
        <w:spacing w:before="0" w:line="300" w:lineRule="auto"/>
        <w:rPr>
          <w:sz w:val="22"/>
          <w:szCs w:val="22"/>
        </w:rPr>
      </w:pPr>
    </w:p>
    <w:p w14:paraId="1E77AFBC" w14:textId="77777777" w:rsidR="00B26486" w:rsidRDefault="00B26486" w:rsidP="00B350F8">
      <w:pPr>
        <w:spacing w:after="0" w:line="300" w:lineRule="auto"/>
        <w:rPr>
          <w:rFonts w:ascii="Times New Roman" w:eastAsiaTheme="majorEastAsia" w:hAnsi="Times New Roman" w:cs="Times New Roman"/>
          <w:b/>
          <w:bCs/>
          <w:iCs/>
          <w:color w:val="000000" w:themeColor="text1"/>
          <w:kern w:val="2"/>
        </w:rPr>
      </w:pPr>
      <w:bookmarkStart w:id="144" w:name="_Toc167024899"/>
      <w:bookmarkStart w:id="145" w:name="_Toc168318335"/>
      <w:r>
        <w:rPr>
          <w:rFonts w:ascii="Times New Roman" w:hAnsi="Times New Roman" w:cs="Times New Roman"/>
          <w:b/>
          <w:bCs/>
          <w:iCs/>
          <w:color w:val="000000" w:themeColor="text1"/>
        </w:rPr>
        <w:br w:type="page"/>
      </w:r>
    </w:p>
    <w:p w14:paraId="241DA6C4" w14:textId="408AC2E1" w:rsidR="00057F28" w:rsidRDefault="00C4574E" w:rsidP="00B350F8">
      <w:pPr>
        <w:pStyle w:val="Heading1"/>
        <w:keepNext w:val="0"/>
        <w:keepLines w:val="0"/>
        <w:widowControl w:val="0"/>
        <w:spacing w:before="0" w:line="300" w:lineRule="auto"/>
        <w:jc w:val="center"/>
        <w:rPr>
          <w:rFonts w:ascii="Times New Roman" w:hAnsi="Times New Roman" w:cs="Times New Roman"/>
          <w:b/>
          <w:bCs/>
          <w:iCs/>
          <w:color w:val="000000" w:themeColor="text1"/>
          <w:sz w:val="22"/>
          <w:szCs w:val="22"/>
          <w:lang w:val="vi-VN"/>
        </w:rPr>
      </w:pPr>
      <w:r w:rsidRPr="00C70332">
        <w:rPr>
          <w:rFonts w:ascii="Times New Roman" w:hAnsi="Times New Roman" w:cs="Times New Roman"/>
          <w:b/>
          <w:bCs/>
          <w:iCs/>
          <w:color w:val="000000" w:themeColor="text1"/>
          <w:sz w:val="22"/>
          <w:szCs w:val="22"/>
        </w:rPr>
        <w:lastRenderedPageBreak/>
        <w:t>K</w:t>
      </w:r>
      <w:r w:rsidR="00057F28" w:rsidRPr="00C70332">
        <w:rPr>
          <w:rFonts w:ascii="Times New Roman" w:hAnsi="Times New Roman" w:cs="Times New Roman"/>
          <w:b/>
          <w:bCs/>
          <w:iCs/>
          <w:color w:val="000000" w:themeColor="text1"/>
          <w:sz w:val="22"/>
          <w:szCs w:val="22"/>
          <w:lang w:val="vi-VN"/>
        </w:rPr>
        <w:t>ẾT LUẬN</w:t>
      </w:r>
      <w:bookmarkEnd w:id="144"/>
      <w:bookmarkEnd w:id="145"/>
    </w:p>
    <w:p w14:paraId="27440390" w14:textId="77777777" w:rsidR="000B143C" w:rsidRPr="00C70332" w:rsidRDefault="000B143C" w:rsidP="00B350F8">
      <w:pPr>
        <w:widowControl w:val="0"/>
        <w:spacing w:after="0" w:line="300"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rPr>
        <w:t>Luận án đã đóng góp quan trọng vào lý luận quản trị đầu tư FDI bằng việc tích hợp hai nền tảng lý thuyết – mạng lưới quản trị và chi phí giao dịch – nhằm phân tích mối quan hệ giữa các tổ chức công và doanh nghiệp FDI trong bối cảnh thể chế đang chuyển đổi. Đây là bước đi mới giúp kết nối góc nhìn thể chế và doanh nghiệp, vốn thường bị tách rời trong các nghiên cứu trước.</w:t>
      </w:r>
    </w:p>
    <w:p w14:paraId="774964DB" w14:textId="77777777" w:rsidR="000B143C" w:rsidRPr="00C70332" w:rsidRDefault="000B143C" w:rsidP="00B350F8">
      <w:pPr>
        <w:widowControl w:val="0"/>
        <w:spacing w:after="0" w:line="300"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rPr>
        <w:t>Một đóng góp đáng kể khác là việc xây dựng và kiểm định mô hình SEM trung gian đa chiều, trong đó hiệu quả hợp tác giữa các tổ chức công được xác định là biến trung gian quyết định khả năng chuyển hóa năng lực thể chế thành kết quả kinh doanh của doanh nghiệp FDI. Mô hình này làm rõ cơ chế tác động gián tiếp của các yếu tố như lãnh đạo, dịch vụ, tài chính và thông tin đến các kết quả sản xuất, tài chính và thị trường.</w:t>
      </w:r>
    </w:p>
    <w:p w14:paraId="38689CB2" w14:textId="15EF9694" w:rsidR="000B143C" w:rsidRPr="00C70332" w:rsidRDefault="000B143C" w:rsidP="00B350F8">
      <w:pPr>
        <w:widowControl w:val="0"/>
        <w:spacing w:after="0" w:line="300"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rPr>
        <w:t>Khác với nhiều nghiên cứu hiện hành chủ yếu từ góc độ nhà nước, luận án tiếp cận hiện tượng hợp tác thể chế từ phía doanh nghiệp FDI</w:t>
      </w:r>
      <w:r w:rsidR="00D90F4A" w:rsidRPr="00C70332">
        <w:rPr>
          <w:rFonts w:ascii="Times New Roman" w:eastAsia="Times New Roman" w:hAnsi="Times New Roman" w:cs="Times New Roman"/>
        </w:rPr>
        <w:t xml:space="preserve">, </w:t>
      </w:r>
      <w:r w:rsidRPr="00C70332">
        <w:rPr>
          <w:rFonts w:ascii="Times New Roman" w:eastAsia="Times New Roman" w:hAnsi="Times New Roman" w:cs="Times New Roman"/>
        </w:rPr>
        <w:t>chủ thể không chỉ thụ hưởng mà còn có khả năng tác động trở lại môi trường chính sách. Cách tiếp cận này giúp làm rõ hơn sự tương tác hai chiều công–tư trong quản trị đầu tư.</w:t>
      </w:r>
    </w:p>
    <w:p w14:paraId="205025D8" w14:textId="77777777" w:rsidR="000B143C" w:rsidRPr="00C70332" w:rsidRDefault="000B143C" w:rsidP="00B350F8">
      <w:pPr>
        <w:widowControl w:val="0"/>
        <w:spacing w:after="0" w:line="300"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rPr>
        <w:t>Đặc biệt, luận án chứng minh rằng hiệu quả hợp tác thể chế không đồng đều giữa các địa phương, từ đó ảnh hưởng đến khả năng chuyển hóa lợi thế đầu tư thành hiệu quả thực tế. Phát hiện này có giá trị thực tiễn cao, góp phần thiết kế chính sách đầu tư theo vùng và cấp hành chính.</w:t>
      </w:r>
    </w:p>
    <w:p w14:paraId="3DC88664" w14:textId="77777777" w:rsidR="000B143C" w:rsidRPr="00C70332" w:rsidRDefault="000B143C" w:rsidP="00B350F8">
      <w:pPr>
        <w:widowControl w:val="0"/>
        <w:spacing w:after="0" w:line="300" w:lineRule="auto"/>
        <w:ind w:firstLine="567"/>
        <w:jc w:val="both"/>
        <w:rPr>
          <w:rFonts w:ascii="Times New Roman" w:eastAsia="Times New Roman" w:hAnsi="Times New Roman" w:cs="Times New Roman"/>
        </w:rPr>
      </w:pPr>
      <w:r w:rsidRPr="00C70332">
        <w:rPr>
          <w:rFonts w:ascii="Times New Roman" w:eastAsia="Times New Roman" w:hAnsi="Times New Roman" w:cs="Times New Roman"/>
        </w:rPr>
        <w:t>Cuối cùng, luận án đề xuất hệ thống giải pháp đa cấp, bao gồm cấp doanh nghiệp (quản trị chiến lược và vận hành), cấp tổ chức công (điều phối thể chế và chất lượng dịch vụ) và cấp vĩ mô (liên kết vùng, ưu đãi gắn hiệu quả). Các giải pháp này không chỉ hữu ích cho cơ quan hoạch định chính sách, mà còn có giá trị ứng dụng cao với doanh nghiệp FDI trong việc hoạch định chiến lược đầu tư và quản trị quan hệ thể chế tại địa phương.</w:t>
      </w:r>
    </w:p>
    <w:p w14:paraId="15109590" w14:textId="77777777" w:rsidR="00AE03FB" w:rsidRDefault="00AE03FB" w:rsidP="00B350F8">
      <w:pPr>
        <w:widowControl w:val="0"/>
        <w:spacing w:after="0" w:line="300" w:lineRule="auto"/>
        <w:ind w:firstLine="567"/>
        <w:rPr>
          <w:lang w:val="vi-VN"/>
        </w:rPr>
        <w:sectPr w:rsidR="00AE03FB" w:rsidSect="00B350F8">
          <w:headerReference w:type="default" r:id="rId13"/>
          <w:footerReference w:type="default" r:id="rId14"/>
          <w:pgSz w:w="8420" w:h="11907" w:orient="landscape" w:code="9"/>
          <w:pgMar w:top="964" w:right="964" w:bottom="964" w:left="964" w:header="426" w:footer="567" w:gutter="0"/>
          <w:pgNumType w:start="1"/>
          <w:cols w:space="720"/>
          <w:docGrid w:linePitch="360"/>
        </w:sectPr>
      </w:pPr>
    </w:p>
    <w:p w14:paraId="04FBB2B8" w14:textId="77777777" w:rsidR="00CC788F" w:rsidRPr="00C70332" w:rsidRDefault="00CC788F" w:rsidP="00B350F8">
      <w:pPr>
        <w:widowControl w:val="0"/>
        <w:spacing w:after="0" w:line="312" w:lineRule="auto"/>
        <w:jc w:val="center"/>
        <w:rPr>
          <w:rFonts w:ascii="Times New Roman" w:eastAsia="Times New Roman" w:hAnsi="Times New Roman" w:cs="Times New Roman"/>
          <w:b/>
        </w:rPr>
      </w:pPr>
      <w:r w:rsidRPr="00C70332">
        <w:rPr>
          <w:rFonts w:ascii="Times New Roman" w:eastAsia="Times New Roman" w:hAnsi="Times New Roman" w:cs="Times New Roman"/>
          <w:b/>
        </w:rPr>
        <w:lastRenderedPageBreak/>
        <w:t>DANH MỤC CÁC BÀI BÁO ĐÃ CÔNG BỐ TRONG THỜI GIAN</w:t>
      </w:r>
    </w:p>
    <w:p w14:paraId="4703E142" w14:textId="3140E6B5" w:rsidR="00CC788F" w:rsidRPr="00C70332" w:rsidRDefault="00CC788F" w:rsidP="00B350F8">
      <w:pPr>
        <w:widowControl w:val="0"/>
        <w:spacing w:after="0" w:line="312" w:lineRule="auto"/>
        <w:jc w:val="center"/>
        <w:rPr>
          <w:rFonts w:ascii="Times New Roman" w:eastAsia="Times New Roman" w:hAnsi="Times New Roman" w:cs="Times New Roman"/>
          <w:b/>
          <w:spacing w:val="-2"/>
        </w:rPr>
      </w:pPr>
      <w:r w:rsidRPr="00C70332">
        <w:rPr>
          <w:rFonts w:ascii="Times New Roman" w:eastAsia="Times New Roman" w:hAnsi="Times New Roman" w:cs="Times New Roman"/>
          <w:b/>
        </w:rPr>
        <w:t>ĐÀO TẠO TIẾN SĨ CỦA</w:t>
      </w:r>
      <w:r w:rsidRPr="00C70332">
        <w:rPr>
          <w:rFonts w:ascii="Times New Roman" w:eastAsia="Times New Roman" w:hAnsi="Times New Roman" w:cs="Times New Roman"/>
          <w:b/>
          <w:spacing w:val="-2"/>
        </w:rPr>
        <w:t xml:space="preserve"> NCS CÓ LIÊN QUAN ĐẾN ĐỀ TÀI LUẬN ÁN</w:t>
      </w:r>
    </w:p>
    <w:p w14:paraId="7AE58574" w14:textId="77777777" w:rsidR="00CC788F" w:rsidRPr="00C70332" w:rsidRDefault="00CC788F" w:rsidP="00B350F8">
      <w:pPr>
        <w:widowControl w:val="0"/>
        <w:spacing w:after="0" w:line="312" w:lineRule="auto"/>
        <w:rPr>
          <w:rFonts w:ascii="Times New Roman" w:eastAsia="Times New Roman" w:hAnsi="Times New Roman" w:cs="Times New Roman"/>
          <w:spacing w:val="-2"/>
        </w:rPr>
      </w:pPr>
    </w:p>
    <w:p w14:paraId="523DA33C" w14:textId="77777777" w:rsidR="00CC788F" w:rsidRPr="00C70332" w:rsidRDefault="00CC788F" w:rsidP="00B350F8">
      <w:pPr>
        <w:widowControl w:val="0"/>
        <w:numPr>
          <w:ilvl w:val="0"/>
          <w:numId w:val="8"/>
        </w:numPr>
        <w:tabs>
          <w:tab w:val="left" w:pos="851"/>
        </w:tabs>
        <w:spacing w:after="0" w:line="312" w:lineRule="auto"/>
        <w:ind w:left="0" w:firstLine="567"/>
        <w:jc w:val="both"/>
        <w:rPr>
          <w:rFonts w:ascii="Times New Roman" w:hAnsi="Times New Roman" w:cs="Times New Roman"/>
          <w:color w:val="000000" w:themeColor="text1"/>
          <w:kern w:val="2"/>
        </w:rPr>
      </w:pPr>
      <w:r w:rsidRPr="00C70332">
        <w:rPr>
          <w:rFonts w:ascii="Times New Roman" w:hAnsi="Times New Roman" w:cs="Times New Roman"/>
          <w:color w:val="000000" w:themeColor="text1"/>
          <w:kern w:val="2"/>
        </w:rPr>
        <w:t xml:space="preserve">Nghiên cứu định lượng tác động của quản trị nhân sự số đến hiệu quả hoạt động doanh nghiệp - </w:t>
      </w:r>
      <w:r w:rsidRPr="00C70332">
        <w:rPr>
          <w:rFonts w:ascii="Times New Roman" w:hAnsi="Times New Roman" w:cs="Times New Roman"/>
          <w:i/>
          <w:iCs/>
          <w:color w:val="000000" w:themeColor="text1"/>
          <w:kern w:val="2"/>
        </w:rPr>
        <w:t>Tạp chí Khoa học Thương Mại</w:t>
      </w:r>
    </w:p>
    <w:p w14:paraId="21AC0473" w14:textId="77777777" w:rsidR="00CC788F" w:rsidRPr="00C70332" w:rsidRDefault="00CC788F" w:rsidP="00B350F8">
      <w:pPr>
        <w:widowControl w:val="0"/>
        <w:numPr>
          <w:ilvl w:val="0"/>
          <w:numId w:val="8"/>
        </w:numPr>
        <w:tabs>
          <w:tab w:val="left" w:pos="851"/>
        </w:tabs>
        <w:spacing w:after="0" w:line="312" w:lineRule="auto"/>
        <w:ind w:left="0" w:firstLine="567"/>
        <w:jc w:val="both"/>
        <w:rPr>
          <w:rFonts w:ascii="Times New Roman" w:hAnsi="Times New Roman" w:cs="Times New Roman"/>
          <w:i/>
          <w:iCs/>
          <w:color w:val="000000" w:themeColor="text1"/>
          <w:kern w:val="2"/>
        </w:rPr>
      </w:pPr>
      <w:r w:rsidRPr="00C70332">
        <w:rPr>
          <w:rFonts w:ascii="Times New Roman" w:hAnsi="Times New Roman" w:cs="Times New Roman"/>
          <w:color w:val="000000" w:themeColor="text1"/>
          <w:kern w:val="2"/>
        </w:rPr>
        <w:t xml:space="preserve">Deteminants of propensity of cooperation among Vietnam local goverments in FDI promotion - </w:t>
      </w:r>
      <w:r w:rsidRPr="00C70332">
        <w:rPr>
          <w:rFonts w:ascii="Times New Roman" w:hAnsi="Times New Roman" w:cs="Times New Roman"/>
          <w:i/>
          <w:iCs/>
          <w:color w:val="000000" w:themeColor="text1"/>
          <w:kern w:val="2"/>
        </w:rPr>
        <w:t>Kỷ yếu hội thảo KHQT CIEMB</w:t>
      </w:r>
    </w:p>
    <w:p w14:paraId="5F336679" w14:textId="77777777" w:rsidR="00CC788F" w:rsidRPr="00C70332" w:rsidRDefault="00CC788F" w:rsidP="00B350F8">
      <w:pPr>
        <w:widowControl w:val="0"/>
        <w:numPr>
          <w:ilvl w:val="0"/>
          <w:numId w:val="8"/>
        </w:numPr>
        <w:tabs>
          <w:tab w:val="left" w:pos="851"/>
        </w:tabs>
        <w:spacing w:after="0" w:line="312" w:lineRule="auto"/>
        <w:ind w:left="0" w:firstLine="567"/>
        <w:jc w:val="both"/>
        <w:rPr>
          <w:rFonts w:ascii="Times New Roman" w:hAnsi="Times New Roman" w:cs="Times New Roman"/>
          <w:color w:val="000000" w:themeColor="text1"/>
          <w:kern w:val="2"/>
        </w:rPr>
      </w:pPr>
      <w:r w:rsidRPr="00C70332">
        <w:rPr>
          <w:rFonts w:ascii="Times New Roman" w:hAnsi="Times New Roman" w:cs="Times New Roman"/>
          <w:color w:val="000000" w:themeColor="text1"/>
          <w:kern w:val="2"/>
        </w:rPr>
        <w:t xml:space="preserve">Tác động của bối cảnh kinh tế mới đến kỹ năng và hiệu quả lao động tại các doanh nghiệp FDI Việt nam - </w:t>
      </w:r>
      <w:r w:rsidRPr="00C70332">
        <w:rPr>
          <w:rFonts w:ascii="Times New Roman" w:hAnsi="Times New Roman" w:cs="Times New Roman"/>
          <w:i/>
          <w:iCs/>
          <w:color w:val="000000" w:themeColor="text1"/>
          <w:kern w:val="2"/>
        </w:rPr>
        <w:t>Tạp chí Nghiên cứu kinh tế</w:t>
      </w:r>
    </w:p>
    <w:p w14:paraId="51EF20B9" w14:textId="77777777" w:rsidR="00CC788F" w:rsidRPr="00C70332" w:rsidRDefault="00CC788F" w:rsidP="00B350F8">
      <w:pPr>
        <w:widowControl w:val="0"/>
        <w:numPr>
          <w:ilvl w:val="0"/>
          <w:numId w:val="8"/>
        </w:numPr>
        <w:tabs>
          <w:tab w:val="left" w:pos="851"/>
        </w:tabs>
        <w:spacing w:after="0" w:line="312" w:lineRule="auto"/>
        <w:ind w:left="0" w:firstLine="567"/>
        <w:jc w:val="both"/>
        <w:rPr>
          <w:rFonts w:ascii="Times New Roman" w:hAnsi="Times New Roman" w:cs="Times New Roman"/>
          <w:color w:val="000000" w:themeColor="text1"/>
          <w:kern w:val="2"/>
        </w:rPr>
      </w:pPr>
      <w:r w:rsidRPr="00C70332">
        <w:rPr>
          <w:rFonts w:ascii="Times New Roman" w:hAnsi="Times New Roman" w:cs="Times New Roman"/>
          <w:color w:val="000000" w:themeColor="text1"/>
          <w:kern w:val="2"/>
        </w:rPr>
        <w:t xml:space="preserve">Xây dựng mô hình giải thích các nhân tố ảnh hưởng đến hiệu quả hợp tác giữa các tổ chức công – </w:t>
      </w:r>
      <w:r w:rsidRPr="00C70332">
        <w:rPr>
          <w:rFonts w:ascii="Times New Roman" w:hAnsi="Times New Roman" w:cs="Times New Roman"/>
          <w:i/>
          <w:iCs/>
          <w:color w:val="000000" w:themeColor="text1"/>
          <w:kern w:val="2"/>
        </w:rPr>
        <w:t>Tạp chí Công thương</w:t>
      </w:r>
    </w:p>
    <w:p w14:paraId="5DC74135" w14:textId="77777777" w:rsidR="00CC788F" w:rsidRPr="00C70332" w:rsidRDefault="00CC788F" w:rsidP="00B350F8">
      <w:pPr>
        <w:widowControl w:val="0"/>
        <w:numPr>
          <w:ilvl w:val="0"/>
          <w:numId w:val="8"/>
        </w:numPr>
        <w:tabs>
          <w:tab w:val="left" w:pos="851"/>
        </w:tabs>
        <w:spacing w:after="0" w:line="312" w:lineRule="auto"/>
        <w:ind w:left="0" w:firstLine="567"/>
        <w:jc w:val="both"/>
        <w:rPr>
          <w:rFonts w:ascii="Times New Roman" w:hAnsi="Times New Roman" w:cs="Times New Roman"/>
          <w:i/>
          <w:iCs/>
          <w:color w:val="000000" w:themeColor="text1"/>
          <w:kern w:val="2"/>
        </w:rPr>
      </w:pPr>
      <w:r w:rsidRPr="00C70332">
        <w:rPr>
          <w:rFonts w:ascii="Times New Roman" w:hAnsi="Times New Roman" w:cs="Times New Roman"/>
          <w:color w:val="000000" w:themeColor="text1"/>
          <w:kern w:val="2"/>
        </w:rPr>
        <w:t xml:space="preserve">Empirical study on the relationship between corporate social responsibility, corporate reputation and performance of e-commerce enterprises in Vietnam - </w:t>
      </w:r>
      <w:r w:rsidRPr="00C70332">
        <w:rPr>
          <w:rFonts w:ascii="Times New Roman" w:hAnsi="Times New Roman" w:cs="Times New Roman"/>
          <w:i/>
          <w:iCs/>
          <w:color w:val="000000" w:themeColor="text1"/>
          <w:kern w:val="2"/>
        </w:rPr>
        <w:t>Mediterranean Journal of Basic and Applied Sciences</w:t>
      </w:r>
    </w:p>
    <w:p w14:paraId="401D6C97" w14:textId="77777777" w:rsidR="00CC788F" w:rsidRPr="00C70332" w:rsidRDefault="00CC788F" w:rsidP="00B350F8">
      <w:pPr>
        <w:widowControl w:val="0"/>
        <w:numPr>
          <w:ilvl w:val="0"/>
          <w:numId w:val="8"/>
        </w:numPr>
        <w:tabs>
          <w:tab w:val="left" w:pos="851"/>
        </w:tabs>
        <w:spacing w:after="0" w:line="312" w:lineRule="auto"/>
        <w:ind w:left="0" w:firstLine="567"/>
        <w:jc w:val="both"/>
        <w:rPr>
          <w:rFonts w:ascii="Times New Roman" w:hAnsi="Times New Roman" w:cs="Times New Roman"/>
          <w:color w:val="000000" w:themeColor="text1"/>
          <w:kern w:val="2"/>
        </w:rPr>
      </w:pPr>
      <w:r w:rsidRPr="00C70332">
        <w:rPr>
          <w:rFonts w:ascii="Times New Roman" w:hAnsi="Times New Roman" w:cs="Times New Roman"/>
          <w:color w:val="000000" w:themeColor="text1"/>
          <w:kern w:val="2"/>
        </w:rPr>
        <w:t xml:space="preserve">Determinants of propensity to intensify the cooperation among local governments in FDI promotion: The case of Nothern Key Economic Zone of Vietnam - </w:t>
      </w:r>
      <w:r w:rsidRPr="00C70332">
        <w:rPr>
          <w:rFonts w:ascii="Times New Roman" w:hAnsi="Times New Roman" w:cs="Times New Roman"/>
          <w:i/>
          <w:iCs/>
          <w:color w:val="000000" w:themeColor="text1"/>
          <w:kern w:val="2"/>
        </w:rPr>
        <w:t>Middle East Journal of APPLIED SCIENCE AND TECH</w:t>
      </w:r>
    </w:p>
    <w:p w14:paraId="43DBAAA2" w14:textId="77777777" w:rsidR="00CC788F" w:rsidRPr="00C70332" w:rsidRDefault="00CC788F" w:rsidP="00B350F8">
      <w:pPr>
        <w:widowControl w:val="0"/>
        <w:numPr>
          <w:ilvl w:val="0"/>
          <w:numId w:val="8"/>
        </w:numPr>
        <w:tabs>
          <w:tab w:val="left" w:pos="851"/>
        </w:tabs>
        <w:spacing w:after="0" w:line="312" w:lineRule="auto"/>
        <w:ind w:left="0" w:firstLine="567"/>
        <w:jc w:val="both"/>
        <w:rPr>
          <w:rFonts w:ascii="Times New Roman" w:hAnsi="Times New Roman" w:cs="Times New Roman"/>
          <w:color w:val="000000" w:themeColor="text1"/>
          <w:kern w:val="2"/>
        </w:rPr>
      </w:pPr>
      <w:r w:rsidRPr="00C70332">
        <w:rPr>
          <w:rFonts w:ascii="Times New Roman" w:hAnsi="Times New Roman" w:cs="Times New Roman"/>
          <w:color w:val="000000" w:themeColor="text1"/>
          <w:kern w:val="2"/>
        </w:rPr>
        <w:t xml:space="preserve">Further Discussion on Determinants of cooperation intensity among local governments in promoting Foreign Direct Investment (FDI) within Vietnam's Northern Key Economic Zone (KEZ) - Asian Journal OF BASIC SCIENCE &amp; RESEARCH - 2025 </w:t>
      </w:r>
    </w:p>
    <w:p w14:paraId="5D2DD128" w14:textId="77777777" w:rsidR="00CC788F" w:rsidRPr="00C70332" w:rsidRDefault="00CC788F" w:rsidP="00B350F8">
      <w:pPr>
        <w:widowControl w:val="0"/>
        <w:spacing w:after="0" w:line="312" w:lineRule="auto"/>
        <w:jc w:val="center"/>
        <w:rPr>
          <w:rFonts w:ascii="Times New Roman" w:eastAsia="Times New Roman" w:hAnsi="Times New Roman" w:cs="Times New Roman"/>
          <w:b/>
          <w:bCs/>
        </w:rPr>
      </w:pPr>
    </w:p>
    <w:p w14:paraId="41BDD03C" w14:textId="77777777" w:rsidR="00CC788F" w:rsidRPr="00C70332" w:rsidRDefault="00CC788F" w:rsidP="00B350F8">
      <w:pPr>
        <w:widowControl w:val="0"/>
        <w:spacing w:after="0" w:line="312" w:lineRule="auto"/>
        <w:jc w:val="center"/>
        <w:rPr>
          <w:rFonts w:ascii="Times New Roman" w:eastAsia="Times New Roman" w:hAnsi="Times New Roman" w:cs="Times New Roman"/>
        </w:rPr>
      </w:pPr>
    </w:p>
    <w:p w14:paraId="29EA6C6F" w14:textId="77777777" w:rsidR="00CC788F" w:rsidRPr="00C70332" w:rsidRDefault="00CC788F" w:rsidP="00B350F8">
      <w:pPr>
        <w:widowControl w:val="0"/>
        <w:spacing w:after="0" w:line="312" w:lineRule="auto"/>
        <w:jc w:val="center"/>
        <w:rPr>
          <w:rFonts w:ascii="Times New Roman" w:eastAsia="Times New Roman" w:hAnsi="Times New Roman" w:cs="Times New Roman"/>
          <w:b/>
          <w:bCs/>
        </w:rPr>
      </w:pPr>
    </w:p>
    <w:p w14:paraId="53CCEAB9" w14:textId="77777777" w:rsidR="000B143C" w:rsidRPr="00C70332" w:rsidRDefault="000B143C" w:rsidP="00B350F8">
      <w:pPr>
        <w:widowControl w:val="0"/>
        <w:spacing w:after="0" w:line="312" w:lineRule="auto"/>
        <w:rPr>
          <w:lang w:val="vi-VN"/>
        </w:rPr>
      </w:pPr>
    </w:p>
    <w:sectPr w:rsidR="000B143C" w:rsidRPr="00C70332" w:rsidSect="00B350F8">
      <w:headerReference w:type="default" r:id="rId15"/>
      <w:footerReference w:type="default" r:id="rId16"/>
      <w:pgSz w:w="8420" w:h="11907" w:orient="landscape" w:code="9"/>
      <w:pgMar w:top="964" w:right="964" w:bottom="964" w:left="964"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A1786" w14:textId="77777777" w:rsidR="00EE570B" w:rsidRDefault="00EE570B">
      <w:pPr>
        <w:spacing w:after="0" w:line="240" w:lineRule="auto"/>
      </w:pPr>
      <w:r>
        <w:separator/>
      </w:r>
    </w:p>
  </w:endnote>
  <w:endnote w:type="continuationSeparator" w:id="0">
    <w:p w14:paraId="50C85599" w14:textId="77777777" w:rsidR="00EE570B" w:rsidRDefault="00EE5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C783B" w14:textId="77777777" w:rsidR="00B350F8" w:rsidRDefault="00B350F8" w:rsidP="00B350F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E77D3D" w14:textId="77777777" w:rsidR="00B350F8" w:rsidRDefault="00B350F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FFE1" w14:textId="77777777" w:rsidR="00B350F8" w:rsidRDefault="00B350F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D0FE9" w14:textId="77777777" w:rsidR="00AE03FB" w:rsidRDefault="00AE03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92B99" w14:textId="77777777" w:rsidR="00EE570B" w:rsidRDefault="00EE570B">
      <w:pPr>
        <w:spacing w:after="0" w:line="240" w:lineRule="auto"/>
      </w:pPr>
      <w:r>
        <w:separator/>
      </w:r>
    </w:p>
  </w:footnote>
  <w:footnote w:type="continuationSeparator" w:id="0">
    <w:p w14:paraId="60A8F902" w14:textId="77777777" w:rsidR="00EE570B" w:rsidRDefault="00EE5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1F02C" w14:textId="77777777" w:rsidR="00815E9C" w:rsidRDefault="00815E9C" w:rsidP="0052448D">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04641F" w14:textId="77777777" w:rsidR="00815E9C" w:rsidRDefault="00815E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B149F" w14:textId="442DEB1B" w:rsidR="00815E9C" w:rsidRPr="00815E9C" w:rsidRDefault="00815E9C" w:rsidP="0052448D">
    <w:pPr>
      <w:pStyle w:val="Header"/>
      <w:framePr w:wrap="around" w:vAnchor="text" w:hAnchor="margin" w:xAlign="center" w:y="1"/>
      <w:rPr>
        <w:rStyle w:val="PageNumber"/>
        <w:rFonts w:ascii="Times New Roman" w:hAnsi="Times New Roman" w:cs="Times New Roman"/>
      </w:rPr>
    </w:pPr>
    <w:r w:rsidRPr="00815E9C">
      <w:rPr>
        <w:rStyle w:val="PageNumber"/>
        <w:rFonts w:ascii="Times New Roman" w:hAnsi="Times New Roman" w:cs="Times New Roman"/>
      </w:rPr>
      <w:fldChar w:fldCharType="begin"/>
    </w:r>
    <w:r w:rsidRPr="00815E9C">
      <w:rPr>
        <w:rStyle w:val="PageNumber"/>
        <w:rFonts w:ascii="Times New Roman" w:hAnsi="Times New Roman" w:cs="Times New Roman"/>
      </w:rPr>
      <w:instrText xml:space="preserve"> PAGE </w:instrText>
    </w:r>
    <w:r w:rsidRPr="00815E9C">
      <w:rPr>
        <w:rStyle w:val="PageNumber"/>
        <w:rFonts w:ascii="Times New Roman" w:hAnsi="Times New Roman" w:cs="Times New Roman"/>
      </w:rPr>
      <w:fldChar w:fldCharType="separate"/>
    </w:r>
    <w:r w:rsidR="008469A9">
      <w:rPr>
        <w:rStyle w:val="PageNumber"/>
        <w:rFonts w:ascii="Times New Roman" w:hAnsi="Times New Roman" w:cs="Times New Roman"/>
        <w:noProof/>
      </w:rPr>
      <w:t>10</w:t>
    </w:r>
    <w:r w:rsidRPr="00815E9C">
      <w:rPr>
        <w:rStyle w:val="PageNumber"/>
        <w:rFonts w:ascii="Times New Roman" w:hAnsi="Times New Roman" w:cs="Times New Roman"/>
      </w:rPr>
      <w:fldChar w:fldCharType="end"/>
    </w:r>
  </w:p>
  <w:p w14:paraId="6B42CA7C" w14:textId="77777777" w:rsidR="00815E9C" w:rsidRDefault="00815E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0452B" w14:textId="77777777" w:rsidR="00EB3487" w:rsidRDefault="00EB34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7CA"/>
    <w:multiLevelType w:val="multilevel"/>
    <w:tmpl w:val="B7222E9E"/>
    <w:lvl w:ilvl="0">
      <w:start w:val="1"/>
      <w:numFmt w:val="bullet"/>
      <w:lvlText w:val=""/>
      <w:lvlJc w:val="left"/>
      <w:pPr>
        <w:tabs>
          <w:tab w:val="num" w:pos="7023"/>
        </w:tabs>
        <w:ind w:left="7023" w:hanging="360"/>
      </w:pPr>
      <w:rPr>
        <w:rFonts w:ascii="Symbol" w:hAnsi="Symbol" w:hint="default"/>
        <w:sz w:val="20"/>
      </w:rPr>
    </w:lvl>
    <w:lvl w:ilvl="1">
      <w:start w:val="1"/>
      <w:numFmt w:val="decimal"/>
      <w:lvlText w:val="%2."/>
      <w:lvlJc w:val="left"/>
      <w:pPr>
        <w:tabs>
          <w:tab w:val="num" w:pos="7743"/>
        </w:tabs>
        <w:ind w:left="7743" w:hanging="360"/>
      </w:pPr>
    </w:lvl>
    <w:lvl w:ilvl="2" w:tentative="1">
      <w:start w:val="1"/>
      <w:numFmt w:val="bullet"/>
      <w:lvlText w:val=""/>
      <w:lvlJc w:val="left"/>
      <w:pPr>
        <w:tabs>
          <w:tab w:val="num" w:pos="8463"/>
        </w:tabs>
        <w:ind w:left="8463" w:hanging="360"/>
      </w:pPr>
      <w:rPr>
        <w:rFonts w:ascii="Wingdings" w:hAnsi="Wingdings" w:hint="default"/>
        <w:sz w:val="20"/>
      </w:rPr>
    </w:lvl>
    <w:lvl w:ilvl="3" w:tentative="1">
      <w:start w:val="1"/>
      <w:numFmt w:val="bullet"/>
      <w:lvlText w:val=""/>
      <w:lvlJc w:val="left"/>
      <w:pPr>
        <w:tabs>
          <w:tab w:val="num" w:pos="9183"/>
        </w:tabs>
        <w:ind w:left="9183" w:hanging="360"/>
      </w:pPr>
      <w:rPr>
        <w:rFonts w:ascii="Wingdings" w:hAnsi="Wingdings" w:hint="default"/>
        <w:sz w:val="20"/>
      </w:rPr>
    </w:lvl>
    <w:lvl w:ilvl="4" w:tentative="1">
      <w:start w:val="1"/>
      <w:numFmt w:val="bullet"/>
      <w:lvlText w:val=""/>
      <w:lvlJc w:val="left"/>
      <w:pPr>
        <w:tabs>
          <w:tab w:val="num" w:pos="9903"/>
        </w:tabs>
        <w:ind w:left="9903" w:hanging="360"/>
      </w:pPr>
      <w:rPr>
        <w:rFonts w:ascii="Wingdings" w:hAnsi="Wingdings" w:hint="default"/>
        <w:sz w:val="20"/>
      </w:rPr>
    </w:lvl>
    <w:lvl w:ilvl="5" w:tentative="1">
      <w:start w:val="1"/>
      <w:numFmt w:val="bullet"/>
      <w:lvlText w:val=""/>
      <w:lvlJc w:val="left"/>
      <w:pPr>
        <w:tabs>
          <w:tab w:val="num" w:pos="10623"/>
        </w:tabs>
        <w:ind w:left="10623" w:hanging="360"/>
      </w:pPr>
      <w:rPr>
        <w:rFonts w:ascii="Wingdings" w:hAnsi="Wingdings" w:hint="default"/>
        <w:sz w:val="20"/>
      </w:rPr>
    </w:lvl>
    <w:lvl w:ilvl="6" w:tentative="1">
      <w:start w:val="1"/>
      <w:numFmt w:val="bullet"/>
      <w:lvlText w:val=""/>
      <w:lvlJc w:val="left"/>
      <w:pPr>
        <w:tabs>
          <w:tab w:val="num" w:pos="11343"/>
        </w:tabs>
        <w:ind w:left="11343" w:hanging="360"/>
      </w:pPr>
      <w:rPr>
        <w:rFonts w:ascii="Wingdings" w:hAnsi="Wingdings" w:hint="default"/>
        <w:sz w:val="20"/>
      </w:rPr>
    </w:lvl>
    <w:lvl w:ilvl="7" w:tentative="1">
      <w:start w:val="1"/>
      <w:numFmt w:val="bullet"/>
      <w:lvlText w:val=""/>
      <w:lvlJc w:val="left"/>
      <w:pPr>
        <w:tabs>
          <w:tab w:val="num" w:pos="12063"/>
        </w:tabs>
        <w:ind w:left="12063" w:hanging="360"/>
      </w:pPr>
      <w:rPr>
        <w:rFonts w:ascii="Wingdings" w:hAnsi="Wingdings" w:hint="default"/>
        <w:sz w:val="20"/>
      </w:rPr>
    </w:lvl>
    <w:lvl w:ilvl="8" w:tentative="1">
      <w:start w:val="1"/>
      <w:numFmt w:val="bullet"/>
      <w:lvlText w:val=""/>
      <w:lvlJc w:val="left"/>
      <w:pPr>
        <w:tabs>
          <w:tab w:val="num" w:pos="12783"/>
        </w:tabs>
        <w:ind w:left="12783" w:hanging="360"/>
      </w:pPr>
      <w:rPr>
        <w:rFonts w:ascii="Wingdings" w:hAnsi="Wingdings" w:hint="default"/>
        <w:sz w:val="20"/>
      </w:rPr>
    </w:lvl>
  </w:abstractNum>
  <w:abstractNum w:abstractNumId="1" w15:restartNumberingAfterBreak="0">
    <w:nsid w:val="01176C2E"/>
    <w:multiLevelType w:val="multilevel"/>
    <w:tmpl w:val="C92C19FC"/>
    <w:lvl w:ilvl="0">
      <w:numFmt w:val="bullet"/>
      <w:lvlText w:val="•"/>
      <w:lvlJc w:val="right"/>
      <w:pPr>
        <w:tabs>
          <w:tab w:val="num" w:pos="720"/>
        </w:tabs>
        <w:ind w:left="720" w:hanging="360"/>
      </w:pPr>
      <w:rPr>
        <w:rFonts w:ascii="Times New Roman" w:eastAsia="MS Mincho"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B4CAC"/>
    <w:multiLevelType w:val="multilevel"/>
    <w:tmpl w:val="5A2CE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167CA"/>
    <w:multiLevelType w:val="multilevel"/>
    <w:tmpl w:val="0D5E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140F6"/>
    <w:multiLevelType w:val="multilevel"/>
    <w:tmpl w:val="E2B6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81623"/>
    <w:multiLevelType w:val="multilevel"/>
    <w:tmpl w:val="D9D4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30254"/>
    <w:multiLevelType w:val="multilevel"/>
    <w:tmpl w:val="E55E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32A3A"/>
    <w:multiLevelType w:val="multilevel"/>
    <w:tmpl w:val="3BC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95779"/>
    <w:multiLevelType w:val="multilevel"/>
    <w:tmpl w:val="06D6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C64C6"/>
    <w:multiLevelType w:val="multilevel"/>
    <w:tmpl w:val="78EA4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818C8"/>
    <w:multiLevelType w:val="multilevel"/>
    <w:tmpl w:val="EAB4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DC71E4"/>
    <w:multiLevelType w:val="hybridMultilevel"/>
    <w:tmpl w:val="776E24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AF3C33"/>
    <w:multiLevelType w:val="multilevel"/>
    <w:tmpl w:val="6652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1785F"/>
    <w:multiLevelType w:val="multilevel"/>
    <w:tmpl w:val="5C0A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53814"/>
    <w:multiLevelType w:val="multilevel"/>
    <w:tmpl w:val="2BA6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2C1E7E"/>
    <w:multiLevelType w:val="multilevel"/>
    <w:tmpl w:val="BAEC65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003ADB"/>
    <w:multiLevelType w:val="multilevel"/>
    <w:tmpl w:val="5E4E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AD643C"/>
    <w:multiLevelType w:val="multilevel"/>
    <w:tmpl w:val="3E7C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B6D31"/>
    <w:multiLevelType w:val="multilevel"/>
    <w:tmpl w:val="5F48A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461E4A"/>
    <w:multiLevelType w:val="multilevel"/>
    <w:tmpl w:val="4FC2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B232E1"/>
    <w:multiLevelType w:val="multilevel"/>
    <w:tmpl w:val="4CF0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273724"/>
    <w:multiLevelType w:val="multilevel"/>
    <w:tmpl w:val="2724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515F25"/>
    <w:multiLevelType w:val="multilevel"/>
    <w:tmpl w:val="BF3E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362D6A"/>
    <w:multiLevelType w:val="hybridMultilevel"/>
    <w:tmpl w:val="FE2EC782"/>
    <w:lvl w:ilvl="0" w:tplc="B04000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3F6298"/>
    <w:multiLevelType w:val="hybridMultilevel"/>
    <w:tmpl w:val="2342F226"/>
    <w:lvl w:ilvl="0" w:tplc="DB248B7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D41F0D"/>
    <w:multiLevelType w:val="multilevel"/>
    <w:tmpl w:val="C30E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260F76"/>
    <w:multiLevelType w:val="multilevel"/>
    <w:tmpl w:val="C6A08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35548A"/>
    <w:multiLevelType w:val="multilevel"/>
    <w:tmpl w:val="F20A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8B2368"/>
    <w:multiLevelType w:val="multilevel"/>
    <w:tmpl w:val="12C8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8A5A6C"/>
    <w:multiLevelType w:val="multilevel"/>
    <w:tmpl w:val="65C81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3F2871"/>
    <w:multiLevelType w:val="multilevel"/>
    <w:tmpl w:val="79A2D042"/>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31" w15:restartNumberingAfterBreak="0">
    <w:nsid w:val="55A44AD8"/>
    <w:multiLevelType w:val="multilevel"/>
    <w:tmpl w:val="0E82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BF37CD"/>
    <w:multiLevelType w:val="multilevel"/>
    <w:tmpl w:val="EF12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356847"/>
    <w:multiLevelType w:val="multilevel"/>
    <w:tmpl w:val="60B6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555AA0"/>
    <w:multiLevelType w:val="multilevel"/>
    <w:tmpl w:val="AEB03004"/>
    <w:lvl w:ilvl="0">
      <w:start w:val="1"/>
      <w:numFmt w:val="decimal"/>
      <w:lvlText w:val="%1."/>
      <w:lvlJc w:val="left"/>
      <w:pPr>
        <w:ind w:left="720" w:hanging="360"/>
      </w:pPr>
      <w:rPr>
        <w:rFonts w:hint="default"/>
      </w:rPr>
    </w:lvl>
    <w:lvl w:ilvl="1">
      <w:start w:val="1"/>
      <w:numFmt w:val="decimal"/>
      <w:isLgl/>
      <w:lvlText w:val="%1.%2."/>
      <w:lvlJc w:val="left"/>
      <w:pPr>
        <w:ind w:left="4406"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5DA3563"/>
    <w:multiLevelType w:val="hybridMultilevel"/>
    <w:tmpl w:val="A904A210"/>
    <w:lvl w:ilvl="0" w:tplc="B0400034">
      <w:start w:val="3"/>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680F5CFC"/>
    <w:multiLevelType w:val="hybridMultilevel"/>
    <w:tmpl w:val="1292D918"/>
    <w:lvl w:ilvl="0" w:tplc="D640DC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F77CC"/>
    <w:multiLevelType w:val="hybridMultilevel"/>
    <w:tmpl w:val="CBCCCBEE"/>
    <w:lvl w:ilvl="0" w:tplc="1F44B92A">
      <w:start w:val="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0A41F39"/>
    <w:multiLevelType w:val="multilevel"/>
    <w:tmpl w:val="E50CB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58055F"/>
    <w:multiLevelType w:val="multilevel"/>
    <w:tmpl w:val="BAEC65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4E2B26"/>
    <w:multiLevelType w:val="multilevel"/>
    <w:tmpl w:val="1452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71769"/>
    <w:multiLevelType w:val="multilevel"/>
    <w:tmpl w:val="BAEC65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967CAD"/>
    <w:multiLevelType w:val="hybridMultilevel"/>
    <w:tmpl w:val="186A220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3" w15:restartNumberingAfterBreak="0">
    <w:nsid w:val="7A282AF4"/>
    <w:multiLevelType w:val="multilevel"/>
    <w:tmpl w:val="23E6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42"/>
  </w:num>
  <w:num w:numId="3">
    <w:abstractNumId w:val="35"/>
  </w:num>
  <w:num w:numId="4">
    <w:abstractNumId w:val="24"/>
  </w:num>
  <w:num w:numId="5">
    <w:abstractNumId w:val="37"/>
  </w:num>
  <w:num w:numId="6">
    <w:abstractNumId w:val="23"/>
  </w:num>
  <w:num w:numId="7">
    <w:abstractNumId w:val="36"/>
  </w:num>
  <w:num w:numId="8">
    <w:abstractNumId w:val="11"/>
  </w:num>
  <w:num w:numId="9">
    <w:abstractNumId w:val="31"/>
  </w:num>
  <w:num w:numId="10">
    <w:abstractNumId w:val="16"/>
  </w:num>
  <w:num w:numId="11">
    <w:abstractNumId w:val="7"/>
  </w:num>
  <w:num w:numId="12">
    <w:abstractNumId w:val="8"/>
  </w:num>
  <w:num w:numId="13">
    <w:abstractNumId w:val="27"/>
  </w:num>
  <w:num w:numId="14">
    <w:abstractNumId w:val="15"/>
  </w:num>
  <w:num w:numId="15">
    <w:abstractNumId w:val="3"/>
  </w:num>
  <w:num w:numId="16">
    <w:abstractNumId w:val="10"/>
  </w:num>
  <w:num w:numId="17">
    <w:abstractNumId w:val="22"/>
  </w:num>
  <w:num w:numId="18">
    <w:abstractNumId w:val="40"/>
  </w:num>
  <w:num w:numId="19">
    <w:abstractNumId w:val="29"/>
  </w:num>
  <w:num w:numId="20">
    <w:abstractNumId w:val="25"/>
  </w:num>
  <w:num w:numId="21">
    <w:abstractNumId w:val="0"/>
  </w:num>
  <w:num w:numId="22">
    <w:abstractNumId w:val="2"/>
  </w:num>
  <w:num w:numId="23">
    <w:abstractNumId w:val="14"/>
  </w:num>
  <w:num w:numId="24">
    <w:abstractNumId w:val="12"/>
  </w:num>
  <w:num w:numId="25">
    <w:abstractNumId w:val="18"/>
  </w:num>
  <w:num w:numId="26">
    <w:abstractNumId w:val="43"/>
  </w:num>
  <w:num w:numId="27">
    <w:abstractNumId w:val="4"/>
  </w:num>
  <w:num w:numId="28">
    <w:abstractNumId w:val="30"/>
  </w:num>
  <w:num w:numId="29">
    <w:abstractNumId w:val="20"/>
  </w:num>
  <w:num w:numId="30">
    <w:abstractNumId w:val="13"/>
  </w:num>
  <w:num w:numId="31">
    <w:abstractNumId w:val="21"/>
  </w:num>
  <w:num w:numId="32">
    <w:abstractNumId w:val="33"/>
  </w:num>
  <w:num w:numId="33">
    <w:abstractNumId w:val="5"/>
  </w:num>
  <w:num w:numId="34">
    <w:abstractNumId w:val="9"/>
  </w:num>
  <w:num w:numId="35">
    <w:abstractNumId w:val="32"/>
  </w:num>
  <w:num w:numId="36">
    <w:abstractNumId w:val="38"/>
  </w:num>
  <w:num w:numId="37">
    <w:abstractNumId w:val="28"/>
  </w:num>
  <w:num w:numId="38">
    <w:abstractNumId w:val="17"/>
  </w:num>
  <w:num w:numId="39">
    <w:abstractNumId w:val="19"/>
  </w:num>
  <w:num w:numId="40">
    <w:abstractNumId w:val="6"/>
  </w:num>
  <w:num w:numId="41">
    <w:abstractNumId w:val="39"/>
  </w:num>
  <w:num w:numId="42">
    <w:abstractNumId w:val="26"/>
  </w:num>
  <w:num w:numId="43">
    <w:abstractNumId w:val="41"/>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98C"/>
    <w:rsid w:val="00000AC3"/>
    <w:rsid w:val="00001DD2"/>
    <w:rsid w:val="00020C44"/>
    <w:rsid w:val="00030B0F"/>
    <w:rsid w:val="00041890"/>
    <w:rsid w:val="000447B4"/>
    <w:rsid w:val="00054F37"/>
    <w:rsid w:val="00057F28"/>
    <w:rsid w:val="0006553B"/>
    <w:rsid w:val="00077D5E"/>
    <w:rsid w:val="0008224D"/>
    <w:rsid w:val="000876F0"/>
    <w:rsid w:val="00090D18"/>
    <w:rsid w:val="000A20EF"/>
    <w:rsid w:val="000A50ED"/>
    <w:rsid w:val="000A7AEC"/>
    <w:rsid w:val="000B143C"/>
    <w:rsid w:val="000B2D42"/>
    <w:rsid w:val="000B3376"/>
    <w:rsid w:val="000B6551"/>
    <w:rsid w:val="000C1F4A"/>
    <w:rsid w:val="000D1938"/>
    <w:rsid w:val="000E1957"/>
    <w:rsid w:val="000E33CB"/>
    <w:rsid w:val="000F0B44"/>
    <w:rsid w:val="000F68D4"/>
    <w:rsid w:val="000F6EF6"/>
    <w:rsid w:val="000F719C"/>
    <w:rsid w:val="00131A99"/>
    <w:rsid w:val="001506CB"/>
    <w:rsid w:val="001507F3"/>
    <w:rsid w:val="00151807"/>
    <w:rsid w:val="001726DC"/>
    <w:rsid w:val="001744C8"/>
    <w:rsid w:val="001756D5"/>
    <w:rsid w:val="0018372D"/>
    <w:rsid w:val="0019027A"/>
    <w:rsid w:val="001908F1"/>
    <w:rsid w:val="00197196"/>
    <w:rsid w:val="001A2490"/>
    <w:rsid w:val="001A4E76"/>
    <w:rsid w:val="001B311A"/>
    <w:rsid w:val="001B6692"/>
    <w:rsid w:val="001C15B9"/>
    <w:rsid w:val="001E5527"/>
    <w:rsid w:val="001E600A"/>
    <w:rsid w:val="001F12B0"/>
    <w:rsid w:val="001F1BD0"/>
    <w:rsid w:val="001F2FD3"/>
    <w:rsid w:val="001F5836"/>
    <w:rsid w:val="00205468"/>
    <w:rsid w:val="0023031D"/>
    <w:rsid w:val="00233A5D"/>
    <w:rsid w:val="00233FBF"/>
    <w:rsid w:val="00236994"/>
    <w:rsid w:val="002430B1"/>
    <w:rsid w:val="0024550B"/>
    <w:rsid w:val="00247915"/>
    <w:rsid w:val="00250503"/>
    <w:rsid w:val="00252518"/>
    <w:rsid w:val="00254283"/>
    <w:rsid w:val="002621A3"/>
    <w:rsid w:val="002660E7"/>
    <w:rsid w:val="002823E9"/>
    <w:rsid w:val="00290352"/>
    <w:rsid w:val="00293C0F"/>
    <w:rsid w:val="0029581B"/>
    <w:rsid w:val="00297A37"/>
    <w:rsid w:val="002A2148"/>
    <w:rsid w:val="002B6543"/>
    <w:rsid w:val="002C7D97"/>
    <w:rsid w:val="00300E7E"/>
    <w:rsid w:val="00304D35"/>
    <w:rsid w:val="00325B98"/>
    <w:rsid w:val="00330B07"/>
    <w:rsid w:val="00331A52"/>
    <w:rsid w:val="003551C2"/>
    <w:rsid w:val="00357283"/>
    <w:rsid w:val="0037084A"/>
    <w:rsid w:val="0038366F"/>
    <w:rsid w:val="00383D57"/>
    <w:rsid w:val="00392441"/>
    <w:rsid w:val="003A25E8"/>
    <w:rsid w:val="003A2CE0"/>
    <w:rsid w:val="003A2F0A"/>
    <w:rsid w:val="003C2A9F"/>
    <w:rsid w:val="003C306E"/>
    <w:rsid w:val="003C3559"/>
    <w:rsid w:val="003D09F5"/>
    <w:rsid w:val="003E0CB4"/>
    <w:rsid w:val="003E2D45"/>
    <w:rsid w:val="003E610F"/>
    <w:rsid w:val="003F6BFF"/>
    <w:rsid w:val="003F6D59"/>
    <w:rsid w:val="003F7765"/>
    <w:rsid w:val="00406091"/>
    <w:rsid w:val="00411F8E"/>
    <w:rsid w:val="00415754"/>
    <w:rsid w:val="00421304"/>
    <w:rsid w:val="004268AE"/>
    <w:rsid w:val="00426B2E"/>
    <w:rsid w:val="004643E3"/>
    <w:rsid w:val="00465B3B"/>
    <w:rsid w:val="00492631"/>
    <w:rsid w:val="004945D5"/>
    <w:rsid w:val="004C0F72"/>
    <w:rsid w:val="004C3292"/>
    <w:rsid w:val="004D47D6"/>
    <w:rsid w:val="004F6C9D"/>
    <w:rsid w:val="00502722"/>
    <w:rsid w:val="0051198C"/>
    <w:rsid w:val="00531ABC"/>
    <w:rsid w:val="00551689"/>
    <w:rsid w:val="0055339C"/>
    <w:rsid w:val="00560296"/>
    <w:rsid w:val="005605E9"/>
    <w:rsid w:val="00576F5A"/>
    <w:rsid w:val="00584AAD"/>
    <w:rsid w:val="005947EE"/>
    <w:rsid w:val="005955CF"/>
    <w:rsid w:val="005C45B2"/>
    <w:rsid w:val="005E4F66"/>
    <w:rsid w:val="005E781A"/>
    <w:rsid w:val="00600072"/>
    <w:rsid w:val="006020C0"/>
    <w:rsid w:val="00604F67"/>
    <w:rsid w:val="006308B6"/>
    <w:rsid w:val="00631DA3"/>
    <w:rsid w:val="00641D4E"/>
    <w:rsid w:val="006431F2"/>
    <w:rsid w:val="00647E2E"/>
    <w:rsid w:val="00657B89"/>
    <w:rsid w:val="006643B2"/>
    <w:rsid w:val="00672828"/>
    <w:rsid w:val="006800B2"/>
    <w:rsid w:val="00691AC9"/>
    <w:rsid w:val="006938C6"/>
    <w:rsid w:val="006D1D1E"/>
    <w:rsid w:val="006D3071"/>
    <w:rsid w:val="006E1938"/>
    <w:rsid w:val="006E1C06"/>
    <w:rsid w:val="006F354C"/>
    <w:rsid w:val="00701683"/>
    <w:rsid w:val="00703C23"/>
    <w:rsid w:val="00714A99"/>
    <w:rsid w:val="00722674"/>
    <w:rsid w:val="00723E95"/>
    <w:rsid w:val="00737136"/>
    <w:rsid w:val="007469C3"/>
    <w:rsid w:val="007470EB"/>
    <w:rsid w:val="007544AF"/>
    <w:rsid w:val="00754810"/>
    <w:rsid w:val="00756528"/>
    <w:rsid w:val="00756C1A"/>
    <w:rsid w:val="00764471"/>
    <w:rsid w:val="00767259"/>
    <w:rsid w:val="00767AF5"/>
    <w:rsid w:val="00783548"/>
    <w:rsid w:val="00784461"/>
    <w:rsid w:val="0078676B"/>
    <w:rsid w:val="00791CA6"/>
    <w:rsid w:val="007A5009"/>
    <w:rsid w:val="007B6C30"/>
    <w:rsid w:val="007C0A28"/>
    <w:rsid w:val="007C4F2E"/>
    <w:rsid w:val="007C5269"/>
    <w:rsid w:val="007F38FE"/>
    <w:rsid w:val="007F6506"/>
    <w:rsid w:val="00815E9C"/>
    <w:rsid w:val="008361CD"/>
    <w:rsid w:val="008469A9"/>
    <w:rsid w:val="008550D1"/>
    <w:rsid w:val="0086576A"/>
    <w:rsid w:val="00884F94"/>
    <w:rsid w:val="00887C2B"/>
    <w:rsid w:val="00887F8B"/>
    <w:rsid w:val="008954D7"/>
    <w:rsid w:val="008A064A"/>
    <w:rsid w:val="008A2E7A"/>
    <w:rsid w:val="008B4B03"/>
    <w:rsid w:val="008B78C7"/>
    <w:rsid w:val="008C6CB1"/>
    <w:rsid w:val="008E1EFD"/>
    <w:rsid w:val="008E2D0C"/>
    <w:rsid w:val="00906A4B"/>
    <w:rsid w:val="0093193D"/>
    <w:rsid w:val="009359D2"/>
    <w:rsid w:val="00935A30"/>
    <w:rsid w:val="009363C4"/>
    <w:rsid w:val="00937274"/>
    <w:rsid w:val="00950A2C"/>
    <w:rsid w:val="00957980"/>
    <w:rsid w:val="00961CC4"/>
    <w:rsid w:val="00970EBE"/>
    <w:rsid w:val="00972682"/>
    <w:rsid w:val="00980BDF"/>
    <w:rsid w:val="00986C43"/>
    <w:rsid w:val="009B0CE0"/>
    <w:rsid w:val="009D146C"/>
    <w:rsid w:val="009E641F"/>
    <w:rsid w:val="009F47B8"/>
    <w:rsid w:val="00A27F2C"/>
    <w:rsid w:val="00A3454A"/>
    <w:rsid w:val="00A34F7E"/>
    <w:rsid w:val="00A4028A"/>
    <w:rsid w:val="00A405F1"/>
    <w:rsid w:val="00A72A3A"/>
    <w:rsid w:val="00A95297"/>
    <w:rsid w:val="00AB31D9"/>
    <w:rsid w:val="00AD5B45"/>
    <w:rsid w:val="00AE03FB"/>
    <w:rsid w:val="00AE3568"/>
    <w:rsid w:val="00B144B2"/>
    <w:rsid w:val="00B26486"/>
    <w:rsid w:val="00B33A48"/>
    <w:rsid w:val="00B350F8"/>
    <w:rsid w:val="00B37C0E"/>
    <w:rsid w:val="00B508E1"/>
    <w:rsid w:val="00B65174"/>
    <w:rsid w:val="00B87573"/>
    <w:rsid w:val="00BA30E7"/>
    <w:rsid w:val="00BE6790"/>
    <w:rsid w:val="00BE7F75"/>
    <w:rsid w:val="00C1714C"/>
    <w:rsid w:val="00C33029"/>
    <w:rsid w:val="00C37747"/>
    <w:rsid w:val="00C40C9E"/>
    <w:rsid w:val="00C4574E"/>
    <w:rsid w:val="00C6037D"/>
    <w:rsid w:val="00C6303E"/>
    <w:rsid w:val="00C70332"/>
    <w:rsid w:val="00C7706F"/>
    <w:rsid w:val="00C93CAA"/>
    <w:rsid w:val="00CA2CD3"/>
    <w:rsid w:val="00CB06AF"/>
    <w:rsid w:val="00CB7637"/>
    <w:rsid w:val="00CC3E63"/>
    <w:rsid w:val="00CC788F"/>
    <w:rsid w:val="00CE2219"/>
    <w:rsid w:val="00D07B42"/>
    <w:rsid w:val="00D21F39"/>
    <w:rsid w:val="00D334A4"/>
    <w:rsid w:val="00D45AFC"/>
    <w:rsid w:val="00D5575B"/>
    <w:rsid w:val="00D5736C"/>
    <w:rsid w:val="00D73C29"/>
    <w:rsid w:val="00D7636F"/>
    <w:rsid w:val="00D8678F"/>
    <w:rsid w:val="00D90180"/>
    <w:rsid w:val="00D90F4A"/>
    <w:rsid w:val="00DA10AD"/>
    <w:rsid w:val="00DB17D8"/>
    <w:rsid w:val="00DB2621"/>
    <w:rsid w:val="00DB2E28"/>
    <w:rsid w:val="00DD7388"/>
    <w:rsid w:val="00DE3D5E"/>
    <w:rsid w:val="00E02872"/>
    <w:rsid w:val="00E173C7"/>
    <w:rsid w:val="00E21381"/>
    <w:rsid w:val="00E265D6"/>
    <w:rsid w:val="00E371BF"/>
    <w:rsid w:val="00E434C9"/>
    <w:rsid w:val="00E523EA"/>
    <w:rsid w:val="00E52AFB"/>
    <w:rsid w:val="00E71183"/>
    <w:rsid w:val="00E9792C"/>
    <w:rsid w:val="00EA306A"/>
    <w:rsid w:val="00EA5C41"/>
    <w:rsid w:val="00EA68F7"/>
    <w:rsid w:val="00EB0C2D"/>
    <w:rsid w:val="00EB3487"/>
    <w:rsid w:val="00EB4332"/>
    <w:rsid w:val="00EB5506"/>
    <w:rsid w:val="00EB71AD"/>
    <w:rsid w:val="00EC3CDC"/>
    <w:rsid w:val="00ED2A3A"/>
    <w:rsid w:val="00ED4896"/>
    <w:rsid w:val="00EE0748"/>
    <w:rsid w:val="00EE570B"/>
    <w:rsid w:val="00EE590A"/>
    <w:rsid w:val="00F24B43"/>
    <w:rsid w:val="00F3753E"/>
    <w:rsid w:val="00F40772"/>
    <w:rsid w:val="00F41182"/>
    <w:rsid w:val="00F61043"/>
    <w:rsid w:val="00F76B66"/>
    <w:rsid w:val="00F8066D"/>
    <w:rsid w:val="00FB3415"/>
    <w:rsid w:val="00FB3950"/>
    <w:rsid w:val="00FB3C50"/>
    <w:rsid w:val="00FB70BF"/>
    <w:rsid w:val="00FC793D"/>
    <w:rsid w:val="00FD41F7"/>
    <w:rsid w:val="00FD71DC"/>
    <w:rsid w:val="00FE344C"/>
    <w:rsid w:val="00FE3F3A"/>
    <w:rsid w:val="00FF2829"/>
    <w:rsid w:val="00FF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DA900"/>
  <w15:docId w15:val="{486F2F8F-4B60-4F97-AC17-912E6AED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332"/>
  </w:style>
  <w:style w:type="paragraph" w:styleId="Heading1">
    <w:name w:val="heading 1"/>
    <w:basedOn w:val="Normal"/>
    <w:next w:val="Normal"/>
    <w:link w:val="Heading1Char"/>
    <w:uiPriority w:val="9"/>
    <w:qFormat/>
    <w:rsid w:val="00057F28"/>
    <w:pPr>
      <w:keepNext/>
      <w:keepLines/>
      <w:spacing w:before="240" w:after="0"/>
      <w:outlineLvl w:val="0"/>
    </w:pPr>
    <w:rPr>
      <w:rFonts w:asciiTheme="majorHAnsi" w:eastAsiaTheme="majorEastAsia" w:hAnsiTheme="majorHAnsi" w:cstheme="majorBidi"/>
      <w:color w:val="2F5496" w:themeColor="accent1" w:themeShade="BF"/>
      <w:kern w:val="2"/>
      <w:sz w:val="32"/>
      <w:szCs w:val="32"/>
    </w:rPr>
  </w:style>
  <w:style w:type="paragraph" w:styleId="Heading2">
    <w:name w:val="heading 2"/>
    <w:basedOn w:val="Normal"/>
    <w:next w:val="Normal"/>
    <w:link w:val="Heading2Char"/>
    <w:uiPriority w:val="9"/>
    <w:semiHidden/>
    <w:unhideWhenUsed/>
    <w:qFormat/>
    <w:rsid w:val="007470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644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72A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359D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359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0EB"/>
    <w:pPr>
      <w:ind w:left="720"/>
      <w:contextualSpacing/>
    </w:pPr>
    <w:rPr>
      <w:kern w:val="2"/>
    </w:rPr>
  </w:style>
  <w:style w:type="paragraph" w:customStyle="1" w:styleId="1">
    <w:name w:val="1"/>
    <w:basedOn w:val="Heading2"/>
    <w:rsid w:val="007470EB"/>
    <w:pPr>
      <w:keepLines w:val="0"/>
      <w:spacing w:before="0" w:line="312" w:lineRule="auto"/>
      <w:jc w:val="center"/>
    </w:pPr>
    <w:rPr>
      <w:rFonts w:ascii="Times New Roman" w:eastAsia="Times New Roman" w:hAnsi="Times New Roman" w:cs="Times New Roman"/>
      <w:b/>
      <w:color w:val="auto"/>
      <w:sz w:val="28"/>
      <w:szCs w:val="24"/>
    </w:rPr>
  </w:style>
  <w:style w:type="character" w:customStyle="1" w:styleId="Heading2Char">
    <w:name w:val="Heading 2 Char"/>
    <w:basedOn w:val="DefaultParagraphFont"/>
    <w:link w:val="Heading2"/>
    <w:uiPriority w:val="9"/>
    <w:semiHidden/>
    <w:rsid w:val="007470EB"/>
    <w:rPr>
      <w:rFonts w:asciiTheme="majorHAnsi" w:eastAsiaTheme="majorEastAsia" w:hAnsiTheme="majorHAnsi" w:cstheme="majorBidi"/>
      <w:color w:val="2F5496" w:themeColor="accent1" w:themeShade="BF"/>
      <w:sz w:val="26"/>
      <w:szCs w:val="26"/>
    </w:rPr>
  </w:style>
  <w:style w:type="paragraph" w:customStyle="1" w:styleId="2">
    <w:name w:val="2"/>
    <w:basedOn w:val="Heading2"/>
    <w:qFormat/>
    <w:rsid w:val="00714A99"/>
    <w:pPr>
      <w:spacing w:before="120" w:line="312" w:lineRule="auto"/>
      <w:jc w:val="both"/>
    </w:pPr>
    <w:rPr>
      <w:rFonts w:ascii="Times New Roman" w:hAnsi="Times New Roman" w:cs="Times New Roman"/>
      <w:b/>
      <w:bCs/>
      <w:color w:val="auto"/>
      <w:sz w:val="28"/>
      <w:szCs w:val="28"/>
      <w:lang w:val="vi-VN"/>
    </w:rPr>
  </w:style>
  <w:style w:type="paragraph" w:customStyle="1" w:styleId="Q">
    <w:name w:val="Q"/>
    <w:basedOn w:val="Normal"/>
    <w:qFormat/>
    <w:rsid w:val="00714A99"/>
    <w:pPr>
      <w:spacing w:before="120" w:after="0" w:line="312" w:lineRule="auto"/>
      <w:ind w:firstLine="720"/>
      <w:jc w:val="both"/>
    </w:pPr>
    <w:rPr>
      <w:rFonts w:ascii="Times New Roman" w:hAnsi="Times New Roman" w:cs="Times New Roman"/>
      <w:kern w:val="2"/>
      <w:sz w:val="26"/>
      <w:szCs w:val="26"/>
    </w:rPr>
  </w:style>
  <w:style w:type="paragraph" w:customStyle="1" w:styleId="3">
    <w:name w:val="3"/>
    <w:basedOn w:val="Heading2"/>
    <w:qFormat/>
    <w:rsid w:val="002621A3"/>
    <w:pPr>
      <w:spacing w:before="60" w:line="312" w:lineRule="auto"/>
      <w:jc w:val="both"/>
    </w:pPr>
    <w:rPr>
      <w:rFonts w:ascii="Times New Roman" w:hAnsi="Times New Roman" w:cs="Times New Roman"/>
      <w:b/>
      <w:bCs/>
      <w:i/>
      <w:iCs/>
      <w:color w:val="auto"/>
      <w:sz w:val="28"/>
      <w:szCs w:val="28"/>
    </w:rPr>
  </w:style>
  <w:style w:type="paragraph" w:customStyle="1" w:styleId="H">
    <w:name w:val="H"/>
    <w:basedOn w:val="Normal"/>
    <w:qFormat/>
    <w:rsid w:val="00FB3950"/>
    <w:pPr>
      <w:spacing w:before="120" w:after="0" w:line="312" w:lineRule="auto"/>
      <w:jc w:val="center"/>
    </w:pPr>
    <w:rPr>
      <w:rFonts w:ascii="Times New Roman" w:eastAsia="Times New Roman" w:hAnsi="Times New Roman" w:cs="Times New Roman"/>
      <w:b/>
      <w:bCs/>
      <w:sz w:val="26"/>
      <w:szCs w:val="26"/>
    </w:rPr>
  </w:style>
  <w:style w:type="paragraph" w:customStyle="1" w:styleId="4">
    <w:name w:val="4"/>
    <w:basedOn w:val="Heading3"/>
    <w:qFormat/>
    <w:rsid w:val="00764471"/>
    <w:pPr>
      <w:spacing w:before="120" w:line="312" w:lineRule="auto"/>
      <w:jc w:val="both"/>
    </w:pPr>
    <w:rPr>
      <w:rFonts w:ascii="Times New Roman" w:hAnsi="Times New Roman" w:cs="Times New Roman"/>
      <w:i/>
      <w:iCs/>
      <w:color w:val="auto"/>
      <w:kern w:val="2"/>
      <w:sz w:val="28"/>
      <w:szCs w:val="26"/>
      <w:lang w:val="vi-VN"/>
    </w:rPr>
  </w:style>
  <w:style w:type="character" w:customStyle="1" w:styleId="Heading3Char">
    <w:name w:val="Heading 3 Char"/>
    <w:basedOn w:val="DefaultParagraphFont"/>
    <w:link w:val="Heading3"/>
    <w:uiPriority w:val="9"/>
    <w:semiHidden/>
    <w:rsid w:val="00764471"/>
    <w:rPr>
      <w:rFonts w:asciiTheme="majorHAnsi" w:eastAsiaTheme="majorEastAsia" w:hAnsiTheme="majorHAnsi" w:cstheme="majorBidi"/>
      <w:color w:val="1F3763" w:themeColor="accent1" w:themeShade="7F"/>
      <w:sz w:val="24"/>
      <w:szCs w:val="24"/>
    </w:rPr>
  </w:style>
  <w:style w:type="paragraph" w:customStyle="1" w:styleId="N">
    <w:name w:val="N"/>
    <w:basedOn w:val="Q"/>
    <w:qFormat/>
    <w:rsid w:val="00F76B66"/>
    <w:pPr>
      <w:jc w:val="right"/>
    </w:pPr>
    <w:rPr>
      <w:i/>
      <w:iCs/>
      <w:sz w:val="24"/>
      <w:szCs w:val="24"/>
    </w:rPr>
  </w:style>
  <w:style w:type="paragraph" w:styleId="Header">
    <w:name w:val="header"/>
    <w:basedOn w:val="Normal"/>
    <w:link w:val="HeaderChar"/>
    <w:uiPriority w:val="99"/>
    <w:unhideWhenUsed/>
    <w:rsid w:val="000F6EF6"/>
    <w:pPr>
      <w:tabs>
        <w:tab w:val="center" w:pos="4680"/>
        <w:tab w:val="right" w:pos="9360"/>
      </w:tabs>
      <w:spacing w:after="0" w:line="240" w:lineRule="auto"/>
    </w:pPr>
    <w:rPr>
      <w:kern w:val="2"/>
    </w:rPr>
  </w:style>
  <w:style w:type="character" w:customStyle="1" w:styleId="HeaderChar">
    <w:name w:val="Header Char"/>
    <w:basedOn w:val="DefaultParagraphFont"/>
    <w:link w:val="Header"/>
    <w:uiPriority w:val="99"/>
    <w:rsid w:val="000F6EF6"/>
    <w:rPr>
      <w:kern w:val="2"/>
    </w:rPr>
  </w:style>
  <w:style w:type="table" w:styleId="TableGrid">
    <w:name w:val="Table Grid"/>
    <w:basedOn w:val="TableNormal"/>
    <w:uiPriority w:val="59"/>
    <w:rsid w:val="003F6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
    <w:basedOn w:val="Normal"/>
    <w:qFormat/>
    <w:rsid w:val="00641D4E"/>
    <w:pPr>
      <w:spacing w:before="120" w:after="0" w:line="312" w:lineRule="auto"/>
      <w:jc w:val="center"/>
    </w:pPr>
    <w:rPr>
      <w:rFonts w:ascii="Times New Roman" w:eastAsiaTheme="minorEastAsia" w:hAnsi="Times New Roman" w:cs="Times New Roman"/>
      <w:b/>
      <w:bCs/>
      <w:iCs/>
      <w:sz w:val="26"/>
      <w:szCs w:val="26"/>
    </w:rPr>
  </w:style>
  <w:style w:type="character" w:customStyle="1" w:styleId="Heading1Char">
    <w:name w:val="Heading 1 Char"/>
    <w:basedOn w:val="DefaultParagraphFont"/>
    <w:link w:val="Heading1"/>
    <w:uiPriority w:val="9"/>
    <w:rsid w:val="00057F28"/>
    <w:rPr>
      <w:rFonts w:asciiTheme="majorHAnsi" w:eastAsiaTheme="majorEastAsia" w:hAnsiTheme="majorHAnsi" w:cstheme="majorBidi"/>
      <w:color w:val="2F5496" w:themeColor="accent1" w:themeShade="BF"/>
      <w:kern w:val="2"/>
      <w:sz w:val="32"/>
      <w:szCs w:val="32"/>
    </w:rPr>
  </w:style>
  <w:style w:type="character" w:styleId="PageNumber">
    <w:name w:val="page number"/>
    <w:basedOn w:val="DefaultParagraphFont"/>
    <w:rsid w:val="00057F28"/>
  </w:style>
  <w:style w:type="character" w:customStyle="1" w:styleId="fontstyle01">
    <w:name w:val="fontstyle01"/>
    <w:basedOn w:val="DefaultParagraphFont"/>
    <w:rsid w:val="006308B6"/>
    <w:rPr>
      <w:rFonts w:ascii="TimesNewRomanPS-BoldMT" w:eastAsia="TimesNewRomanPS-BoldMT" w:hAnsi="TimesNewRomanPS-BoldMT" w:hint="eastAsia"/>
      <w:b/>
      <w:bCs/>
      <w:i w:val="0"/>
      <w:iCs w:val="0"/>
      <w:color w:val="000000"/>
      <w:sz w:val="24"/>
      <w:szCs w:val="24"/>
    </w:rPr>
  </w:style>
  <w:style w:type="character" w:customStyle="1" w:styleId="Heading4Char">
    <w:name w:val="Heading 4 Char"/>
    <w:basedOn w:val="DefaultParagraphFont"/>
    <w:link w:val="Heading4"/>
    <w:uiPriority w:val="9"/>
    <w:semiHidden/>
    <w:rsid w:val="00A72A3A"/>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492631"/>
    <w:pPr>
      <w:spacing w:after="200" w:line="240" w:lineRule="auto"/>
    </w:pPr>
    <w:rPr>
      <w:i/>
      <w:iCs/>
      <w:color w:val="44546A" w:themeColor="text2"/>
      <w:sz w:val="18"/>
      <w:szCs w:val="18"/>
    </w:rPr>
  </w:style>
  <w:style w:type="character" w:styleId="Hyperlink">
    <w:name w:val="Hyperlink"/>
    <w:basedOn w:val="DefaultParagraphFont"/>
    <w:uiPriority w:val="99"/>
    <w:unhideWhenUsed/>
    <w:rsid w:val="00E21381"/>
    <w:rPr>
      <w:color w:val="0563C1" w:themeColor="hyperlink"/>
      <w:u w:val="single"/>
    </w:rPr>
  </w:style>
  <w:style w:type="character" w:customStyle="1" w:styleId="UnresolvedMention1">
    <w:name w:val="Unresolved Mention1"/>
    <w:basedOn w:val="DefaultParagraphFont"/>
    <w:uiPriority w:val="99"/>
    <w:semiHidden/>
    <w:unhideWhenUsed/>
    <w:rsid w:val="00E21381"/>
    <w:rPr>
      <w:color w:val="605E5C"/>
      <w:shd w:val="clear" w:color="auto" w:fill="E1DFDD"/>
    </w:rPr>
  </w:style>
  <w:style w:type="character" w:styleId="FollowedHyperlink">
    <w:name w:val="FollowedHyperlink"/>
    <w:basedOn w:val="DefaultParagraphFont"/>
    <w:uiPriority w:val="99"/>
    <w:semiHidden/>
    <w:unhideWhenUsed/>
    <w:rsid w:val="00E21381"/>
    <w:rPr>
      <w:color w:val="954F72" w:themeColor="followedHyperlink"/>
      <w:u w:val="single"/>
    </w:rPr>
  </w:style>
  <w:style w:type="character" w:customStyle="1" w:styleId="Heading5Char">
    <w:name w:val="Heading 5 Char"/>
    <w:basedOn w:val="DefaultParagraphFont"/>
    <w:link w:val="Heading5"/>
    <w:uiPriority w:val="9"/>
    <w:semiHidden/>
    <w:rsid w:val="009359D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359D2"/>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0B1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0B143C"/>
  </w:style>
  <w:style w:type="character" w:styleId="Strong">
    <w:name w:val="Strong"/>
    <w:basedOn w:val="DefaultParagraphFont"/>
    <w:uiPriority w:val="22"/>
    <w:qFormat/>
    <w:rsid w:val="00383D57"/>
    <w:rPr>
      <w:b/>
      <w:bCs/>
    </w:rPr>
  </w:style>
  <w:style w:type="paragraph" w:styleId="Footer">
    <w:name w:val="footer"/>
    <w:basedOn w:val="Normal"/>
    <w:link w:val="FooterChar"/>
    <w:uiPriority w:val="99"/>
    <w:unhideWhenUsed/>
    <w:rsid w:val="00CC7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3592">
      <w:bodyDiv w:val="1"/>
      <w:marLeft w:val="0"/>
      <w:marRight w:val="0"/>
      <w:marTop w:val="0"/>
      <w:marBottom w:val="0"/>
      <w:divBdr>
        <w:top w:val="none" w:sz="0" w:space="0" w:color="auto"/>
        <w:left w:val="none" w:sz="0" w:space="0" w:color="auto"/>
        <w:bottom w:val="none" w:sz="0" w:space="0" w:color="auto"/>
        <w:right w:val="none" w:sz="0" w:space="0" w:color="auto"/>
      </w:divBdr>
    </w:div>
    <w:div w:id="233323618">
      <w:bodyDiv w:val="1"/>
      <w:marLeft w:val="0"/>
      <w:marRight w:val="0"/>
      <w:marTop w:val="0"/>
      <w:marBottom w:val="0"/>
      <w:divBdr>
        <w:top w:val="none" w:sz="0" w:space="0" w:color="auto"/>
        <w:left w:val="none" w:sz="0" w:space="0" w:color="auto"/>
        <w:bottom w:val="none" w:sz="0" w:space="0" w:color="auto"/>
        <w:right w:val="none" w:sz="0" w:space="0" w:color="auto"/>
      </w:divBdr>
    </w:div>
    <w:div w:id="293366713">
      <w:bodyDiv w:val="1"/>
      <w:marLeft w:val="0"/>
      <w:marRight w:val="0"/>
      <w:marTop w:val="0"/>
      <w:marBottom w:val="0"/>
      <w:divBdr>
        <w:top w:val="none" w:sz="0" w:space="0" w:color="auto"/>
        <w:left w:val="none" w:sz="0" w:space="0" w:color="auto"/>
        <w:bottom w:val="none" w:sz="0" w:space="0" w:color="auto"/>
        <w:right w:val="none" w:sz="0" w:space="0" w:color="auto"/>
      </w:divBdr>
    </w:div>
    <w:div w:id="299725720">
      <w:bodyDiv w:val="1"/>
      <w:marLeft w:val="0"/>
      <w:marRight w:val="0"/>
      <w:marTop w:val="0"/>
      <w:marBottom w:val="0"/>
      <w:divBdr>
        <w:top w:val="none" w:sz="0" w:space="0" w:color="auto"/>
        <w:left w:val="none" w:sz="0" w:space="0" w:color="auto"/>
        <w:bottom w:val="none" w:sz="0" w:space="0" w:color="auto"/>
        <w:right w:val="none" w:sz="0" w:space="0" w:color="auto"/>
      </w:divBdr>
    </w:div>
    <w:div w:id="318389567">
      <w:bodyDiv w:val="1"/>
      <w:marLeft w:val="0"/>
      <w:marRight w:val="0"/>
      <w:marTop w:val="0"/>
      <w:marBottom w:val="0"/>
      <w:divBdr>
        <w:top w:val="none" w:sz="0" w:space="0" w:color="auto"/>
        <w:left w:val="none" w:sz="0" w:space="0" w:color="auto"/>
        <w:bottom w:val="none" w:sz="0" w:space="0" w:color="auto"/>
        <w:right w:val="none" w:sz="0" w:space="0" w:color="auto"/>
      </w:divBdr>
    </w:div>
    <w:div w:id="328102293">
      <w:bodyDiv w:val="1"/>
      <w:marLeft w:val="0"/>
      <w:marRight w:val="0"/>
      <w:marTop w:val="0"/>
      <w:marBottom w:val="0"/>
      <w:divBdr>
        <w:top w:val="none" w:sz="0" w:space="0" w:color="auto"/>
        <w:left w:val="none" w:sz="0" w:space="0" w:color="auto"/>
        <w:bottom w:val="none" w:sz="0" w:space="0" w:color="auto"/>
        <w:right w:val="none" w:sz="0" w:space="0" w:color="auto"/>
      </w:divBdr>
    </w:div>
    <w:div w:id="419835188">
      <w:bodyDiv w:val="1"/>
      <w:marLeft w:val="0"/>
      <w:marRight w:val="0"/>
      <w:marTop w:val="0"/>
      <w:marBottom w:val="0"/>
      <w:divBdr>
        <w:top w:val="none" w:sz="0" w:space="0" w:color="auto"/>
        <w:left w:val="none" w:sz="0" w:space="0" w:color="auto"/>
        <w:bottom w:val="none" w:sz="0" w:space="0" w:color="auto"/>
        <w:right w:val="none" w:sz="0" w:space="0" w:color="auto"/>
      </w:divBdr>
    </w:div>
    <w:div w:id="474182475">
      <w:bodyDiv w:val="1"/>
      <w:marLeft w:val="0"/>
      <w:marRight w:val="0"/>
      <w:marTop w:val="0"/>
      <w:marBottom w:val="0"/>
      <w:divBdr>
        <w:top w:val="none" w:sz="0" w:space="0" w:color="auto"/>
        <w:left w:val="none" w:sz="0" w:space="0" w:color="auto"/>
        <w:bottom w:val="none" w:sz="0" w:space="0" w:color="auto"/>
        <w:right w:val="none" w:sz="0" w:space="0" w:color="auto"/>
      </w:divBdr>
    </w:div>
    <w:div w:id="501622665">
      <w:bodyDiv w:val="1"/>
      <w:marLeft w:val="0"/>
      <w:marRight w:val="0"/>
      <w:marTop w:val="0"/>
      <w:marBottom w:val="0"/>
      <w:divBdr>
        <w:top w:val="none" w:sz="0" w:space="0" w:color="auto"/>
        <w:left w:val="none" w:sz="0" w:space="0" w:color="auto"/>
        <w:bottom w:val="none" w:sz="0" w:space="0" w:color="auto"/>
        <w:right w:val="none" w:sz="0" w:space="0" w:color="auto"/>
      </w:divBdr>
    </w:div>
    <w:div w:id="540559305">
      <w:bodyDiv w:val="1"/>
      <w:marLeft w:val="0"/>
      <w:marRight w:val="0"/>
      <w:marTop w:val="0"/>
      <w:marBottom w:val="0"/>
      <w:divBdr>
        <w:top w:val="none" w:sz="0" w:space="0" w:color="auto"/>
        <w:left w:val="none" w:sz="0" w:space="0" w:color="auto"/>
        <w:bottom w:val="none" w:sz="0" w:space="0" w:color="auto"/>
        <w:right w:val="none" w:sz="0" w:space="0" w:color="auto"/>
      </w:divBdr>
    </w:div>
    <w:div w:id="595863127">
      <w:bodyDiv w:val="1"/>
      <w:marLeft w:val="0"/>
      <w:marRight w:val="0"/>
      <w:marTop w:val="0"/>
      <w:marBottom w:val="0"/>
      <w:divBdr>
        <w:top w:val="none" w:sz="0" w:space="0" w:color="auto"/>
        <w:left w:val="none" w:sz="0" w:space="0" w:color="auto"/>
        <w:bottom w:val="none" w:sz="0" w:space="0" w:color="auto"/>
        <w:right w:val="none" w:sz="0" w:space="0" w:color="auto"/>
      </w:divBdr>
    </w:div>
    <w:div w:id="605425741">
      <w:bodyDiv w:val="1"/>
      <w:marLeft w:val="0"/>
      <w:marRight w:val="0"/>
      <w:marTop w:val="0"/>
      <w:marBottom w:val="0"/>
      <w:divBdr>
        <w:top w:val="none" w:sz="0" w:space="0" w:color="auto"/>
        <w:left w:val="none" w:sz="0" w:space="0" w:color="auto"/>
        <w:bottom w:val="none" w:sz="0" w:space="0" w:color="auto"/>
        <w:right w:val="none" w:sz="0" w:space="0" w:color="auto"/>
      </w:divBdr>
    </w:div>
    <w:div w:id="682170374">
      <w:bodyDiv w:val="1"/>
      <w:marLeft w:val="0"/>
      <w:marRight w:val="0"/>
      <w:marTop w:val="0"/>
      <w:marBottom w:val="0"/>
      <w:divBdr>
        <w:top w:val="none" w:sz="0" w:space="0" w:color="auto"/>
        <w:left w:val="none" w:sz="0" w:space="0" w:color="auto"/>
        <w:bottom w:val="none" w:sz="0" w:space="0" w:color="auto"/>
        <w:right w:val="none" w:sz="0" w:space="0" w:color="auto"/>
      </w:divBdr>
    </w:div>
    <w:div w:id="742489344">
      <w:bodyDiv w:val="1"/>
      <w:marLeft w:val="0"/>
      <w:marRight w:val="0"/>
      <w:marTop w:val="0"/>
      <w:marBottom w:val="0"/>
      <w:divBdr>
        <w:top w:val="none" w:sz="0" w:space="0" w:color="auto"/>
        <w:left w:val="none" w:sz="0" w:space="0" w:color="auto"/>
        <w:bottom w:val="none" w:sz="0" w:space="0" w:color="auto"/>
        <w:right w:val="none" w:sz="0" w:space="0" w:color="auto"/>
      </w:divBdr>
    </w:div>
    <w:div w:id="852495613">
      <w:bodyDiv w:val="1"/>
      <w:marLeft w:val="0"/>
      <w:marRight w:val="0"/>
      <w:marTop w:val="0"/>
      <w:marBottom w:val="0"/>
      <w:divBdr>
        <w:top w:val="none" w:sz="0" w:space="0" w:color="auto"/>
        <w:left w:val="none" w:sz="0" w:space="0" w:color="auto"/>
        <w:bottom w:val="none" w:sz="0" w:space="0" w:color="auto"/>
        <w:right w:val="none" w:sz="0" w:space="0" w:color="auto"/>
      </w:divBdr>
      <w:divsChild>
        <w:div w:id="1260214246">
          <w:marLeft w:val="0"/>
          <w:marRight w:val="0"/>
          <w:marTop w:val="0"/>
          <w:marBottom w:val="0"/>
          <w:divBdr>
            <w:top w:val="none" w:sz="0" w:space="0" w:color="auto"/>
            <w:left w:val="none" w:sz="0" w:space="0" w:color="auto"/>
            <w:bottom w:val="none" w:sz="0" w:space="0" w:color="auto"/>
            <w:right w:val="none" w:sz="0" w:space="0" w:color="auto"/>
          </w:divBdr>
          <w:divsChild>
            <w:div w:id="1198785528">
              <w:marLeft w:val="0"/>
              <w:marRight w:val="0"/>
              <w:marTop w:val="0"/>
              <w:marBottom w:val="0"/>
              <w:divBdr>
                <w:top w:val="none" w:sz="0" w:space="0" w:color="auto"/>
                <w:left w:val="none" w:sz="0" w:space="0" w:color="auto"/>
                <w:bottom w:val="none" w:sz="0" w:space="0" w:color="auto"/>
                <w:right w:val="none" w:sz="0" w:space="0" w:color="auto"/>
              </w:divBdr>
              <w:divsChild>
                <w:div w:id="400371180">
                  <w:marLeft w:val="0"/>
                  <w:marRight w:val="0"/>
                  <w:marTop w:val="0"/>
                  <w:marBottom w:val="0"/>
                  <w:divBdr>
                    <w:top w:val="none" w:sz="0" w:space="0" w:color="auto"/>
                    <w:left w:val="none" w:sz="0" w:space="0" w:color="auto"/>
                    <w:bottom w:val="none" w:sz="0" w:space="0" w:color="auto"/>
                    <w:right w:val="none" w:sz="0" w:space="0" w:color="auto"/>
                  </w:divBdr>
                  <w:divsChild>
                    <w:div w:id="1114013602">
                      <w:marLeft w:val="0"/>
                      <w:marRight w:val="0"/>
                      <w:marTop w:val="0"/>
                      <w:marBottom w:val="0"/>
                      <w:divBdr>
                        <w:top w:val="none" w:sz="0" w:space="0" w:color="auto"/>
                        <w:left w:val="none" w:sz="0" w:space="0" w:color="auto"/>
                        <w:bottom w:val="none" w:sz="0" w:space="0" w:color="auto"/>
                        <w:right w:val="none" w:sz="0" w:space="0" w:color="auto"/>
                      </w:divBdr>
                      <w:divsChild>
                        <w:div w:id="1798571033">
                          <w:marLeft w:val="0"/>
                          <w:marRight w:val="0"/>
                          <w:marTop w:val="0"/>
                          <w:marBottom w:val="0"/>
                          <w:divBdr>
                            <w:top w:val="none" w:sz="0" w:space="0" w:color="auto"/>
                            <w:left w:val="none" w:sz="0" w:space="0" w:color="auto"/>
                            <w:bottom w:val="none" w:sz="0" w:space="0" w:color="auto"/>
                            <w:right w:val="none" w:sz="0" w:space="0" w:color="auto"/>
                          </w:divBdr>
                          <w:divsChild>
                            <w:div w:id="891768617">
                              <w:marLeft w:val="0"/>
                              <w:marRight w:val="0"/>
                              <w:marTop w:val="0"/>
                              <w:marBottom w:val="0"/>
                              <w:divBdr>
                                <w:top w:val="none" w:sz="0" w:space="0" w:color="auto"/>
                                <w:left w:val="none" w:sz="0" w:space="0" w:color="auto"/>
                                <w:bottom w:val="none" w:sz="0" w:space="0" w:color="auto"/>
                                <w:right w:val="none" w:sz="0" w:space="0" w:color="auto"/>
                              </w:divBdr>
                              <w:divsChild>
                                <w:div w:id="435439832">
                                  <w:marLeft w:val="0"/>
                                  <w:marRight w:val="0"/>
                                  <w:marTop w:val="0"/>
                                  <w:marBottom w:val="0"/>
                                  <w:divBdr>
                                    <w:top w:val="none" w:sz="0" w:space="0" w:color="auto"/>
                                    <w:left w:val="none" w:sz="0" w:space="0" w:color="auto"/>
                                    <w:bottom w:val="none" w:sz="0" w:space="0" w:color="auto"/>
                                    <w:right w:val="none" w:sz="0" w:space="0" w:color="auto"/>
                                  </w:divBdr>
                                  <w:divsChild>
                                    <w:div w:id="496963575">
                                      <w:marLeft w:val="0"/>
                                      <w:marRight w:val="0"/>
                                      <w:marTop w:val="0"/>
                                      <w:marBottom w:val="0"/>
                                      <w:divBdr>
                                        <w:top w:val="none" w:sz="0" w:space="0" w:color="auto"/>
                                        <w:left w:val="none" w:sz="0" w:space="0" w:color="auto"/>
                                        <w:bottom w:val="none" w:sz="0" w:space="0" w:color="auto"/>
                                        <w:right w:val="none" w:sz="0" w:space="0" w:color="auto"/>
                                      </w:divBdr>
                                      <w:divsChild>
                                        <w:div w:id="1600025242">
                                          <w:marLeft w:val="0"/>
                                          <w:marRight w:val="0"/>
                                          <w:marTop w:val="0"/>
                                          <w:marBottom w:val="0"/>
                                          <w:divBdr>
                                            <w:top w:val="none" w:sz="0" w:space="0" w:color="auto"/>
                                            <w:left w:val="none" w:sz="0" w:space="0" w:color="auto"/>
                                            <w:bottom w:val="none" w:sz="0" w:space="0" w:color="auto"/>
                                            <w:right w:val="none" w:sz="0" w:space="0" w:color="auto"/>
                                          </w:divBdr>
                                          <w:divsChild>
                                            <w:div w:id="1482455855">
                                              <w:marLeft w:val="0"/>
                                              <w:marRight w:val="0"/>
                                              <w:marTop w:val="0"/>
                                              <w:marBottom w:val="0"/>
                                              <w:divBdr>
                                                <w:top w:val="none" w:sz="0" w:space="0" w:color="auto"/>
                                                <w:left w:val="none" w:sz="0" w:space="0" w:color="auto"/>
                                                <w:bottom w:val="none" w:sz="0" w:space="0" w:color="auto"/>
                                                <w:right w:val="none" w:sz="0" w:space="0" w:color="auto"/>
                                              </w:divBdr>
                                              <w:divsChild>
                                                <w:div w:id="415832125">
                                                  <w:marLeft w:val="0"/>
                                                  <w:marRight w:val="0"/>
                                                  <w:marTop w:val="0"/>
                                                  <w:marBottom w:val="0"/>
                                                  <w:divBdr>
                                                    <w:top w:val="none" w:sz="0" w:space="0" w:color="auto"/>
                                                    <w:left w:val="none" w:sz="0" w:space="0" w:color="auto"/>
                                                    <w:bottom w:val="none" w:sz="0" w:space="0" w:color="auto"/>
                                                    <w:right w:val="none" w:sz="0" w:space="0" w:color="auto"/>
                                                  </w:divBdr>
                                                  <w:divsChild>
                                                    <w:div w:id="9974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15483">
                                      <w:marLeft w:val="0"/>
                                      <w:marRight w:val="0"/>
                                      <w:marTop w:val="0"/>
                                      <w:marBottom w:val="0"/>
                                      <w:divBdr>
                                        <w:top w:val="none" w:sz="0" w:space="0" w:color="auto"/>
                                        <w:left w:val="none" w:sz="0" w:space="0" w:color="auto"/>
                                        <w:bottom w:val="none" w:sz="0" w:space="0" w:color="auto"/>
                                        <w:right w:val="none" w:sz="0" w:space="0" w:color="auto"/>
                                      </w:divBdr>
                                      <w:divsChild>
                                        <w:div w:id="237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421425">
          <w:marLeft w:val="0"/>
          <w:marRight w:val="0"/>
          <w:marTop w:val="0"/>
          <w:marBottom w:val="0"/>
          <w:divBdr>
            <w:top w:val="none" w:sz="0" w:space="0" w:color="auto"/>
            <w:left w:val="none" w:sz="0" w:space="0" w:color="auto"/>
            <w:bottom w:val="none" w:sz="0" w:space="0" w:color="auto"/>
            <w:right w:val="none" w:sz="0" w:space="0" w:color="auto"/>
          </w:divBdr>
          <w:divsChild>
            <w:div w:id="654996200">
              <w:marLeft w:val="0"/>
              <w:marRight w:val="0"/>
              <w:marTop w:val="0"/>
              <w:marBottom w:val="0"/>
              <w:divBdr>
                <w:top w:val="none" w:sz="0" w:space="0" w:color="auto"/>
                <w:left w:val="none" w:sz="0" w:space="0" w:color="auto"/>
                <w:bottom w:val="none" w:sz="0" w:space="0" w:color="auto"/>
                <w:right w:val="none" w:sz="0" w:space="0" w:color="auto"/>
              </w:divBdr>
              <w:divsChild>
                <w:div w:id="54551974">
                  <w:marLeft w:val="0"/>
                  <w:marRight w:val="0"/>
                  <w:marTop w:val="0"/>
                  <w:marBottom w:val="0"/>
                  <w:divBdr>
                    <w:top w:val="none" w:sz="0" w:space="0" w:color="auto"/>
                    <w:left w:val="none" w:sz="0" w:space="0" w:color="auto"/>
                    <w:bottom w:val="none" w:sz="0" w:space="0" w:color="auto"/>
                    <w:right w:val="none" w:sz="0" w:space="0" w:color="auto"/>
                  </w:divBdr>
                  <w:divsChild>
                    <w:div w:id="1233007957">
                      <w:marLeft w:val="0"/>
                      <w:marRight w:val="0"/>
                      <w:marTop w:val="0"/>
                      <w:marBottom w:val="0"/>
                      <w:divBdr>
                        <w:top w:val="none" w:sz="0" w:space="0" w:color="auto"/>
                        <w:left w:val="none" w:sz="0" w:space="0" w:color="auto"/>
                        <w:bottom w:val="none" w:sz="0" w:space="0" w:color="auto"/>
                        <w:right w:val="none" w:sz="0" w:space="0" w:color="auto"/>
                      </w:divBdr>
                      <w:divsChild>
                        <w:div w:id="911743176">
                          <w:marLeft w:val="0"/>
                          <w:marRight w:val="0"/>
                          <w:marTop w:val="0"/>
                          <w:marBottom w:val="0"/>
                          <w:divBdr>
                            <w:top w:val="none" w:sz="0" w:space="0" w:color="auto"/>
                            <w:left w:val="none" w:sz="0" w:space="0" w:color="auto"/>
                            <w:bottom w:val="none" w:sz="0" w:space="0" w:color="auto"/>
                            <w:right w:val="none" w:sz="0" w:space="0" w:color="auto"/>
                          </w:divBdr>
                          <w:divsChild>
                            <w:div w:id="1602030771">
                              <w:marLeft w:val="0"/>
                              <w:marRight w:val="0"/>
                              <w:marTop w:val="0"/>
                              <w:marBottom w:val="0"/>
                              <w:divBdr>
                                <w:top w:val="none" w:sz="0" w:space="0" w:color="auto"/>
                                <w:left w:val="none" w:sz="0" w:space="0" w:color="auto"/>
                                <w:bottom w:val="none" w:sz="0" w:space="0" w:color="auto"/>
                                <w:right w:val="none" w:sz="0" w:space="0" w:color="auto"/>
                              </w:divBdr>
                              <w:divsChild>
                                <w:div w:id="2001037939">
                                  <w:marLeft w:val="0"/>
                                  <w:marRight w:val="0"/>
                                  <w:marTop w:val="0"/>
                                  <w:marBottom w:val="0"/>
                                  <w:divBdr>
                                    <w:top w:val="none" w:sz="0" w:space="0" w:color="auto"/>
                                    <w:left w:val="none" w:sz="0" w:space="0" w:color="auto"/>
                                    <w:bottom w:val="none" w:sz="0" w:space="0" w:color="auto"/>
                                    <w:right w:val="none" w:sz="0" w:space="0" w:color="auto"/>
                                  </w:divBdr>
                                  <w:divsChild>
                                    <w:div w:id="1748765530">
                                      <w:marLeft w:val="0"/>
                                      <w:marRight w:val="0"/>
                                      <w:marTop w:val="0"/>
                                      <w:marBottom w:val="0"/>
                                      <w:divBdr>
                                        <w:top w:val="none" w:sz="0" w:space="0" w:color="auto"/>
                                        <w:left w:val="none" w:sz="0" w:space="0" w:color="auto"/>
                                        <w:bottom w:val="none" w:sz="0" w:space="0" w:color="auto"/>
                                        <w:right w:val="none" w:sz="0" w:space="0" w:color="auto"/>
                                      </w:divBdr>
                                      <w:divsChild>
                                        <w:div w:id="947196608">
                                          <w:marLeft w:val="0"/>
                                          <w:marRight w:val="0"/>
                                          <w:marTop w:val="0"/>
                                          <w:marBottom w:val="0"/>
                                          <w:divBdr>
                                            <w:top w:val="none" w:sz="0" w:space="0" w:color="auto"/>
                                            <w:left w:val="none" w:sz="0" w:space="0" w:color="auto"/>
                                            <w:bottom w:val="none" w:sz="0" w:space="0" w:color="auto"/>
                                            <w:right w:val="none" w:sz="0" w:space="0" w:color="auto"/>
                                          </w:divBdr>
                                          <w:divsChild>
                                            <w:div w:id="149029432">
                                              <w:marLeft w:val="0"/>
                                              <w:marRight w:val="0"/>
                                              <w:marTop w:val="0"/>
                                              <w:marBottom w:val="0"/>
                                              <w:divBdr>
                                                <w:top w:val="none" w:sz="0" w:space="0" w:color="auto"/>
                                                <w:left w:val="none" w:sz="0" w:space="0" w:color="auto"/>
                                                <w:bottom w:val="none" w:sz="0" w:space="0" w:color="auto"/>
                                                <w:right w:val="none" w:sz="0" w:space="0" w:color="auto"/>
                                              </w:divBdr>
                                              <w:divsChild>
                                                <w:div w:id="10216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4416471">
      <w:bodyDiv w:val="1"/>
      <w:marLeft w:val="0"/>
      <w:marRight w:val="0"/>
      <w:marTop w:val="0"/>
      <w:marBottom w:val="0"/>
      <w:divBdr>
        <w:top w:val="none" w:sz="0" w:space="0" w:color="auto"/>
        <w:left w:val="none" w:sz="0" w:space="0" w:color="auto"/>
        <w:bottom w:val="none" w:sz="0" w:space="0" w:color="auto"/>
        <w:right w:val="none" w:sz="0" w:space="0" w:color="auto"/>
      </w:divBdr>
    </w:div>
    <w:div w:id="940914250">
      <w:bodyDiv w:val="1"/>
      <w:marLeft w:val="0"/>
      <w:marRight w:val="0"/>
      <w:marTop w:val="0"/>
      <w:marBottom w:val="0"/>
      <w:divBdr>
        <w:top w:val="none" w:sz="0" w:space="0" w:color="auto"/>
        <w:left w:val="none" w:sz="0" w:space="0" w:color="auto"/>
        <w:bottom w:val="none" w:sz="0" w:space="0" w:color="auto"/>
        <w:right w:val="none" w:sz="0" w:space="0" w:color="auto"/>
      </w:divBdr>
    </w:div>
    <w:div w:id="946691109">
      <w:bodyDiv w:val="1"/>
      <w:marLeft w:val="0"/>
      <w:marRight w:val="0"/>
      <w:marTop w:val="0"/>
      <w:marBottom w:val="0"/>
      <w:divBdr>
        <w:top w:val="none" w:sz="0" w:space="0" w:color="auto"/>
        <w:left w:val="none" w:sz="0" w:space="0" w:color="auto"/>
        <w:bottom w:val="none" w:sz="0" w:space="0" w:color="auto"/>
        <w:right w:val="none" w:sz="0" w:space="0" w:color="auto"/>
      </w:divBdr>
    </w:div>
    <w:div w:id="1006128038">
      <w:bodyDiv w:val="1"/>
      <w:marLeft w:val="0"/>
      <w:marRight w:val="0"/>
      <w:marTop w:val="0"/>
      <w:marBottom w:val="0"/>
      <w:divBdr>
        <w:top w:val="none" w:sz="0" w:space="0" w:color="auto"/>
        <w:left w:val="none" w:sz="0" w:space="0" w:color="auto"/>
        <w:bottom w:val="none" w:sz="0" w:space="0" w:color="auto"/>
        <w:right w:val="none" w:sz="0" w:space="0" w:color="auto"/>
      </w:divBdr>
      <w:divsChild>
        <w:div w:id="290668850">
          <w:marLeft w:val="0"/>
          <w:marRight w:val="0"/>
          <w:marTop w:val="0"/>
          <w:marBottom w:val="0"/>
          <w:divBdr>
            <w:top w:val="none" w:sz="0" w:space="0" w:color="auto"/>
            <w:left w:val="none" w:sz="0" w:space="0" w:color="auto"/>
            <w:bottom w:val="none" w:sz="0" w:space="0" w:color="auto"/>
            <w:right w:val="none" w:sz="0" w:space="0" w:color="auto"/>
          </w:divBdr>
          <w:divsChild>
            <w:div w:id="1361589025">
              <w:marLeft w:val="0"/>
              <w:marRight w:val="0"/>
              <w:marTop w:val="0"/>
              <w:marBottom w:val="0"/>
              <w:divBdr>
                <w:top w:val="none" w:sz="0" w:space="0" w:color="auto"/>
                <w:left w:val="none" w:sz="0" w:space="0" w:color="auto"/>
                <w:bottom w:val="none" w:sz="0" w:space="0" w:color="auto"/>
                <w:right w:val="none" w:sz="0" w:space="0" w:color="auto"/>
              </w:divBdr>
              <w:divsChild>
                <w:div w:id="352998071">
                  <w:marLeft w:val="0"/>
                  <w:marRight w:val="0"/>
                  <w:marTop w:val="0"/>
                  <w:marBottom w:val="0"/>
                  <w:divBdr>
                    <w:top w:val="none" w:sz="0" w:space="0" w:color="auto"/>
                    <w:left w:val="none" w:sz="0" w:space="0" w:color="auto"/>
                    <w:bottom w:val="none" w:sz="0" w:space="0" w:color="auto"/>
                    <w:right w:val="none" w:sz="0" w:space="0" w:color="auto"/>
                  </w:divBdr>
                  <w:divsChild>
                    <w:div w:id="777025376">
                      <w:marLeft w:val="0"/>
                      <w:marRight w:val="0"/>
                      <w:marTop w:val="0"/>
                      <w:marBottom w:val="0"/>
                      <w:divBdr>
                        <w:top w:val="none" w:sz="0" w:space="0" w:color="auto"/>
                        <w:left w:val="none" w:sz="0" w:space="0" w:color="auto"/>
                        <w:bottom w:val="none" w:sz="0" w:space="0" w:color="auto"/>
                        <w:right w:val="none" w:sz="0" w:space="0" w:color="auto"/>
                      </w:divBdr>
                      <w:divsChild>
                        <w:div w:id="1767923446">
                          <w:marLeft w:val="0"/>
                          <w:marRight w:val="0"/>
                          <w:marTop w:val="0"/>
                          <w:marBottom w:val="0"/>
                          <w:divBdr>
                            <w:top w:val="none" w:sz="0" w:space="0" w:color="auto"/>
                            <w:left w:val="none" w:sz="0" w:space="0" w:color="auto"/>
                            <w:bottom w:val="none" w:sz="0" w:space="0" w:color="auto"/>
                            <w:right w:val="none" w:sz="0" w:space="0" w:color="auto"/>
                          </w:divBdr>
                          <w:divsChild>
                            <w:div w:id="1323267260">
                              <w:marLeft w:val="0"/>
                              <w:marRight w:val="0"/>
                              <w:marTop w:val="0"/>
                              <w:marBottom w:val="0"/>
                              <w:divBdr>
                                <w:top w:val="none" w:sz="0" w:space="0" w:color="auto"/>
                                <w:left w:val="none" w:sz="0" w:space="0" w:color="auto"/>
                                <w:bottom w:val="none" w:sz="0" w:space="0" w:color="auto"/>
                                <w:right w:val="none" w:sz="0" w:space="0" w:color="auto"/>
                              </w:divBdr>
                              <w:divsChild>
                                <w:div w:id="1719695077">
                                  <w:marLeft w:val="0"/>
                                  <w:marRight w:val="0"/>
                                  <w:marTop w:val="0"/>
                                  <w:marBottom w:val="0"/>
                                  <w:divBdr>
                                    <w:top w:val="none" w:sz="0" w:space="0" w:color="auto"/>
                                    <w:left w:val="none" w:sz="0" w:space="0" w:color="auto"/>
                                    <w:bottom w:val="none" w:sz="0" w:space="0" w:color="auto"/>
                                    <w:right w:val="none" w:sz="0" w:space="0" w:color="auto"/>
                                  </w:divBdr>
                                  <w:divsChild>
                                    <w:div w:id="88356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807558">
                      <w:marLeft w:val="0"/>
                      <w:marRight w:val="0"/>
                      <w:marTop w:val="0"/>
                      <w:marBottom w:val="0"/>
                      <w:divBdr>
                        <w:top w:val="none" w:sz="0" w:space="0" w:color="auto"/>
                        <w:left w:val="none" w:sz="0" w:space="0" w:color="auto"/>
                        <w:bottom w:val="none" w:sz="0" w:space="0" w:color="auto"/>
                        <w:right w:val="none" w:sz="0" w:space="0" w:color="auto"/>
                      </w:divBdr>
                      <w:divsChild>
                        <w:div w:id="11522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006780">
      <w:bodyDiv w:val="1"/>
      <w:marLeft w:val="0"/>
      <w:marRight w:val="0"/>
      <w:marTop w:val="0"/>
      <w:marBottom w:val="0"/>
      <w:divBdr>
        <w:top w:val="none" w:sz="0" w:space="0" w:color="auto"/>
        <w:left w:val="none" w:sz="0" w:space="0" w:color="auto"/>
        <w:bottom w:val="none" w:sz="0" w:space="0" w:color="auto"/>
        <w:right w:val="none" w:sz="0" w:space="0" w:color="auto"/>
      </w:divBdr>
    </w:div>
    <w:div w:id="1269849044">
      <w:bodyDiv w:val="1"/>
      <w:marLeft w:val="0"/>
      <w:marRight w:val="0"/>
      <w:marTop w:val="0"/>
      <w:marBottom w:val="0"/>
      <w:divBdr>
        <w:top w:val="none" w:sz="0" w:space="0" w:color="auto"/>
        <w:left w:val="none" w:sz="0" w:space="0" w:color="auto"/>
        <w:bottom w:val="none" w:sz="0" w:space="0" w:color="auto"/>
        <w:right w:val="none" w:sz="0" w:space="0" w:color="auto"/>
      </w:divBdr>
    </w:div>
    <w:div w:id="1332180860">
      <w:bodyDiv w:val="1"/>
      <w:marLeft w:val="0"/>
      <w:marRight w:val="0"/>
      <w:marTop w:val="0"/>
      <w:marBottom w:val="0"/>
      <w:divBdr>
        <w:top w:val="none" w:sz="0" w:space="0" w:color="auto"/>
        <w:left w:val="none" w:sz="0" w:space="0" w:color="auto"/>
        <w:bottom w:val="none" w:sz="0" w:space="0" w:color="auto"/>
        <w:right w:val="none" w:sz="0" w:space="0" w:color="auto"/>
      </w:divBdr>
    </w:div>
    <w:div w:id="1497498859">
      <w:bodyDiv w:val="1"/>
      <w:marLeft w:val="0"/>
      <w:marRight w:val="0"/>
      <w:marTop w:val="0"/>
      <w:marBottom w:val="0"/>
      <w:divBdr>
        <w:top w:val="none" w:sz="0" w:space="0" w:color="auto"/>
        <w:left w:val="none" w:sz="0" w:space="0" w:color="auto"/>
        <w:bottom w:val="none" w:sz="0" w:space="0" w:color="auto"/>
        <w:right w:val="none" w:sz="0" w:space="0" w:color="auto"/>
      </w:divBdr>
    </w:div>
    <w:div w:id="1508448125">
      <w:bodyDiv w:val="1"/>
      <w:marLeft w:val="0"/>
      <w:marRight w:val="0"/>
      <w:marTop w:val="0"/>
      <w:marBottom w:val="0"/>
      <w:divBdr>
        <w:top w:val="none" w:sz="0" w:space="0" w:color="auto"/>
        <w:left w:val="none" w:sz="0" w:space="0" w:color="auto"/>
        <w:bottom w:val="none" w:sz="0" w:space="0" w:color="auto"/>
        <w:right w:val="none" w:sz="0" w:space="0" w:color="auto"/>
      </w:divBdr>
    </w:div>
    <w:div w:id="1553424250">
      <w:bodyDiv w:val="1"/>
      <w:marLeft w:val="0"/>
      <w:marRight w:val="0"/>
      <w:marTop w:val="0"/>
      <w:marBottom w:val="0"/>
      <w:divBdr>
        <w:top w:val="none" w:sz="0" w:space="0" w:color="auto"/>
        <w:left w:val="none" w:sz="0" w:space="0" w:color="auto"/>
        <w:bottom w:val="none" w:sz="0" w:space="0" w:color="auto"/>
        <w:right w:val="none" w:sz="0" w:space="0" w:color="auto"/>
      </w:divBdr>
    </w:div>
    <w:div w:id="1734884715">
      <w:bodyDiv w:val="1"/>
      <w:marLeft w:val="0"/>
      <w:marRight w:val="0"/>
      <w:marTop w:val="0"/>
      <w:marBottom w:val="0"/>
      <w:divBdr>
        <w:top w:val="none" w:sz="0" w:space="0" w:color="auto"/>
        <w:left w:val="none" w:sz="0" w:space="0" w:color="auto"/>
        <w:bottom w:val="none" w:sz="0" w:space="0" w:color="auto"/>
        <w:right w:val="none" w:sz="0" w:space="0" w:color="auto"/>
      </w:divBdr>
      <w:divsChild>
        <w:div w:id="1411200447">
          <w:marLeft w:val="0"/>
          <w:marRight w:val="0"/>
          <w:marTop w:val="0"/>
          <w:marBottom w:val="0"/>
          <w:divBdr>
            <w:top w:val="none" w:sz="0" w:space="0" w:color="auto"/>
            <w:left w:val="none" w:sz="0" w:space="0" w:color="auto"/>
            <w:bottom w:val="none" w:sz="0" w:space="0" w:color="auto"/>
            <w:right w:val="none" w:sz="0" w:space="0" w:color="auto"/>
          </w:divBdr>
          <w:divsChild>
            <w:div w:id="623732148">
              <w:marLeft w:val="0"/>
              <w:marRight w:val="0"/>
              <w:marTop w:val="0"/>
              <w:marBottom w:val="0"/>
              <w:divBdr>
                <w:top w:val="none" w:sz="0" w:space="0" w:color="auto"/>
                <w:left w:val="none" w:sz="0" w:space="0" w:color="auto"/>
                <w:bottom w:val="none" w:sz="0" w:space="0" w:color="auto"/>
                <w:right w:val="none" w:sz="0" w:space="0" w:color="auto"/>
              </w:divBdr>
              <w:divsChild>
                <w:div w:id="1751728237">
                  <w:marLeft w:val="0"/>
                  <w:marRight w:val="0"/>
                  <w:marTop w:val="0"/>
                  <w:marBottom w:val="0"/>
                  <w:divBdr>
                    <w:top w:val="none" w:sz="0" w:space="0" w:color="auto"/>
                    <w:left w:val="none" w:sz="0" w:space="0" w:color="auto"/>
                    <w:bottom w:val="none" w:sz="0" w:space="0" w:color="auto"/>
                    <w:right w:val="none" w:sz="0" w:space="0" w:color="auto"/>
                  </w:divBdr>
                  <w:divsChild>
                    <w:div w:id="2090540409">
                      <w:marLeft w:val="0"/>
                      <w:marRight w:val="0"/>
                      <w:marTop w:val="0"/>
                      <w:marBottom w:val="0"/>
                      <w:divBdr>
                        <w:top w:val="none" w:sz="0" w:space="0" w:color="auto"/>
                        <w:left w:val="none" w:sz="0" w:space="0" w:color="auto"/>
                        <w:bottom w:val="none" w:sz="0" w:space="0" w:color="auto"/>
                        <w:right w:val="none" w:sz="0" w:space="0" w:color="auto"/>
                      </w:divBdr>
                      <w:divsChild>
                        <w:div w:id="468596102">
                          <w:marLeft w:val="0"/>
                          <w:marRight w:val="0"/>
                          <w:marTop w:val="0"/>
                          <w:marBottom w:val="0"/>
                          <w:divBdr>
                            <w:top w:val="none" w:sz="0" w:space="0" w:color="auto"/>
                            <w:left w:val="none" w:sz="0" w:space="0" w:color="auto"/>
                            <w:bottom w:val="none" w:sz="0" w:space="0" w:color="auto"/>
                            <w:right w:val="none" w:sz="0" w:space="0" w:color="auto"/>
                          </w:divBdr>
                          <w:divsChild>
                            <w:div w:id="1229415128">
                              <w:marLeft w:val="0"/>
                              <w:marRight w:val="0"/>
                              <w:marTop w:val="0"/>
                              <w:marBottom w:val="0"/>
                              <w:divBdr>
                                <w:top w:val="none" w:sz="0" w:space="0" w:color="auto"/>
                                <w:left w:val="none" w:sz="0" w:space="0" w:color="auto"/>
                                <w:bottom w:val="none" w:sz="0" w:space="0" w:color="auto"/>
                                <w:right w:val="none" w:sz="0" w:space="0" w:color="auto"/>
                              </w:divBdr>
                              <w:divsChild>
                                <w:div w:id="2100708839">
                                  <w:marLeft w:val="0"/>
                                  <w:marRight w:val="0"/>
                                  <w:marTop w:val="0"/>
                                  <w:marBottom w:val="0"/>
                                  <w:divBdr>
                                    <w:top w:val="none" w:sz="0" w:space="0" w:color="auto"/>
                                    <w:left w:val="none" w:sz="0" w:space="0" w:color="auto"/>
                                    <w:bottom w:val="none" w:sz="0" w:space="0" w:color="auto"/>
                                    <w:right w:val="none" w:sz="0" w:space="0" w:color="auto"/>
                                  </w:divBdr>
                                  <w:divsChild>
                                    <w:div w:id="18392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95585">
                      <w:marLeft w:val="0"/>
                      <w:marRight w:val="0"/>
                      <w:marTop w:val="0"/>
                      <w:marBottom w:val="0"/>
                      <w:divBdr>
                        <w:top w:val="none" w:sz="0" w:space="0" w:color="auto"/>
                        <w:left w:val="none" w:sz="0" w:space="0" w:color="auto"/>
                        <w:bottom w:val="none" w:sz="0" w:space="0" w:color="auto"/>
                        <w:right w:val="none" w:sz="0" w:space="0" w:color="auto"/>
                      </w:divBdr>
                      <w:divsChild>
                        <w:div w:id="10989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736816">
      <w:bodyDiv w:val="1"/>
      <w:marLeft w:val="0"/>
      <w:marRight w:val="0"/>
      <w:marTop w:val="0"/>
      <w:marBottom w:val="0"/>
      <w:divBdr>
        <w:top w:val="none" w:sz="0" w:space="0" w:color="auto"/>
        <w:left w:val="none" w:sz="0" w:space="0" w:color="auto"/>
        <w:bottom w:val="none" w:sz="0" w:space="0" w:color="auto"/>
        <w:right w:val="none" w:sz="0" w:space="0" w:color="auto"/>
      </w:divBdr>
      <w:divsChild>
        <w:div w:id="717900564">
          <w:marLeft w:val="0"/>
          <w:marRight w:val="0"/>
          <w:marTop w:val="0"/>
          <w:marBottom w:val="0"/>
          <w:divBdr>
            <w:top w:val="none" w:sz="0" w:space="0" w:color="auto"/>
            <w:left w:val="none" w:sz="0" w:space="0" w:color="auto"/>
            <w:bottom w:val="none" w:sz="0" w:space="0" w:color="auto"/>
            <w:right w:val="none" w:sz="0" w:space="0" w:color="auto"/>
          </w:divBdr>
          <w:divsChild>
            <w:div w:id="1839534336">
              <w:marLeft w:val="0"/>
              <w:marRight w:val="0"/>
              <w:marTop w:val="0"/>
              <w:marBottom w:val="0"/>
              <w:divBdr>
                <w:top w:val="none" w:sz="0" w:space="0" w:color="auto"/>
                <w:left w:val="none" w:sz="0" w:space="0" w:color="auto"/>
                <w:bottom w:val="none" w:sz="0" w:space="0" w:color="auto"/>
                <w:right w:val="none" w:sz="0" w:space="0" w:color="auto"/>
              </w:divBdr>
              <w:divsChild>
                <w:div w:id="707529538">
                  <w:marLeft w:val="0"/>
                  <w:marRight w:val="0"/>
                  <w:marTop w:val="0"/>
                  <w:marBottom w:val="0"/>
                  <w:divBdr>
                    <w:top w:val="none" w:sz="0" w:space="0" w:color="auto"/>
                    <w:left w:val="none" w:sz="0" w:space="0" w:color="auto"/>
                    <w:bottom w:val="none" w:sz="0" w:space="0" w:color="auto"/>
                    <w:right w:val="none" w:sz="0" w:space="0" w:color="auto"/>
                  </w:divBdr>
                  <w:divsChild>
                    <w:div w:id="378240694">
                      <w:marLeft w:val="0"/>
                      <w:marRight w:val="0"/>
                      <w:marTop w:val="0"/>
                      <w:marBottom w:val="0"/>
                      <w:divBdr>
                        <w:top w:val="none" w:sz="0" w:space="0" w:color="auto"/>
                        <w:left w:val="none" w:sz="0" w:space="0" w:color="auto"/>
                        <w:bottom w:val="none" w:sz="0" w:space="0" w:color="auto"/>
                        <w:right w:val="none" w:sz="0" w:space="0" w:color="auto"/>
                      </w:divBdr>
                      <w:divsChild>
                        <w:div w:id="1218785461">
                          <w:marLeft w:val="0"/>
                          <w:marRight w:val="0"/>
                          <w:marTop w:val="0"/>
                          <w:marBottom w:val="0"/>
                          <w:divBdr>
                            <w:top w:val="none" w:sz="0" w:space="0" w:color="auto"/>
                            <w:left w:val="none" w:sz="0" w:space="0" w:color="auto"/>
                            <w:bottom w:val="none" w:sz="0" w:space="0" w:color="auto"/>
                            <w:right w:val="none" w:sz="0" w:space="0" w:color="auto"/>
                          </w:divBdr>
                          <w:divsChild>
                            <w:div w:id="380448142">
                              <w:marLeft w:val="0"/>
                              <w:marRight w:val="0"/>
                              <w:marTop w:val="0"/>
                              <w:marBottom w:val="0"/>
                              <w:divBdr>
                                <w:top w:val="none" w:sz="0" w:space="0" w:color="auto"/>
                                <w:left w:val="none" w:sz="0" w:space="0" w:color="auto"/>
                                <w:bottom w:val="none" w:sz="0" w:space="0" w:color="auto"/>
                                <w:right w:val="none" w:sz="0" w:space="0" w:color="auto"/>
                              </w:divBdr>
                              <w:divsChild>
                                <w:div w:id="1410612909">
                                  <w:marLeft w:val="0"/>
                                  <w:marRight w:val="0"/>
                                  <w:marTop w:val="0"/>
                                  <w:marBottom w:val="0"/>
                                  <w:divBdr>
                                    <w:top w:val="none" w:sz="0" w:space="0" w:color="auto"/>
                                    <w:left w:val="none" w:sz="0" w:space="0" w:color="auto"/>
                                    <w:bottom w:val="none" w:sz="0" w:space="0" w:color="auto"/>
                                    <w:right w:val="none" w:sz="0" w:space="0" w:color="auto"/>
                                  </w:divBdr>
                                  <w:divsChild>
                                    <w:div w:id="1717774591">
                                      <w:marLeft w:val="0"/>
                                      <w:marRight w:val="0"/>
                                      <w:marTop w:val="0"/>
                                      <w:marBottom w:val="0"/>
                                      <w:divBdr>
                                        <w:top w:val="none" w:sz="0" w:space="0" w:color="auto"/>
                                        <w:left w:val="none" w:sz="0" w:space="0" w:color="auto"/>
                                        <w:bottom w:val="none" w:sz="0" w:space="0" w:color="auto"/>
                                        <w:right w:val="none" w:sz="0" w:space="0" w:color="auto"/>
                                      </w:divBdr>
                                      <w:divsChild>
                                        <w:div w:id="1785344226">
                                          <w:marLeft w:val="0"/>
                                          <w:marRight w:val="0"/>
                                          <w:marTop w:val="0"/>
                                          <w:marBottom w:val="0"/>
                                          <w:divBdr>
                                            <w:top w:val="none" w:sz="0" w:space="0" w:color="auto"/>
                                            <w:left w:val="none" w:sz="0" w:space="0" w:color="auto"/>
                                            <w:bottom w:val="none" w:sz="0" w:space="0" w:color="auto"/>
                                            <w:right w:val="none" w:sz="0" w:space="0" w:color="auto"/>
                                          </w:divBdr>
                                          <w:divsChild>
                                            <w:div w:id="174811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76878">
                                  <w:marLeft w:val="0"/>
                                  <w:marRight w:val="0"/>
                                  <w:marTop w:val="0"/>
                                  <w:marBottom w:val="0"/>
                                  <w:divBdr>
                                    <w:top w:val="none" w:sz="0" w:space="0" w:color="auto"/>
                                    <w:left w:val="none" w:sz="0" w:space="0" w:color="auto"/>
                                    <w:bottom w:val="none" w:sz="0" w:space="0" w:color="auto"/>
                                    <w:right w:val="none" w:sz="0" w:space="0" w:color="auto"/>
                                  </w:divBdr>
                                  <w:divsChild>
                                    <w:div w:id="20982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76016">
          <w:marLeft w:val="0"/>
          <w:marRight w:val="0"/>
          <w:marTop w:val="0"/>
          <w:marBottom w:val="0"/>
          <w:divBdr>
            <w:top w:val="none" w:sz="0" w:space="0" w:color="auto"/>
            <w:left w:val="none" w:sz="0" w:space="0" w:color="auto"/>
            <w:bottom w:val="none" w:sz="0" w:space="0" w:color="auto"/>
            <w:right w:val="none" w:sz="0" w:space="0" w:color="auto"/>
          </w:divBdr>
          <w:divsChild>
            <w:div w:id="1526137268">
              <w:marLeft w:val="0"/>
              <w:marRight w:val="0"/>
              <w:marTop w:val="0"/>
              <w:marBottom w:val="0"/>
              <w:divBdr>
                <w:top w:val="none" w:sz="0" w:space="0" w:color="auto"/>
                <w:left w:val="none" w:sz="0" w:space="0" w:color="auto"/>
                <w:bottom w:val="none" w:sz="0" w:space="0" w:color="auto"/>
                <w:right w:val="none" w:sz="0" w:space="0" w:color="auto"/>
              </w:divBdr>
              <w:divsChild>
                <w:div w:id="1507360402">
                  <w:marLeft w:val="0"/>
                  <w:marRight w:val="0"/>
                  <w:marTop w:val="0"/>
                  <w:marBottom w:val="0"/>
                  <w:divBdr>
                    <w:top w:val="none" w:sz="0" w:space="0" w:color="auto"/>
                    <w:left w:val="none" w:sz="0" w:space="0" w:color="auto"/>
                    <w:bottom w:val="none" w:sz="0" w:space="0" w:color="auto"/>
                    <w:right w:val="none" w:sz="0" w:space="0" w:color="auto"/>
                  </w:divBdr>
                  <w:divsChild>
                    <w:div w:id="946543103">
                      <w:marLeft w:val="0"/>
                      <w:marRight w:val="0"/>
                      <w:marTop w:val="0"/>
                      <w:marBottom w:val="0"/>
                      <w:divBdr>
                        <w:top w:val="none" w:sz="0" w:space="0" w:color="auto"/>
                        <w:left w:val="none" w:sz="0" w:space="0" w:color="auto"/>
                        <w:bottom w:val="none" w:sz="0" w:space="0" w:color="auto"/>
                        <w:right w:val="none" w:sz="0" w:space="0" w:color="auto"/>
                      </w:divBdr>
                      <w:divsChild>
                        <w:div w:id="1626614628">
                          <w:marLeft w:val="0"/>
                          <w:marRight w:val="0"/>
                          <w:marTop w:val="0"/>
                          <w:marBottom w:val="0"/>
                          <w:divBdr>
                            <w:top w:val="none" w:sz="0" w:space="0" w:color="auto"/>
                            <w:left w:val="none" w:sz="0" w:space="0" w:color="auto"/>
                            <w:bottom w:val="none" w:sz="0" w:space="0" w:color="auto"/>
                            <w:right w:val="none" w:sz="0" w:space="0" w:color="auto"/>
                          </w:divBdr>
                          <w:divsChild>
                            <w:div w:id="904069593">
                              <w:marLeft w:val="0"/>
                              <w:marRight w:val="0"/>
                              <w:marTop w:val="0"/>
                              <w:marBottom w:val="0"/>
                              <w:divBdr>
                                <w:top w:val="none" w:sz="0" w:space="0" w:color="auto"/>
                                <w:left w:val="none" w:sz="0" w:space="0" w:color="auto"/>
                                <w:bottom w:val="none" w:sz="0" w:space="0" w:color="auto"/>
                                <w:right w:val="none" w:sz="0" w:space="0" w:color="auto"/>
                              </w:divBdr>
                              <w:divsChild>
                                <w:div w:id="1539463689">
                                  <w:marLeft w:val="0"/>
                                  <w:marRight w:val="0"/>
                                  <w:marTop w:val="0"/>
                                  <w:marBottom w:val="0"/>
                                  <w:divBdr>
                                    <w:top w:val="none" w:sz="0" w:space="0" w:color="auto"/>
                                    <w:left w:val="none" w:sz="0" w:space="0" w:color="auto"/>
                                    <w:bottom w:val="none" w:sz="0" w:space="0" w:color="auto"/>
                                    <w:right w:val="none" w:sz="0" w:space="0" w:color="auto"/>
                                  </w:divBdr>
                                  <w:divsChild>
                                    <w:div w:id="129246293">
                                      <w:marLeft w:val="0"/>
                                      <w:marRight w:val="0"/>
                                      <w:marTop w:val="0"/>
                                      <w:marBottom w:val="0"/>
                                      <w:divBdr>
                                        <w:top w:val="none" w:sz="0" w:space="0" w:color="auto"/>
                                        <w:left w:val="none" w:sz="0" w:space="0" w:color="auto"/>
                                        <w:bottom w:val="none" w:sz="0" w:space="0" w:color="auto"/>
                                        <w:right w:val="none" w:sz="0" w:space="0" w:color="auto"/>
                                      </w:divBdr>
                                      <w:divsChild>
                                        <w:div w:id="326904832">
                                          <w:marLeft w:val="0"/>
                                          <w:marRight w:val="0"/>
                                          <w:marTop w:val="0"/>
                                          <w:marBottom w:val="0"/>
                                          <w:divBdr>
                                            <w:top w:val="none" w:sz="0" w:space="0" w:color="auto"/>
                                            <w:left w:val="none" w:sz="0" w:space="0" w:color="auto"/>
                                            <w:bottom w:val="none" w:sz="0" w:space="0" w:color="auto"/>
                                            <w:right w:val="none" w:sz="0" w:space="0" w:color="auto"/>
                                          </w:divBdr>
                                          <w:divsChild>
                                            <w:div w:id="1936474577">
                                              <w:marLeft w:val="0"/>
                                              <w:marRight w:val="0"/>
                                              <w:marTop w:val="0"/>
                                              <w:marBottom w:val="0"/>
                                              <w:divBdr>
                                                <w:top w:val="none" w:sz="0" w:space="0" w:color="auto"/>
                                                <w:left w:val="none" w:sz="0" w:space="0" w:color="auto"/>
                                                <w:bottom w:val="none" w:sz="0" w:space="0" w:color="auto"/>
                                                <w:right w:val="none" w:sz="0" w:space="0" w:color="auto"/>
                                              </w:divBdr>
                                              <w:divsChild>
                                                <w:div w:id="16369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414919">
      <w:bodyDiv w:val="1"/>
      <w:marLeft w:val="0"/>
      <w:marRight w:val="0"/>
      <w:marTop w:val="0"/>
      <w:marBottom w:val="0"/>
      <w:divBdr>
        <w:top w:val="none" w:sz="0" w:space="0" w:color="auto"/>
        <w:left w:val="none" w:sz="0" w:space="0" w:color="auto"/>
        <w:bottom w:val="none" w:sz="0" w:space="0" w:color="auto"/>
        <w:right w:val="none" w:sz="0" w:space="0" w:color="auto"/>
      </w:divBdr>
    </w:div>
    <w:div w:id="1886941714">
      <w:bodyDiv w:val="1"/>
      <w:marLeft w:val="0"/>
      <w:marRight w:val="0"/>
      <w:marTop w:val="0"/>
      <w:marBottom w:val="0"/>
      <w:divBdr>
        <w:top w:val="none" w:sz="0" w:space="0" w:color="auto"/>
        <w:left w:val="none" w:sz="0" w:space="0" w:color="auto"/>
        <w:bottom w:val="none" w:sz="0" w:space="0" w:color="auto"/>
        <w:right w:val="none" w:sz="0" w:space="0" w:color="auto"/>
      </w:divBdr>
    </w:div>
    <w:div w:id="1907255484">
      <w:bodyDiv w:val="1"/>
      <w:marLeft w:val="0"/>
      <w:marRight w:val="0"/>
      <w:marTop w:val="0"/>
      <w:marBottom w:val="0"/>
      <w:divBdr>
        <w:top w:val="none" w:sz="0" w:space="0" w:color="auto"/>
        <w:left w:val="none" w:sz="0" w:space="0" w:color="auto"/>
        <w:bottom w:val="none" w:sz="0" w:space="0" w:color="auto"/>
        <w:right w:val="none" w:sz="0" w:space="0" w:color="auto"/>
      </w:divBdr>
      <w:divsChild>
        <w:div w:id="2106073343">
          <w:marLeft w:val="0"/>
          <w:marRight w:val="0"/>
          <w:marTop w:val="0"/>
          <w:marBottom w:val="0"/>
          <w:divBdr>
            <w:top w:val="none" w:sz="0" w:space="0" w:color="auto"/>
            <w:left w:val="none" w:sz="0" w:space="0" w:color="auto"/>
            <w:bottom w:val="none" w:sz="0" w:space="0" w:color="auto"/>
            <w:right w:val="none" w:sz="0" w:space="0" w:color="auto"/>
          </w:divBdr>
          <w:divsChild>
            <w:div w:id="355083396">
              <w:marLeft w:val="0"/>
              <w:marRight w:val="0"/>
              <w:marTop w:val="0"/>
              <w:marBottom w:val="0"/>
              <w:divBdr>
                <w:top w:val="none" w:sz="0" w:space="0" w:color="auto"/>
                <w:left w:val="none" w:sz="0" w:space="0" w:color="auto"/>
                <w:bottom w:val="none" w:sz="0" w:space="0" w:color="auto"/>
                <w:right w:val="none" w:sz="0" w:space="0" w:color="auto"/>
              </w:divBdr>
              <w:divsChild>
                <w:div w:id="666909497">
                  <w:marLeft w:val="0"/>
                  <w:marRight w:val="0"/>
                  <w:marTop w:val="0"/>
                  <w:marBottom w:val="0"/>
                  <w:divBdr>
                    <w:top w:val="none" w:sz="0" w:space="0" w:color="auto"/>
                    <w:left w:val="none" w:sz="0" w:space="0" w:color="auto"/>
                    <w:bottom w:val="none" w:sz="0" w:space="0" w:color="auto"/>
                    <w:right w:val="none" w:sz="0" w:space="0" w:color="auto"/>
                  </w:divBdr>
                  <w:divsChild>
                    <w:div w:id="1691373604">
                      <w:marLeft w:val="0"/>
                      <w:marRight w:val="0"/>
                      <w:marTop w:val="0"/>
                      <w:marBottom w:val="0"/>
                      <w:divBdr>
                        <w:top w:val="none" w:sz="0" w:space="0" w:color="auto"/>
                        <w:left w:val="none" w:sz="0" w:space="0" w:color="auto"/>
                        <w:bottom w:val="none" w:sz="0" w:space="0" w:color="auto"/>
                        <w:right w:val="none" w:sz="0" w:space="0" w:color="auto"/>
                      </w:divBdr>
                      <w:divsChild>
                        <w:div w:id="1131509711">
                          <w:marLeft w:val="0"/>
                          <w:marRight w:val="0"/>
                          <w:marTop w:val="0"/>
                          <w:marBottom w:val="0"/>
                          <w:divBdr>
                            <w:top w:val="none" w:sz="0" w:space="0" w:color="auto"/>
                            <w:left w:val="none" w:sz="0" w:space="0" w:color="auto"/>
                            <w:bottom w:val="none" w:sz="0" w:space="0" w:color="auto"/>
                            <w:right w:val="none" w:sz="0" w:space="0" w:color="auto"/>
                          </w:divBdr>
                          <w:divsChild>
                            <w:div w:id="1001541276">
                              <w:marLeft w:val="0"/>
                              <w:marRight w:val="0"/>
                              <w:marTop w:val="0"/>
                              <w:marBottom w:val="0"/>
                              <w:divBdr>
                                <w:top w:val="none" w:sz="0" w:space="0" w:color="auto"/>
                                <w:left w:val="none" w:sz="0" w:space="0" w:color="auto"/>
                                <w:bottom w:val="none" w:sz="0" w:space="0" w:color="auto"/>
                                <w:right w:val="none" w:sz="0" w:space="0" w:color="auto"/>
                              </w:divBdr>
                              <w:divsChild>
                                <w:div w:id="959454462">
                                  <w:marLeft w:val="0"/>
                                  <w:marRight w:val="0"/>
                                  <w:marTop w:val="0"/>
                                  <w:marBottom w:val="0"/>
                                  <w:divBdr>
                                    <w:top w:val="none" w:sz="0" w:space="0" w:color="auto"/>
                                    <w:left w:val="none" w:sz="0" w:space="0" w:color="auto"/>
                                    <w:bottom w:val="none" w:sz="0" w:space="0" w:color="auto"/>
                                    <w:right w:val="none" w:sz="0" w:space="0" w:color="auto"/>
                                  </w:divBdr>
                                  <w:divsChild>
                                    <w:div w:id="1526405048">
                                      <w:marLeft w:val="0"/>
                                      <w:marRight w:val="0"/>
                                      <w:marTop w:val="0"/>
                                      <w:marBottom w:val="0"/>
                                      <w:divBdr>
                                        <w:top w:val="none" w:sz="0" w:space="0" w:color="auto"/>
                                        <w:left w:val="none" w:sz="0" w:space="0" w:color="auto"/>
                                        <w:bottom w:val="none" w:sz="0" w:space="0" w:color="auto"/>
                                        <w:right w:val="none" w:sz="0" w:space="0" w:color="auto"/>
                                      </w:divBdr>
                                      <w:divsChild>
                                        <w:div w:id="1807772762">
                                          <w:marLeft w:val="0"/>
                                          <w:marRight w:val="0"/>
                                          <w:marTop w:val="0"/>
                                          <w:marBottom w:val="0"/>
                                          <w:divBdr>
                                            <w:top w:val="none" w:sz="0" w:space="0" w:color="auto"/>
                                            <w:left w:val="none" w:sz="0" w:space="0" w:color="auto"/>
                                            <w:bottom w:val="none" w:sz="0" w:space="0" w:color="auto"/>
                                            <w:right w:val="none" w:sz="0" w:space="0" w:color="auto"/>
                                          </w:divBdr>
                                          <w:divsChild>
                                            <w:div w:id="943197224">
                                              <w:marLeft w:val="0"/>
                                              <w:marRight w:val="0"/>
                                              <w:marTop w:val="0"/>
                                              <w:marBottom w:val="0"/>
                                              <w:divBdr>
                                                <w:top w:val="none" w:sz="0" w:space="0" w:color="auto"/>
                                                <w:left w:val="none" w:sz="0" w:space="0" w:color="auto"/>
                                                <w:bottom w:val="none" w:sz="0" w:space="0" w:color="auto"/>
                                                <w:right w:val="none" w:sz="0" w:space="0" w:color="auto"/>
                                              </w:divBdr>
                                              <w:divsChild>
                                                <w:div w:id="1535465369">
                                                  <w:marLeft w:val="0"/>
                                                  <w:marRight w:val="0"/>
                                                  <w:marTop w:val="0"/>
                                                  <w:marBottom w:val="0"/>
                                                  <w:divBdr>
                                                    <w:top w:val="none" w:sz="0" w:space="0" w:color="auto"/>
                                                    <w:left w:val="none" w:sz="0" w:space="0" w:color="auto"/>
                                                    <w:bottom w:val="none" w:sz="0" w:space="0" w:color="auto"/>
                                                    <w:right w:val="none" w:sz="0" w:space="0" w:color="auto"/>
                                                  </w:divBdr>
                                                  <w:divsChild>
                                                    <w:div w:id="5869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43036">
                                      <w:marLeft w:val="0"/>
                                      <w:marRight w:val="0"/>
                                      <w:marTop w:val="0"/>
                                      <w:marBottom w:val="0"/>
                                      <w:divBdr>
                                        <w:top w:val="none" w:sz="0" w:space="0" w:color="auto"/>
                                        <w:left w:val="none" w:sz="0" w:space="0" w:color="auto"/>
                                        <w:bottom w:val="none" w:sz="0" w:space="0" w:color="auto"/>
                                        <w:right w:val="none" w:sz="0" w:space="0" w:color="auto"/>
                                      </w:divBdr>
                                      <w:divsChild>
                                        <w:div w:id="1643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30891">
                          <w:marLeft w:val="0"/>
                          <w:marRight w:val="0"/>
                          <w:marTop w:val="0"/>
                          <w:marBottom w:val="0"/>
                          <w:divBdr>
                            <w:top w:val="none" w:sz="0" w:space="0" w:color="auto"/>
                            <w:left w:val="none" w:sz="0" w:space="0" w:color="auto"/>
                            <w:bottom w:val="none" w:sz="0" w:space="0" w:color="auto"/>
                            <w:right w:val="none" w:sz="0" w:space="0" w:color="auto"/>
                          </w:divBdr>
                          <w:divsChild>
                            <w:div w:id="538510644">
                              <w:marLeft w:val="0"/>
                              <w:marRight w:val="0"/>
                              <w:marTop w:val="0"/>
                              <w:marBottom w:val="0"/>
                              <w:divBdr>
                                <w:top w:val="none" w:sz="0" w:space="0" w:color="auto"/>
                                <w:left w:val="none" w:sz="0" w:space="0" w:color="auto"/>
                                <w:bottom w:val="none" w:sz="0" w:space="0" w:color="auto"/>
                                <w:right w:val="none" w:sz="0" w:space="0" w:color="auto"/>
                              </w:divBdr>
                              <w:divsChild>
                                <w:div w:id="1834370300">
                                  <w:marLeft w:val="0"/>
                                  <w:marRight w:val="0"/>
                                  <w:marTop w:val="0"/>
                                  <w:marBottom w:val="0"/>
                                  <w:divBdr>
                                    <w:top w:val="none" w:sz="0" w:space="0" w:color="auto"/>
                                    <w:left w:val="none" w:sz="0" w:space="0" w:color="auto"/>
                                    <w:bottom w:val="none" w:sz="0" w:space="0" w:color="auto"/>
                                    <w:right w:val="none" w:sz="0" w:space="0" w:color="auto"/>
                                  </w:divBdr>
                                  <w:divsChild>
                                    <w:div w:id="1264531516">
                                      <w:marLeft w:val="0"/>
                                      <w:marRight w:val="0"/>
                                      <w:marTop w:val="0"/>
                                      <w:marBottom w:val="0"/>
                                      <w:divBdr>
                                        <w:top w:val="none" w:sz="0" w:space="0" w:color="auto"/>
                                        <w:left w:val="none" w:sz="0" w:space="0" w:color="auto"/>
                                        <w:bottom w:val="none" w:sz="0" w:space="0" w:color="auto"/>
                                        <w:right w:val="none" w:sz="0" w:space="0" w:color="auto"/>
                                      </w:divBdr>
                                      <w:divsChild>
                                        <w:div w:id="1110590798">
                                          <w:marLeft w:val="0"/>
                                          <w:marRight w:val="0"/>
                                          <w:marTop w:val="0"/>
                                          <w:marBottom w:val="0"/>
                                          <w:divBdr>
                                            <w:top w:val="none" w:sz="0" w:space="0" w:color="auto"/>
                                            <w:left w:val="none" w:sz="0" w:space="0" w:color="auto"/>
                                            <w:bottom w:val="none" w:sz="0" w:space="0" w:color="auto"/>
                                            <w:right w:val="none" w:sz="0" w:space="0" w:color="auto"/>
                                          </w:divBdr>
                                          <w:divsChild>
                                            <w:div w:id="26681988">
                                              <w:marLeft w:val="0"/>
                                              <w:marRight w:val="0"/>
                                              <w:marTop w:val="0"/>
                                              <w:marBottom w:val="0"/>
                                              <w:divBdr>
                                                <w:top w:val="none" w:sz="0" w:space="0" w:color="auto"/>
                                                <w:left w:val="none" w:sz="0" w:space="0" w:color="auto"/>
                                                <w:bottom w:val="none" w:sz="0" w:space="0" w:color="auto"/>
                                                <w:right w:val="none" w:sz="0" w:space="0" w:color="auto"/>
                                              </w:divBdr>
                                              <w:divsChild>
                                                <w:div w:id="985816991">
                                                  <w:marLeft w:val="0"/>
                                                  <w:marRight w:val="0"/>
                                                  <w:marTop w:val="0"/>
                                                  <w:marBottom w:val="0"/>
                                                  <w:divBdr>
                                                    <w:top w:val="none" w:sz="0" w:space="0" w:color="auto"/>
                                                    <w:left w:val="none" w:sz="0" w:space="0" w:color="auto"/>
                                                    <w:bottom w:val="none" w:sz="0" w:space="0" w:color="auto"/>
                                                    <w:right w:val="none" w:sz="0" w:space="0" w:color="auto"/>
                                                  </w:divBdr>
                                                  <w:divsChild>
                                                    <w:div w:id="1981881658">
                                                      <w:marLeft w:val="0"/>
                                                      <w:marRight w:val="0"/>
                                                      <w:marTop w:val="0"/>
                                                      <w:marBottom w:val="0"/>
                                                      <w:divBdr>
                                                        <w:top w:val="none" w:sz="0" w:space="0" w:color="auto"/>
                                                        <w:left w:val="none" w:sz="0" w:space="0" w:color="auto"/>
                                                        <w:bottom w:val="none" w:sz="0" w:space="0" w:color="auto"/>
                                                        <w:right w:val="none" w:sz="0" w:space="0" w:color="auto"/>
                                                      </w:divBdr>
                                                      <w:divsChild>
                                                        <w:div w:id="19846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485065">
                          <w:marLeft w:val="0"/>
                          <w:marRight w:val="0"/>
                          <w:marTop w:val="0"/>
                          <w:marBottom w:val="0"/>
                          <w:divBdr>
                            <w:top w:val="none" w:sz="0" w:space="0" w:color="auto"/>
                            <w:left w:val="none" w:sz="0" w:space="0" w:color="auto"/>
                            <w:bottom w:val="none" w:sz="0" w:space="0" w:color="auto"/>
                            <w:right w:val="none" w:sz="0" w:space="0" w:color="auto"/>
                          </w:divBdr>
                          <w:divsChild>
                            <w:div w:id="1062603077">
                              <w:marLeft w:val="0"/>
                              <w:marRight w:val="0"/>
                              <w:marTop w:val="0"/>
                              <w:marBottom w:val="0"/>
                              <w:divBdr>
                                <w:top w:val="none" w:sz="0" w:space="0" w:color="auto"/>
                                <w:left w:val="none" w:sz="0" w:space="0" w:color="auto"/>
                                <w:bottom w:val="none" w:sz="0" w:space="0" w:color="auto"/>
                                <w:right w:val="none" w:sz="0" w:space="0" w:color="auto"/>
                              </w:divBdr>
                              <w:divsChild>
                                <w:div w:id="849177696">
                                  <w:marLeft w:val="0"/>
                                  <w:marRight w:val="0"/>
                                  <w:marTop w:val="0"/>
                                  <w:marBottom w:val="0"/>
                                  <w:divBdr>
                                    <w:top w:val="none" w:sz="0" w:space="0" w:color="auto"/>
                                    <w:left w:val="none" w:sz="0" w:space="0" w:color="auto"/>
                                    <w:bottom w:val="none" w:sz="0" w:space="0" w:color="auto"/>
                                    <w:right w:val="none" w:sz="0" w:space="0" w:color="auto"/>
                                  </w:divBdr>
                                  <w:divsChild>
                                    <w:div w:id="1818456820">
                                      <w:marLeft w:val="0"/>
                                      <w:marRight w:val="0"/>
                                      <w:marTop w:val="0"/>
                                      <w:marBottom w:val="0"/>
                                      <w:divBdr>
                                        <w:top w:val="none" w:sz="0" w:space="0" w:color="auto"/>
                                        <w:left w:val="none" w:sz="0" w:space="0" w:color="auto"/>
                                        <w:bottom w:val="none" w:sz="0" w:space="0" w:color="auto"/>
                                        <w:right w:val="none" w:sz="0" w:space="0" w:color="auto"/>
                                      </w:divBdr>
                                      <w:divsChild>
                                        <w:div w:id="343173444">
                                          <w:marLeft w:val="0"/>
                                          <w:marRight w:val="0"/>
                                          <w:marTop w:val="0"/>
                                          <w:marBottom w:val="0"/>
                                          <w:divBdr>
                                            <w:top w:val="none" w:sz="0" w:space="0" w:color="auto"/>
                                            <w:left w:val="none" w:sz="0" w:space="0" w:color="auto"/>
                                            <w:bottom w:val="none" w:sz="0" w:space="0" w:color="auto"/>
                                            <w:right w:val="none" w:sz="0" w:space="0" w:color="auto"/>
                                          </w:divBdr>
                                          <w:divsChild>
                                            <w:div w:id="1075863059">
                                              <w:marLeft w:val="0"/>
                                              <w:marRight w:val="0"/>
                                              <w:marTop w:val="0"/>
                                              <w:marBottom w:val="0"/>
                                              <w:divBdr>
                                                <w:top w:val="none" w:sz="0" w:space="0" w:color="auto"/>
                                                <w:left w:val="none" w:sz="0" w:space="0" w:color="auto"/>
                                                <w:bottom w:val="none" w:sz="0" w:space="0" w:color="auto"/>
                                                <w:right w:val="none" w:sz="0" w:space="0" w:color="auto"/>
                                              </w:divBdr>
                                              <w:divsChild>
                                                <w:div w:id="480538950">
                                                  <w:marLeft w:val="0"/>
                                                  <w:marRight w:val="0"/>
                                                  <w:marTop w:val="0"/>
                                                  <w:marBottom w:val="0"/>
                                                  <w:divBdr>
                                                    <w:top w:val="none" w:sz="0" w:space="0" w:color="auto"/>
                                                    <w:left w:val="none" w:sz="0" w:space="0" w:color="auto"/>
                                                    <w:bottom w:val="none" w:sz="0" w:space="0" w:color="auto"/>
                                                    <w:right w:val="none" w:sz="0" w:space="0" w:color="auto"/>
                                                  </w:divBdr>
                                                  <w:divsChild>
                                                    <w:div w:id="4164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9911762">
          <w:marLeft w:val="0"/>
          <w:marRight w:val="0"/>
          <w:marTop w:val="0"/>
          <w:marBottom w:val="0"/>
          <w:divBdr>
            <w:top w:val="none" w:sz="0" w:space="0" w:color="auto"/>
            <w:left w:val="none" w:sz="0" w:space="0" w:color="auto"/>
            <w:bottom w:val="none" w:sz="0" w:space="0" w:color="auto"/>
            <w:right w:val="none" w:sz="0" w:space="0" w:color="auto"/>
          </w:divBdr>
          <w:divsChild>
            <w:div w:id="1638146838">
              <w:marLeft w:val="0"/>
              <w:marRight w:val="0"/>
              <w:marTop w:val="0"/>
              <w:marBottom w:val="0"/>
              <w:divBdr>
                <w:top w:val="none" w:sz="0" w:space="0" w:color="auto"/>
                <w:left w:val="none" w:sz="0" w:space="0" w:color="auto"/>
                <w:bottom w:val="none" w:sz="0" w:space="0" w:color="auto"/>
                <w:right w:val="none" w:sz="0" w:space="0" w:color="auto"/>
              </w:divBdr>
              <w:divsChild>
                <w:div w:id="1186333458">
                  <w:marLeft w:val="0"/>
                  <w:marRight w:val="0"/>
                  <w:marTop w:val="0"/>
                  <w:marBottom w:val="0"/>
                  <w:divBdr>
                    <w:top w:val="none" w:sz="0" w:space="0" w:color="auto"/>
                    <w:left w:val="none" w:sz="0" w:space="0" w:color="auto"/>
                    <w:bottom w:val="none" w:sz="0" w:space="0" w:color="auto"/>
                    <w:right w:val="none" w:sz="0" w:space="0" w:color="auto"/>
                  </w:divBdr>
                  <w:divsChild>
                    <w:div w:id="1716155439">
                      <w:marLeft w:val="0"/>
                      <w:marRight w:val="0"/>
                      <w:marTop w:val="0"/>
                      <w:marBottom w:val="0"/>
                      <w:divBdr>
                        <w:top w:val="none" w:sz="0" w:space="0" w:color="auto"/>
                        <w:left w:val="none" w:sz="0" w:space="0" w:color="auto"/>
                        <w:bottom w:val="none" w:sz="0" w:space="0" w:color="auto"/>
                        <w:right w:val="none" w:sz="0" w:space="0" w:color="auto"/>
                      </w:divBdr>
                      <w:divsChild>
                        <w:div w:id="750204457">
                          <w:marLeft w:val="0"/>
                          <w:marRight w:val="0"/>
                          <w:marTop w:val="0"/>
                          <w:marBottom w:val="0"/>
                          <w:divBdr>
                            <w:top w:val="none" w:sz="0" w:space="0" w:color="auto"/>
                            <w:left w:val="none" w:sz="0" w:space="0" w:color="auto"/>
                            <w:bottom w:val="none" w:sz="0" w:space="0" w:color="auto"/>
                            <w:right w:val="none" w:sz="0" w:space="0" w:color="auto"/>
                          </w:divBdr>
                          <w:divsChild>
                            <w:div w:id="674068326">
                              <w:marLeft w:val="0"/>
                              <w:marRight w:val="0"/>
                              <w:marTop w:val="0"/>
                              <w:marBottom w:val="0"/>
                              <w:divBdr>
                                <w:top w:val="none" w:sz="0" w:space="0" w:color="auto"/>
                                <w:left w:val="none" w:sz="0" w:space="0" w:color="auto"/>
                                <w:bottom w:val="none" w:sz="0" w:space="0" w:color="auto"/>
                                <w:right w:val="none" w:sz="0" w:space="0" w:color="auto"/>
                              </w:divBdr>
                              <w:divsChild>
                                <w:div w:id="1540122799">
                                  <w:marLeft w:val="0"/>
                                  <w:marRight w:val="0"/>
                                  <w:marTop w:val="0"/>
                                  <w:marBottom w:val="0"/>
                                  <w:divBdr>
                                    <w:top w:val="none" w:sz="0" w:space="0" w:color="auto"/>
                                    <w:left w:val="none" w:sz="0" w:space="0" w:color="auto"/>
                                    <w:bottom w:val="none" w:sz="0" w:space="0" w:color="auto"/>
                                    <w:right w:val="none" w:sz="0" w:space="0" w:color="auto"/>
                                  </w:divBdr>
                                  <w:divsChild>
                                    <w:div w:id="1591038037">
                                      <w:marLeft w:val="0"/>
                                      <w:marRight w:val="0"/>
                                      <w:marTop w:val="0"/>
                                      <w:marBottom w:val="0"/>
                                      <w:divBdr>
                                        <w:top w:val="none" w:sz="0" w:space="0" w:color="auto"/>
                                        <w:left w:val="none" w:sz="0" w:space="0" w:color="auto"/>
                                        <w:bottom w:val="none" w:sz="0" w:space="0" w:color="auto"/>
                                        <w:right w:val="none" w:sz="0" w:space="0" w:color="auto"/>
                                      </w:divBdr>
                                      <w:divsChild>
                                        <w:div w:id="1698890751">
                                          <w:marLeft w:val="0"/>
                                          <w:marRight w:val="0"/>
                                          <w:marTop w:val="0"/>
                                          <w:marBottom w:val="0"/>
                                          <w:divBdr>
                                            <w:top w:val="none" w:sz="0" w:space="0" w:color="auto"/>
                                            <w:left w:val="none" w:sz="0" w:space="0" w:color="auto"/>
                                            <w:bottom w:val="none" w:sz="0" w:space="0" w:color="auto"/>
                                            <w:right w:val="none" w:sz="0" w:space="0" w:color="auto"/>
                                          </w:divBdr>
                                          <w:divsChild>
                                            <w:div w:id="1737511117">
                                              <w:marLeft w:val="0"/>
                                              <w:marRight w:val="0"/>
                                              <w:marTop w:val="0"/>
                                              <w:marBottom w:val="0"/>
                                              <w:divBdr>
                                                <w:top w:val="none" w:sz="0" w:space="0" w:color="auto"/>
                                                <w:left w:val="none" w:sz="0" w:space="0" w:color="auto"/>
                                                <w:bottom w:val="none" w:sz="0" w:space="0" w:color="auto"/>
                                                <w:right w:val="none" w:sz="0" w:space="0" w:color="auto"/>
                                              </w:divBdr>
                                              <w:divsChild>
                                                <w:div w:id="18564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960257">
      <w:bodyDiv w:val="1"/>
      <w:marLeft w:val="0"/>
      <w:marRight w:val="0"/>
      <w:marTop w:val="0"/>
      <w:marBottom w:val="0"/>
      <w:divBdr>
        <w:top w:val="none" w:sz="0" w:space="0" w:color="auto"/>
        <w:left w:val="none" w:sz="0" w:space="0" w:color="auto"/>
        <w:bottom w:val="none" w:sz="0" w:space="0" w:color="auto"/>
        <w:right w:val="none" w:sz="0" w:space="0" w:color="auto"/>
      </w:divBdr>
      <w:divsChild>
        <w:div w:id="1619754752">
          <w:marLeft w:val="0"/>
          <w:marRight w:val="0"/>
          <w:marTop w:val="0"/>
          <w:marBottom w:val="0"/>
          <w:divBdr>
            <w:top w:val="none" w:sz="0" w:space="0" w:color="auto"/>
            <w:left w:val="none" w:sz="0" w:space="0" w:color="auto"/>
            <w:bottom w:val="none" w:sz="0" w:space="0" w:color="auto"/>
            <w:right w:val="none" w:sz="0" w:space="0" w:color="auto"/>
          </w:divBdr>
          <w:divsChild>
            <w:div w:id="1842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63764">
      <w:bodyDiv w:val="1"/>
      <w:marLeft w:val="0"/>
      <w:marRight w:val="0"/>
      <w:marTop w:val="0"/>
      <w:marBottom w:val="0"/>
      <w:divBdr>
        <w:top w:val="none" w:sz="0" w:space="0" w:color="auto"/>
        <w:left w:val="none" w:sz="0" w:space="0" w:color="auto"/>
        <w:bottom w:val="none" w:sz="0" w:space="0" w:color="auto"/>
        <w:right w:val="none" w:sz="0" w:space="0" w:color="auto"/>
      </w:divBdr>
      <w:divsChild>
        <w:div w:id="1911454918">
          <w:marLeft w:val="0"/>
          <w:marRight w:val="0"/>
          <w:marTop w:val="0"/>
          <w:marBottom w:val="0"/>
          <w:divBdr>
            <w:top w:val="none" w:sz="0" w:space="0" w:color="auto"/>
            <w:left w:val="none" w:sz="0" w:space="0" w:color="auto"/>
            <w:bottom w:val="none" w:sz="0" w:space="0" w:color="auto"/>
            <w:right w:val="none" w:sz="0" w:space="0" w:color="auto"/>
          </w:divBdr>
          <w:divsChild>
            <w:div w:id="1119683220">
              <w:marLeft w:val="0"/>
              <w:marRight w:val="0"/>
              <w:marTop w:val="0"/>
              <w:marBottom w:val="0"/>
              <w:divBdr>
                <w:top w:val="none" w:sz="0" w:space="0" w:color="auto"/>
                <w:left w:val="none" w:sz="0" w:space="0" w:color="auto"/>
                <w:bottom w:val="none" w:sz="0" w:space="0" w:color="auto"/>
                <w:right w:val="none" w:sz="0" w:space="0" w:color="auto"/>
              </w:divBdr>
              <w:divsChild>
                <w:div w:id="2124230831">
                  <w:marLeft w:val="0"/>
                  <w:marRight w:val="0"/>
                  <w:marTop w:val="0"/>
                  <w:marBottom w:val="0"/>
                  <w:divBdr>
                    <w:top w:val="none" w:sz="0" w:space="0" w:color="auto"/>
                    <w:left w:val="none" w:sz="0" w:space="0" w:color="auto"/>
                    <w:bottom w:val="none" w:sz="0" w:space="0" w:color="auto"/>
                    <w:right w:val="none" w:sz="0" w:space="0" w:color="auto"/>
                  </w:divBdr>
                  <w:divsChild>
                    <w:div w:id="197355914">
                      <w:marLeft w:val="0"/>
                      <w:marRight w:val="0"/>
                      <w:marTop w:val="0"/>
                      <w:marBottom w:val="0"/>
                      <w:divBdr>
                        <w:top w:val="none" w:sz="0" w:space="0" w:color="auto"/>
                        <w:left w:val="none" w:sz="0" w:space="0" w:color="auto"/>
                        <w:bottom w:val="none" w:sz="0" w:space="0" w:color="auto"/>
                        <w:right w:val="none" w:sz="0" w:space="0" w:color="auto"/>
                      </w:divBdr>
                      <w:divsChild>
                        <w:div w:id="157549058">
                          <w:marLeft w:val="0"/>
                          <w:marRight w:val="0"/>
                          <w:marTop w:val="0"/>
                          <w:marBottom w:val="0"/>
                          <w:divBdr>
                            <w:top w:val="none" w:sz="0" w:space="0" w:color="auto"/>
                            <w:left w:val="none" w:sz="0" w:space="0" w:color="auto"/>
                            <w:bottom w:val="none" w:sz="0" w:space="0" w:color="auto"/>
                            <w:right w:val="none" w:sz="0" w:space="0" w:color="auto"/>
                          </w:divBdr>
                          <w:divsChild>
                            <w:div w:id="1386106459">
                              <w:marLeft w:val="0"/>
                              <w:marRight w:val="0"/>
                              <w:marTop w:val="0"/>
                              <w:marBottom w:val="0"/>
                              <w:divBdr>
                                <w:top w:val="none" w:sz="0" w:space="0" w:color="auto"/>
                                <w:left w:val="none" w:sz="0" w:space="0" w:color="auto"/>
                                <w:bottom w:val="none" w:sz="0" w:space="0" w:color="auto"/>
                                <w:right w:val="none" w:sz="0" w:space="0" w:color="auto"/>
                              </w:divBdr>
                              <w:divsChild>
                                <w:div w:id="107429117">
                                  <w:marLeft w:val="0"/>
                                  <w:marRight w:val="0"/>
                                  <w:marTop w:val="0"/>
                                  <w:marBottom w:val="0"/>
                                  <w:divBdr>
                                    <w:top w:val="none" w:sz="0" w:space="0" w:color="auto"/>
                                    <w:left w:val="none" w:sz="0" w:space="0" w:color="auto"/>
                                    <w:bottom w:val="none" w:sz="0" w:space="0" w:color="auto"/>
                                    <w:right w:val="none" w:sz="0" w:space="0" w:color="auto"/>
                                  </w:divBdr>
                                  <w:divsChild>
                                    <w:div w:id="1006244574">
                                      <w:marLeft w:val="0"/>
                                      <w:marRight w:val="0"/>
                                      <w:marTop w:val="0"/>
                                      <w:marBottom w:val="0"/>
                                      <w:divBdr>
                                        <w:top w:val="none" w:sz="0" w:space="0" w:color="auto"/>
                                        <w:left w:val="none" w:sz="0" w:space="0" w:color="auto"/>
                                        <w:bottom w:val="none" w:sz="0" w:space="0" w:color="auto"/>
                                        <w:right w:val="none" w:sz="0" w:space="0" w:color="auto"/>
                                      </w:divBdr>
                                      <w:divsChild>
                                        <w:div w:id="1345588830">
                                          <w:marLeft w:val="0"/>
                                          <w:marRight w:val="0"/>
                                          <w:marTop w:val="0"/>
                                          <w:marBottom w:val="0"/>
                                          <w:divBdr>
                                            <w:top w:val="none" w:sz="0" w:space="0" w:color="auto"/>
                                            <w:left w:val="none" w:sz="0" w:space="0" w:color="auto"/>
                                            <w:bottom w:val="none" w:sz="0" w:space="0" w:color="auto"/>
                                            <w:right w:val="none" w:sz="0" w:space="0" w:color="auto"/>
                                          </w:divBdr>
                                          <w:divsChild>
                                            <w:div w:id="861480985">
                                              <w:marLeft w:val="0"/>
                                              <w:marRight w:val="0"/>
                                              <w:marTop w:val="0"/>
                                              <w:marBottom w:val="0"/>
                                              <w:divBdr>
                                                <w:top w:val="none" w:sz="0" w:space="0" w:color="auto"/>
                                                <w:left w:val="none" w:sz="0" w:space="0" w:color="auto"/>
                                                <w:bottom w:val="none" w:sz="0" w:space="0" w:color="auto"/>
                                                <w:right w:val="none" w:sz="0" w:space="0" w:color="auto"/>
                                              </w:divBdr>
                                              <w:divsChild>
                                                <w:div w:id="284503121">
                                                  <w:marLeft w:val="0"/>
                                                  <w:marRight w:val="0"/>
                                                  <w:marTop w:val="0"/>
                                                  <w:marBottom w:val="0"/>
                                                  <w:divBdr>
                                                    <w:top w:val="none" w:sz="0" w:space="0" w:color="auto"/>
                                                    <w:left w:val="none" w:sz="0" w:space="0" w:color="auto"/>
                                                    <w:bottom w:val="none" w:sz="0" w:space="0" w:color="auto"/>
                                                    <w:right w:val="none" w:sz="0" w:space="0" w:color="auto"/>
                                                  </w:divBdr>
                                                  <w:divsChild>
                                                    <w:div w:id="16379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65678">
                                      <w:marLeft w:val="0"/>
                                      <w:marRight w:val="0"/>
                                      <w:marTop w:val="0"/>
                                      <w:marBottom w:val="0"/>
                                      <w:divBdr>
                                        <w:top w:val="none" w:sz="0" w:space="0" w:color="auto"/>
                                        <w:left w:val="none" w:sz="0" w:space="0" w:color="auto"/>
                                        <w:bottom w:val="none" w:sz="0" w:space="0" w:color="auto"/>
                                        <w:right w:val="none" w:sz="0" w:space="0" w:color="auto"/>
                                      </w:divBdr>
                                      <w:divsChild>
                                        <w:div w:id="12666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811100">
          <w:marLeft w:val="0"/>
          <w:marRight w:val="0"/>
          <w:marTop w:val="0"/>
          <w:marBottom w:val="0"/>
          <w:divBdr>
            <w:top w:val="none" w:sz="0" w:space="0" w:color="auto"/>
            <w:left w:val="none" w:sz="0" w:space="0" w:color="auto"/>
            <w:bottom w:val="none" w:sz="0" w:space="0" w:color="auto"/>
            <w:right w:val="none" w:sz="0" w:space="0" w:color="auto"/>
          </w:divBdr>
          <w:divsChild>
            <w:div w:id="199704265">
              <w:marLeft w:val="0"/>
              <w:marRight w:val="0"/>
              <w:marTop w:val="0"/>
              <w:marBottom w:val="0"/>
              <w:divBdr>
                <w:top w:val="none" w:sz="0" w:space="0" w:color="auto"/>
                <w:left w:val="none" w:sz="0" w:space="0" w:color="auto"/>
                <w:bottom w:val="none" w:sz="0" w:space="0" w:color="auto"/>
                <w:right w:val="none" w:sz="0" w:space="0" w:color="auto"/>
              </w:divBdr>
              <w:divsChild>
                <w:div w:id="465395726">
                  <w:marLeft w:val="0"/>
                  <w:marRight w:val="0"/>
                  <w:marTop w:val="0"/>
                  <w:marBottom w:val="0"/>
                  <w:divBdr>
                    <w:top w:val="none" w:sz="0" w:space="0" w:color="auto"/>
                    <w:left w:val="none" w:sz="0" w:space="0" w:color="auto"/>
                    <w:bottom w:val="none" w:sz="0" w:space="0" w:color="auto"/>
                    <w:right w:val="none" w:sz="0" w:space="0" w:color="auto"/>
                  </w:divBdr>
                  <w:divsChild>
                    <w:div w:id="579295622">
                      <w:marLeft w:val="0"/>
                      <w:marRight w:val="0"/>
                      <w:marTop w:val="0"/>
                      <w:marBottom w:val="0"/>
                      <w:divBdr>
                        <w:top w:val="none" w:sz="0" w:space="0" w:color="auto"/>
                        <w:left w:val="none" w:sz="0" w:space="0" w:color="auto"/>
                        <w:bottom w:val="none" w:sz="0" w:space="0" w:color="auto"/>
                        <w:right w:val="none" w:sz="0" w:space="0" w:color="auto"/>
                      </w:divBdr>
                      <w:divsChild>
                        <w:div w:id="1552687120">
                          <w:marLeft w:val="0"/>
                          <w:marRight w:val="0"/>
                          <w:marTop w:val="0"/>
                          <w:marBottom w:val="0"/>
                          <w:divBdr>
                            <w:top w:val="none" w:sz="0" w:space="0" w:color="auto"/>
                            <w:left w:val="none" w:sz="0" w:space="0" w:color="auto"/>
                            <w:bottom w:val="none" w:sz="0" w:space="0" w:color="auto"/>
                            <w:right w:val="none" w:sz="0" w:space="0" w:color="auto"/>
                          </w:divBdr>
                          <w:divsChild>
                            <w:div w:id="1581476947">
                              <w:marLeft w:val="0"/>
                              <w:marRight w:val="0"/>
                              <w:marTop w:val="0"/>
                              <w:marBottom w:val="0"/>
                              <w:divBdr>
                                <w:top w:val="none" w:sz="0" w:space="0" w:color="auto"/>
                                <w:left w:val="none" w:sz="0" w:space="0" w:color="auto"/>
                                <w:bottom w:val="none" w:sz="0" w:space="0" w:color="auto"/>
                                <w:right w:val="none" w:sz="0" w:space="0" w:color="auto"/>
                              </w:divBdr>
                              <w:divsChild>
                                <w:div w:id="1652755276">
                                  <w:marLeft w:val="0"/>
                                  <w:marRight w:val="0"/>
                                  <w:marTop w:val="0"/>
                                  <w:marBottom w:val="0"/>
                                  <w:divBdr>
                                    <w:top w:val="none" w:sz="0" w:space="0" w:color="auto"/>
                                    <w:left w:val="none" w:sz="0" w:space="0" w:color="auto"/>
                                    <w:bottom w:val="none" w:sz="0" w:space="0" w:color="auto"/>
                                    <w:right w:val="none" w:sz="0" w:space="0" w:color="auto"/>
                                  </w:divBdr>
                                  <w:divsChild>
                                    <w:div w:id="415900013">
                                      <w:marLeft w:val="0"/>
                                      <w:marRight w:val="0"/>
                                      <w:marTop w:val="0"/>
                                      <w:marBottom w:val="0"/>
                                      <w:divBdr>
                                        <w:top w:val="none" w:sz="0" w:space="0" w:color="auto"/>
                                        <w:left w:val="none" w:sz="0" w:space="0" w:color="auto"/>
                                        <w:bottom w:val="none" w:sz="0" w:space="0" w:color="auto"/>
                                        <w:right w:val="none" w:sz="0" w:space="0" w:color="auto"/>
                                      </w:divBdr>
                                      <w:divsChild>
                                        <w:div w:id="1133018268">
                                          <w:marLeft w:val="0"/>
                                          <w:marRight w:val="0"/>
                                          <w:marTop w:val="0"/>
                                          <w:marBottom w:val="0"/>
                                          <w:divBdr>
                                            <w:top w:val="none" w:sz="0" w:space="0" w:color="auto"/>
                                            <w:left w:val="none" w:sz="0" w:space="0" w:color="auto"/>
                                            <w:bottom w:val="none" w:sz="0" w:space="0" w:color="auto"/>
                                            <w:right w:val="none" w:sz="0" w:space="0" w:color="auto"/>
                                          </w:divBdr>
                                          <w:divsChild>
                                            <w:div w:id="2068410070">
                                              <w:marLeft w:val="0"/>
                                              <w:marRight w:val="0"/>
                                              <w:marTop w:val="0"/>
                                              <w:marBottom w:val="0"/>
                                              <w:divBdr>
                                                <w:top w:val="none" w:sz="0" w:space="0" w:color="auto"/>
                                                <w:left w:val="none" w:sz="0" w:space="0" w:color="auto"/>
                                                <w:bottom w:val="none" w:sz="0" w:space="0" w:color="auto"/>
                                                <w:right w:val="none" w:sz="0" w:space="0" w:color="auto"/>
                                              </w:divBdr>
                                              <w:divsChild>
                                                <w:div w:id="16747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968853">
      <w:bodyDiv w:val="1"/>
      <w:marLeft w:val="0"/>
      <w:marRight w:val="0"/>
      <w:marTop w:val="0"/>
      <w:marBottom w:val="0"/>
      <w:divBdr>
        <w:top w:val="none" w:sz="0" w:space="0" w:color="auto"/>
        <w:left w:val="none" w:sz="0" w:space="0" w:color="auto"/>
        <w:bottom w:val="none" w:sz="0" w:space="0" w:color="auto"/>
        <w:right w:val="none" w:sz="0" w:space="0" w:color="auto"/>
      </w:divBdr>
    </w:div>
    <w:div w:id="2050258764">
      <w:bodyDiv w:val="1"/>
      <w:marLeft w:val="0"/>
      <w:marRight w:val="0"/>
      <w:marTop w:val="0"/>
      <w:marBottom w:val="0"/>
      <w:divBdr>
        <w:top w:val="none" w:sz="0" w:space="0" w:color="auto"/>
        <w:left w:val="none" w:sz="0" w:space="0" w:color="auto"/>
        <w:bottom w:val="none" w:sz="0" w:space="0" w:color="auto"/>
        <w:right w:val="none" w:sz="0" w:space="0" w:color="auto"/>
      </w:divBdr>
    </w:div>
    <w:div w:id="2115441523">
      <w:bodyDiv w:val="1"/>
      <w:marLeft w:val="0"/>
      <w:marRight w:val="0"/>
      <w:marTop w:val="0"/>
      <w:marBottom w:val="0"/>
      <w:divBdr>
        <w:top w:val="none" w:sz="0" w:space="0" w:color="auto"/>
        <w:left w:val="none" w:sz="0" w:space="0" w:color="auto"/>
        <w:bottom w:val="none" w:sz="0" w:space="0" w:color="auto"/>
        <w:right w:val="none" w:sz="0" w:space="0" w:color="auto"/>
      </w:divBdr>
    </w:div>
    <w:div w:id="2115712095">
      <w:bodyDiv w:val="1"/>
      <w:marLeft w:val="0"/>
      <w:marRight w:val="0"/>
      <w:marTop w:val="0"/>
      <w:marBottom w:val="0"/>
      <w:divBdr>
        <w:top w:val="none" w:sz="0" w:space="0" w:color="auto"/>
        <w:left w:val="none" w:sz="0" w:space="0" w:color="auto"/>
        <w:bottom w:val="none" w:sz="0" w:space="0" w:color="auto"/>
        <w:right w:val="none" w:sz="0" w:space="0" w:color="auto"/>
      </w:divBdr>
    </w:div>
    <w:div w:id="2116290028">
      <w:bodyDiv w:val="1"/>
      <w:marLeft w:val="0"/>
      <w:marRight w:val="0"/>
      <w:marTop w:val="0"/>
      <w:marBottom w:val="0"/>
      <w:divBdr>
        <w:top w:val="none" w:sz="0" w:space="0" w:color="auto"/>
        <w:left w:val="none" w:sz="0" w:space="0" w:color="auto"/>
        <w:bottom w:val="none" w:sz="0" w:space="0" w:color="auto"/>
        <w:right w:val="none" w:sz="0" w:space="0" w:color="auto"/>
      </w:divBdr>
    </w:div>
    <w:div w:id="214330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08830-E057-45E3-AD41-BC8FBC895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5611</Words>
  <Characters>31983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doan</dc:creator>
  <cp:keywords/>
  <dc:description/>
  <cp:lastModifiedBy>Administrator</cp:lastModifiedBy>
  <cp:revision>3</cp:revision>
  <dcterms:created xsi:type="dcterms:W3CDTF">2025-08-18T01:23:00Z</dcterms:created>
  <dcterms:modified xsi:type="dcterms:W3CDTF">2025-08-18T01:24:00Z</dcterms:modified>
</cp:coreProperties>
</file>