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16DE5" w14:textId="77777777" w:rsidR="0089674E" w:rsidRDefault="00844C2C" w:rsidP="0089674E">
      <w:pPr>
        <w:spacing w:line="360" w:lineRule="auto"/>
        <w:jc w:val="center"/>
        <w:rPr>
          <w:sz w:val="26"/>
          <w:szCs w:val="26"/>
        </w:rPr>
      </w:pPr>
      <w:r>
        <w:rPr>
          <w:noProof/>
          <w:sz w:val="26"/>
          <w:szCs w:val="26"/>
        </w:rPr>
        <mc:AlternateContent>
          <mc:Choice Requires="wps">
            <w:drawing>
              <wp:anchor distT="0" distB="0" distL="114300" distR="114300" simplePos="0" relativeHeight="251659264" behindDoc="1" locked="0" layoutInCell="1" allowOverlap="1" wp14:anchorId="424DE3CC" wp14:editId="4E2DF423">
                <wp:simplePos x="0" y="0"/>
                <wp:positionH relativeFrom="column">
                  <wp:posOffset>-8080</wp:posOffset>
                </wp:positionH>
                <wp:positionV relativeFrom="paragraph">
                  <wp:posOffset>-17561</wp:posOffset>
                </wp:positionV>
                <wp:extent cx="5785945" cy="8891752"/>
                <wp:effectExtent l="38100" t="38100" r="43815" b="43180"/>
                <wp:wrapNone/>
                <wp:docPr id="1" name="Rectangle 1"/>
                <wp:cNvGraphicFramePr/>
                <a:graphic xmlns:a="http://schemas.openxmlformats.org/drawingml/2006/main">
                  <a:graphicData uri="http://schemas.microsoft.com/office/word/2010/wordprocessingShape">
                    <wps:wsp>
                      <wps:cNvSpPr/>
                      <wps:spPr>
                        <a:xfrm>
                          <a:off x="0" y="0"/>
                          <a:ext cx="5785945" cy="8891752"/>
                        </a:xfrm>
                        <a:prstGeom prst="rect">
                          <a:avLst/>
                        </a:prstGeom>
                        <a:ln w="66675" cmpd="thinThick"/>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8159381" id="Rectangle 1" o:spid="_x0000_s1026" style="position:absolute;margin-left:-.65pt;margin-top:-1.4pt;width:455.6pt;height:700.1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" fillcolor="white [3201]" strokecolor="black [3200]" strokeweight="5.25pt">
                <v:stroke linestyle="thinThick"/>
              </v:rect>
            </w:pict>
          </mc:Fallback>
        </mc:AlternateContent>
      </w:r>
    </w:p>
    <w:p w14:paraId="53FBB68F" w14:textId="77777777" w:rsidR="007933D7" w:rsidRPr="00460B2B" w:rsidRDefault="007933D7" w:rsidP="007933D7">
      <w:pPr>
        <w:spacing w:line="312" w:lineRule="auto"/>
        <w:jc w:val="center"/>
        <w:rPr>
          <w:sz w:val="26"/>
          <w:szCs w:val="26"/>
        </w:rPr>
      </w:pPr>
      <w:r w:rsidRPr="00460B2B">
        <w:rPr>
          <w:sz w:val="26"/>
          <w:szCs w:val="26"/>
        </w:rPr>
        <w:t>MINISTRY OF EDUCATION AND TRAINING</w:t>
      </w:r>
    </w:p>
    <w:p w14:paraId="7A976F9A" w14:textId="77777777" w:rsidR="007933D7" w:rsidRPr="00460B2B" w:rsidRDefault="007933D7" w:rsidP="007933D7">
      <w:pPr>
        <w:spacing w:line="312" w:lineRule="auto"/>
        <w:jc w:val="center"/>
        <w:rPr>
          <w:b/>
          <w:sz w:val="26"/>
          <w:szCs w:val="26"/>
        </w:rPr>
      </w:pPr>
      <w:r w:rsidRPr="00460B2B">
        <w:rPr>
          <w:b/>
          <w:sz w:val="26"/>
          <w:szCs w:val="26"/>
        </w:rPr>
        <w:t>UNIVERSITY OF COMMERCE</w:t>
      </w:r>
    </w:p>
    <w:p w14:paraId="18A781A8" w14:textId="77777777" w:rsidR="00E0054E" w:rsidRPr="0089674E" w:rsidRDefault="00E0054E" w:rsidP="0089674E">
      <w:pPr>
        <w:spacing w:line="360" w:lineRule="auto"/>
        <w:jc w:val="center"/>
        <w:rPr>
          <w:b/>
          <w:sz w:val="26"/>
          <w:szCs w:val="26"/>
        </w:rPr>
      </w:pPr>
      <w:r w:rsidRPr="0089674E">
        <w:rPr>
          <w:b/>
          <w:sz w:val="26"/>
          <w:szCs w:val="26"/>
        </w:rPr>
        <w:t>----------------------------</w:t>
      </w:r>
    </w:p>
    <w:p w14:paraId="6D25D063" w14:textId="77777777" w:rsidR="00E0054E" w:rsidRPr="0089674E" w:rsidRDefault="00E0054E" w:rsidP="0089674E">
      <w:pPr>
        <w:spacing w:line="360" w:lineRule="auto"/>
        <w:jc w:val="center"/>
        <w:rPr>
          <w:b/>
          <w:sz w:val="26"/>
          <w:szCs w:val="26"/>
        </w:rPr>
      </w:pPr>
    </w:p>
    <w:p w14:paraId="5EB8554F" w14:textId="77777777" w:rsidR="00E0054E" w:rsidRPr="0089674E" w:rsidRDefault="00E0054E" w:rsidP="0089674E">
      <w:pPr>
        <w:spacing w:line="360" w:lineRule="auto"/>
        <w:jc w:val="center"/>
        <w:rPr>
          <w:b/>
          <w:sz w:val="26"/>
          <w:szCs w:val="26"/>
        </w:rPr>
      </w:pPr>
    </w:p>
    <w:p w14:paraId="6B6250D6" w14:textId="77777777" w:rsidR="007933D7" w:rsidRPr="00460B2B" w:rsidRDefault="007933D7" w:rsidP="007933D7">
      <w:pPr>
        <w:spacing w:line="312" w:lineRule="auto"/>
        <w:jc w:val="center"/>
        <w:rPr>
          <w:b/>
          <w:caps/>
          <w:noProof/>
          <w:sz w:val="26"/>
          <w:szCs w:val="26"/>
        </w:rPr>
      </w:pPr>
      <w:r>
        <w:rPr>
          <w:b/>
          <w:caps/>
          <w:noProof/>
          <w:sz w:val="26"/>
          <w:szCs w:val="26"/>
        </w:rPr>
        <w:t>TA VIET ANH</w:t>
      </w:r>
    </w:p>
    <w:p w14:paraId="7D4231F9" w14:textId="77777777" w:rsidR="00E0054E" w:rsidRPr="007933D7" w:rsidRDefault="00E0054E" w:rsidP="0089674E">
      <w:pPr>
        <w:spacing w:line="360" w:lineRule="auto"/>
        <w:jc w:val="center"/>
        <w:rPr>
          <w:b/>
          <w:sz w:val="28"/>
          <w:szCs w:val="28"/>
        </w:rPr>
      </w:pPr>
    </w:p>
    <w:p w14:paraId="6F842899" w14:textId="77777777" w:rsidR="00E0054E" w:rsidRPr="007933D7" w:rsidRDefault="00E0054E" w:rsidP="0089674E">
      <w:pPr>
        <w:spacing w:line="360" w:lineRule="auto"/>
        <w:jc w:val="center"/>
        <w:rPr>
          <w:b/>
          <w:sz w:val="28"/>
          <w:szCs w:val="28"/>
        </w:rPr>
      </w:pPr>
    </w:p>
    <w:p w14:paraId="6E0D12A3" w14:textId="2FC92CF1" w:rsidR="007A6582" w:rsidRPr="007933D7" w:rsidRDefault="00024A20" w:rsidP="0089674E">
      <w:pPr>
        <w:spacing w:line="360" w:lineRule="auto"/>
        <w:jc w:val="center"/>
        <w:rPr>
          <w:b/>
          <w:noProof/>
          <w:sz w:val="28"/>
          <w:szCs w:val="28"/>
        </w:rPr>
      </w:pPr>
      <w:r>
        <w:rPr>
          <w:b/>
          <w:bCs/>
          <w:sz w:val="28"/>
          <w:szCs w:val="28"/>
        </w:rPr>
        <w:t xml:space="preserve">SUPPORT POLICIES FOR </w:t>
      </w:r>
      <w:r w:rsidR="007933D7" w:rsidRPr="007933D7">
        <w:rPr>
          <w:b/>
          <w:bCs/>
          <w:sz w:val="28"/>
          <w:szCs w:val="28"/>
        </w:rPr>
        <w:t xml:space="preserve">SMALL AND MEDIUM-SIZED ENTERPRISES IN VIETNAM IN THE CONTEXT </w:t>
      </w:r>
      <w:r w:rsidR="007933D7" w:rsidRPr="007933D7">
        <w:rPr>
          <w:b/>
          <w:bCs/>
          <w:sz w:val="28"/>
          <w:szCs w:val="28"/>
        </w:rPr>
        <w:br/>
        <w:t>OF INTERNATIONAL ECONOMIC INTEGRATION</w:t>
      </w:r>
    </w:p>
    <w:p w14:paraId="0690D661" w14:textId="77777777" w:rsidR="00B3249F" w:rsidRPr="0089674E" w:rsidRDefault="00B3249F" w:rsidP="0089674E">
      <w:pPr>
        <w:spacing w:line="360" w:lineRule="auto"/>
        <w:jc w:val="center"/>
        <w:rPr>
          <w:b/>
          <w:noProof/>
          <w:sz w:val="26"/>
          <w:szCs w:val="26"/>
        </w:rPr>
      </w:pPr>
    </w:p>
    <w:tbl>
      <w:tblPr>
        <w:tblW w:w="0" w:type="auto"/>
        <w:jc w:val="center"/>
        <w:tblLook w:val="04A0" w:firstRow="1" w:lastRow="0" w:firstColumn="1" w:lastColumn="0" w:noHBand="0" w:noVBand="1"/>
      </w:tblPr>
      <w:tblGrid>
        <w:gridCol w:w="1170"/>
        <w:gridCol w:w="303"/>
        <w:gridCol w:w="3734"/>
      </w:tblGrid>
      <w:tr w:rsidR="007933D7" w:rsidRPr="0089674E" w14:paraId="16A5B87A" w14:textId="77777777" w:rsidTr="00A93B8A">
        <w:trPr>
          <w:jc w:val="center"/>
        </w:trPr>
        <w:tc>
          <w:tcPr>
            <w:tcW w:w="0" w:type="auto"/>
          </w:tcPr>
          <w:p w14:paraId="7D7CEEB9" w14:textId="53CDD8A4" w:rsidR="007933D7" w:rsidRPr="0089674E" w:rsidRDefault="00B13303" w:rsidP="007933D7">
            <w:pPr>
              <w:spacing w:line="360" w:lineRule="auto"/>
              <w:jc w:val="center"/>
              <w:rPr>
                <w:b/>
                <w:noProof/>
                <w:sz w:val="26"/>
                <w:szCs w:val="26"/>
              </w:rPr>
            </w:pPr>
            <w:r>
              <w:rPr>
                <w:b/>
                <w:noProof/>
                <w:sz w:val="26"/>
                <w:szCs w:val="26"/>
              </w:rPr>
              <w:t>MAJOR</w:t>
            </w:r>
          </w:p>
        </w:tc>
        <w:tc>
          <w:tcPr>
            <w:tcW w:w="0" w:type="auto"/>
          </w:tcPr>
          <w:p w14:paraId="3CDF24D8" w14:textId="7A337D78" w:rsidR="007933D7" w:rsidRPr="0089674E" w:rsidRDefault="007933D7" w:rsidP="007933D7">
            <w:pPr>
              <w:spacing w:line="360" w:lineRule="auto"/>
              <w:jc w:val="center"/>
              <w:rPr>
                <w:b/>
                <w:noProof/>
                <w:sz w:val="26"/>
                <w:szCs w:val="26"/>
              </w:rPr>
            </w:pPr>
            <w:r w:rsidRPr="00460B2B">
              <w:rPr>
                <w:b/>
                <w:noProof/>
                <w:sz w:val="26"/>
                <w:szCs w:val="26"/>
              </w:rPr>
              <w:t>:</w:t>
            </w:r>
          </w:p>
        </w:tc>
        <w:tc>
          <w:tcPr>
            <w:tcW w:w="0" w:type="auto"/>
          </w:tcPr>
          <w:p w14:paraId="57955333" w14:textId="446AFA34" w:rsidR="007933D7" w:rsidRPr="0089674E" w:rsidRDefault="007933D7" w:rsidP="007933D7">
            <w:pPr>
              <w:spacing w:line="360" w:lineRule="auto"/>
              <w:jc w:val="center"/>
              <w:rPr>
                <w:b/>
                <w:noProof/>
                <w:sz w:val="26"/>
                <w:szCs w:val="26"/>
              </w:rPr>
            </w:pPr>
            <w:r w:rsidRPr="00AA3B31">
              <w:rPr>
                <w:b/>
                <w:bCs/>
                <w:sz w:val="26"/>
                <w:szCs w:val="26"/>
                <w:lang w:val="vi-VN"/>
              </w:rPr>
              <w:t>ECONOMIC MANAGEMENT</w:t>
            </w:r>
          </w:p>
        </w:tc>
      </w:tr>
      <w:tr w:rsidR="007933D7" w:rsidRPr="0089674E" w14:paraId="080FA99D" w14:textId="77777777" w:rsidTr="00A93B8A">
        <w:trPr>
          <w:jc w:val="center"/>
        </w:trPr>
        <w:tc>
          <w:tcPr>
            <w:tcW w:w="0" w:type="auto"/>
          </w:tcPr>
          <w:p w14:paraId="6EA2D7D7" w14:textId="398561A2" w:rsidR="007933D7" w:rsidRPr="0089674E" w:rsidRDefault="007933D7" w:rsidP="007933D7">
            <w:pPr>
              <w:spacing w:line="360" w:lineRule="auto"/>
              <w:jc w:val="center"/>
              <w:rPr>
                <w:b/>
                <w:noProof/>
                <w:sz w:val="26"/>
                <w:szCs w:val="26"/>
              </w:rPr>
            </w:pPr>
            <w:r w:rsidRPr="00460B2B">
              <w:rPr>
                <w:b/>
                <w:noProof/>
                <w:sz w:val="26"/>
                <w:szCs w:val="26"/>
              </w:rPr>
              <w:t>CODE</w:t>
            </w:r>
          </w:p>
        </w:tc>
        <w:tc>
          <w:tcPr>
            <w:tcW w:w="0" w:type="auto"/>
          </w:tcPr>
          <w:p w14:paraId="783F43CB" w14:textId="7B9A8264" w:rsidR="007933D7" w:rsidRPr="0089674E" w:rsidRDefault="007933D7" w:rsidP="007933D7">
            <w:pPr>
              <w:spacing w:line="360" w:lineRule="auto"/>
              <w:jc w:val="center"/>
              <w:rPr>
                <w:b/>
                <w:noProof/>
                <w:sz w:val="26"/>
                <w:szCs w:val="26"/>
              </w:rPr>
            </w:pPr>
            <w:r w:rsidRPr="00460B2B">
              <w:rPr>
                <w:b/>
                <w:noProof/>
                <w:sz w:val="26"/>
                <w:szCs w:val="26"/>
              </w:rPr>
              <w:t>:</w:t>
            </w:r>
          </w:p>
        </w:tc>
        <w:tc>
          <w:tcPr>
            <w:tcW w:w="0" w:type="auto"/>
          </w:tcPr>
          <w:p w14:paraId="2E18CA25" w14:textId="38F7E5FA" w:rsidR="007933D7" w:rsidRPr="0089674E" w:rsidRDefault="007933D7" w:rsidP="007933D7">
            <w:pPr>
              <w:spacing w:line="360" w:lineRule="auto"/>
              <w:jc w:val="center"/>
              <w:rPr>
                <w:b/>
                <w:noProof/>
                <w:sz w:val="26"/>
                <w:szCs w:val="26"/>
              </w:rPr>
            </w:pPr>
            <w:r w:rsidRPr="00AA3B31">
              <w:rPr>
                <w:b/>
                <w:sz w:val="26"/>
                <w:szCs w:val="26"/>
                <w:lang w:val="vi-VN"/>
              </w:rPr>
              <w:t>931.01.10</w:t>
            </w:r>
          </w:p>
        </w:tc>
      </w:tr>
    </w:tbl>
    <w:p w14:paraId="5BEA9A0A" w14:textId="77777777" w:rsidR="007A6582" w:rsidRPr="0089674E" w:rsidRDefault="007A6582" w:rsidP="0089674E">
      <w:pPr>
        <w:spacing w:line="360" w:lineRule="auto"/>
        <w:jc w:val="center"/>
        <w:rPr>
          <w:b/>
          <w:noProof/>
          <w:sz w:val="26"/>
          <w:szCs w:val="26"/>
        </w:rPr>
      </w:pPr>
    </w:p>
    <w:p w14:paraId="52245FB4" w14:textId="77777777" w:rsidR="005F3DBA" w:rsidRPr="0089674E" w:rsidRDefault="005F3DBA" w:rsidP="0089674E">
      <w:pPr>
        <w:spacing w:line="360" w:lineRule="auto"/>
        <w:jc w:val="center"/>
        <w:rPr>
          <w:b/>
          <w:noProof/>
          <w:sz w:val="26"/>
          <w:szCs w:val="26"/>
        </w:rPr>
      </w:pPr>
    </w:p>
    <w:p w14:paraId="4BF81847" w14:textId="77777777" w:rsidR="007933D7" w:rsidRPr="00C70332" w:rsidRDefault="007933D7" w:rsidP="007933D7">
      <w:pPr>
        <w:widowControl w:val="0"/>
        <w:spacing w:line="288" w:lineRule="auto"/>
        <w:jc w:val="center"/>
        <w:rPr>
          <w:b/>
          <w:bCs/>
          <w:iCs/>
          <w:sz w:val="28"/>
        </w:rPr>
      </w:pPr>
      <w:r w:rsidRPr="00C70332">
        <w:rPr>
          <w:b/>
          <w:bCs/>
          <w:iCs/>
          <w:sz w:val="28"/>
        </w:rPr>
        <w:t>SUMMARY OF DOCTORAL THESIS IN ECONOMICS</w:t>
      </w:r>
    </w:p>
    <w:p w14:paraId="2710D3B6" w14:textId="77777777" w:rsidR="007A6582" w:rsidRDefault="007A6582" w:rsidP="0089674E">
      <w:pPr>
        <w:spacing w:line="360" w:lineRule="auto"/>
        <w:jc w:val="center"/>
        <w:rPr>
          <w:b/>
          <w:sz w:val="26"/>
          <w:szCs w:val="26"/>
        </w:rPr>
      </w:pPr>
    </w:p>
    <w:p w14:paraId="4B96C11D" w14:textId="77777777" w:rsidR="00844C2C" w:rsidRPr="0089674E" w:rsidRDefault="00844C2C" w:rsidP="007933D7">
      <w:pPr>
        <w:spacing w:line="360" w:lineRule="auto"/>
        <w:jc w:val="center"/>
        <w:rPr>
          <w:b/>
          <w:sz w:val="26"/>
          <w:szCs w:val="26"/>
        </w:rPr>
      </w:pPr>
    </w:p>
    <w:p w14:paraId="39AE33F6" w14:textId="1AFCE32C" w:rsidR="007933D7" w:rsidRPr="00460B2B" w:rsidRDefault="00B13303" w:rsidP="00F36546">
      <w:pPr>
        <w:spacing w:line="312" w:lineRule="auto"/>
        <w:jc w:val="center"/>
        <w:rPr>
          <w:b/>
          <w:bCs/>
          <w:caps/>
          <w:sz w:val="26"/>
          <w:szCs w:val="26"/>
        </w:rPr>
      </w:pPr>
      <w:r>
        <w:rPr>
          <w:b/>
          <w:bCs/>
          <w:caps/>
          <w:sz w:val="26"/>
          <w:szCs w:val="26"/>
        </w:rPr>
        <w:t>ACADEMIC SUPERVISOR</w:t>
      </w:r>
      <w:r w:rsidR="007933D7" w:rsidRPr="00460B2B">
        <w:rPr>
          <w:b/>
          <w:bCs/>
          <w:caps/>
          <w:sz w:val="26"/>
          <w:szCs w:val="26"/>
        </w:rPr>
        <w:t>:</w:t>
      </w:r>
    </w:p>
    <w:p w14:paraId="6B0C2F4B" w14:textId="2CBDC9B8" w:rsidR="007933D7" w:rsidRPr="0090095B" w:rsidRDefault="007933D7" w:rsidP="000C3C9D">
      <w:pPr>
        <w:pStyle w:val="ListParagraph"/>
        <w:spacing w:line="312" w:lineRule="auto"/>
        <w:ind w:left="2160"/>
        <w:rPr>
          <w:rFonts w:ascii="Times New Roman" w:hAnsi="Times New Roman"/>
          <w:b/>
          <w:bCs/>
          <w:caps/>
          <w:sz w:val="26"/>
          <w:szCs w:val="26"/>
          <w:lang w:val="fr-FR"/>
        </w:rPr>
      </w:pPr>
      <w:r w:rsidRPr="00A355D6">
        <w:rPr>
          <w:rFonts w:ascii="Times New Roman" w:hAnsi="Times New Roman"/>
          <w:b/>
          <w:bCs/>
          <w:caps/>
          <w:sz w:val="26"/>
          <w:szCs w:val="26"/>
        </w:rPr>
        <w:t>Assoc</w:t>
      </w:r>
      <w:r w:rsidR="00B13303">
        <w:rPr>
          <w:rFonts w:ascii="Times New Roman" w:hAnsi="Times New Roman"/>
          <w:b/>
          <w:bCs/>
          <w:caps/>
          <w:sz w:val="26"/>
          <w:szCs w:val="26"/>
        </w:rPr>
        <w:t>. PROF.</w:t>
      </w:r>
      <w:r w:rsidRPr="00A355D6">
        <w:rPr>
          <w:rFonts w:ascii="Times New Roman" w:hAnsi="Times New Roman"/>
          <w:b/>
          <w:bCs/>
          <w:caps/>
          <w:sz w:val="26"/>
          <w:szCs w:val="26"/>
        </w:rPr>
        <w:t xml:space="preserve"> Dr. </w:t>
      </w:r>
      <w:r w:rsidRPr="0090095B">
        <w:rPr>
          <w:rFonts w:ascii="Times New Roman" w:hAnsi="Times New Roman"/>
          <w:b/>
          <w:bCs/>
          <w:caps/>
          <w:sz w:val="26"/>
          <w:szCs w:val="26"/>
          <w:lang w:val="fr-FR"/>
        </w:rPr>
        <w:t>HA VAN SU</w:t>
      </w:r>
    </w:p>
    <w:p w14:paraId="4D7F4E20" w14:textId="77777777" w:rsidR="007933D7" w:rsidRPr="0090095B" w:rsidRDefault="007933D7" w:rsidP="000C3C9D">
      <w:pPr>
        <w:pStyle w:val="ListParagraph"/>
        <w:spacing w:line="312" w:lineRule="auto"/>
        <w:ind w:left="2160"/>
        <w:rPr>
          <w:rFonts w:ascii="Times New Roman" w:hAnsi="Times New Roman"/>
          <w:b/>
          <w:bCs/>
          <w:caps/>
          <w:sz w:val="26"/>
          <w:szCs w:val="26"/>
          <w:lang w:val="fr-FR"/>
        </w:rPr>
      </w:pPr>
      <w:r w:rsidRPr="0090095B">
        <w:rPr>
          <w:rFonts w:ascii="Times New Roman" w:hAnsi="Times New Roman"/>
          <w:b/>
          <w:bCs/>
          <w:caps/>
          <w:sz w:val="26"/>
          <w:szCs w:val="26"/>
          <w:lang w:val="fr-FR"/>
        </w:rPr>
        <w:t>DR. LE NGUYEN DIEU ANH</w:t>
      </w:r>
    </w:p>
    <w:p w14:paraId="4C9A90CE" w14:textId="77777777" w:rsidR="007A6582" w:rsidRPr="0090095B" w:rsidRDefault="007A6582" w:rsidP="00F36546">
      <w:pPr>
        <w:spacing w:line="360" w:lineRule="auto"/>
        <w:jc w:val="center"/>
        <w:rPr>
          <w:b/>
          <w:bCs/>
          <w:caps/>
          <w:sz w:val="26"/>
          <w:szCs w:val="26"/>
          <w:lang w:val="fr-FR"/>
        </w:rPr>
      </w:pPr>
    </w:p>
    <w:p w14:paraId="60B21902" w14:textId="77777777" w:rsidR="005F3DBA" w:rsidRPr="0090095B" w:rsidRDefault="005F3DBA" w:rsidP="0089674E">
      <w:pPr>
        <w:spacing w:line="360" w:lineRule="auto"/>
        <w:jc w:val="center"/>
        <w:rPr>
          <w:b/>
          <w:bCs/>
          <w:caps/>
          <w:sz w:val="26"/>
          <w:szCs w:val="26"/>
          <w:lang w:val="fr-FR"/>
        </w:rPr>
      </w:pPr>
    </w:p>
    <w:p w14:paraId="2B764A54" w14:textId="77777777" w:rsidR="00844C2C" w:rsidRPr="0090095B" w:rsidRDefault="00844C2C" w:rsidP="0089674E">
      <w:pPr>
        <w:spacing w:line="360" w:lineRule="auto"/>
        <w:jc w:val="center"/>
        <w:rPr>
          <w:b/>
          <w:bCs/>
          <w:caps/>
          <w:sz w:val="18"/>
          <w:szCs w:val="26"/>
          <w:lang w:val="fr-FR"/>
        </w:rPr>
      </w:pPr>
    </w:p>
    <w:p w14:paraId="740E41DE" w14:textId="77777777" w:rsidR="00941378" w:rsidRPr="0090095B" w:rsidRDefault="00941378" w:rsidP="0089674E">
      <w:pPr>
        <w:spacing w:line="360" w:lineRule="auto"/>
        <w:rPr>
          <w:b/>
          <w:bCs/>
          <w:caps/>
          <w:sz w:val="26"/>
          <w:szCs w:val="26"/>
          <w:lang w:val="fr-FR"/>
        </w:rPr>
      </w:pPr>
    </w:p>
    <w:p w14:paraId="41870308" w14:textId="77777777" w:rsidR="007933D7" w:rsidRPr="0090095B" w:rsidRDefault="007933D7" w:rsidP="0089674E">
      <w:pPr>
        <w:spacing w:line="360" w:lineRule="auto"/>
        <w:jc w:val="center"/>
        <w:rPr>
          <w:b/>
          <w:bCs/>
          <w:caps/>
          <w:sz w:val="26"/>
          <w:szCs w:val="26"/>
          <w:lang w:val="fr-FR"/>
        </w:rPr>
      </w:pPr>
    </w:p>
    <w:p w14:paraId="5F308B7E" w14:textId="77777777" w:rsidR="007933D7" w:rsidRPr="0090095B" w:rsidRDefault="007933D7" w:rsidP="0089674E">
      <w:pPr>
        <w:spacing w:line="360" w:lineRule="auto"/>
        <w:jc w:val="center"/>
        <w:rPr>
          <w:b/>
          <w:bCs/>
          <w:caps/>
          <w:sz w:val="26"/>
          <w:szCs w:val="26"/>
          <w:lang w:val="fr-FR"/>
        </w:rPr>
      </w:pPr>
    </w:p>
    <w:p w14:paraId="4D35FC81" w14:textId="77777777" w:rsidR="007933D7" w:rsidRPr="0090095B" w:rsidRDefault="007933D7" w:rsidP="007933D7">
      <w:pPr>
        <w:spacing w:line="312" w:lineRule="auto"/>
        <w:jc w:val="center"/>
        <w:rPr>
          <w:b/>
          <w:bCs/>
          <w:caps/>
          <w:sz w:val="26"/>
          <w:szCs w:val="26"/>
          <w:lang w:val="fr-FR"/>
        </w:rPr>
      </w:pPr>
      <w:bookmarkStart w:id="0" w:name="_Toc196766933"/>
      <w:bookmarkStart w:id="1" w:name="_Toc205857034"/>
      <w:bookmarkStart w:id="2" w:name="_Toc210043728"/>
      <w:bookmarkStart w:id="3" w:name="_Toc210044140"/>
      <w:bookmarkStart w:id="4" w:name="_Toc168922561"/>
      <w:bookmarkStart w:id="5" w:name="_Toc168934098"/>
    </w:p>
    <w:p w14:paraId="334D41D3" w14:textId="6F37DD69" w:rsidR="007933D7" w:rsidRDefault="007933D7" w:rsidP="007933D7">
      <w:pPr>
        <w:spacing w:line="312" w:lineRule="auto"/>
        <w:jc w:val="center"/>
        <w:rPr>
          <w:b/>
          <w:bCs/>
          <w:sz w:val="26"/>
          <w:szCs w:val="26"/>
        </w:rPr>
      </w:pPr>
      <w:r w:rsidRPr="00460B2B">
        <w:rPr>
          <w:b/>
          <w:bCs/>
          <w:caps/>
          <w:sz w:val="26"/>
          <w:szCs w:val="26"/>
        </w:rPr>
        <w:t xml:space="preserve">Hanoi, </w:t>
      </w:r>
      <w:r>
        <w:rPr>
          <w:b/>
          <w:bCs/>
          <w:sz w:val="26"/>
          <w:szCs w:val="26"/>
        </w:rPr>
        <w:t>2026</w:t>
      </w:r>
    </w:p>
    <w:p w14:paraId="7C426586" w14:textId="77777777" w:rsidR="0089674E" w:rsidRDefault="0089674E">
      <w:pPr>
        <w:rPr>
          <w:b/>
        </w:rPr>
      </w:pPr>
      <w:r>
        <w:rPr>
          <w:b/>
        </w:rPr>
        <w:br w:type="page"/>
      </w:r>
    </w:p>
    <w:p w14:paraId="1A3DC283" w14:textId="77777777" w:rsidR="0089674E" w:rsidRDefault="00844C2C" w:rsidP="0089674E">
      <w:pPr>
        <w:spacing w:line="360" w:lineRule="auto"/>
        <w:jc w:val="center"/>
        <w:rPr>
          <w:b/>
        </w:rPr>
      </w:pPr>
      <w:r>
        <w:rPr>
          <w:noProof/>
          <w:sz w:val="26"/>
          <w:szCs w:val="26"/>
        </w:rPr>
        <w:lastRenderedPageBreak/>
        <mc:AlternateContent>
          <mc:Choice Requires="wps">
            <w:drawing>
              <wp:anchor distT="0" distB="0" distL="114300" distR="114300" simplePos="0" relativeHeight="251661312" behindDoc="1" locked="0" layoutInCell="1" allowOverlap="1" wp14:anchorId="59CDC7FB" wp14:editId="467DD0DC">
                <wp:simplePos x="0" y="0"/>
                <wp:positionH relativeFrom="column">
                  <wp:posOffset>-102126</wp:posOffset>
                </wp:positionH>
                <wp:positionV relativeFrom="paragraph">
                  <wp:posOffset>-17145</wp:posOffset>
                </wp:positionV>
                <wp:extent cx="5927834" cy="8891752"/>
                <wp:effectExtent l="38100" t="38100" r="34925" b="43180"/>
                <wp:wrapNone/>
                <wp:docPr id="2" name="Rectangle 2"/>
                <wp:cNvGraphicFramePr/>
                <a:graphic xmlns:a="http://schemas.openxmlformats.org/drawingml/2006/main">
                  <a:graphicData uri="http://schemas.microsoft.com/office/word/2010/wordprocessingShape">
                    <wps:wsp>
                      <wps:cNvSpPr/>
                      <wps:spPr>
                        <a:xfrm>
                          <a:off x="0" y="0"/>
                          <a:ext cx="5927834" cy="8891752"/>
                        </a:xfrm>
                        <a:prstGeom prst="rect">
                          <a:avLst/>
                        </a:prstGeom>
                        <a:ln w="66675" cmpd="thinThick"/>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65555A41" id="Rectangle 2" o:spid="_x0000_s1026" style="position:absolute;margin-left:-8.05pt;margin-top:-1.35pt;width:466.75pt;height:700.1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" fillcolor="white [3201]" strokecolor="black [3200]" strokeweight="5.25pt">
                <v:stroke linestyle="thinThick"/>
              </v:rect>
            </w:pict>
          </mc:Fallback>
        </mc:AlternateContent>
      </w:r>
    </w:p>
    <w:p w14:paraId="674844CE" w14:textId="77777777" w:rsidR="007933D7" w:rsidRPr="00C52C97" w:rsidRDefault="007933D7" w:rsidP="007933D7">
      <w:pPr>
        <w:widowControl w:val="0"/>
        <w:spacing w:line="288" w:lineRule="auto"/>
        <w:jc w:val="center"/>
        <w:rPr>
          <w:b/>
        </w:rPr>
      </w:pPr>
      <w:r>
        <w:rPr>
          <w:b/>
        </w:rPr>
        <w:t xml:space="preserve">The </w:t>
      </w:r>
      <w:r w:rsidRPr="00C70332">
        <w:rPr>
          <w:b/>
        </w:rPr>
        <w:t>project was completed at the University of Commerce.</w:t>
      </w:r>
    </w:p>
    <w:p w14:paraId="5A848E9E" w14:textId="77777777" w:rsidR="007933D7" w:rsidRPr="00C70332" w:rsidRDefault="007933D7" w:rsidP="007933D7">
      <w:pPr>
        <w:widowControl w:val="0"/>
        <w:spacing w:line="288" w:lineRule="auto"/>
      </w:pPr>
    </w:p>
    <w:p w14:paraId="6DFE2FF3" w14:textId="72A3CF6C" w:rsidR="007933D7" w:rsidRDefault="00B13303" w:rsidP="007933D7">
      <w:pPr>
        <w:widowControl w:val="0"/>
        <w:spacing w:line="288" w:lineRule="auto"/>
        <w:jc w:val="center"/>
        <w:rPr>
          <w:b/>
        </w:rPr>
      </w:pPr>
      <w:r>
        <w:rPr>
          <w:b/>
        </w:rPr>
        <w:t>Academic</w:t>
      </w:r>
      <w:r w:rsidRPr="001F12B0">
        <w:rPr>
          <w:b/>
        </w:rPr>
        <w:t xml:space="preserve"> </w:t>
      </w:r>
      <w:r w:rsidR="007933D7" w:rsidRPr="001F12B0">
        <w:rPr>
          <w:b/>
        </w:rPr>
        <w:t xml:space="preserve">supervisor: </w:t>
      </w:r>
    </w:p>
    <w:p w14:paraId="2A601FF0" w14:textId="1159442B" w:rsidR="007933D7" w:rsidRPr="0090095B" w:rsidRDefault="007933D7" w:rsidP="007933D7">
      <w:pPr>
        <w:widowControl w:val="0"/>
        <w:spacing w:line="288" w:lineRule="auto"/>
        <w:jc w:val="center"/>
        <w:rPr>
          <w:b/>
          <w:lang w:val="fr-FR"/>
        </w:rPr>
      </w:pPr>
      <w:r>
        <w:rPr>
          <w:b/>
        </w:rPr>
        <w:t xml:space="preserve">     1. </w:t>
      </w:r>
      <w:r w:rsidRPr="001F12B0">
        <w:rPr>
          <w:b/>
        </w:rPr>
        <w:t>ASSOC</w:t>
      </w:r>
      <w:r w:rsidR="00B13303">
        <w:rPr>
          <w:b/>
        </w:rPr>
        <w:t>. PROF.</w:t>
      </w:r>
      <w:r w:rsidRPr="001F12B0">
        <w:rPr>
          <w:b/>
        </w:rPr>
        <w:t xml:space="preserve"> DR. </w:t>
      </w:r>
      <w:r w:rsidRPr="0090095B">
        <w:rPr>
          <w:b/>
          <w:lang w:val="fr-FR"/>
        </w:rPr>
        <w:t>HA VAN SU</w:t>
      </w:r>
    </w:p>
    <w:p w14:paraId="44B5FA2D" w14:textId="536CC84B" w:rsidR="007933D7" w:rsidRPr="0090095B" w:rsidRDefault="00F36546" w:rsidP="007933D7">
      <w:pPr>
        <w:widowControl w:val="0"/>
        <w:spacing w:line="288" w:lineRule="auto"/>
        <w:ind w:left="1440" w:firstLine="720"/>
        <w:jc w:val="both"/>
        <w:rPr>
          <w:b/>
          <w:lang w:val="fr-FR"/>
        </w:rPr>
      </w:pPr>
      <w:r w:rsidRPr="0090095B">
        <w:rPr>
          <w:b/>
          <w:lang w:val="fr-FR"/>
        </w:rPr>
        <w:t xml:space="preserve">           </w:t>
      </w:r>
      <w:r w:rsidR="007933D7" w:rsidRPr="0090095B">
        <w:rPr>
          <w:b/>
          <w:lang w:val="fr-FR"/>
        </w:rPr>
        <w:t>2. DR. LE NGUYEN DIEU ANH</w:t>
      </w:r>
    </w:p>
    <w:p w14:paraId="4133BA2E" w14:textId="77777777" w:rsidR="00306656" w:rsidRPr="0090095B" w:rsidRDefault="00306656" w:rsidP="0089674E">
      <w:pPr>
        <w:widowControl w:val="0"/>
        <w:spacing w:line="360" w:lineRule="auto"/>
        <w:rPr>
          <w:bCs/>
          <w:lang w:val="fr-FR"/>
        </w:rPr>
      </w:pPr>
    </w:p>
    <w:p w14:paraId="787A41B6" w14:textId="77777777" w:rsidR="00306656" w:rsidRPr="0090095B" w:rsidRDefault="00306656" w:rsidP="0089674E">
      <w:pPr>
        <w:widowControl w:val="0"/>
        <w:spacing w:line="360" w:lineRule="auto"/>
        <w:rPr>
          <w:bCs/>
          <w:lang w:val="fr-FR"/>
        </w:rPr>
      </w:pPr>
    </w:p>
    <w:p w14:paraId="72069543" w14:textId="2898E8AF" w:rsidR="007933D7" w:rsidRPr="007933D7" w:rsidRDefault="00B13303" w:rsidP="007933D7">
      <w:pPr>
        <w:widowControl w:val="0"/>
        <w:spacing w:line="288" w:lineRule="auto"/>
        <w:rPr>
          <w:b/>
        </w:rPr>
      </w:pPr>
      <w:r>
        <w:rPr>
          <w:b/>
        </w:rPr>
        <w:t>Reviewer</w:t>
      </w:r>
      <w:r w:rsidRPr="007933D7">
        <w:rPr>
          <w:b/>
        </w:rPr>
        <w:t xml:space="preserve"> </w:t>
      </w:r>
      <w:r w:rsidR="007933D7" w:rsidRPr="007933D7">
        <w:rPr>
          <w:b/>
        </w:rPr>
        <w:t>1:</w:t>
      </w:r>
    </w:p>
    <w:p w14:paraId="225239C1" w14:textId="433CD76D" w:rsidR="00306656" w:rsidRDefault="000429E3" w:rsidP="0089674E">
      <w:pPr>
        <w:widowControl w:val="0"/>
        <w:spacing w:line="360" w:lineRule="auto"/>
        <w:rPr>
          <w:b/>
        </w:rPr>
      </w:pPr>
      <w:r w:rsidRPr="001F12B0">
        <w:rPr>
          <w:b/>
        </w:rPr>
        <w:t>ASSOC</w:t>
      </w:r>
      <w:r>
        <w:rPr>
          <w:b/>
        </w:rPr>
        <w:t>. PROF. CHUC ANH TU</w:t>
      </w:r>
    </w:p>
    <w:p w14:paraId="681A7D64" w14:textId="77777777" w:rsidR="000429E3" w:rsidRPr="0089674E" w:rsidRDefault="000429E3" w:rsidP="0089674E">
      <w:pPr>
        <w:widowControl w:val="0"/>
        <w:spacing w:line="360" w:lineRule="auto"/>
        <w:rPr>
          <w:bCs/>
        </w:rPr>
      </w:pPr>
    </w:p>
    <w:p w14:paraId="537785EC" w14:textId="0D234ADC" w:rsidR="007933D7" w:rsidRPr="007933D7" w:rsidRDefault="00B13303" w:rsidP="007933D7">
      <w:pPr>
        <w:widowControl w:val="0"/>
        <w:spacing w:line="288" w:lineRule="auto"/>
        <w:rPr>
          <w:b/>
        </w:rPr>
      </w:pPr>
      <w:r>
        <w:rPr>
          <w:b/>
        </w:rPr>
        <w:t>Reviewer</w:t>
      </w:r>
      <w:r w:rsidR="007933D7" w:rsidRPr="007933D7">
        <w:rPr>
          <w:b/>
        </w:rPr>
        <w:t xml:space="preserve"> 2:</w:t>
      </w:r>
    </w:p>
    <w:p w14:paraId="2319A922" w14:textId="4BA5EBA2" w:rsidR="00306656" w:rsidRDefault="000429E3" w:rsidP="0089674E">
      <w:pPr>
        <w:widowControl w:val="0"/>
        <w:spacing w:line="360" w:lineRule="auto"/>
        <w:rPr>
          <w:b/>
        </w:rPr>
      </w:pPr>
      <w:r>
        <w:rPr>
          <w:b/>
        </w:rPr>
        <w:t>DR. LUONG MINH HUAN</w:t>
      </w:r>
    </w:p>
    <w:p w14:paraId="315C8FAA" w14:textId="77777777" w:rsidR="000429E3" w:rsidRPr="000429E3" w:rsidRDefault="000429E3" w:rsidP="0089674E">
      <w:pPr>
        <w:widowControl w:val="0"/>
        <w:spacing w:line="360" w:lineRule="auto"/>
        <w:rPr>
          <w:b/>
        </w:rPr>
      </w:pPr>
    </w:p>
    <w:p w14:paraId="7BF9AB9D" w14:textId="1DFB7FC3" w:rsidR="007933D7" w:rsidRPr="007933D7" w:rsidRDefault="00B13303" w:rsidP="007933D7">
      <w:pPr>
        <w:widowControl w:val="0"/>
        <w:spacing w:line="288" w:lineRule="auto"/>
        <w:rPr>
          <w:b/>
        </w:rPr>
      </w:pPr>
      <w:r>
        <w:rPr>
          <w:b/>
        </w:rPr>
        <w:t>Reviewer</w:t>
      </w:r>
      <w:r w:rsidR="007933D7" w:rsidRPr="007933D7">
        <w:rPr>
          <w:b/>
        </w:rPr>
        <w:t xml:space="preserve"> 3:</w:t>
      </w:r>
    </w:p>
    <w:p w14:paraId="6D7BB129" w14:textId="77777777" w:rsidR="000429E3" w:rsidRDefault="000429E3" w:rsidP="0089674E">
      <w:pPr>
        <w:widowControl w:val="0"/>
        <w:spacing w:line="360" w:lineRule="auto"/>
        <w:rPr>
          <w:b/>
        </w:rPr>
      </w:pPr>
      <w:r w:rsidRPr="001F12B0">
        <w:rPr>
          <w:b/>
        </w:rPr>
        <w:t>ASSOC</w:t>
      </w:r>
      <w:r>
        <w:rPr>
          <w:b/>
        </w:rPr>
        <w:t>. PROF. LE QUOC HOI</w:t>
      </w:r>
    </w:p>
    <w:p w14:paraId="1F119D9F" w14:textId="77777777" w:rsidR="000429E3" w:rsidRDefault="000429E3" w:rsidP="0089674E">
      <w:pPr>
        <w:widowControl w:val="0"/>
        <w:spacing w:line="360" w:lineRule="auto"/>
        <w:rPr>
          <w:b/>
        </w:rPr>
      </w:pPr>
    </w:p>
    <w:p w14:paraId="2079FC55" w14:textId="3D487086" w:rsidR="00306656" w:rsidRPr="0089674E" w:rsidRDefault="00306656" w:rsidP="0089674E">
      <w:pPr>
        <w:widowControl w:val="0"/>
        <w:spacing w:line="360" w:lineRule="auto"/>
        <w:rPr>
          <w:bCs/>
        </w:rPr>
      </w:pPr>
      <w:r w:rsidRPr="0089674E">
        <w:rPr>
          <w:bCs/>
        </w:rPr>
        <w:t xml:space="preserve">           </w:t>
      </w:r>
    </w:p>
    <w:p w14:paraId="02D216CF" w14:textId="77777777" w:rsidR="00306656" w:rsidRPr="0089674E" w:rsidRDefault="00306656" w:rsidP="0089674E">
      <w:pPr>
        <w:widowControl w:val="0"/>
        <w:spacing w:line="360" w:lineRule="auto"/>
        <w:rPr>
          <w:bCs/>
        </w:rPr>
      </w:pPr>
    </w:p>
    <w:p w14:paraId="50C1B314" w14:textId="77777777" w:rsidR="00306656" w:rsidRPr="0089674E" w:rsidRDefault="00306656" w:rsidP="0089674E">
      <w:pPr>
        <w:widowControl w:val="0"/>
        <w:spacing w:line="360" w:lineRule="auto"/>
        <w:rPr>
          <w:bCs/>
        </w:rPr>
      </w:pPr>
    </w:p>
    <w:p w14:paraId="1C2AE69B" w14:textId="2EC597DC" w:rsidR="007933D7" w:rsidRPr="00C70332" w:rsidRDefault="007933D7" w:rsidP="007933D7">
      <w:pPr>
        <w:widowControl w:val="0"/>
        <w:spacing w:line="288" w:lineRule="auto"/>
        <w:rPr>
          <w:bCs/>
        </w:rPr>
      </w:pPr>
      <w:r w:rsidRPr="00C70332">
        <w:rPr>
          <w:bCs/>
        </w:rPr>
        <w:t xml:space="preserve">The thesis will be defended </w:t>
      </w:r>
      <w:r w:rsidR="00B13303">
        <w:rPr>
          <w:bCs/>
        </w:rPr>
        <w:t>at</w:t>
      </w:r>
      <w:r w:rsidR="00B13303" w:rsidRPr="00C70332">
        <w:rPr>
          <w:bCs/>
        </w:rPr>
        <w:t xml:space="preserve"> </w:t>
      </w:r>
      <w:r w:rsidRPr="00C70332">
        <w:rPr>
          <w:bCs/>
        </w:rPr>
        <w:t xml:space="preserve">the </w:t>
      </w:r>
      <w:r w:rsidR="00B13303">
        <w:rPr>
          <w:bCs/>
        </w:rPr>
        <w:t>University</w:t>
      </w:r>
      <w:r w:rsidRPr="00C70332">
        <w:rPr>
          <w:bCs/>
        </w:rPr>
        <w:t>-level Thesis Evaluation Council at the University of Commerce.</w:t>
      </w:r>
    </w:p>
    <w:p w14:paraId="31722DB7" w14:textId="31818E79" w:rsidR="007933D7" w:rsidRPr="00C70332" w:rsidRDefault="007933D7" w:rsidP="007933D7">
      <w:pPr>
        <w:widowControl w:val="0"/>
        <w:spacing w:line="288" w:lineRule="auto"/>
        <w:rPr>
          <w:bCs/>
        </w:rPr>
      </w:pPr>
      <w:r w:rsidRPr="00C70332">
        <w:rPr>
          <w:bCs/>
        </w:rPr>
        <w:t>At</w:t>
      </w:r>
      <w:r w:rsidR="00DB6A8F">
        <w:rPr>
          <w:bCs/>
        </w:rPr>
        <w:t xml:space="preserve"> 9h</w:t>
      </w:r>
      <w:r w:rsidRPr="00C70332">
        <w:rPr>
          <w:bCs/>
        </w:rPr>
        <w:t xml:space="preserve"> o'clock</w:t>
      </w:r>
      <w:r w:rsidR="00DB6A8F">
        <w:rPr>
          <w:bCs/>
        </w:rPr>
        <w:t xml:space="preserve"> on</w:t>
      </w:r>
      <w:r w:rsidRPr="00C70332">
        <w:rPr>
          <w:bCs/>
        </w:rPr>
        <w:t xml:space="preserve"> </w:t>
      </w:r>
      <w:r w:rsidR="00DB6A8F">
        <w:rPr>
          <w:bCs/>
        </w:rPr>
        <w:t>Friday,</w:t>
      </w:r>
      <w:r w:rsidRPr="00C70332">
        <w:rPr>
          <w:bCs/>
        </w:rPr>
        <w:t xml:space="preserve"> </w:t>
      </w:r>
      <w:r w:rsidR="00DB6A8F">
        <w:rPr>
          <w:bCs/>
        </w:rPr>
        <w:t>25/9/2026</w:t>
      </w:r>
    </w:p>
    <w:p w14:paraId="0450A17F" w14:textId="77777777" w:rsidR="007933D7" w:rsidRDefault="007933D7" w:rsidP="007933D7">
      <w:pPr>
        <w:widowControl w:val="0"/>
        <w:spacing w:line="288" w:lineRule="auto"/>
        <w:rPr>
          <w:bCs/>
        </w:rPr>
      </w:pPr>
    </w:p>
    <w:p w14:paraId="24503AB6" w14:textId="77777777" w:rsidR="007933D7" w:rsidRDefault="007933D7" w:rsidP="007933D7">
      <w:pPr>
        <w:widowControl w:val="0"/>
        <w:spacing w:line="288" w:lineRule="auto"/>
        <w:rPr>
          <w:bCs/>
        </w:rPr>
      </w:pPr>
    </w:p>
    <w:p w14:paraId="34E92D16" w14:textId="77777777" w:rsidR="007933D7" w:rsidRDefault="007933D7" w:rsidP="007933D7">
      <w:pPr>
        <w:widowControl w:val="0"/>
        <w:spacing w:line="288" w:lineRule="auto"/>
        <w:rPr>
          <w:bCs/>
        </w:rPr>
      </w:pPr>
    </w:p>
    <w:p w14:paraId="70737E14" w14:textId="6EDFFB08" w:rsidR="007933D7" w:rsidRPr="00C70332" w:rsidRDefault="007933D7" w:rsidP="007933D7">
      <w:pPr>
        <w:widowControl w:val="0"/>
        <w:spacing w:line="288" w:lineRule="auto"/>
        <w:rPr>
          <w:bCs/>
        </w:rPr>
      </w:pPr>
      <w:r w:rsidRPr="00C70332">
        <w:rPr>
          <w:bCs/>
        </w:rPr>
        <w:t xml:space="preserve">Thesis can be found at: </w:t>
      </w:r>
      <w:r w:rsidR="00B13303">
        <w:rPr>
          <w:bCs/>
        </w:rPr>
        <w:tab/>
        <w:t xml:space="preserve">The </w:t>
      </w:r>
      <w:r w:rsidRPr="00C70332">
        <w:rPr>
          <w:bCs/>
        </w:rPr>
        <w:t>National Library</w:t>
      </w:r>
    </w:p>
    <w:p w14:paraId="19B8C459" w14:textId="7C20A86F" w:rsidR="007933D7" w:rsidRPr="00C70332" w:rsidRDefault="00B13303" w:rsidP="00F36546">
      <w:pPr>
        <w:widowControl w:val="0"/>
        <w:spacing w:line="288" w:lineRule="auto"/>
        <w:ind w:left="2160" w:firstLine="720"/>
        <w:rPr>
          <w:bCs/>
          <w:i/>
        </w:rPr>
      </w:pPr>
      <w:r>
        <w:rPr>
          <w:bCs/>
        </w:rPr>
        <w:t xml:space="preserve">The </w:t>
      </w:r>
      <w:r w:rsidR="007933D7" w:rsidRPr="00C70332">
        <w:rPr>
          <w:bCs/>
        </w:rPr>
        <w:t>Library of University of Commerce</w:t>
      </w:r>
    </w:p>
    <w:p w14:paraId="0A5ED206" w14:textId="77777777" w:rsidR="007933D7" w:rsidRDefault="007933D7" w:rsidP="0089674E">
      <w:pPr>
        <w:spacing w:line="360" w:lineRule="auto"/>
        <w:jc w:val="center"/>
        <w:rPr>
          <w:b/>
          <w:sz w:val="26"/>
          <w:szCs w:val="26"/>
        </w:rPr>
      </w:pPr>
    </w:p>
    <w:p w14:paraId="0DACC84C" w14:textId="77777777" w:rsidR="007933D7" w:rsidRDefault="007933D7" w:rsidP="0089674E">
      <w:pPr>
        <w:spacing w:line="360" w:lineRule="auto"/>
        <w:jc w:val="center"/>
        <w:rPr>
          <w:b/>
          <w:sz w:val="26"/>
          <w:szCs w:val="26"/>
        </w:rPr>
      </w:pPr>
    </w:p>
    <w:p w14:paraId="09EA87E9" w14:textId="77777777" w:rsidR="007933D7" w:rsidRDefault="007933D7" w:rsidP="0089674E">
      <w:pPr>
        <w:spacing w:line="360" w:lineRule="auto"/>
        <w:jc w:val="center"/>
        <w:rPr>
          <w:b/>
          <w:sz w:val="26"/>
          <w:szCs w:val="26"/>
        </w:rPr>
      </w:pPr>
    </w:p>
    <w:p w14:paraId="34A69BAD" w14:textId="77777777" w:rsidR="007933D7" w:rsidRDefault="007933D7" w:rsidP="0089674E">
      <w:pPr>
        <w:spacing w:line="360" w:lineRule="auto"/>
        <w:jc w:val="center"/>
        <w:rPr>
          <w:b/>
          <w:sz w:val="26"/>
          <w:szCs w:val="26"/>
        </w:rPr>
      </w:pPr>
    </w:p>
    <w:p w14:paraId="0C29DEA1" w14:textId="77777777" w:rsidR="0089674E" w:rsidRDefault="0089674E">
      <w:pPr>
        <w:rPr>
          <w:sz w:val="26"/>
          <w:szCs w:val="26"/>
        </w:rPr>
        <w:sectPr w:rsidR="0089674E" w:rsidSect="0089674E">
          <w:pgSz w:w="11907" w:h="16840" w:code="9"/>
          <w:pgMar w:top="1418" w:right="1134" w:bottom="1418" w:left="1701" w:header="862" w:footer="1117" w:gutter="0"/>
          <w:pgNumType w:start="1"/>
          <w:cols w:space="720"/>
          <w:docGrid w:linePitch="326"/>
        </w:sectPr>
      </w:pPr>
      <w:r>
        <w:rPr>
          <w:sz w:val="26"/>
          <w:szCs w:val="26"/>
        </w:rPr>
        <w:br w:type="page"/>
      </w:r>
    </w:p>
    <w:p w14:paraId="3D4E7013" w14:textId="73817E8B" w:rsidR="00DE0DED" w:rsidRPr="00AB02E2" w:rsidRDefault="00B50054" w:rsidP="00AB02E2">
      <w:pPr>
        <w:pStyle w:val="Heading1"/>
        <w:keepNext w:val="0"/>
        <w:widowControl w:val="0"/>
        <w:spacing w:line="288" w:lineRule="auto"/>
        <w:jc w:val="center"/>
        <w:rPr>
          <w:rFonts w:ascii="Times New Roman" w:hAnsi="Times New Roman"/>
          <w:sz w:val="26"/>
          <w:szCs w:val="26"/>
          <w:lang w:val="vi-VN"/>
        </w:rPr>
      </w:pPr>
      <w:r w:rsidRPr="00AB02E2">
        <w:rPr>
          <w:rFonts w:ascii="Times New Roman" w:hAnsi="Times New Roman"/>
          <w:sz w:val="26"/>
          <w:szCs w:val="26"/>
        </w:rPr>
        <w:lastRenderedPageBreak/>
        <w:t>CHAPTER</w:t>
      </w:r>
      <w:r w:rsidRPr="00AB02E2">
        <w:rPr>
          <w:rFonts w:ascii="Times New Roman" w:hAnsi="Times New Roman"/>
          <w:spacing w:val="-15"/>
          <w:sz w:val="26"/>
          <w:szCs w:val="26"/>
        </w:rPr>
        <w:t xml:space="preserve"> </w:t>
      </w:r>
      <w:r w:rsidR="00DE0DED" w:rsidRPr="00AB02E2">
        <w:rPr>
          <w:rFonts w:ascii="Times New Roman" w:hAnsi="Times New Roman"/>
          <w:spacing w:val="-10"/>
          <w:sz w:val="26"/>
          <w:szCs w:val="26"/>
        </w:rPr>
        <w:t>1</w:t>
      </w:r>
      <w:bookmarkStart w:id="6" w:name="_bookmark4"/>
      <w:bookmarkStart w:id="7" w:name="_Toc196766934"/>
      <w:bookmarkEnd w:id="0"/>
      <w:bookmarkEnd w:id="6"/>
      <w:r w:rsidR="00562B83" w:rsidRPr="00AB02E2">
        <w:rPr>
          <w:rFonts w:ascii="Times New Roman" w:hAnsi="Times New Roman"/>
          <w:sz w:val="26"/>
          <w:szCs w:val="26"/>
        </w:rPr>
        <w:t xml:space="preserve">: </w:t>
      </w:r>
      <w:bookmarkEnd w:id="1"/>
      <w:bookmarkEnd w:id="2"/>
      <w:bookmarkEnd w:id="3"/>
      <w:bookmarkEnd w:id="7"/>
      <w:r w:rsidRPr="00AB02E2">
        <w:rPr>
          <w:rFonts w:ascii="Times New Roman" w:hAnsi="Times New Roman"/>
          <w:sz w:val="26"/>
          <w:szCs w:val="26"/>
        </w:rPr>
        <w:t>INTRODUCTION</w:t>
      </w:r>
    </w:p>
    <w:bookmarkEnd w:id="4"/>
    <w:bookmarkEnd w:id="5"/>
    <w:p w14:paraId="469B59C3" w14:textId="49E088F1" w:rsidR="007933D7" w:rsidRPr="00AB02E2" w:rsidRDefault="00B50054" w:rsidP="00AB02E2">
      <w:pPr>
        <w:pStyle w:val="Heading2"/>
        <w:keepNext w:val="0"/>
        <w:widowControl w:val="0"/>
        <w:numPr>
          <w:ilvl w:val="0"/>
          <w:numId w:val="1"/>
        </w:numPr>
        <w:tabs>
          <w:tab w:val="left" w:pos="709"/>
        </w:tabs>
        <w:spacing w:before="0" w:after="0" w:line="288" w:lineRule="auto"/>
        <w:jc w:val="both"/>
        <w:rPr>
          <w:rFonts w:ascii="Times New Roman" w:hAnsi="Times New Roman" w:cs="Times New Roman"/>
          <w:bCs w:val="0"/>
          <w:i w:val="0"/>
          <w:iCs w:val="0"/>
          <w:sz w:val="26"/>
          <w:szCs w:val="26"/>
          <w:lang w:val="pt-BR"/>
        </w:rPr>
      </w:pPr>
      <w:r w:rsidRPr="00AB02E2">
        <w:rPr>
          <w:rFonts w:ascii="Times New Roman" w:hAnsi="Times New Roman" w:cs="Times New Roman"/>
          <w:bCs w:val="0"/>
          <w:i w:val="0"/>
          <w:iCs w:val="0"/>
          <w:sz w:val="26"/>
          <w:szCs w:val="26"/>
          <w:lang w:val="pt-BR"/>
        </w:rPr>
        <w:t>Research rationale</w:t>
      </w:r>
    </w:p>
    <w:p w14:paraId="7E0C638E" w14:textId="0482FECA" w:rsidR="007933D7" w:rsidRPr="00AB02E2" w:rsidRDefault="007933D7" w:rsidP="00AB02E2">
      <w:pPr>
        <w:widowControl w:val="0"/>
        <w:spacing w:line="271" w:lineRule="auto"/>
        <w:ind w:firstLine="360"/>
        <w:jc w:val="both"/>
        <w:rPr>
          <w:sz w:val="26"/>
          <w:szCs w:val="26"/>
          <w:lang w:val="vi-VN"/>
        </w:rPr>
      </w:pPr>
      <w:bookmarkStart w:id="8" w:name="_Toc197783866"/>
      <w:bookmarkStart w:id="9" w:name="_Toc198277738"/>
      <w:bookmarkStart w:id="10" w:name="_Toc226365095"/>
      <w:bookmarkStart w:id="11" w:name="_Toc228282552"/>
      <w:r w:rsidRPr="00AB02E2">
        <w:rPr>
          <w:sz w:val="26"/>
          <w:szCs w:val="26"/>
          <w:highlight w:val="white"/>
          <w:lang w:val="vi-VN"/>
        </w:rPr>
        <w:t xml:space="preserve">Small and medium-sized enterprises (SMEs) represent the overwhelming majority of businesses in the economy, playing a crucial role in job creation, GDP contribution, state budget revenues, innovation, and enhancing </w:t>
      </w:r>
      <w:r w:rsidR="00B50054" w:rsidRPr="00AB02E2">
        <w:rPr>
          <w:sz w:val="26"/>
          <w:szCs w:val="26"/>
          <w:highlight w:val="white"/>
        </w:rPr>
        <w:t xml:space="preserve">national </w:t>
      </w:r>
      <w:r w:rsidRPr="00AB02E2">
        <w:rPr>
          <w:sz w:val="26"/>
          <w:szCs w:val="26"/>
          <w:highlight w:val="white"/>
          <w:lang w:val="vi-VN"/>
        </w:rPr>
        <w:t>competitiveness. However, despite Vietnam's participation in 17 free trade agreements (FTAs) and its expanding economic relations with many countries, SMEs continue to face numerous challenges such as small scale, limited capital, technology, human resource quality, management capacity, and linkage capabilities. The innovation cap</w:t>
      </w:r>
      <w:r w:rsidR="00B50054" w:rsidRPr="00AB02E2">
        <w:rPr>
          <w:sz w:val="26"/>
          <w:szCs w:val="26"/>
          <w:highlight w:val="white"/>
        </w:rPr>
        <w:t>ability</w:t>
      </w:r>
      <w:r w:rsidRPr="00AB02E2">
        <w:rPr>
          <w:sz w:val="26"/>
          <w:szCs w:val="26"/>
          <w:highlight w:val="white"/>
          <w:lang w:val="vi-VN"/>
        </w:rPr>
        <w:t xml:space="preserve"> and readiness </w:t>
      </w:r>
      <w:r w:rsidR="00B50054" w:rsidRPr="00AB02E2">
        <w:rPr>
          <w:sz w:val="26"/>
          <w:szCs w:val="26"/>
          <w:highlight w:val="white"/>
        </w:rPr>
        <w:t xml:space="preserve">for </w:t>
      </w:r>
      <w:r w:rsidRPr="00AB02E2">
        <w:rPr>
          <w:sz w:val="26"/>
          <w:szCs w:val="26"/>
          <w:highlight w:val="white"/>
          <w:lang w:val="vi-VN"/>
        </w:rPr>
        <w:t>Industry 4.0</w:t>
      </w:r>
      <w:r w:rsidR="00B50054" w:rsidRPr="00AB02E2">
        <w:rPr>
          <w:sz w:val="26"/>
          <w:szCs w:val="26"/>
          <w:highlight w:val="white"/>
        </w:rPr>
        <w:t xml:space="preserve"> adoption</w:t>
      </w:r>
      <w:r w:rsidRPr="00AB02E2">
        <w:rPr>
          <w:sz w:val="26"/>
          <w:szCs w:val="26"/>
          <w:highlight w:val="white"/>
          <w:lang w:val="vi-VN"/>
        </w:rPr>
        <w:t xml:space="preserve"> </w:t>
      </w:r>
      <w:r w:rsidR="00B50054" w:rsidRPr="00AB02E2">
        <w:rPr>
          <w:sz w:val="26"/>
          <w:szCs w:val="26"/>
          <w:highlight w:val="white"/>
        </w:rPr>
        <w:t>among SMEs</w:t>
      </w:r>
      <w:r w:rsidRPr="00AB02E2">
        <w:rPr>
          <w:sz w:val="26"/>
          <w:szCs w:val="26"/>
          <w:highlight w:val="white"/>
          <w:lang w:val="vi-VN"/>
        </w:rPr>
        <w:t xml:space="preserve"> remain </w:t>
      </w:r>
      <w:r w:rsidR="00B50054" w:rsidRPr="00AB02E2">
        <w:rPr>
          <w:sz w:val="26"/>
          <w:szCs w:val="26"/>
          <w:highlight w:val="white"/>
        </w:rPr>
        <w:t>low</w:t>
      </w:r>
      <w:r w:rsidRPr="00AB02E2">
        <w:rPr>
          <w:sz w:val="26"/>
          <w:szCs w:val="26"/>
          <w:highlight w:val="white"/>
          <w:lang w:val="vi-VN"/>
        </w:rPr>
        <w:t xml:space="preserve">, limiting their ability to seize opportunities from integration and to participate more deeply in global value chains. With the desire to support and </w:t>
      </w:r>
      <w:r w:rsidR="002D21FF" w:rsidRPr="00AB02E2">
        <w:rPr>
          <w:sz w:val="26"/>
          <w:szCs w:val="26"/>
          <w:highlight w:val="white"/>
        </w:rPr>
        <w:t>further</w:t>
      </w:r>
      <w:r w:rsidRPr="00AB02E2">
        <w:rPr>
          <w:sz w:val="26"/>
          <w:szCs w:val="26"/>
          <w:highlight w:val="white"/>
          <w:lang w:val="vi-VN"/>
        </w:rPr>
        <w:t xml:space="preserve"> promote the role and importance of SMEs in the context of international</w:t>
      </w:r>
      <w:r w:rsidR="002C4857" w:rsidRPr="00AB02E2">
        <w:rPr>
          <w:sz w:val="26"/>
          <w:szCs w:val="26"/>
          <w:highlight w:val="white"/>
        </w:rPr>
        <w:t xml:space="preserve"> </w:t>
      </w:r>
      <w:r w:rsidRPr="00AB02E2">
        <w:rPr>
          <w:sz w:val="26"/>
          <w:szCs w:val="26"/>
          <w:highlight w:val="white"/>
          <w:lang w:val="vi-VN"/>
        </w:rPr>
        <w:t>integration</w:t>
      </w:r>
      <w:r w:rsidR="002C4857" w:rsidRPr="00AB02E2">
        <w:rPr>
          <w:sz w:val="26"/>
          <w:szCs w:val="26"/>
          <w:highlight w:val="white"/>
        </w:rPr>
        <w:t xml:space="preserve"> (II)</w:t>
      </w:r>
      <w:r w:rsidRPr="00AB02E2">
        <w:rPr>
          <w:sz w:val="26"/>
          <w:szCs w:val="26"/>
          <w:highlight w:val="white"/>
          <w:lang w:val="vi-VN"/>
        </w:rPr>
        <w:t xml:space="preserve"> , to </w:t>
      </w:r>
      <w:r w:rsidR="002C4857" w:rsidRPr="00AB02E2">
        <w:rPr>
          <w:sz w:val="26"/>
          <w:szCs w:val="26"/>
          <w:highlight w:val="white"/>
        </w:rPr>
        <w:t>seize</w:t>
      </w:r>
      <w:r w:rsidRPr="00AB02E2">
        <w:rPr>
          <w:sz w:val="26"/>
          <w:szCs w:val="26"/>
          <w:highlight w:val="white"/>
          <w:lang w:val="vi-VN"/>
        </w:rPr>
        <w:t xml:space="preserve"> the opportunities </w:t>
      </w:r>
      <w:r w:rsidR="002C4857" w:rsidRPr="00AB02E2">
        <w:rPr>
          <w:sz w:val="26"/>
          <w:szCs w:val="26"/>
          <w:highlight w:val="white"/>
        </w:rPr>
        <w:t xml:space="preserve">arising from II </w:t>
      </w:r>
      <w:r w:rsidRPr="00AB02E2">
        <w:rPr>
          <w:sz w:val="26"/>
          <w:szCs w:val="26"/>
          <w:highlight w:val="white"/>
          <w:lang w:val="vi-VN"/>
        </w:rPr>
        <w:t xml:space="preserve">while minimizing potential risks and challenges, the </w:t>
      </w:r>
      <w:r w:rsidR="002C4857" w:rsidRPr="00AB02E2">
        <w:rPr>
          <w:sz w:val="26"/>
          <w:szCs w:val="26"/>
          <w:highlight w:val="white"/>
        </w:rPr>
        <w:t xml:space="preserve">doctoral candidate selected </w:t>
      </w:r>
      <w:r w:rsidRPr="00AB02E2">
        <w:rPr>
          <w:sz w:val="26"/>
          <w:szCs w:val="26"/>
          <w:highlight w:val="white"/>
          <w:lang w:val="vi-VN"/>
        </w:rPr>
        <w:t xml:space="preserve">the topic </w:t>
      </w:r>
      <w:r w:rsidRPr="00AB02E2">
        <w:rPr>
          <w:b/>
          <w:bCs/>
          <w:sz w:val="26"/>
          <w:szCs w:val="26"/>
          <w:highlight w:val="white"/>
          <w:lang w:val="vi-VN"/>
        </w:rPr>
        <w:t>“</w:t>
      </w:r>
      <w:r w:rsidR="002C4857" w:rsidRPr="00AB02E2">
        <w:rPr>
          <w:b/>
          <w:bCs/>
          <w:sz w:val="26"/>
          <w:szCs w:val="26"/>
          <w:highlight w:val="white"/>
        </w:rPr>
        <w:t>Support polices for</w:t>
      </w:r>
      <w:r w:rsidRPr="00AB02E2">
        <w:rPr>
          <w:b/>
          <w:bCs/>
          <w:sz w:val="26"/>
          <w:szCs w:val="26"/>
          <w:highlight w:val="white"/>
          <w:lang w:val="vi-VN"/>
        </w:rPr>
        <w:t xml:space="preserve"> Small and Medium-Sized Enterprises in </w:t>
      </w:r>
      <w:r w:rsidRPr="00AB02E2">
        <w:rPr>
          <w:b/>
          <w:bCs/>
          <w:sz w:val="26"/>
          <w:szCs w:val="26"/>
          <w:highlight w:val="white"/>
        </w:rPr>
        <w:t xml:space="preserve">Vietnam in </w:t>
      </w:r>
      <w:r w:rsidRPr="00AB02E2">
        <w:rPr>
          <w:b/>
          <w:bCs/>
          <w:sz w:val="26"/>
          <w:szCs w:val="26"/>
          <w:highlight w:val="white"/>
          <w:lang w:val="vi-VN"/>
        </w:rPr>
        <w:t xml:space="preserve">the Context of International </w:t>
      </w:r>
      <w:r w:rsidR="002C4857" w:rsidRPr="00AB02E2">
        <w:rPr>
          <w:b/>
          <w:bCs/>
          <w:sz w:val="26"/>
          <w:szCs w:val="26"/>
          <w:highlight w:val="white"/>
        </w:rPr>
        <w:t xml:space="preserve">Economic </w:t>
      </w:r>
      <w:r w:rsidRPr="00AB02E2">
        <w:rPr>
          <w:b/>
          <w:bCs/>
          <w:sz w:val="26"/>
          <w:szCs w:val="26"/>
          <w:highlight w:val="white"/>
          <w:lang w:val="vi-VN"/>
        </w:rPr>
        <w:t>Integration”</w:t>
      </w:r>
      <w:r w:rsidRPr="00AB02E2">
        <w:rPr>
          <w:sz w:val="26"/>
          <w:szCs w:val="26"/>
          <w:highlight w:val="white"/>
          <w:lang w:val="vi-VN"/>
        </w:rPr>
        <w:t xml:space="preserve">. Through research on domestic SME support policies </w:t>
      </w:r>
      <w:r w:rsidR="002C4857" w:rsidRPr="00AB02E2">
        <w:rPr>
          <w:sz w:val="26"/>
          <w:szCs w:val="26"/>
          <w:highlight w:val="white"/>
        </w:rPr>
        <w:t>as Vietnam becomes increasingly integrated into the global economy</w:t>
      </w:r>
      <w:r w:rsidRPr="00AB02E2">
        <w:rPr>
          <w:sz w:val="26"/>
          <w:szCs w:val="26"/>
          <w:highlight w:val="white"/>
          <w:lang w:val="vi-VN"/>
        </w:rPr>
        <w:t xml:space="preserve">, the thesis can propose practical solutions to improve the State's support policies for Vietnamese SMEs in the </w:t>
      </w:r>
      <w:r w:rsidRPr="00AB02E2">
        <w:rPr>
          <w:sz w:val="26"/>
          <w:szCs w:val="26"/>
        </w:rPr>
        <w:t>future.</w:t>
      </w:r>
    </w:p>
    <w:p w14:paraId="6814C9BD" w14:textId="77777777" w:rsidR="007933D7" w:rsidRPr="00AB02E2" w:rsidRDefault="005B0390" w:rsidP="00AB02E2">
      <w:pPr>
        <w:pStyle w:val="Heading2"/>
        <w:keepNext w:val="0"/>
        <w:widowControl w:val="0"/>
        <w:numPr>
          <w:ilvl w:val="0"/>
          <w:numId w:val="1"/>
        </w:numPr>
        <w:tabs>
          <w:tab w:val="left" w:pos="709"/>
        </w:tabs>
        <w:spacing w:before="0" w:after="0" w:line="271" w:lineRule="auto"/>
        <w:jc w:val="both"/>
        <w:rPr>
          <w:rFonts w:ascii="Times New Roman" w:hAnsi="Times New Roman" w:cs="Times New Roman"/>
          <w:bCs w:val="0"/>
          <w:i w:val="0"/>
          <w:iCs w:val="0"/>
          <w:sz w:val="26"/>
          <w:szCs w:val="26"/>
          <w:lang w:val="pt-BR"/>
        </w:rPr>
      </w:pPr>
      <w:r w:rsidRPr="00AB02E2">
        <w:rPr>
          <w:rFonts w:ascii="Times New Roman" w:hAnsi="Times New Roman" w:cs="Times New Roman"/>
          <w:bCs w:val="0"/>
          <w:i w:val="0"/>
          <w:iCs w:val="0"/>
          <w:sz w:val="26"/>
          <w:szCs w:val="26"/>
          <w:lang w:val="pt-BR"/>
        </w:rPr>
        <w:t xml:space="preserve"> </w:t>
      </w:r>
      <w:bookmarkEnd w:id="8"/>
      <w:bookmarkEnd w:id="9"/>
      <w:bookmarkEnd w:id="10"/>
      <w:bookmarkEnd w:id="11"/>
      <w:r w:rsidR="007933D7" w:rsidRPr="00AB02E2">
        <w:rPr>
          <w:rFonts w:ascii="Times New Roman" w:hAnsi="Times New Roman" w:cs="Times New Roman"/>
          <w:bCs w:val="0"/>
          <w:i w:val="0"/>
          <w:iCs w:val="0"/>
          <w:sz w:val="26"/>
          <w:szCs w:val="26"/>
          <w:lang w:val="pt-BR"/>
        </w:rPr>
        <w:t>Research Questions</w:t>
      </w:r>
    </w:p>
    <w:p w14:paraId="09D9DA6A" w14:textId="77777777" w:rsidR="007933D7" w:rsidRPr="00AB02E2" w:rsidRDefault="007933D7" w:rsidP="00AB02E2">
      <w:pPr>
        <w:widowControl w:val="0"/>
        <w:spacing w:line="271" w:lineRule="auto"/>
        <w:ind w:firstLine="567"/>
        <w:jc w:val="both"/>
        <w:rPr>
          <w:sz w:val="26"/>
          <w:szCs w:val="26"/>
          <w:highlight w:val="white"/>
          <w:lang w:val="vi-VN"/>
        </w:rPr>
      </w:pPr>
      <w:bookmarkStart w:id="12" w:name="_Toc197783867"/>
      <w:bookmarkStart w:id="13" w:name="_Toc198277739"/>
      <w:bookmarkStart w:id="14" w:name="_Toc226365096"/>
      <w:bookmarkStart w:id="15" w:name="_Toc228282553"/>
      <w:r w:rsidRPr="00AB02E2">
        <w:rPr>
          <w:sz w:val="26"/>
          <w:szCs w:val="26"/>
          <w:highlight w:val="white"/>
          <w:lang w:val="vi-VN"/>
        </w:rPr>
        <w:t>The thesis focuses on answering the following research questions:</w:t>
      </w:r>
    </w:p>
    <w:p w14:paraId="059CD626" w14:textId="4043EED2" w:rsidR="007933D7" w:rsidRPr="00AB02E2" w:rsidRDefault="007933D7" w:rsidP="00AB02E2">
      <w:pPr>
        <w:pStyle w:val="ListParagraph"/>
        <w:widowControl w:val="0"/>
        <w:numPr>
          <w:ilvl w:val="0"/>
          <w:numId w:val="2"/>
        </w:numPr>
        <w:spacing w:after="0" w:line="271" w:lineRule="auto"/>
        <w:ind w:left="0" w:firstLine="567"/>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lang w:val="vi-VN"/>
        </w:rPr>
        <w:t xml:space="preserve">In the current </w:t>
      </w:r>
      <w:r w:rsidR="00410107" w:rsidRPr="00AB02E2">
        <w:rPr>
          <w:rFonts w:ascii="Times New Roman" w:eastAsia="Times New Roman" w:hAnsi="Times New Roman"/>
          <w:sz w:val="26"/>
          <w:szCs w:val="26"/>
          <w:highlight w:val="white"/>
          <w:lang w:val="vi-VN"/>
        </w:rPr>
        <w:t xml:space="preserve">context of international intergration </w:t>
      </w:r>
      <w:r w:rsidRPr="00AB02E2">
        <w:rPr>
          <w:rFonts w:ascii="Times New Roman" w:eastAsia="Times New Roman" w:hAnsi="Times New Roman"/>
          <w:sz w:val="26"/>
          <w:szCs w:val="26"/>
          <w:highlight w:val="white"/>
          <w:lang w:val="vi-VN"/>
        </w:rPr>
        <w:t xml:space="preserve">how should the theoretical framework of SME support policies be </w:t>
      </w:r>
      <w:r w:rsidR="002C4857" w:rsidRPr="00AB02E2">
        <w:rPr>
          <w:rFonts w:ascii="Times New Roman" w:eastAsia="Times New Roman" w:hAnsi="Times New Roman"/>
          <w:sz w:val="26"/>
          <w:szCs w:val="26"/>
          <w:highlight w:val="white"/>
        </w:rPr>
        <w:t>refined</w:t>
      </w:r>
      <w:r w:rsidR="002C4857" w:rsidRPr="00AB02E2">
        <w:rPr>
          <w:rFonts w:ascii="Times New Roman" w:eastAsia="Times New Roman" w:hAnsi="Times New Roman"/>
          <w:sz w:val="26"/>
          <w:szCs w:val="26"/>
          <w:highlight w:val="white"/>
          <w:lang w:val="vi-VN"/>
        </w:rPr>
        <w:t xml:space="preserve"> </w:t>
      </w:r>
      <w:r w:rsidRPr="00AB02E2">
        <w:rPr>
          <w:rFonts w:ascii="Times New Roman" w:eastAsia="Times New Roman" w:hAnsi="Times New Roman"/>
          <w:sz w:val="26"/>
          <w:szCs w:val="26"/>
          <w:highlight w:val="white"/>
          <w:lang w:val="vi-VN"/>
        </w:rPr>
        <w:t>to suit the characteristics of the economy as well as the conditions and needs of Vietnamese SMEs?</w:t>
      </w:r>
    </w:p>
    <w:p w14:paraId="6CD027C6" w14:textId="16509F9C" w:rsidR="007933D7" w:rsidRPr="00AB02E2" w:rsidRDefault="007933D7" w:rsidP="00AB02E2">
      <w:pPr>
        <w:pStyle w:val="ListParagraph"/>
        <w:widowControl w:val="0"/>
        <w:numPr>
          <w:ilvl w:val="0"/>
          <w:numId w:val="2"/>
        </w:numPr>
        <w:spacing w:after="0" w:line="271" w:lineRule="auto"/>
        <w:ind w:left="0" w:firstLine="567"/>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lang w:val="vi-VN"/>
        </w:rPr>
        <w:t xml:space="preserve">What achievements and </w:t>
      </w:r>
      <w:r w:rsidR="002C4857" w:rsidRPr="00AB02E2">
        <w:rPr>
          <w:rFonts w:ascii="Times New Roman" w:eastAsia="Times New Roman" w:hAnsi="Times New Roman"/>
          <w:sz w:val="26"/>
          <w:szCs w:val="26"/>
          <w:highlight w:val="white"/>
        </w:rPr>
        <w:t xml:space="preserve">limitations </w:t>
      </w:r>
      <w:r w:rsidRPr="00AB02E2">
        <w:rPr>
          <w:rFonts w:ascii="Times New Roman" w:eastAsia="Times New Roman" w:hAnsi="Times New Roman"/>
          <w:sz w:val="26"/>
          <w:szCs w:val="26"/>
          <w:highlight w:val="white"/>
          <w:lang w:val="vi-VN"/>
        </w:rPr>
        <w:t xml:space="preserve">have </w:t>
      </w:r>
      <w:r w:rsidR="002C4857" w:rsidRPr="00AB02E2">
        <w:rPr>
          <w:rFonts w:ascii="Times New Roman" w:eastAsia="Times New Roman" w:hAnsi="Times New Roman"/>
          <w:sz w:val="26"/>
          <w:szCs w:val="26"/>
          <w:highlight w:val="white"/>
        </w:rPr>
        <w:t>Vietnam’s</w:t>
      </w:r>
      <w:r w:rsidR="002C4857" w:rsidRPr="00AB02E2">
        <w:rPr>
          <w:rFonts w:ascii="Times New Roman" w:eastAsia="Times New Roman" w:hAnsi="Times New Roman"/>
          <w:sz w:val="26"/>
          <w:szCs w:val="26"/>
          <w:highlight w:val="white"/>
          <w:lang w:val="vi-VN"/>
        </w:rPr>
        <w:t xml:space="preserve"> </w:t>
      </w:r>
      <w:r w:rsidRPr="00AB02E2">
        <w:rPr>
          <w:rFonts w:ascii="Times New Roman" w:eastAsia="Times New Roman" w:hAnsi="Times New Roman"/>
          <w:sz w:val="26"/>
          <w:szCs w:val="26"/>
          <w:highlight w:val="white"/>
          <w:lang w:val="vi-VN"/>
        </w:rPr>
        <w:t xml:space="preserve">SME support policies </w:t>
      </w:r>
      <w:r w:rsidR="002C4857" w:rsidRPr="00AB02E2">
        <w:rPr>
          <w:rFonts w:ascii="Times New Roman" w:eastAsia="Times New Roman" w:hAnsi="Times New Roman"/>
          <w:sz w:val="26"/>
          <w:szCs w:val="26"/>
          <w:highlight w:val="white"/>
        </w:rPr>
        <w:t xml:space="preserve">demonstrated </w:t>
      </w:r>
      <w:r w:rsidRPr="00AB02E2">
        <w:rPr>
          <w:rFonts w:ascii="Times New Roman" w:eastAsia="Times New Roman" w:hAnsi="Times New Roman"/>
          <w:sz w:val="26"/>
          <w:szCs w:val="26"/>
          <w:highlight w:val="white"/>
          <w:lang w:val="vi-VN"/>
        </w:rPr>
        <w:t xml:space="preserve">in recent years compared to the practical requirements of SME development </w:t>
      </w:r>
      <w:r w:rsidR="00410107" w:rsidRPr="00AB02E2">
        <w:rPr>
          <w:rFonts w:ascii="Times New Roman" w:eastAsia="Times New Roman" w:hAnsi="Times New Roman"/>
          <w:sz w:val="26"/>
          <w:szCs w:val="26"/>
          <w:highlight w:val="white"/>
          <w:lang w:val="vi-VN"/>
        </w:rPr>
        <w:t xml:space="preserve">in the context of international intergration </w:t>
      </w:r>
      <w:r w:rsidRPr="00AB02E2">
        <w:rPr>
          <w:rFonts w:ascii="Times New Roman" w:eastAsia="Times New Roman" w:hAnsi="Times New Roman"/>
          <w:sz w:val="26"/>
          <w:szCs w:val="26"/>
          <w:highlight w:val="white"/>
          <w:lang w:val="vi-VN"/>
        </w:rPr>
        <w:t>environment? Have current policies truly aligned with the needs, conditions, and capabilities of SMEs?</w:t>
      </w:r>
    </w:p>
    <w:p w14:paraId="13D1E280" w14:textId="487A674C" w:rsidR="00234E51" w:rsidRPr="00AB02E2" w:rsidRDefault="00234E51" w:rsidP="00AB02E2">
      <w:pPr>
        <w:pStyle w:val="ListParagraph"/>
        <w:widowControl w:val="0"/>
        <w:numPr>
          <w:ilvl w:val="0"/>
          <w:numId w:val="2"/>
        </w:numPr>
        <w:spacing w:after="0" w:line="271" w:lineRule="auto"/>
        <w:ind w:left="0" w:firstLine="567"/>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lang w:val="vi-VN"/>
        </w:rPr>
        <w:t>How do implementation capacity, inter-agency and multi-level coordination, and policy instruments influence the effectiveness of SME support policies?</w:t>
      </w:r>
    </w:p>
    <w:p w14:paraId="02853A00" w14:textId="06916B66" w:rsidR="007933D7" w:rsidRPr="00AB02E2" w:rsidRDefault="007933D7" w:rsidP="00AB02E2">
      <w:pPr>
        <w:pStyle w:val="ListParagraph"/>
        <w:widowControl w:val="0"/>
        <w:numPr>
          <w:ilvl w:val="0"/>
          <w:numId w:val="2"/>
        </w:numPr>
        <w:spacing w:after="0" w:line="271" w:lineRule="auto"/>
        <w:ind w:left="0" w:firstLine="567"/>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lang w:val="vi-VN"/>
        </w:rPr>
        <w:t xml:space="preserve">What conditions and solutions are needed to improve and implement SME support policies in a more synchronized and effective manner in the context of Vietnam's deepened international economic integration and </w:t>
      </w:r>
      <w:r w:rsidR="002C4857" w:rsidRPr="00AB02E2">
        <w:rPr>
          <w:rFonts w:ascii="Times New Roman" w:eastAsia="Times New Roman" w:hAnsi="Times New Roman"/>
          <w:sz w:val="26"/>
          <w:szCs w:val="26"/>
          <w:highlight w:val="white"/>
        </w:rPr>
        <w:t>the reorganization of provincial administrative units</w:t>
      </w:r>
      <w:r w:rsidRPr="00AB02E2">
        <w:rPr>
          <w:rFonts w:ascii="Times New Roman" w:eastAsia="Times New Roman" w:hAnsi="Times New Roman"/>
          <w:sz w:val="26"/>
          <w:szCs w:val="26"/>
          <w:highlight w:val="white"/>
          <w:lang w:val="vi-VN"/>
        </w:rPr>
        <w:t>?</w:t>
      </w:r>
    </w:p>
    <w:p w14:paraId="28AC8F88" w14:textId="7EAAC2EE" w:rsidR="00410107" w:rsidRPr="00AB02E2" w:rsidRDefault="00410107" w:rsidP="00AB02E2">
      <w:pPr>
        <w:widowControl w:val="0"/>
        <w:spacing w:line="271" w:lineRule="auto"/>
        <w:ind w:firstLine="360"/>
        <w:jc w:val="both"/>
        <w:rPr>
          <w:b/>
          <w:bCs/>
          <w:sz w:val="26"/>
          <w:szCs w:val="26"/>
          <w:highlight w:val="white"/>
          <w:lang w:val="vi-VN"/>
        </w:rPr>
      </w:pPr>
      <w:bookmarkStart w:id="16" w:name="_Toc197783870"/>
      <w:bookmarkStart w:id="17" w:name="_Toc198277742"/>
      <w:bookmarkStart w:id="18" w:name="_Toc226365099"/>
      <w:bookmarkStart w:id="19" w:name="_Toc228282556"/>
      <w:bookmarkEnd w:id="12"/>
      <w:bookmarkEnd w:id="13"/>
      <w:bookmarkEnd w:id="14"/>
      <w:bookmarkEnd w:id="15"/>
      <w:r w:rsidRPr="00AB02E2">
        <w:rPr>
          <w:b/>
          <w:bCs/>
          <w:sz w:val="26"/>
          <w:szCs w:val="26"/>
          <w:highlight w:val="white"/>
        </w:rPr>
        <w:t xml:space="preserve">3. </w:t>
      </w:r>
      <w:r w:rsidRPr="00AB02E2">
        <w:rPr>
          <w:b/>
          <w:bCs/>
          <w:sz w:val="26"/>
          <w:szCs w:val="26"/>
          <w:highlight w:val="white"/>
          <w:lang w:val="vi-VN"/>
        </w:rPr>
        <w:t>Research Objectives and Tasks</w:t>
      </w:r>
    </w:p>
    <w:p w14:paraId="7F0B2254" w14:textId="77777777" w:rsidR="00410107" w:rsidRPr="00AB02E2" w:rsidRDefault="00410107" w:rsidP="00AB02E2">
      <w:pPr>
        <w:widowControl w:val="0"/>
        <w:spacing w:line="271" w:lineRule="auto"/>
        <w:ind w:firstLine="360"/>
        <w:jc w:val="both"/>
        <w:rPr>
          <w:b/>
          <w:bCs/>
          <w:sz w:val="26"/>
          <w:szCs w:val="26"/>
          <w:highlight w:val="white"/>
          <w:lang w:val="vi-VN"/>
        </w:rPr>
      </w:pPr>
      <w:r w:rsidRPr="00AB02E2">
        <w:rPr>
          <w:b/>
          <w:bCs/>
          <w:sz w:val="26"/>
          <w:szCs w:val="26"/>
          <w:highlight w:val="white"/>
          <w:lang w:val="vi-VN"/>
        </w:rPr>
        <w:t>3.1. Research Objectives</w:t>
      </w:r>
    </w:p>
    <w:p w14:paraId="6562C448" w14:textId="77777777" w:rsidR="00234E51" w:rsidRPr="00AB02E2" w:rsidRDefault="00410107" w:rsidP="00AB02E2">
      <w:pPr>
        <w:widowControl w:val="0"/>
        <w:spacing w:line="271" w:lineRule="auto"/>
        <w:ind w:firstLine="567"/>
        <w:jc w:val="both"/>
        <w:rPr>
          <w:sz w:val="26"/>
          <w:szCs w:val="26"/>
        </w:rPr>
      </w:pPr>
      <w:r w:rsidRPr="00AB02E2">
        <w:rPr>
          <w:sz w:val="26"/>
          <w:szCs w:val="26"/>
        </w:rPr>
        <w:t xml:space="preserve">Main objective of the research: This study aims to </w:t>
      </w:r>
      <w:r w:rsidR="00234E51" w:rsidRPr="00AB02E2">
        <w:rPr>
          <w:sz w:val="26"/>
          <w:szCs w:val="26"/>
        </w:rPr>
        <w:t>develop and refine an analytical framework for SME support policies in the context of international integration, while empirically examining their impacts and identifying the mechanisms and conditions that enhance policy implementation effectiveness in Vietnam, thereby providing a foundation for proposing policy recommendations.</w:t>
      </w:r>
    </w:p>
    <w:p w14:paraId="15059ACD" w14:textId="7FA7D9FD" w:rsidR="00410107" w:rsidRPr="00AB02E2" w:rsidRDefault="00410107" w:rsidP="00AB02E2">
      <w:pPr>
        <w:widowControl w:val="0"/>
        <w:spacing w:line="288" w:lineRule="auto"/>
        <w:ind w:firstLine="567"/>
        <w:jc w:val="both"/>
        <w:rPr>
          <w:b/>
          <w:bCs/>
          <w:sz w:val="26"/>
          <w:szCs w:val="26"/>
          <w:highlight w:val="white"/>
        </w:rPr>
      </w:pPr>
      <w:r w:rsidRPr="00AB02E2">
        <w:rPr>
          <w:b/>
          <w:bCs/>
          <w:sz w:val="26"/>
          <w:szCs w:val="26"/>
          <w:highlight w:val="white"/>
        </w:rPr>
        <w:lastRenderedPageBreak/>
        <w:t>3.2. Research Tasks</w:t>
      </w:r>
    </w:p>
    <w:p w14:paraId="13106A77" w14:textId="27880EAE" w:rsidR="00410107" w:rsidRPr="00AB02E2" w:rsidRDefault="006D1E43" w:rsidP="00AB02E2">
      <w:pPr>
        <w:pStyle w:val="ListParagraph"/>
        <w:widowControl w:val="0"/>
        <w:spacing w:after="0" w:line="288" w:lineRule="auto"/>
        <w:ind w:left="-142" w:firstLine="502"/>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rPr>
        <w:t xml:space="preserve">   </w:t>
      </w:r>
      <w:r w:rsidR="00410107" w:rsidRPr="00AB02E2">
        <w:rPr>
          <w:rFonts w:ascii="Times New Roman" w:eastAsia="Times New Roman" w:hAnsi="Times New Roman"/>
          <w:sz w:val="26"/>
          <w:szCs w:val="26"/>
          <w:highlight w:val="white"/>
          <w:lang w:val="vi-VN"/>
        </w:rPr>
        <w:t xml:space="preserve">To achieve the </w:t>
      </w:r>
      <w:r w:rsidRPr="00AB02E2">
        <w:rPr>
          <w:rFonts w:ascii="Times New Roman" w:eastAsia="Times New Roman" w:hAnsi="Times New Roman"/>
          <w:sz w:val="26"/>
          <w:szCs w:val="26"/>
          <w:highlight w:val="white"/>
        </w:rPr>
        <w:t xml:space="preserve">above </w:t>
      </w:r>
      <w:r w:rsidR="00410107" w:rsidRPr="00AB02E2">
        <w:rPr>
          <w:rFonts w:ascii="Times New Roman" w:eastAsia="Times New Roman" w:hAnsi="Times New Roman"/>
          <w:sz w:val="26"/>
          <w:szCs w:val="26"/>
          <w:highlight w:val="white"/>
          <w:lang w:val="vi-VN"/>
        </w:rPr>
        <w:t xml:space="preserve">research objectives, the thesis </w:t>
      </w:r>
      <w:r w:rsidRPr="00AB02E2">
        <w:rPr>
          <w:rFonts w:ascii="Times New Roman" w:eastAsia="Times New Roman" w:hAnsi="Times New Roman"/>
          <w:sz w:val="26"/>
          <w:szCs w:val="26"/>
          <w:highlight w:val="white"/>
        </w:rPr>
        <w:t>undertakes</w:t>
      </w:r>
      <w:r w:rsidR="00410107" w:rsidRPr="00AB02E2">
        <w:rPr>
          <w:rFonts w:ascii="Times New Roman" w:eastAsia="Times New Roman" w:hAnsi="Times New Roman"/>
          <w:sz w:val="26"/>
          <w:szCs w:val="26"/>
          <w:highlight w:val="white"/>
          <w:lang w:val="vi-VN"/>
        </w:rPr>
        <w:t xml:space="preserve"> the following research tasks:</w:t>
      </w:r>
    </w:p>
    <w:p w14:paraId="77D10F59" w14:textId="5BF8F128" w:rsidR="00410107" w:rsidRPr="00AB02E2" w:rsidRDefault="00410107" w:rsidP="00AB02E2">
      <w:pPr>
        <w:pStyle w:val="ListParagraph"/>
        <w:widowControl w:val="0"/>
        <w:numPr>
          <w:ilvl w:val="0"/>
          <w:numId w:val="2"/>
        </w:numPr>
        <w:spacing w:after="0" w:line="288" w:lineRule="auto"/>
        <w:ind w:left="0" w:firstLine="567"/>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lang w:val="vi-VN"/>
        </w:rPr>
        <w:t xml:space="preserve">Synthesize </w:t>
      </w:r>
      <w:r w:rsidR="006D1E43" w:rsidRPr="00AB02E2">
        <w:rPr>
          <w:rFonts w:ascii="Times New Roman" w:eastAsia="Times New Roman" w:hAnsi="Times New Roman"/>
          <w:sz w:val="26"/>
          <w:szCs w:val="26"/>
          <w:highlight w:val="white"/>
        </w:rPr>
        <w:t>previous studies</w:t>
      </w:r>
      <w:r w:rsidRPr="00AB02E2">
        <w:rPr>
          <w:rFonts w:ascii="Times New Roman" w:eastAsia="Times New Roman" w:hAnsi="Times New Roman"/>
          <w:sz w:val="26"/>
          <w:szCs w:val="26"/>
          <w:highlight w:val="white"/>
          <w:lang w:val="vi-VN"/>
        </w:rPr>
        <w:t xml:space="preserve"> related to enterprise support policies in general and SME support policies in particular</w:t>
      </w:r>
      <w:r w:rsidR="006D1E43" w:rsidRPr="00AB02E2">
        <w:rPr>
          <w:rFonts w:ascii="Times New Roman" w:eastAsia="Times New Roman" w:hAnsi="Times New Roman"/>
          <w:sz w:val="26"/>
          <w:szCs w:val="26"/>
          <w:highlight w:val="white"/>
        </w:rPr>
        <w:t xml:space="preserve"> in order</w:t>
      </w:r>
      <w:r w:rsidRPr="00AB02E2">
        <w:rPr>
          <w:rFonts w:ascii="Times New Roman" w:eastAsia="Times New Roman" w:hAnsi="Times New Roman"/>
          <w:sz w:val="26"/>
          <w:szCs w:val="26"/>
          <w:highlight w:val="white"/>
          <w:lang w:val="vi-VN"/>
        </w:rPr>
        <w:t xml:space="preserve"> to understand the research </w:t>
      </w:r>
      <w:r w:rsidR="006D1E43" w:rsidRPr="00AB02E2">
        <w:rPr>
          <w:rFonts w:ascii="Times New Roman" w:eastAsia="Times New Roman" w:hAnsi="Times New Roman"/>
          <w:sz w:val="26"/>
          <w:szCs w:val="26"/>
          <w:highlight w:val="white"/>
        </w:rPr>
        <w:t>status</w:t>
      </w:r>
      <w:r w:rsidRPr="00AB02E2">
        <w:rPr>
          <w:rFonts w:ascii="Times New Roman" w:eastAsia="Times New Roman" w:hAnsi="Times New Roman"/>
          <w:sz w:val="26"/>
          <w:szCs w:val="26"/>
          <w:highlight w:val="white"/>
          <w:lang w:val="vi-VN"/>
        </w:rPr>
        <w:t>,</w:t>
      </w:r>
      <w:r w:rsidR="006D1E43" w:rsidRPr="00AB02E2">
        <w:rPr>
          <w:rFonts w:ascii="Times New Roman" w:eastAsia="Times New Roman" w:hAnsi="Times New Roman"/>
          <w:sz w:val="26"/>
          <w:szCs w:val="26"/>
          <w:highlight w:val="white"/>
        </w:rPr>
        <w:t xml:space="preserve"> established findings and existing research gap</w:t>
      </w:r>
      <w:r w:rsidRPr="00AB02E2">
        <w:rPr>
          <w:rFonts w:ascii="Times New Roman" w:eastAsia="Times New Roman" w:hAnsi="Times New Roman"/>
          <w:sz w:val="26"/>
          <w:szCs w:val="26"/>
          <w:highlight w:val="white"/>
          <w:lang w:val="vi-VN"/>
        </w:rPr>
        <w:t>.</w:t>
      </w:r>
    </w:p>
    <w:p w14:paraId="11E99236" w14:textId="563499BA" w:rsidR="00410107" w:rsidRPr="00AB02E2" w:rsidRDefault="006D1E43" w:rsidP="00AB02E2">
      <w:pPr>
        <w:widowControl w:val="0"/>
        <w:spacing w:line="288" w:lineRule="auto"/>
        <w:ind w:firstLine="567"/>
        <w:jc w:val="both"/>
        <w:rPr>
          <w:sz w:val="26"/>
          <w:szCs w:val="26"/>
        </w:rPr>
      </w:pPr>
      <w:r w:rsidRPr="00AB02E2">
        <w:rPr>
          <w:sz w:val="26"/>
          <w:szCs w:val="26"/>
          <w:highlight w:val="white"/>
        </w:rPr>
        <w:t xml:space="preserve">- </w:t>
      </w:r>
      <w:r w:rsidR="00410107" w:rsidRPr="00AB02E2">
        <w:rPr>
          <w:sz w:val="26"/>
          <w:szCs w:val="26"/>
          <w:highlight w:val="white"/>
          <w:lang w:val="vi-VN"/>
        </w:rPr>
        <w:t xml:space="preserve">Systematize the theoretical foundations of SMEs and SME support policies </w:t>
      </w:r>
      <w:r w:rsidR="00410107" w:rsidRPr="00AB02E2">
        <w:rPr>
          <w:sz w:val="26"/>
          <w:szCs w:val="26"/>
        </w:rPr>
        <w:t>in the context of</w:t>
      </w:r>
      <w:r w:rsidRPr="00AB02E2">
        <w:rPr>
          <w:sz w:val="26"/>
          <w:szCs w:val="26"/>
        </w:rPr>
        <w:t xml:space="preserve"> internatioanl economic</w:t>
      </w:r>
      <w:r w:rsidR="00410107" w:rsidRPr="00AB02E2">
        <w:rPr>
          <w:sz w:val="26"/>
          <w:szCs w:val="26"/>
        </w:rPr>
        <w:t xml:space="preserve"> integration.</w:t>
      </w:r>
    </w:p>
    <w:bookmarkEnd w:id="16"/>
    <w:bookmarkEnd w:id="17"/>
    <w:bookmarkEnd w:id="18"/>
    <w:bookmarkEnd w:id="19"/>
    <w:p w14:paraId="2BD7DA1E" w14:textId="28F5C5E1" w:rsidR="00234E51" w:rsidRPr="00AB02E2" w:rsidRDefault="00234E51" w:rsidP="00AB02E2">
      <w:pPr>
        <w:pStyle w:val="ListParagraph"/>
        <w:widowControl w:val="0"/>
        <w:numPr>
          <w:ilvl w:val="0"/>
          <w:numId w:val="2"/>
        </w:numPr>
        <w:spacing w:after="0" w:line="288" w:lineRule="auto"/>
        <w:ind w:left="0" w:firstLine="567"/>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lang w:val="vi-VN"/>
        </w:rPr>
        <w:t xml:space="preserve">To conduct surveys and collect information from SMEs regarding the challenges, constraints, and support needs arising during the process of international integration, while also gathering data from state management agencies, SME support organizations, and relevant institutions as a basis for analysis. </w:t>
      </w:r>
    </w:p>
    <w:p w14:paraId="12D77A1B" w14:textId="2C485353" w:rsidR="00234E51" w:rsidRPr="00AB02E2" w:rsidRDefault="00234E51" w:rsidP="00AB02E2">
      <w:pPr>
        <w:pStyle w:val="ListParagraph"/>
        <w:widowControl w:val="0"/>
        <w:numPr>
          <w:ilvl w:val="0"/>
          <w:numId w:val="2"/>
        </w:numPr>
        <w:spacing w:after="0" w:line="288" w:lineRule="auto"/>
        <w:ind w:left="0" w:firstLine="567"/>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lang w:val="vi-VN"/>
        </w:rPr>
        <w:t xml:space="preserve"> To employ qualitative research methods, particularly in-depth interviews with enterprises and policy experts, in order to clarify the mechanisms through which support policies affect SMEs and to identify the factors influencing policy implementation effectiveness. </w:t>
      </w:r>
    </w:p>
    <w:p w14:paraId="6F74230A" w14:textId="5CE4775D" w:rsidR="00234E51" w:rsidRPr="00AB02E2" w:rsidRDefault="00234E51" w:rsidP="00AB02E2">
      <w:pPr>
        <w:pStyle w:val="ListParagraph"/>
        <w:widowControl w:val="0"/>
        <w:numPr>
          <w:ilvl w:val="0"/>
          <w:numId w:val="2"/>
        </w:numPr>
        <w:spacing w:after="0" w:line="288" w:lineRule="auto"/>
        <w:ind w:left="0" w:firstLine="567"/>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lang w:val="vi-VN"/>
        </w:rPr>
        <w:t xml:space="preserve">To apply quantitative analytical methods to assess the impacts of support policies on SME performance, while identifying the opportunities and challenges faced by SMEs in capturing market opportunities, enhancing competitiveness, and adapting to the international business environment. </w:t>
      </w:r>
    </w:p>
    <w:p w14:paraId="5571308A" w14:textId="33BBCC22" w:rsidR="00234E51" w:rsidRPr="00AB02E2" w:rsidRDefault="00234E51" w:rsidP="00AB02E2">
      <w:pPr>
        <w:pStyle w:val="ListParagraph"/>
        <w:widowControl w:val="0"/>
        <w:numPr>
          <w:ilvl w:val="0"/>
          <w:numId w:val="2"/>
        </w:numPr>
        <w:spacing w:after="0" w:line="288" w:lineRule="auto"/>
        <w:ind w:left="0" w:firstLine="567"/>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lang w:val="vi-VN"/>
        </w:rPr>
        <w:t xml:space="preserve">To evaluate the achievements of SME support policies in Vietnam since 2015, identify existing limitations and their underlying causes, and determine the opportunities, requirements, and challenges confronting Vietnamese SMEs in the context of deepening international economic integration. </w:t>
      </w:r>
    </w:p>
    <w:p w14:paraId="702FE80A" w14:textId="5515A569" w:rsidR="00234E51" w:rsidRPr="00AB02E2" w:rsidRDefault="00234E51" w:rsidP="00AB02E2">
      <w:pPr>
        <w:pStyle w:val="ListParagraph"/>
        <w:widowControl w:val="0"/>
        <w:numPr>
          <w:ilvl w:val="0"/>
          <w:numId w:val="2"/>
        </w:numPr>
        <w:spacing w:after="0" w:line="288" w:lineRule="auto"/>
        <w:ind w:left="0" w:firstLine="567"/>
        <w:contextualSpacing w:val="0"/>
        <w:jc w:val="both"/>
        <w:rPr>
          <w:b/>
          <w:bCs/>
          <w:sz w:val="26"/>
          <w:szCs w:val="26"/>
          <w:highlight w:val="white"/>
        </w:rPr>
      </w:pPr>
      <w:r w:rsidRPr="00AB02E2">
        <w:rPr>
          <w:rFonts w:ascii="Times New Roman" w:eastAsia="Times New Roman" w:hAnsi="Times New Roman"/>
          <w:sz w:val="26"/>
          <w:szCs w:val="26"/>
          <w:highlight w:val="white"/>
          <w:lang w:val="vi-VN"/>
        </w:rPr>
        <w:t>To propose policy recommendations for improving SME support policies based on the research findings, with the aim of enhancing policy effectiveness, implementation efficiency, and responsiveness to practical needs.</w:t>
      </w:r>
    </w:p>
    <w:p w14:paraId="09B34645" w14:textId="6A203220" w:rsidR="00410107" w:rsidRPr="00AB02E2" w:rsidRDefault="00410107" w:rsidP="00AB02E2">
      <w:pPr>
        <w:widowControl w:val="0"/>
        <w:spacing w:line="288" w:lineRule="auto"/>
        <w:ind w:firstLine="360"/>
        <w:jc w:val="both"/>
        <w:rPr>
          <w:b/>
          <w:bCs/>
          <w:sz w:val="26"/>
          <w:szCs w:val="26"/>
          <w:highlight w:val="white"/>
        </w:rPr>
      </w:pPr>
      <w:r w:rsidRPr="00AB02E2">
        <w:rPr>
          <w:b/>
          <w:bCs/>
          <w:sz w:val="26"/>
          <w:szCs w:val="26"/>
          <w:highlight w:val="white"/>
        </w:rPr>
        <w:t>4. Research Subject and Scope</w:t>
      </w:r>
    </w:p>
    <w:p w14:paraId="3D9B855B" w14:textId="77777777" w:rsidR="00410107" w:rsidRPr="00AB02E2" w:rsidRDefault="00410107" w:rsidP="00AB02E2">
      <w:pPr>
        <w:widowControl w:val="0"/>
        <w:spacing w:line="288" w:lineRule="auto"/>
        <w:ind w:firstLine="360"/>
        <w:jc w:val="both"/>
        <w:rPr>
          <w:b/>
          <w:bCs/>
          <w:sz w:val="26"/>
          <w:szCs w:val="26"/>
          <w:highlight w:val="white"/>
        </w:rPr>
      </w:pPr>
      <w:r w:rsidRPr="00AB02E2">
        <w:rPr>
          <w:b/>
          <w:bCs/>
          <w:sz w:val="26"/>
          <w:szCs w:val="26"/>
          <w:highlight w:val="white"/>
        </w:rPr>
        <w:t>4.1. Research Subject</w:t>
      </w:r>
    </w:p>
    <w:p w14:paraId="6A8D75BE" w14:textId="0382D654" w:rsidR="00410107" w:rsidRPr="00AB02E2" w:rsidRDefault="00410107" w:rsidP="00AB02E2">
      <w:pPr>
        <w:widowControl w:val="0"/>
        <w:spacing w:line="288" w:lineRule="auto"/>
        <w:ind w:firstLine="567"/>
        <w:jc w:val="both"/>
        <w:rPr>
          <w:sz w:val="26"/>
          <w:szCs w:val="26"/>
        </w:rPr>
      </w:pPr>
      <w:bookmarkStart w:id="20" w:name="_Toc197783872"/>
      <w:bookmarkStart w:id="21" w:name="_Toc198277744"/>
      <w:bookmarkStart w:id="22" w:name="_Toc198278653"/>
      <w:bookmarkStart w:id="23" w:name="_Toc226365101"/>
      <w:bookmarkStart w:id="24" w:name="_Toc228282558"/>
      <w:r w:rsidRPr="00AB02E2">
        <w:rPr>
          <w:sz w:val="26"/>
          <w:szCs w:val="26"/>
        </w:rPr>
        <w:t xml:space="preserve">The research subject of this thesis is the </w:t>
      </w:r>
      <w:r w:rsidR="00A156CC" w:rsidRPr="00AB02E2">
        <w:rPr>
          <w:sz w:val="26"/>
          <w:szCs w:val="26"/>
        </w:rPr>
        <w:t xml:space="preserve">government </w:t>
      </w:r>
      <w:r w:rsidRPr="00AB02E2">
        <w:rPr>
          <w:sz w:val="26"/>
          <w:szCs w:val="26"/>
        </w:rPr>
        <w:t xml:space="preserve">support policies for SMEs operating in Vietnam in the context of </w:t>
      </w:r>
      <w:r w:rsidR="00A156CC" w:rsidRPr="00AB02E2">
        <w:rPr>
          <w:sz w:val="26"/>
          <w:szCs w:val="26"/>
        </w:rPr>
        <w:t xml:space="preserve">international economic </w:t>
      </w:r>
      <w:r w:rsidRPr="00AB02E2">
        <w:rPr>
          <w:sz w:val="26"/>
          <w:szCs w:val="26"/>
        </w:rPr>
        <w:t xml:space="preserve">integration. </w:t>
      </w:r>
      <w:r w:rsidR="00A156CC" w:rsidRPr="00AB02E2">
        <w:rPr>
          <w:sz w:val="26"/>
          <w:szCs w:val="26"/>
        </w:rPr>
        <w:t>From a theoretical perspective</w:t>
      </w:r>
      <w:r w:rsidRPr="00AB02E2">
        <w:rPr>
          <w:sz w:val="26"/>
          <w:szCs w:val="26"/>
        </w:rPr>
        <w:t xml:space="preserve">, SME support policies are </w:t>
      </w:r>
      <w:r w:rsidR="00A156CC" w:rsidRPr="00AB02E2">
        <w:rPr>
          <w:sz w:val="26"/>
          <w:szCs w:val="26"/>
        </w:rPr>
        <w:t xml:space="preserve">viewed </w:t>
      </w:r>
      <w:r w:rsidRPr="00AB02E2">
        <w:rPr>
          <w:sz w:val="26"/>
          <w:szCs w:val="26"/>
        </w:rPr>
        <w:t>as a process comprising 4 stages: formulation –</w:t>
      </w:r>
      <w:r w:rsidR="00A156CC" w:rsidRPr="00AB02E2">
        <w:rPr>
          <w:sz w:val="26"/>
          <w:szCs w:val="26"/>
        </w:rPr>
        <w:t xml:space="preserve"> </w:t>
      </w:r>
      <w:r w:rsidRPr="00AB02E2">
        <w:rPr>
          <w:sz w:val="26"/>
          <w:szCs w:val="26"/>
        </w:rPr>
        <w:t>implementation – analysis and evaluation – adjustment.</w:t>
      </w:r>
    </w:p>
    <w:p w14:paraId="4FEAF2CF" w14:textId="567A82B8" w:rsidR="00410107" w:rsidRPr="00AB02E2" w:rsidRDefault="00410107" w:rsidP="00AB02E2">
      <w:pPr>
        <w:widowControl w:val="0"/>
        <w:spacing w:line="288" w:lineRule="auto"/>
        <w:ind w:firstLine="567"/>
        <w:jc w:val="both"/>
        <w:rPr>
          <w:sz w:val="26"/>
          <w:szCs w:val="26"/>
        </w:rPr>
      </w:pPr>
      <w:r w:rsidRPr="00AB02E2">
        <w:rPr>
          <w:sz w:val="26"/>
          <w:szCs w:val="26"/>
        </w:rPr>
        <w:t>The thesis focuses on analyzing the current state of policies (</w:t>
      </w:r>
      <w:r w:rsidR="00A156CC" w:rsidRPr="00AB02E2">
        <w:rPr>
          <w:sz w:val="26"/>
          <w:szCs w:val="26"/>
        </w:rPr>
        <w:t>one component of</w:t>
      </w:r>
      <w:r w:rsidRPr="00AB02E2">
        <w:rPr>
          <w:sz w:val="26"/>
          <w:szCs w:val="26"/>
        </w:rPr>
        <w:t xml:space="preserve"> the policy formulation stage) and </w:t>
      </w:r>
      <w:r w:rsidR="008700AF" w:rsidRPr="00AB02E2">
        <w:rPr>
          <w:sz w:val="26"/>
          <w:szCs w:val="26"/>
        </w:rPr>
        <w:t>their</w:t>
      </w:r>
      <w:r w:rsidRPr="00AB02E2">
        <w:rPr>
          <w:sz w:val="26"/>
          <w:szCs w:val="26"/>
        </w:rPr>
        <w:t xml:space="preserve"> implementation and the </w:t>
      </w:r>
      <w:r w:rsidR="008700AF" w:rsidRPr="00AB02E2">
        <w:rPr>
          <w:sz w:val="26"/>
          <w:szCs w:val="26"/>
        </w:rPr>
        <w:t>performance outcomes</w:t>
      </w:r>
      <w:r w:rsidRPr="00AB02E2">
        <w:rPr>
          <w:sz w:val="26"/>
          <w:szCs w:val="26"/>
        </w:rPr>
        <w:t xml:space="preserve"> of SMEs in the context of integration</w:t>
      </w:r>
      <w:r w:rsidR="008700AF" w:rsidRPr="00AB02E2">
        <w:rPr>
          <w:sz w:val="26"/>
          <w:szCs w:val="26"/>
        </w:rPr>
        <w:t>. This analysis serves as the basis for evaluating policy effectiveness in practice.</w:t>
      </w:r>
      <w:r w:rsidRPr="00AB02E2">
        <w:rPr>
          <w:sz w:val="26"/>
          <w:szCs w:val="26"/>
        </w:rPr>
        <w:t xml:space="preserve"> Based on </w:t>
      </w:r>
      <w:r w:rsidR="008700AF" w:rsidRPr="00AB02E2">
        <w:rPr>
          <w:sz w:val="26"/>
          <w:szCs w:val="26"/>
        </w:rPr>
        <w:t>the findings</w:t>
      </w:r>
      <w:r w:rsidRPr="00AB02E2">
        <w:rPr>
          <w:sz w:val="26"/>
          <w:szCs w:val="26"/>
        </w:rPr>
        <w:t xml:space="preserve">, the thesis proposes solutions to adjust and improve policies, aiming to support SMEs in developing and integrating deeply into the </w:t>
      </w:r>
      <w:r w:rsidR="008700AF" w:rsidRPr="00AB02E2">
        <w:rPr>
          <w:sz w:val="26"/>
          <w:szCs w:val="26"/>
        </w:rPr>
        <w:t xml:space="preserve">global </w:t>
      </w:r>
      <w:r w:rsidRPr="00AB02E2">
        <w:rPr>
          <w:sz w:val="26"/>
          <w:szCs w:val="26"/>
        </w:rPr>
        <w:t>economy.</w:t>
      </w:r>
    </w:p>
    <w:bookmarkEnd w:id="20"/>
    <w:bookmarkEnd w:id="21"/>
    <w:bookmarkEnd w:id="22"/>
    <w:bookmarkEnd w:id="23"/>
    <w:bookmarkEnd w:id="24"/>
    <w:p w14:paraId="03FDB165" w14:textId="77777777" w:rsidR="00410107" w:rsidRPr="00AB02E2" w:rsidRDefault="00410107" w:rsidP="00AB02E2">
      <w:pPr>
        <w:pStyle w:val="Heading3"/>
        <w:keepNext w:val="0"/>
        <w:widowControl w:val="0"/>
        <w:spacing w:line="288" w:lineRule="auto"/>
        <w:jc w:val="left"/>
        <w:rPr>
          <w:rFonts w:ascii="Times New Roman" w:hAnsi="Times New Roman"/>
          <w:sz w:val="26"/>
          <w:szCs w:val="26"/>
          <w:highlight w:val="white"/>
        </w:rPr>
      </w:pPr>
      <w:r w:rsidRPr="00AB02E2">
        <w:rPr>
          <w:rFonts w:ascii="Times New Roman" w:hAnsi="Times New Roman"/>
          <w:sz w:val="26"/>
          <w:szCs w:val="26"/>
          <w:highlight w:val="white"/>
        </w:rPr>
        <w:lastRenderedPageBreak/>
        <w:t>4.2. Research Scope</w:t>
      </w:r>
    </w:p>
    <w:p w14:paraId="3940160B" w14:textId="69D02E17" w:rsidR="00410107" w:rsidRPr="00AB02E2" w:rsidRDefault="008700AF" w:rsidP="00AB02E2">
      <w:pPr>
        <w:pStyle w:val="ListParagraph"/>
        <w:widowControl w:val="0"/>
        <w:numPr>
          <w:ilvl w:val="0"/>
          <w:numId w:val="2"/>
        </w:numPr>
        <w:spacing w:after="0" w:line="288" w:lineRule="auto"/>
        <w:ind w:left="0" w:firstLine="567"/>
        <w:contextualSpacing w:val="0"/>
        <w:jc w:val="both"/>
        <w:rPr>
          <w:rFonts w:ascii="Times New Roman" w:eastAsia="Times New Roman" w:hAnsi="Times New Roman"/>
          <w:sz w:val="26"/>
          <w:szCs w:val="26"/>
          <w:highlight w:val="white"/>
          <w:lang w:val="vi-VN"/>
        </w:rPr>
      </w:pPr>
      <w:bookmarkStart w:id="25" w:name="_Toc197783873"/>
      <w:bookmarkStart w:id="26" w:name="_Toc198277745"/>
      <w:bookmarkStart w:id="27" w:name="_Toc226365102"/>
      <w:bookmarkStart w:id="28" w:name="_Toc228282559"/>
      <w:r w:rsidRPr="00AB02E2">
        <w:rPr>
          <w:rFonts w:ascii="Times New Roman" w:eastAsia="Times New Roman" w:hAnsi="Times New Roman"/>
          <w:sz w:val="26"/>
          <w:szCs w:val="26"/>
          <w:highlight w:val="white"/>
        </w:rPr>
        <w:t>Scope of analysis</w:t>
      </w:r>
      <w:r w:rsidR="00410107" w:rsidRPr="00AB02E2">
        <w:rPr>
          <w:rFonts w:ascii="Times New Roman" w:eastAsia="Times New Roman" w:hAnsi="Times New Roman"/>
          <w:sz w:val="26"/>
          <w:szCs w:val="26"/>
          <w:highlight w:val="white"/>
          <w:lang w:val="vi-VN"/>
        </w:rPr>
        <w:t xml:space="preserve">: </w:t>
      </w:r>
      <w:r w:rsidRPr="00AB02E2">
        <w:rPr>
          <w:rFonts w:ascii="Times New Roman" w:eastAsia="Times New Roman" w:hAnsi="Times New Roman"/>
          <w:sz w:val="26"/>
          <w:szCs w:val="26"/>
          <w:highlight w:val="white"/>
        </w:rPr>
        <w:t>Government</w:t>
      </w:r>
      <w:r w:rsidRPr="00AB02E2">
        <w:rPr>
          <w:rFonts w:ascii="Times New Roman" w:eastAsia="Times New Roman" w:hAnsi="Times New Roman"/>
          <w:sz w:val="26"/>
          <w:szCs w:val="26"/>
          <w:highlight w:val="white"/>
          <w:lang w:val="vi-VN"/>
        </w:rPr>
        <w:t xml:space="preserve"> </w:t>
      </w:r>
      <w:r w:rsidR="00410107" w:rsidRPr="00AB02E2">
        <w:rPr>
          <w:rFonts w:ascii="Times New Roman" w:eastAsia="Times New Roman" w:hAnsi="Times New Roman"/>
          <w:sz w:val="26"/>
          <w:szCs w:val="26"/>
          <w:highlight w:val="white"/>
          <w:lang w:val="vi-VN"/>
        </w:rPr>
        <w:t>support policies</w:t>
      </w:r>
      <w:r w:rsidRPr="00AB02E2">
        <w:rPr>
          <w:rFonts w:ascii="Times New Roman" w:eastAsia="Times New Roman" w:hAnsi="Times New Roman"/>
          <w:sz w:val="26"/>
          <w:szCs w:val="26"/>
          <w:highlight w:val="white"/>
        </w:rPr>
        <w:t xml:space="preserve"> for SMEs implemented by state</w:t>
      </w:r>
      <w:r w:rsidR="00410107" w:rsidRPr="00AB02E2">
        <w:rPr>
          <w:rFonts w:ascii="Times New Roman" w:eastAsia="Times New Roman" w:hAnsi="Times New Roman"/>
          <w:sz w:val="26"/>
          <w:szCs w:val="26"/>
          <w:highlight w:val="white"/>
          <w:lang w:val="vi-VN"/>
        </w:rPr>
        <w:t xml:space="preserve"> management agencies in the context of II.</w:t>
      </w:r>
    </w:p>
    <w:p w14:paraId="6A9A7A33" w14:textId="72852628" w:rsidR="00410107" w:rsidRPr="00AB02E2" w:rsidRDefault="00410107" w:rsidP="00AB02E2">
      <w:pPr>
        <w:pStyle w:val="ListParagraph"/>
        <w:widowControl w:val="0"/>
        <w:numPr>
          <w:ilvl w:val="0"/>
          <w:numId w:val="2"/>
        </w:numPr>
        <w:spacing w:after="0" w:line="288" w:lineRule="auto"/>
        <w:ind w:left="0" w:firstLine="567"/>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lang w:val="vi-VN"/>
        </w:rPr>
        <w:t xml:space="preserve">Spatial scope: </w:t>
      </w:r>
      <w:r w:rsidR="008700AF" w:rsidRPr="00AB02E2">
        <w:rPr>
          <w:rFonts w:ascii="Times New Roman" w:eastAsia="Times New Roman" w:hAnsi="Times New Roman"/>
          <w:sz w:val="26"/>
          <w:szCs w:val="26"/>
          <w:highlight w:val="white"/>
        </w:rPr>
        <w:t>The study focuses</w:t>
      </w:r>
      <w:r w:rsidRPr="00AB02E2">
        <w:rPr>
          <w:rFonts w:ascii="Times New Roman" w:eastAsia="Times New Roman" w:hAnsi="Times New Roman"/>
          <w:sz w:val="26"/>
          <w:szCs w:val="26"/>
          <w:highlight w:val="white"/>
          <w:lang w:val="vi-VN"/>
        </w:rPr>
        <w:t xml:space="preserve"> on SMEs, SME support policies in the context of integration in Vietnam and the international experiences of: Japan, Thailand, Singapore, China.</w:t>
      </w:r>
    </w:p>
    <w:p w14:paraId="434EE2B9" w14:textId="7C30BC49" w:rsidR="00410107" w:rsidRPr="00AB02E2" w:rsidRDefault="00410107" w:rsidP="00AB02E2">
      <w:pPr>
        <w:pStyle w:val="ListParagraph"/>
        <w:widowControl w:val="0"/>
        <w:numPr>
          <w:ilvl w:val="0"/>
          <w:numId w:val="2"/>
        </w:numPr>
        <w:spacing w:after="0" w:line="288" w:lineRule="auto"/>
        <w:ind w:left="0" w:firstLine="567"/>
        <w:contextualSpacing w:val="0"/>
        <w:jc w:val="both"/>
        <w:rPr>
          <w:rFonts w:ascii="Times New Roman" w:eastAsia="Times New Roman" w:hAnsi="Times New Roman"/>
          <w:spacing w:val="-6"/>
          <w:sz w:val="26"/>
          <w:szCs w:val="26"/>
          <w:highlight w:val="white"/>
          <w:lang w:val="vi-VN"/>
        </w:rPr>
      </w:pPr>
      <w:r w:rsidRPr="00AB02E2">
        <w:rPr>
          <w:rFonts w:ascii="Times New Roman" w:eastAsia="Times New Roman" w:hAnsi="Times New Roman"/>
          <w:spacing w:val="-6"/>
          <w:sz w:val="26"/>
          <w:szCs w:val="26"/>
          <w:highlight w:val="white"/>
          <w:lang w:val="vi-VN"/>
        </w:rPr>
        <w:t xml:space="preserve">Content scope: </w:t>
      </w:r>
      <w:r w:rsidR="008700AF" w:rsidRPr="00AB02E2">
        <w:rPr>
          <w:rFonts w:ascii="Times New Roman" w:eastAsia="Times New Roman" w:hAnsi="Times New Roman"/>
          <w:spacing w:val="-6"/>
          <w:sz w:val="26"/>
          <w:szCs w:val="26"/>
          <w:highlight w:val="white"/>
        </w:rPr>
        <w:t>The study f</w:t>
      </w:r>
      <w:r w:rsidRPr="00AB02E2">
        <w:rPr>
          <w:rFonts w:ascii="Times New Roman" w:eastAsia="Times New Roman" w:hAnsi="Times New Roman"/>
          <w:spacing w:val="-6"/>
          <w:sz w:val="26"/>
          <w:szCs w:val="26"/>
          <w:highlight w:val="white"/>
          <w:lang w:val="vi-VN"/>
        </w:rPr>
        <w:t>ocus</w:t>
      </w:r>
      <w:r w:rsidR="008700AF" w:rsidRPr="00AB02E2">
        <w:rPr>
          <w:rFonts w:ascii="Times New Roman" w:eastAsia="Times New Roman" w:hAnsi="Times New Roman"/>
          <w:spacing w:val="-6"/>
          <w:sz w:val="26"/>
          <w:szCs w:val="26"/>
          <w:highlight w:val="white"/>
        </w:rPr>
        <w:t>es</w:t>
      </w:r>
      <w:r w:rsidRPr="00AB02E2">
        <w:rPr>
          <w:rFonts w:ascii="Times New Roman" w:eastAsia="Times New Roman" w:hAnsi="Times New Roman"/>
          <w:spacing w:val="-6"/>
          <w:sz w:val="26"/>
          <w:szCs w:val="26"/>
          <w:highlight w:val="white"/>
          <w:lang w:val="vi-VN"/>
        </w:rPr>
        <w:t xml:space="preserve"> on SME support policies </w:t>
      </w:r>
      <w:r w:rsidR="008700AF" w:rsidRPr="00AB02E2">
        <w:rPr>
          <w:rFonts w:ascii="Times New Roman" w:eastAsia="Times New Roman" w:hAnsi="Times New Roman"/>
          <w:spacing w:val="-6"/>
          <w:sz w:val="26"/>
          <w:szCs w:val="26"/>
          <w:highlight w:val="white"/>
        </w:rPr>
        <w:t>relating to access to</w:t>
      </w:r>
      <w:r w:rsidRPr="00AB02E2">
        <w:rPr>
          <w:rFonts w:ascii="Times New Roman" w:eastAsia="Times New Roman" w:hAnsi="Times New Roman"/>
          <w:spacing w:val="-6"/>
          <w:sz w:val="26"/>
          <w:szCs w:val="26"/>
          <w:highlight w:val="white"/>
          <w:lang w:val="vi-VN"/>
        </w:rPr>
        <w:t xml:space="preserve"> capital, human resource </w:t>
      </w:r>
      <w:r w:rsidR="008700AF" w:rsidRPr="00AB02E2">
        <w:rPr>
          <w:rFonts w:ascii="Times New Roman" w:eastAsia="Times New Roman" w:hAnsi="Times New Roman"/>
          <w:spacing w:val="-6"/>
          <w:sz w:val="26"/>
          <w:szCs w:val="26"/>
          <w:highlight w:val="white"/>
        </w:rPr>
        <w:t>development</w:t>
      </w:r>
      <w:r w:rsidRPr="00AB02E2">
        <w:rPr>
          <w:rFonts w:ascii="Times New Roman" w:eastAsia="Times New Roman" w:hAnsi="Times New Roman"/>
          <w:spacing w:val="-6"/>
          <w:sz w:val="26"/>
          <w:szCs w:val="26"/>
          <w:highlight w:val="white"/>
          <w:lang w:val="vi-VN"/>
        </w:rPr>
        <w:t>, market, participation in production chains, and technology.</w:t>
      </w:r>
    </w:p>
    <w:p w14:paraId="445CB823" w14:textId="3A5B41BA" w:rsidR="00410107" w:rsidRPr="00AB02E2" w:rsidRDefault="00410107" w:rsidP="00AB02E2">
      <w:pPr>
        <w:pStyle w:val="ListParagraph"/>
        <w:widowControl w:val="0"/>
        <w:numPr>
          <w:ilvl w:val="0"/>
          <w:numId w:val="2"/>
        </w:numPr>
        <w:spacing w:after="0" w:line="288" w:lineRule="auto"/>
        <w:ind w:left="0" w:firstLine="567"/>
        <w:contextualSpacing w:val="0"/>
        <w:jc w:val="both"/>
        <w:rPr>
          <w:rFonts w:ascii="Times New Roman" w:eastAsia="Times New Roman" w:hAnsi="Times New Roman"/>
          <w:sz w:val="26"/>
          <w:szCs w:val="26"/>
          <w:highlight w:val="white"/>
          <w:lang w:val="vi-VN"/>
        </w:rPr>
      </w:pPr>
      <w:r w:rsidRPr="00AB02E2">
        <w:rPr>
          <w:rFonts w:ascii="Times New Roman" w:eastAsia="Times New Roman" w:hAnsi="Times New Roman"/>
          <w:sz w:val="26"/>
          <w:szCs w:val="26"/>
          <w:highlight w:val="white"/>
          <w:lang w:val="vi-VN"/>
        </w:rPr>
        <w:t xml:space="preserve">Time scope: </w:t>
      </w:r>
      <w:r w:rsidR="008700AF" w:rsidRPr="00AB02E2">
        <w:rPr>
          <w:rFonts w:ascii="Times New Roman" w:eastAsia="Times New Roman" w:hAnsi="Times New Roman"/>
          <w:sz w:val="26"/>
          <w:szCs w:val="26"/>
          <w:highlight w:val="white"/>
        </w:rPr>
        <w:t>The study a</w:t>
      </w:r>
      <w:r w:rsidRPr="00AB02E2">
        <w:rPr>
          <w:rFonts w:ascii="Times New Roman" w:eastAsia="Times New Roman" w:hAnsi="Times New Roman"/>
          <w:sz w:val="26"/>
          <w:szCs w:val="26"/>
          <w:highlight w:val="white"/>
          <w:lang w:val="vi-VN"/>
        </w:rPr>
        <w:t>nalyz</w:t>
      </w:r>
      <w:r w:rsidR="008700AF" w:rsidRPr="00AB02E2">
        <w:rPr>
          <w:rFonts w:ascii="Times New Roman" w:eastAsia="Times New Roman" w:hAnsi="Times New Roman"/>
          <w:sz w:val="26"/>
          <w:szCs w:val="26"/>
          <w:highlight w:val="white"/>
        </w:rPr>
        <w:t>es</w:t>
      </w:r>
      <w:r w:rsidRPr="00AB02E2">
        <w:rPr>
          <w:rFonts w:ascii="Times New Roman" w:eastAsia="Times New Roman" w:hAnsi="Times New Roman"/>
          <w:sz w:val="26"/>
          <w:szCs w:val="26"/>
          <w:highlight w:val="white"/>
          <w:lang w:val="vi-VN"/>
        </w:rPr>
        <w:t xml:space="preserve"> SMEs and SME support policies from 2015 to 2025; proposing solutions </w:t>
      </w:r>
      <w:r w:rsidR="008700AF" w:rsidRPr="00AB02E2">
        <w:rPr>
          <w:rFonts w:ascii="Times New Roman" w:eastAsia="Times New Roman" w:hAnsi="Times New Roman"/>
          <w:sz w:val="26"/>
          <w:szCs w:val="26"/>
          <w:highlight w:val="white"/>
        </w:rPr>
        <w:t>for the period up to</w:t>
      </w:r>
      <w:r w:rsidRPr="00AB02E2">
        <w:rPr>
          <w:rFonts w:ascii="Times New Roman" w:eastAsia="Times New Roman" w:hAnsi="Times New Roman"/>
          <w:sz w:val="26"/>
          <w:szCs w:val="26"/>
          <w:highlight w:val="white"/>
          <w:lang w:val="vi-VN"/>
        </w:rPr>
        <w:t xml:space="preserve"> 2030 and beyond.</w:t>
      </w:r>
    </w:p>
    <w:bookmarkEnd w:id="25"/>
    <w:bookmarkEnd w:id="26"/>
    <w:bookmarkEnd w:id="27"/>
    <w:bookmarkEnd w:id="28"/>
    <w:p w14:paraId="3ACC0AB9" w14:textId="24405E07" w:rsidR="00410107" w:rsidRPr="00AB02E2" w:rsidRDefault="00410107" w:rsidP="00AB02E2">
      <w:pPr>
        <w:pStyle w:val="Heading3"/>
        <w:keepNext w:val="0"/>
        <w:widowControl w:val="0"/>
        <w:spacing w:line="288" w:lineRule="auto"/>
        <w:jc w:val="left"/>
        <w:rPr>
          <w:rFonts w:ascii="Times New Roman" w:hAnsi="Times New Roman"/>
          <w:sz w:val="26"/>
          <w:szCs w:val="26"/>
          <w:highlight w:val="white"/>
        </w:rPr>
      </w:pPr>
      <w:r w:rsidRPr="00AB02E2">
        <w:rPr>
          <w:rFonts w:ascii="Times New Roman" w:hAnsi="Times New Roman"/>
          <w:sz w:val="26"/>
          <w:szCs w:val="26"/>
          <w:highlight w:val="white"/>
        </w:rPr>
        <w:t>5. Contributions of the Thesis</w:t>
      </w:r>
    </w:p>
    <w:p w14:paraId="41D72D7B" w14:textId="77777777" w:rsidR="00410107" w:rsidRPr="00AB02E2" w:rsidRDefault="00410107" w:rsidP="00AB02E2">
      <w:pPr>
        <w:widowControl w:val="0"/>
        <w:spacing w:line="288" w:lineRule="auto"/>
        <w:ind w:firstLine="567"/>
        <w:jc w:val="both"/>
        <w:rPr>
          <w:sz w:val="26"/>
          <w:szCs w:val="26"/>
        </w:rPr>
      </w:pPr>
      <w:r w:rsidRPr="00AB02E2">
        <w:rPr>
          <w:sz w:val="26"/>
          <w:szCs w:val="26"/>
        </w:rPr>
        <w:t>The thesis has provided a wealth of useful information and new contributions on both theoretical and practical dimensions, specifically as follows:</w:t>
      </w:r>
    </w:p>
    <w:p w14:paraId="76F8AABC" w14:textId="090C18E9" w:rsidR="00410107" w:rsidRPr="00AB02E2" w:rsidRDefault="000148E2" w:rsidP="00AB02E2">
      <w:pPr>
        <w:widowControl w:val="0"/>
        <w:spacing w:line="288" w:lineRule="auto"/>
        <w:ind w:firstLine="567"/>
        <w:jc w:val="both"/>
        <w:rPr>
          <w:sz w:val="26"/>
          <w:szCs w:val="26"/>
        </w:rPr>
      </w:pPr>
      <w:r w:rsidRPr="00AB02E2">
        <w:rPr>
          <w:b/>
          <w:bCs/>
          <w:i/>
          <w:iCs/>
          <w:sz w:val="26"/>
          <w:szCs w:val="26"/>
        </w:rPr>
        <w:t>Theoretical contribution</w:t>
      </w:r>
      <w:r w:rsidR="00410107" w:rsidRPr="00AB02E2">
        <w:rPr>
          <w:b/>
          <w:bCs/>
          <w:i/>
          <w:iCs/>
          <w:sz w:val="26"/>
          <w:szCs w:val="26"/>
        </w:rPr>
        <w:t xml:space="preserve">: </w:t>
      </w:r>
      <w:r w:rsidR="00410107" w:rsidRPr="00AB02E2">
        <w:rPr>
          <w:sz w:val="26"/>
          <w:szCs w:val="26"/>
        </w:rPr>
        <w:t xml:space="preserve">First, the thesis has clarified theoretical issues related to SMEs and the </w:t>
      </w:r>
      <w:r w:rsidRPr="00AB02E2">
        <w:rPr>
          <w:sz w:val="26"/>
          <w:szCs w:val="26"/>
        </w:rPr>
        <w:t>role of government</w:t>
      </w:r>
      <w:r w:rsidR="00410107" w:rsidRPr="00AB02E2">
        <w:rPr>
          <w:sz w:val="26"/>
          <w:szCs w:val="26"/>
        </w:rPr>
        <w:t xml:space="preserve"> support policies to ensur</w:t>
      </w:r>
      <w:r w:rsidRPr="00AB02E2">
        <w:rPr>
          <w:sz w:val="26"/>
          <w:szCs w:val="26"/>
        </w:rPr>
        <w:t>ing a</w:t>
      </w:r>
      <w:r w:rsidR="00410107" w:rsidRPr="00AB02E2">
        <w:rPr>
          <w:sz w:val="26"/>
          <w:szCs w:val="26"/>
        </w:rPr>
        <w:t xml:space="preserve"> fair</w:t>
      </w:r>
      <w:r w:rsidRPr="00AB02E2">
        <w:rPr>
          <w:sz w:val="26"/>
          <w:szCs w:val="26"/>
        </w:rPr>
        <w:t xml:space="preserve"> business environment</w:t>
      </w:r>
      <w:r w:rsidR="00410107" w:rsidRPr="00AB02E2">
        <w:rPr>
          <w:sz w:val="26"/>
          <w:szCs w:val="26"/>
        </w:rPr>
        <w:t xml:space="preserve"> </w:t>
      </w:r>
      <w:r w:rsidRPr="00AB02E2">
        <w:rPr>
          <w:sz w:val="26"/>
          <w:szCs w:val="26"/>
        </w:rPr>
        <w:t xml:space="preserve">among different </w:t>
      </w:r>
      <w:r w:rsidR="00410107" w:rsidRPr="00AB02E2">
        <w:rPr>
          <w:sz w:val="26"/>
          <w:szCs w:val="26"/>
        </w:rPr>
        <w:t>groups</w:t>
      </w:r>
      <w:r w:rsidRPr="00AB02E2">
        <w:rPr>
          <w:sz w:val="26"/>
          <w:szCs w:val="26"/>
        </w:rPr>
        <w:t xml:space="preserve"> of enterprises</w:t>
      </w:r>
      <w:r w:rsidR="00410107" w:rsidRPr="00AB02E2">
        <w:rPr>
          <w:sz w:val="26"/>
          <w:szCs w:val="26"/>
        </w:rPr>
        <w:t xml:space="preserve"> </w:t>
      </w:r>
      <w:r w:rsidRPr="00AB02E2">
        <w:rPr>
          <w:sz w:val="26"/>
          <w:szCs w:val="26"/>
        </w:rPr>
        <w:t xml:space="preserve">within </w:t>
      </w:r>
      <w:r w:rsidR="00410107" w:rsidRPr="00AB02E2">
        <w:rPr>
          <w:sz w:val="26"/>
          <w:szCs w:val="26"/>
        </w:rPr>
        <w:t xml:space="preserve">the economy. Second, the thesis has systematized the content of existing policies by group, including support policies for: (i) finance, (ii) information, legal consulting, (iii) human resource development, (iv) land and production premises, (v) science and technology development, and (vi) market expansion for SMEs operating in Vietnam. Third, the thesis has clarified the criteria and </w:t>
      </w:r>
      <w:r w:rsidRPr="00AB02E2">
        <w:rPr>
          <w:sz w:val="26"/>
          <w:szCs w:val="26"/>
        </w:rPr>
        <w:t>developed</w:t>
      </w:r>
      <w:r w:rsidR="00410107" w:rsidRPr="00AB02E2">
        <w:rPr>
          <w:sz w:val="26"/>
          <w:szCs w:val="26"/>
        </w:rPr>
        <w:t xml:space="preserve"> a model for evaluating the impact of these policies on SME operations </w:t>
      </w:r>
      <w:r w:rsidR="00410107" w:rsidRPr="00AB02E2">
        <w:rPr>
          <w:sz w:val="26"/>
          <w:szCs w:val="26"/>
          <w:highlight w:val="white"/>
          <w:lang w:val="vi-VN"/>
        </w:rPr>
        <w:t>in the context of integration</w:t>
      </w:r>
      <w:r w:rsidR="00410107" w:rsidRPr="00AB02E2">
        <w:rPr>
          <w:sz w:val="26"/>
          <w:szCs w:val="26"/>
        </w:rPr>
        <w:t>.</w:t>
      </w:r>
    </w:p>
    <w:p w14:paraId="3CBAF372" w14:textId="30244B1B" w:rsidR="00410107" w:rsidRPr="00AB02E2" w:rsidRDefault="000148E2" w:rsidP="00AB02E2">
      <w:pPr>
        <w:widowControl w:val="0"/>
        <w:spacing w:line="288" w:lineRule="auto"/>
        <w:ind w:firstLine="567"/>
        <w:jc w:val="both"/>
        <w:rPr>
          <w:sz w:val="26"/>
          <w:szCs w:val="26"/>
        </w:rPr>
      </w:pPr>
      <w:r w:rsidRPr="00AB02E2">
        <w:rPr>
          <w:b/>
          <w:bCs/>
          <w:i/>
          <w:iCs/>
          <w:sz w:val="26"/>
          <w:szCs w:val="26"/>
        </w:rPr>
        <w:t>Practical contribution</w:t>
      </w:r>
      <w:r w:rsidR="00410107" w:rsidRPr="00AB02E2">
        <w:rPr>
          <w:b/>
          <w:bCs/>
          <w:i/>
          <w:iCs/>
          <w:sz w:val="26"/>
          <w:szCs w:val="26"/>
        </w:rPr>
        <w:t xml:space="preserve">: </w:t>
      </w:r>
      <w:r w:rsidR="00410107" w:rsidRPr="00AB02E2">
        <w:rPr>
          <w:sz w:val="26"/>
          <w:szCs w:val="26"/>
        </w:rPr>
        <w:t xml:space="preserve">First, the thesis analyzes the current state of policies enacted by the State to support SMEs in operating effectively </w:t>
      </w:r>
      <w:r w:rsidR="00410107" w:rsidRPr="00AB02E2">
        <w:rPr>
          <w:sz w:val="26"/>
          <w:szCs w:val="26"/>
          <w:highlight w:val="white"/>
          <w:lang w:val="vi-VN"/>
        </w:rPr>
        <w:t>in the context of integration</w:t>
      </w:r>
      <w:r w:rsidR="00410107" w:rsidRPr="00AB02E2">
        <w:rPr>
          <w:sz w:val="26"/>
          <w:szCs w:val="26"/>
        </w:rPr>
        <w:t>, identifying achievements as well as remaining limitations and challenges and their causes. Second, the thesis provides specific solutions to improve and enhance the effectiveness of SME support policies nationwide, helping these enterprises improve their competitiveness. Third, the research results of the thesis can be fully applied in practice for the formulation, promulgation, and amendment of existing policies to support SMEs. Fourth, the research content of the thesis can also help local governments gain an overview of the State's support policies for SMEs, thereby flexibly applying them locally in the research, formulation, amendment, and promulgation of new policies to support these enterprises in their localities. In addition, the thesis can also become a valuable reference for teaching and research in the fields of economics and law related to SMEs at undergraduate and postgraduate levels.</w:t>
      </w:r>
    </w:p>
    <w:p w14:paraId="312EEBBC" w14:textId="6D44BD52" w:rsidR="00410107" w:rsidRPr="00AB02E2" w:rsidRDefault="00410107" w:rsidP="00AB02E2">
      <w:pPr>
        <w:pStyle w:val="ListParagraph"/>
        <w:widowControl w:val="0"/>
        <w:spacing w:after="0" w:line="288" w:lineRule="auto"/>
        <w:ind w:left="567"/>
        <w:contextualSpacing w:val="0"/>
        <w:jc w:val="both"/>
        <w:rPr>
          <w:rFonts w:ascii="Times New Roman" w:eastAsia="Times New Roman" w:hAnsi="Times New Roman"/>
          <w:b/>
          <w:bCs/>
          <w:sz w:val="26"/>
          <w:szCs w:val="26"/>
          <w:highlight w:val="white"/>
          <w:lang w:val="vi-VN"/>
        </w:rPr>
      </w:pPr>
      <w:r w:rsidRPr="00AB02E2">
        <w:rPr>
          <w:rFonts w:ascii="Times New Roman" w:eastAsia="Times New Roman" w:hAnsi="Times New Roman"/>
          <w:b/>
          <w:bCs/>
          <w:sz w:val="26"/>
          <w:szCs w:val="26"/>
          <w:highlight w:val="white"/>
        </w:rPr>
        <w:t>6.</w:t>
      </w:r>
      <w:r w:rsidRPr="00AB02E2">
        <w:rPr>
          <w:rFonts w:ascii="Times New Roman" w:eastAsia="Times New Roman" w:hAnsi="Times New Roman"/>
          <w:b/>
          <w:bCs/>
          <w:sz w:val="26"/>
          <w:szCs w:val="26"/>
          <w:highlight w:val="white"/>
          <w:lang w:val="vi-VN"/>
        </w:rPr>
        <w:t>Structure of the Thesis</w:t>
      </w:r>
    </w:p>
    <w:p w14:paraId="70165A58" w14:textId="77777777" w:rsidR="00410107" w:rsidRPr="00AB02E2" w:rsidRDefault="00410107" w:rsidP="00AB02E2">
      <w:pPr>
        <w:widowControl w:val="0"/>
        <w:spacing w:line="288" w:lineRule="auto"/>
        <w:ind w:firstLine="567"/>
        <w:jc w:val="both"/>
        <w:rPr>
          <w:sz w:val="26"/>
          <w:szCs w:val="26"/>
          <w:lang w:val="vi-VN"/>
        </w:rPr>
      </w:pPr>
      <w:r w:rsidRPr="00AB02E2">
        <w:rPr>
          <w:sz w:val="26"/>
          <w:szCs w:val="26"/>
        </w:rPr>
        <w:t>The thesis is structured into 4 chapters along with an introduction and conclusion.</w:t>
      </w:r>
    </w:p>
    <w:p w14:paraId="12AA8A52" w14:textId="77777777" w:rsidR="00593196" w:rsidRPr="00AB02E2" w:rsidRDefault="00593196" w:rsidP="00F36546">
      <w:pPr>
        <w:pStyle w:val="NormalWeb"/>
        <w:spacing w:before="0" w:beforeAutospacing="0" w:after="0" w:afterAutospacing="0" w:line="360" w:lineRule="auto"/>
        <w:rPr>
          <w:spacing w:val="-4"/>
          <w:sz w:val="26"/>
          <w:szCs w:val="26"/>
        </w:rPr>
      </w:pPr>
    </w:p>
    <w:p w14:paraId="7535E4C9" w14:textId="7B6227F1" w:rsidR="00C615E0" w:rsidRPr="00AB02E2" w:rsidRDefault="00C615E0" w:rsidP="00AB02E2">
      <w:pPr>
        <w:pStyle w:val="Heading1"/>
        <w:spacing w:line="312" w:lineRule="auto"/>
        <w:rPr>
          <w:rFonts w:ascii="Times New Roman" w:hAnsi="Times New Roman"/>
          <w:sz w:val="26"/>
          <w:szCs w:val="26"/>
          <w:lang w:val="vi-VN"/>
        </w:rPr>
      </w:pPr>
      <w:bookmarkStart w:id="29" w:name="_Toc210043730"/>
      <w:bookmarkStart w:id="30" w:name="_Toc210044142"/>
      <w:bookmarkStart w:id="31" w:name="_Toc168922565"/>
      <w:bookmarkStart w:id="32" w:name="_Toc168934102"/>
      <w:r w:rsidRPr="00AB02E2">
        <w:rPr>
          <w:rFonts w:ascii="Times New Roman" w:hAnsi="Times New Roman"/>
          <w:sz w:val="26"/>
          <w:szCs w:val="26"/>
        </w:rPr>
        <w:lastRenderedPageBreak/>
        <w:t xml:space="preserve">CHAPTER 1: </w:t>
      </w:r>
      <w:r w:rsidR="000148E2" w:rsidRPr="00AB02E2">
        <w:rPr>
          <w:rFonts w:ascii="Times New Roman" w:hAnsi="Times New Roman"/>
          <w:sz w:val="26"/>
          <w:szCs w:val="26"/>
        </w:rPr>
        <w:t>LITERATURE REVIEW</w:t>
      </w:r>
      <w:r w:rsidRPr="00AB02E2">
        <w:rPr>
          <w:rFonts w:ascii="Times New Roman" w:hAnsi="Times New Roman"/>
          <w:sz w:val="26"/>
          <w:szCs w:val="26"/>
        </w:rPr>
        <w:t xml:space="preserve"> AND RESEARCH METHODOLOGY</w:t>
      </w:r>
    </w:p>
    <w:p w14:paraId="032AEEA9" w14:textId="7FA34048" w:rsidR="00C615E0" w:rsidRPr="00AB02E2" w:rsidRDefault="00C615E0" w:rsidP="00AB02E2">
      <w:pPr>
        <w:pStyle w:val="Heading3"/>
        <w:tabs>
          <w:tab w:val="left" w:pos="709"/>
          <w:tab w:val="left" w:pos="851"/>
        </w:tabs>
        <w:spacing w:line="360" w:lineRule="auto"/>
        <w:jc w:val="both"/>
        <w:rPr>
          <w:rFonts w:ascii="Times New Roman" w:hAnsi="Times New Roman"/>
          <w:iCs/>
          <w:sz w:val="26"/>
          <w:szCs w:val="26"/>
        </w:rPr>
      </w:pPr>
      <w:bookmarkStart w:id="33" w:name="_Toc209531457"/>
      <w:bookmarkStart w:id="34" w:name="_Toc210043732"/>
      <w:bookmarkStart w:id="35" w:name="_Toc210043983"/>
      <w:bookmarkStart w:id="36" w:name="_Toc210044144"/>
      <w:bookmarkEnd w:id="29"/>
      <w:bookmarkEnd w:id="30"/>
      <w:r w:rsidRPr="00AB02E2">
        <w:rPr>
          <w:rFonts w:ascii="Times New Roman" w:hAnsi="Times New Roman"/>
          <w:iCs/>
          <w:sz w:val="26"/>
          <w:szCs w:val="26"/>
        </w:rPr>
        <w:t xml:space="preserve">1.1. </w:t>
      </w:r>
      <w:r w:rsidR="000148E2" w:rsidRPr="00AB02E2">
        <w:rPr>
          <w:rFonts w:ascii="Times New Roman" w:hAnsi="Times New Roman"/>
          <w:iCs/>
          <w:sz w:val="26"/>
          <w:szCs w:val="26"/>
        </w:rPr>
        <w:t>Literature review</w:t>
      </w:r>
    </w:p>
    <w:p w14:paraId="21126AAA" w14:textId="365E4AD2" w:rsidR="00C615E0" w:rsidRPr="00AB02E2" w:rsidRDefault="00C615E0" w:rsidP="00AB02E2">
      <w:pPr>
        <w:pStyle w:val="Heading3"/>
        <w:jc w:val="both"/>
        <w:rPr>
          <w:rFonts w:ascii="Times New Roman" w:hAnsi="Times New Roman"/>
          <w:i/>
          <w:sz w:val="26"/>
          <w:szCs w:val="26"/>
        </w:rPr>
      </w:pPr>
      <w:r w:rsidRPr="00AB02E2">
        <w:rPr>
          <w:rFonts w:ascii="Times New Roman" w:hAnsi="Times New Roman"/>
          <w:i/>
          <w:sz w:val="26"/>
          <w:szCs w:val="26"/>
        </w:rPr>
        <w:t xml:space="preserve">1.1.1. </w:t>
      </w:r>
      <w:r w:rsidR="00234E51" w:rsidRPr="00AB02E2">
        <w:rPr>
          <w:rFonts w:ascii="Times New Roman" w:hAnsi="Times New Roman"/>
          <w:i/>
          <w:sz w:val="26"/>
          <w:szCs w:val="26"/>
        </w:rPr>
        <w:t>Studies related to the development of small and medium-sized enterprises (SMEs) in the context of international integration.</w:t>
      </w:r>
    </w:p>
    <w:p w14:paraId="411B2142" w14:textId="5C144C28" w:rsidR="006C5127" w:rsidRPr="00AB02E2" w:rsidRDefault="00234E51" w:rsidP="00AB02E2">
      <w:pPr>
        <w:tabs>
          <w:tab w:val="left" w:pos="709"/>
          <w:tab w:val="left" w:pos="851"/>
        </w:tabs>
        <w:spacing w:line="360" w:lineRule="auto"/>
        <w:ind w:firstLine="567"/>
        <w:jc w:val="both"/>
        <w:rPr>
          <w:sz w:val="26"/>
          <w:szCs w:val="26"/>
          <w:lang w:val="vi-VN"/>
        </w:rPr>
      </w:pPr>
      <w:r w:rsidRPr="00AB02E2">
        <w:rPr>
          <w:sz w:val="26"/>
          <w:szCs w:val="26"/>
          <w:lang w:val="vi-VN"/>
        </w:rPr>
        <w:t>Research shows that international integration not only opens up opportunities to expand markets and access international technology and resources, but also poses significant challenges in terms of competitiveness, requirements for compliance with international standards, and the ability to adapt to a volatile business environment</w:t>
      </w:r>
      <w:r w:rsidR="00C615E0" w:rsidRPr="00AB02E2">
        <w:rPr>
          <w:sz w:val="26"/>
          <w:szCs w:val="26"/>
          <w:lang w:val="vi-VN"/>
        </w:rPr>
        <w:t>.</w:t>
      </w:r>
    </w:p>
    <w:p w14:paraId="07C43ABE" w14:textId="575CB4B5" w:rsidR="00C615E0" w:rsidRPr="00AB02E2" w:rsidRDefault="00C615E0" w:rsidP="00AB02E2">
      <w:pPr>
        <w:pStyle w:val="Heading3"/>
        <w:jc w:val="both"/>
        <w:rPr>
          <w:rFonts w:ascii="Times New Roman" w:hAnsi="Times New Roman"/>
          <w:i/>
          <w:sz w:val="26"/>
          <w:szCs w:val="26"/>
        </w:rPr>
      </w:pPr>
      <w:r w:rsidRPr="00AB02E2">
        <w:rPr>
          <w:rFonts w:ascii="Times New Roman" w:hAnsi="Times New Roman"/>
          <w:i/>
          <w:sz w:val="26"/>
          <w:szCs w:val="26"/>
        </w:rPr>
        <w:t xml:space="preserve">1.1.2. </w:t>
      </w:r>
      <w:r w:rsidR="00234E51" w:rsidRPr="00AB02E2">
        <w:rPr>
          <w:rFonts w:ascii="Times New Roman" w:hAnsi="Times New Roman"/>
          <w:i/>
          <w:sz w:val="26"/>
          <w:szCs w:val="26"/>
        </w:rPr>
        <w:t>Studies on policies supporting small and medium-sized enterprises (SMEs) and the impacts of these policies on SMEs.</w:t>
      </w:r>
    </w:p>
    <w:p w14:paraId="3C1539D1" w14:textId="25CA0B26" w:rsidR="00C615E0" w:rsidRPr="00AB02E2" w:rsidRDefault="00C615E0" w:rsidP="00AB02E2">
      <w:pPr>
        <w:tabs>
          <w:tab w:val="left" w:pos="709"/>
          <w:tab w:val="left" w:pos="851"/>
        </w:tabs>
        <w:spacing w:line="360" w:lineRule="auto"/>
        <w:ind w:firstLine="567"/>
        <w:jc w:val="both"/>
        <w:rPr>
          <w:sz w:val="26"/>
          <w:szCs w:val="26"/>
          <w:lang w:val="vi-VN"/>
        </w:rPr>
      </w:pPr>
      <w:r w:rsidRPr="00AB02E2">
        <w:rPr>
          <w:sz w:val="26"/>
          <w:szCs w:val="26"/>
          <w:lang w:val="vi-VN"/>
        </w:rPr>
        <w:t xml:space="preserve">These studies </w:t>
      </w:r>
      <w:r w:rsidR="000148E2" w:rsidRPr="00AB02E2">
        <w:rPr>
          <w:sz w:val="26"/>
          <w:szCs w:val="26"/>
        </w:rPr>
        <w:t xml:space="preserve">have </w:t>
      </w:r>
      <w:r w:rsidRPr="00AB02E2">
        <w:rPr>
          <w:sz w:val="26"/>
          <w:szCs w:val="26"/>
          <w:lang w:val="vi-VN"/>
        </w:rPr>
        <w:t>focus</w:t>
      </w:r>
      <w:r w:rsidR="000148E2" w:rsidRPr="00AB02E2">
        <w:rPr>
          <w:sz w:val="26"/>
          <w:szCs w:val="26"/>
        </w:rPr>
        <w:t>ed</w:t>
      </w:r>
      <w:r w:rsidRPr="00AB02E2">
        <w:rPr>
          <w:sz w:val="26"/>
          <w:szCs w:val="26"/>
          <w:lang w:val="vi-VN"/>
        </w:rPr>
        <w:t xml:space="preserve"> on analyzing the characteristics and roles of SMEs, identifying their internal structural features and their impacts on development. They also examine political factors affecting the survival of SMEs, thereby proposing specific policies and measures to promote SME development and address current challenges, ranging from financial support to training and human resource development.</w:t>
      </w:r>
    </w:p>
    <w:p w14:paraId="337D1024" w14:textId="00ABC2E3" w:rsidR="00593196" w:rsidRPr="00AB02E2" w:rsidRDefault="00593196" w:rsidP="00AB02E2">
      <w:pPr>
        <w:spacing w:line="360" w:lineRule="auto"/>
        <w:jc w:val="both"/>
        <w:rPr>
          <w:b/>
          <w:bCs/>
          <w:i/>
          <w:iCs/>
          <w:sz w:val="26"/>
          <w:szCs w:val="26"/>
        </w:rPr>
      </w:pPr>
      <w:r w:rsidRPr="00AB02E2">
        <w:rPr>
          <w:b/>
          <w:bCs/>
          <w:i/>
          <w:iCs/>
          <w:sz w:val="26"/>
          <w:szCs w:val="26"/>
        </w:rPr>
        <w:t>1</w:t>
      </w:r>
      <w:r w:rsidRPr="00AB02E2">
        <w:rPr>
          <w:b/>
          <w:bCs/>
          <w:i/>
          <w:iCs/>
          <w:sz w:val="26"/>
          <w:szCs w:val="26"/>
          <w:lang w:val="vi-VN"/>
        </w:rPr>
        <w:t xml:space="preserve">.1.3. </w:t>
      </w:r>
      <w:r w:rsidR="00C615E0" w:rsidRPr="00AB02E2">
        <w:rPr>
          <w:b/>
          <w:bCs/>
          <w:i/>
          <w:iCs/>
          <w:sz w:val="26"/>
          <w:szCs w:val="26"/>
        </w:rPr>
        <w:t xml:space="preserve">Studies </w:t>
      </w:r>
      <w:r w:rsidR="00DE25D0" w:rsidRPr="00AB02E2">
        <w:rPr>
          <w:b/>
          <w:bCs/>
          <w:i/>
          <w:iCs/>
          <w:sz w:val="26"/>
          <w:szCs w:val="26"/>
        </w:rPr>
        <w:t xml:space="preserve">on </w:t>
      </w:r>
      <w:r w:rsidR="00C615E0" w:rsidRPr="00AB02E2">
        <w:rPr>
          <w:b/>
          <w:bCs/>
          <w:i/>
          <w:iCs/>
          <w:sz w:val="26"/>
          <w:szCs w:val="26"/>
        </w:rPr>
        <w:t>SME Support Policies in the Context of International Integration</w:t>
      </w:r>
    </w:p>
    <w:p w14:paraId="5FE106D3" w14:textId="7F2A97FB" w:rsidR="006C5127" w:rsidRPr="00AB02E2" w:rsidRDefault="00C615E0" w:rsidP="00AB02E2">
      <w:pPr>
        <w:tabs>
          <w:tab w:val="left" w:pos="709"/>
          <w:tab w:val="left" w:pos="851"/>
        </w:tabs>
        <w:spacing w:line="360" w:lineRule="auto"/>
        <w:ind w:firstLine="567"/>
        <w:jc w:val="both"/>
        <w:rPr>
          <w:spacing w:val="-2"/>
          <w:sz w:val="26"/>
          <w:szCs w:val="26"/>
          <w:lang w:val="vi-VN"/>
        </w:rPr>
      </w:pPr>
      <w:r w:rsidRPr="00AB02E2">
        <w:rPr>
          <w:sz w:val="26"/>
          <w:szCs w:val="26"/>
        </w:rPr>
        <w:t xml:space="preserve">These studies have clarified the complex relationships between politics, public policy, and the tax behavior of SMEs, while also focusing on the role of </w:t>
      </w:r>
      <w:r w:rsidR="00DE25D0" w:rsidRPr="00AB02E2">
        <w:rPr>
          <w:sz w:val="26"/>
          <w:szCs w:val="26"/>
        </w:rPr>
        <w:t>government</w:t>
      </w:r>
      <w:r w:rsidRPr="00AB02E2">
        <w:rPr>
          <w:sz w:val="26"/>
          <w:szCs w:val="26"/>
        </w:rPr>
        <w:t xml:space="preserve"> policies in the development of SMEs. On that basis, they propose measures to promote SME development and enhance their positive contributions to the national economy.</w:t>
      </w:r>
    </w:p>
    <w:p w14:paraId="56CFAD02" w14:textId="2015777D" w:rsidR="00593196" w:rsidRPr="00AB02E2" w:rsidRDefault="00593196" w:rsidP="00AB02E2">
      <w:pPr>
        <w:spacing w:line="360" w:lineRule="auto"/>
        <w:jc w:val="both"/>
        <w:rPr>
          <w:rFonts w:ascii="Times New Roman Bold" w:hAnsi="Times New Roman Bold"/>
          <w:b/>
          <w:bCs/>
          <w:i/>
          <w:spacing w:val="-6"/>
          <w:sz w:val="26"/>
          <w:szCs w:val="26"/>
          <w:lang w:val="vi-VN"/>
        </w:rPr>
      </w:pPr>
      <w:r w:rsidRPr="00AB02E2">
        <w:rPr>
          <w:rFonts w:ascii="Times New Roman Bold" w:hAnsi="Times New Roman Bold"/>
          <w:b/>
          <w:bCs/>
          <w:i/>
          <w:iCs/>
          <w:spacing w:val="-6"/>
          <w:sz w:val="26"/>
          <w:szCs w:val="26"/>
          <w:lang w:val="pt-BR"/>
        </w:rPr>
        <w:t xml:space="preserve">1.1.4. </w:t>
      </w:r>
      <w:r w:rsidR="00DE25D0" w:rsidRPr="00AB02E2">
        <w:rPr>
          <w:b/>
          <w:bCs/>
          <w:i/>
          <w:iCs/>
          <w:sz w:val="26"/>
          <w:szCs w:val="26"/>
        </w:rPr>
        <w:t>Key findings from previous studies and remaining research gaps</w:t>
      </w:r>
    </w:p>
    <w:p w14:paraId="782D1631" w14:textId="7295C143" w:rsidR="00D06F85" w:rsidRPr="00AB02E2" w:rsidRDefault="00D06F85" w:rsidP="00AB02E2">
      <w:pPr>
        <w:spacing w:line="360" w:lineRule="auto"/>
        <w:jc w:val="both"/>
        <w:rPr>
          <w:i/>
          <w:spacing w:val="4"/>
          <w:sz w:val="26"/>
          <w:szCs w:val="26"/>
          <w:lang w:val="pt-BR"/>
        </w:rPr>
      </w:pPr>
      <w:r w:rsidRPr="00AB02E2">
        <w:rPr>
          <w:i/>
          <w:spacing w:val="4"/>
          <w:sz w:val="26"/>
          <w:szCs w:val="26"/>
          <w:lang w:val="pt-BR"/>
        </w:rPr>
        <w:t xml:space="preserve">1.1.4.1 </w:t>
      </w:r>
      <w:r w:rsidR="00DE25D0" w:rsidRPr="00AB02E2">
        <w:rPr>
          <w:i/>
          <w:iCs/>
          <w:sz w:val="26"/>
          <w:szCs w:val="26"/>
        </w:rPr>
        <w:t>Key findings drawn from previous studies</w:t>
      </w:r>
    </w:p>
    <w:p w14:paraId="161FA181" w14:textId="60F19524" w:rsidR="00C615E0" w:rsidRPr="00AB02E2" w:rsidRDefault="00C615E0" w:rsidP="00AB02E2">
      <w:pPr>
        <w:spacing w:line="312" w:lineRule="auto"/>
        <w:ind w:firstLine="567"/>
        <w:jc w:val="both"/>
        <w:rPr>
          <w:sz w:val="26"/>
          <w:szCs w:val="26"/>
        </w:rPr>
      </w:pPr>
      <w:r w:rsidRPr="00AB02E2">
        <w:rPr>
          <w:sz w:val="26"/>
          <w:szCs w:val="26"/>
        </w:rPr>
        <w:t xml:space="preserve">Previous studies have </w:t>
      </w:r>
      <w:r w:rsidR="00DE25D0" w:rsidRPr="00AB02E2">
        <w:rPr>
          <w:sz w:val="26"/>
          <w:szCs w:val="26"/>
        </w:rPr>
        <w:t>consistently highlighted</w:t>
      </w:r>
      <w:r w:rsidRPr="00AB02E2">
        <w:rPr>
          <w:sz w:val="26"/>
          <w:szCs w:val="26"/>
        </w:rPr>
        <w:t xml:space="preserve"> the important role of SMEs in</w:t>
      </w:r>
      <w:r w:rsidR="00DE25D0" w:rsidRPr="00AB02E2">
        <w:rPr>
          <w:sz w:val="26"/>
          <w:szCs w:val="26"/>
        </w:rPr>
        <w:t xml:space="preserve"> </w:t>
      </w:r>
      <w:r w:rsidRPr="00AB02E2">
        <w:rPr>
          <w:sz w:val="26"/>
          <w:szCs w:val="26"/>
        </w:rPr>
        <w:t>economic growth, job creation, income improvement, and promotion of sustainable development. Although they often face limitations in capital, human resources, and management capacity, SMEs still possess advantages in flexibility, quick adaptability, and innovation, contributing significantly to economic structural transformation and the development of market economies.</w:t>
      </w:r>
    </w:p>
    <w:p w14:paraId="56838976" w14:textId="4234F853" w:rsidR="00C615E0" w:rsidRPr="00AB02E2" w:rsidRDefault="00C615E0" w:rsidP="00C615E0">
      <w:pPr>
        <w:spacing w:line="312" w:lineRule="auto"/>
        <w:ind w:firstLine="567"/>
        <w:jc w:val="both"/>
        <w:rPr>
          <w:sz w:val="26"/>
          <w:szCs w:val="26"/>
        </w:rPr>
      </w:pPr>
      <w:r w:rsidRPr="00AB02E2">
        <w:rPr>
          <w:sz w:val="26"/>
          <w:szCs w:val="26"/>
        </w:rPr>
        <w:t xml:space="preserve">Furthermore, studies have all emphasized the pivotal role of </w:t>
      </w:r>
      <w:r w:rsidR="00DE25D0" w:rsidRPr="00AB02E2">
        <w:rPr>
          <w:sz w:val="26"/>
          <w:szCs w:val="26"/>
        </w:rPr>
        <w:t>government support</w:t>
      </w:r>
      <w:r w:rsidRPr="00AB02E2">
        <w:rPr>
          <w:sz w:val="26"/>
          <w:szCs w:val="26"/>
        </w:rPr>
        <w:t xml:space="preserve"> through financial, tax, training, </w:t>
      </w:r>
      <w:r w:rsidR="00DE25D0" w:rsidRPr="00AB02E2">
        <w:rPr>
          <w:sz w:val="26"/>
          <w:szCs w:val="26"/>
        </w:rPr>
        <w:t>advisory and</w:t>
      </w:r>
      <w:r w:rsidRPr="00AB02E2">
        <w:rPr>
          <w:sz w:val="26"/>
          <w:szCs w:val="26"/>
        </w:rPr>
        <w:t xml:space="preserve"> business environment</w:t>
      </w:r>
      <w:r w:rsidR="00DE25D0" w:rsidRPr="00AB02E2">
        <w:rPr>
          <w:sz w:val="26"/>
          <w:szCs w:val="26"/>
        </w:rPr>
        <w:t xml:space="preserve"> improvement policies</w:t>
      </w:r>
      <w:r w:rsidRPr="00AB02E2">
        <w:rPr>
          <w:sz w:val="26"/>
          <w:szCs w:val="26"/>
        </w:rPr>
        <w:t xml:space="preserve">. These policies help </w:t>
      </w:r>
      <w:r w:rsidR="00DE25D0" w:rsidRPr="00AB02E2">
        <w:rPr>
          <w:sz w:val="26"/>
          <w:szCs w:val="26"/>
        </w:rPr>
        <w:t xml:space="preserve">SMEs </w:t>
      </w:r>
      <w:r w:rsidRPr="00AB02E2">
        <w:rPr>
          <w:sz w:val="26"/>
          <w:szCs w:val="26"/>
        </w:rPr>
        <w:t xml:space="preserve">reduce costs, improve access to resources, and enhance competitiveness. However, policy implementation effectiveness </w:t>
      </w:r>
      <w:r w:rsidR="00DE25D0" w:rsidRPr="00AB02E2">
        <w:rPr>
          <w:sz w:val="26"/>
          <w:szCs w:val="26"/>
        </w:rPr>
        <w:t>remains</w:t>
      </w:r>
      <w:r w:rsidRPr="00AB02E2">
        <w:rPr>
          <w:sz w:val="26"/>
          <w:szCs w:val="26"/>
        </w:rPr>
        <w:t xml:space="preserve"> limited by complex administrative procedures and </w:t>
      </w:r>
      <w:r w:rsidR="00DE25D0" w:rsidRPr="00AB02E2">
        <w:rPr>
          <w:sz w:val="26"/>
          <w:szCs w:val="26"/>
        </w:rPr>
        <w:t>delays in policy execution</w:t>
      </w:r>
      <w:r w:rsidRPr="00AB02E2">
        <w:rPr>
          <w:sz w:val="26"/>
          <w:szCs w:val="26"/>
        </w:rPr>
        <w:t>.</w:t>
      </w:r>
    </w:p>
    <w:p w14:paraId="0F3D452B" w14:textId="526E6460" w:rsidR="00C615E0" w:rsidRPr="00AB02E2" w:rsidRDefault="00C615E0" w:rsidP="00C615E0">
      <w:pPr>
        <w:spacing w:line="312" w:lineRule="auto"/>
        <w:ind w:firstLine="567"/>
        <w:jc w:val="both"/>
        <w:rPr>
          <w:sz w:val="26"/>
          <w:szCs w:val="26"/>
        </w:rPr>
      </w:pPr>
      <w:r w:rsidRPr="00AB02E2">
        <w:rPr>
          <w:sz w:val="26"/>
          <w:szCs w:val="26"/>
        </w:rPr>
        <w:lastRenderedPageBreak/>
        <w:t xml:space="preserve">In addition, </w:t>
      </w:r>
      <w:r w:rsidR="00DE25D0" w:rsidRPr="00AB02E2">
        <w:rPr>
          <w:sz w:val="26"/>
          <w:szCs w:val="26"/>
        </w:rPr>
        <w:t>numerous studies</w:t>
      </w:r>
      <w:r w:rsidRPr="00AB02E2">
        <w:rPr>
          <w:sz w:val="26"/>
          <w:szCs w:val="26"/>
        </w:rPr>
        <w:t xml:space="preserve"> have studied and compared the experience of supporting SMEs from countries such as Japan, China, Russia, and ASEAN countries, thereby </w:t>
      </w:r>
      <w:r w:rsidR="00316DE5" w:rsidRPr="00AB02E2">
        <w:rPr>
          <w:sz w:val="26"/>
          <w:szCs w:val="26"/>
        </w:rPr>
        <w:t>providing</w:t>
      </w:r>
      <w:r w:rsidRPr="00AB02E2">
        <w:rPr>
          <w:sz w:val="26"/>
          <w:szCs w:val="26"/>
        </w:rPr>
        <w:t xml:space="preserve"> important lessons for Vietnam such as simplifying administrative procedures, promoting technological innovation, improving transparency in financial support, and building a favorable business environment. On that basis, the studies have proposed many solutions to improve policies at both micro and macro levels to enhance support effectiveness, strengthen competitiveness, adaptability, and sustainable development of SMEs in the context of international integration and Industry 4.0.</w:t>
      </w:r>
    </w:p>
    <w:p w14:paraId="7C453C62" w14:textId="700DA3E5" w:rsidR="00D06F85" w:rsidRPr="00AB02E2" w:rsidRDefault="00D06F85" w:rsidP="00844C2C">
      <w:pPr>
        <w:widowControl w:val="0"/>
        <w:spacing w:line="336" w:lineRule="auto"/>
        <w:rPr>
          <w:i/>
          <w:spacing w:val="4"/>
          <w:sz w:val="26"/>
          <w:szCs w:val="26"/>
          <w:lang w:val="pt-BR"/>
        </w:rPr>
      </w:pPr>
      <w:r w:rsidRPr="00AB02E2">
        <w:rPr>
          <w:i/>
          <w:spacing w:val="4"/>
          <w:sz w:val="26"/>
          <w:szCs w:val="26"/>
          <w:lang w:val="pt-BR"/>
        </w:rPr>
        <w:t>1.1.4</w:t>
      </w:r>
      <w:r w:rsidRPr="00AB02E2">
        <w:rPr>
          <w:b/>
          <w:bCs/>
          <w:iCs/>
          <w:spacing w:val="4"/>
          <w:sz w:val="26"/>
          <w:szCs w:val="26"/>
          <w:lang w:val="pt-BR"/>
        </w:rPr>
        <w:t>.</w:t>
      </w:r>
      <w:r w:rsidRPr="00AB02E2">
        <w:rPr>
          <w:i/>
          <w:spacing w:val="4"/>
          <w:sz w:val="26"/>
          <w:szCs w:val="26"/>
          <w:lang w:val="pt-BR"/>
        </w:rPr>
        <w:t xml:space="preserve">1 </w:t>
      </w:r>
      <w:r w:rsidR="00C615E0" w:rsidRPr="00AB02E2">
        <w:rPr>
          <w:i/>
          <w:sz w:val="26"/>
          <w:szCs w:val="26"/>
        </w:rPr>
        <w:t xml:space="preserve">Research Gaps </w:t>
      </w:r>
    </w:p>
    <w:p w14:paraId="5C94893D" w14:textId="59224D23" w:rsidR="00C615E0" w:rsidRPr="00AB02E2" w:rsidRDefault="00C615E0" w:rsidP="00C615E0">
      <w:pPr>
        <w:spacing w:line="312" w:lineRule="auto"/>
        <w:ind w:firstLine="567"/>
        <w:jc w:val="both"/>
        <w:rPr>
          <w:sz w:val="26"/>
          <w:szCs w:val="26"/>
        </w:rPr>
      </w:pPr>
      <w:r w:rsidRPr="00AB02E2">
        <w:rPr>
          <w:sz w:val="26"/>
          <w:szCs w:val="26"/>
        </w:rPr>
        <w:t xml:space="preserve">Previous studies on SME support policies in Vietnam were mainly conducted at the local level or focused on certain specific areas, particularly financial </w:t>
      </w:r>
      <w:r w:rsidR="00316DE5" w:rsidRPr="00AB02E2">
        <w:rPr>
          <w:sz w:val="26"/>
          <w:szCs w:val="26"/>
        </w:rPr>
        <w:t xml:space="preserve">support </w:t>
      </w:r>
      <w:r w:rsidRPr="00AB02E2">
        <w:rPr>
          <w:sz w:val="26"/>
          <w:szCs w:val="26"/>
        </w:rPr>
        <w:t>policies, while no comprehensive assessment of the national SME support policy system linked to the context of international economic integration has been conducted. In addition, many studies were conducted in earlier periods and thus do not fully reflect new developments in the business environment, such as digital transformation, innovation, green economy, and new-generation free trade agreements.</w:t>
      </w:r>
    </w:p>
    <w:p w14:paraId="4961D249" w14:textId="26452BB8" w:rsidR="00C615E0" w:rsidRPr="00AB02E2" w:rsidRDefault="00C615E0" w:rsidP="00C615E0">
      <w:pPr>
        <w:spacing w:line="312" w:lineRule="auto"/>
        <w:ind w:firstLine="567"/>
        <w:jc w:val="both"/>
        <w:rPr>
          <w:sz w:val="26"/>
          <w:szCs w:val="26"/>
        </w:rPr>
      </w:pPr>
      <w:r w:rsidRPr="00AB02E2">
        <w:rPr>
          <w:sz w:val="26"/>
          <w:szCs w:val="26"/>
        </w:rPr>
        <w:t xml:space="preserve">Furthermore, although the theoretical basis and content of SME support policies have been clarified, most studies have not situated the issue in the broad context of deep international integration, </w:t>
      </w:r>
      <w:r w:rsidR="00316DE5" w:rsidRPr="00AB02E2">
        <w:rPr>
          <w:sz w:val="26"/>
          <w:szCs w:val="26"/>
        </w:rPr>
        <w:t>the</w:t>
      </w:r>
      <w:r w:rsidRPr="00AB02E2">
        <w:rPr>
          <w:sz w:val="26"/>
          <w:szCs w:val="26"/>
        </w:rPr>
        <w:t xml:space="preserve"> 4.0</w:t>
      </w:r>
      <w:r w:rsidR="00316DE5" w:rsidRPr="00AB02E2">
        <w:rPr>
          <w:sz w:val="26"/>
          <w:szCs w:val="26"/>
        </w:rPr>
        <w:t xml:space="preserve"> Industrial revolution</w:t>
      </w:r>
      <w:r w:rsidRPr="00AB02E2">
        <w:rPr>
          <w:sz w:val="26"/>
          <w:szCs w:val="26"/>
        </w:rPr>
        <w:t>, and the requirement to enhance global competitiveness. This limits the ability to propose solutions appropriate to the rapidly changing economy and new development needs of SMEs.</w:t>
      </w:r>
    </w:p>
    <w:p w14:paraId="5CE45EB7" w14:textId="0F4CBBA4" w:rsidR="002D7637" w:rsidRPr="00AB02E2" w:rsidRDefault="00316DE5" w:rsidP="00F36546">
      <w:pPr>
        <w:spacing w:line="312" w:lineRule="auto"/>
        <w:ind w:firstLine="567"/>
        <w:jc w:val="both"/>
        <w:rPr>
          <w:sz w:val="26"/>
          <w:szCs w:val="26"/>
        </w:rPr>
      </w:pPr>
      <w:r w:rsidRPr="00AB02E2">
        <w:rPr>
          <w:sz w:val="26"/>
          <w:szCs w:val="26"/>
        </w:rPr>
        <w:t>More importantly, t</w:t>
      </w:r>
      <w:r w:rsidR="00C615E0" w:rsidRPr="00AB02E2">
        <w:rPr>
          <w:sz w:val="26"/>
          <w:szCs w:val="26"/>
        </w:rPr>
        <w:t xml:space="preserve">here is still a lack of studies building systems of criteria and models for evaluating the impact of SME support policies in the context of international integration. Most </w:t>
      </w:r>
      <w:r w:rsidRPr="00AB02E2">
        <w:rPr>
          <w:sz w:val="26"/>
          <w:szCs w:val="26"/>
        </w:rPr>
        <w:t xml:space="preserve">researches </w:t>
      </w:r>
      <w:r w:rsidR="00C615E0" w:rsidRPr="00AB02E2">
        <w:rPr>
          <w:sz w:val="26"/>
          <w:szCs w:val="26"/>
        </w:rPr>
        <w:t xml:space="preserve">have only used survey methods or qualitative analysis, without fully quantifying the impact of factors such as FTA commitments, international competition, digital transformation, innovation, sustainable development, and participation in global value chains. This </w:t>
      </w:r>
      <w:r w:rsidRPr="00AB02E2">
        <w:rPr>
          <w:sz w:val="26"/>
          <w:szCs w:val="26"/>
        </w:rPr>
        <w:t>represents an</w:t>
      </w:r>
      <w:r w:rsidR="00C615E0" w:rsidRPr="00AB02E2">
        <w:rPr>
          <w:sz w:val="26"/>
          <w:szCs w:val="26"/>
        </w:rPr>
        <w:t xml:space="preserve"> important research gap that needs to be </w:t>
      </w:r>
      <w:r w:rsidRPr="00AB02E2">
        <w:rPr>
          <w:sz w:val="26"/>
          <w:szCs w:val="26"/>
        </w:rPr>
        <w:t xml:space="preserve">addressed </w:t>
      </w:r>
      <w:r w:rsidR="00C615E0" w:rsidRPr="00AB02E2">
        <w:rPr>
          <w:sz w:val="26"/>
          <w:szCs w:val="26"/>
        </w:rPr>
        <w:t xml:space="preserve">in order to improve the effectiveness of SME support policy formulation and implementation </w:t>
      </w:r>
      <w:r w:rsidRPr="00AB02E2">
        <w:rPr>
          <w:sz w:val="26"/>
          <w:szCs w:val="26"/>
        </w:rPr>
        <w:t>in the current period</w:t>
      </w:r>
      <w:r w:rsidR="00C615E0" w:rsidRPr="00AB02E2">
        <w:rPr>
          <w:sz w:val="26"/>
          <w:szCs w:val="26"/>
        </w:rPr>
        <w:t>.</w:t>
      </w:r>
    </w:p>
    <w:p w14:paraId="0044C267" w14:textId="77777777" w:rsidR="00C615E0" w:rsidRPr="00AB02E2" w:rsidRDefault="00D06F85" w:rsidP="00844C2C">
      <w:pPr>
        <w:widowControl w:val="0"/>
        <w:tabs>
          <w:tab w:val="left" w:pos="709"/>
          <w:tab w:val="left" w:pos="851"/>
        </w:tabs>
        <w:spacing w:line="336" w:lineRule="auto"/>
        <w:jc w:val="both"/>
        <w:rPr>
          <w:b/>
          <w:bCs/>
          <w:i/>
          <w:sz w:val="26"/>
          <w:szCs w:val="26"/>
          <w:highlight w:val="white"/>
        </w:rPr>
      </w:pPr>
      <w:r w:rsidRPr="00AB02E2">
        <w:rPr>
          <w:b/>
          <w:bCs/>
          <w:sz w:val="26"/>
          <w:szCs w:val="26"/>
          <w:highlight w:val="white"/>
        </w:rPr>
        <w:t xml:space="preserve">1.2. </w:t>
      </w:r>
      <w:r w:rsidR="00C615E0" w:rsidRPr="00AB02E2">
        <w:rPr>
          <w:b/>
          <w:bCs/>
          <w:sz w:val="26"/>
          <w:szCs w:val="26"/>
        </w:rPr>
        <w:t>Research Framework and Research Methodology of the Thesis</w:t>
      </w:r>
      <w:r w:rsidR="00C615E0" w:rsidRPr="00AB02E2">
        <w:rPr>
          <w:b/>
          <w:bCs/>
          <w:i/>
          <w:sz w:val="26"/>
          <w:szCs w:val="26"/>
          <w:highlight w:val="white"/>
        </w:rPr>
        <w:t xml:space="preserve"> </w:t>
      </w:r>
    </w:p>
    <w:p w14:paraId="1F0E893D" w14:textId="219E81CC" w:rsidR="00D06F85" w:rsidRPr="00AB02E2" w:rsidRDefault="00D06F85" w:rsidP="00844C2C">
      <w:pPr>
        <w:widowControl w:val="0"/>
        <w:tabs>
          <w:tab w:val="left" w:pos="709"/>
          <w:tab w:val="left" w:pos="851"/>
        </w:tabs>
        <w:spacing w:line="336" w:lineRule="auto"/>
        <w:jc w:val="both"/>
        <w:rPr>
          <w:b/>
          <w:bCs/>
          <w:i/>
          <w:sz w:val="26"/>
          <w:szCs w:val="26"/>
          <w:highlight w:val="white"/>
        </w:rPr>
      </w:pPr>
      <w:r w:rsidRPr="00AB02E2">
        <w:rPr>
          <w:b/>
          <w:bCs/>
          <w:i/>
          <w:sz w:val="26"/>
          <w:szCs w:val="26"/>
          <w:highlight w:val="white"/>
        </w:rPr>
        <w:t>1.2.1</w:t>
      </w:r>
      <w:r w:rsidR="00C615E0" w:rsidRPr="00AB02E2">
        <w:rPr>
          <w:b/>
          <w:bCs/>
          <w:sz w:val="26"/>
          <w:szCs w:val="26"/>
        </w:rPr>
        <w:t>. Research Framework</w:t>
      </w:r>
    </w:p>
    <w:p w14:paraId="4F71768A" w14:textId="64B37995" w:rsidR="00C615E0" w:rsidRPr="00AB02E2" w:rsidRDefault="00C615E0" w:rsidP="00C615E0">
      <w:pPr>
        <w:spacing w:line="312" w:lineRule="auto"/>
        <w:ind w:firstLine="567"/>
        <w:jc w:val="both"/>
        <w:rPr>
          <w:sz w:val="26"/>
          <w:szCs w:val="26"/>
        </w:rPr>
      </w:pPr>
      <w:r w:rsidRPr="00AB02E2">
        <w:rPr>
          <w:sz w:val="26"/>
          <w:szCs w:val="26"/>
        </w:rPr>
        <w:t xml:space="preserve">The policy cycle is a process consisting of four basic steps to build and implement policies in a synchronized, scientific, and effective manner. Step 1 is policy formulation, including determining the theoretical basis, principles, objectives, and content, expressed through legal documents, resolutions, and government programs, serving as the foundation. Step 2 is </w:t>
      </w:r>
      <w:r w:rsidR="00405B65" w:rsidRPr="00AB02E2">
        <w:rPr>
          <w:sz w:val="26"/>
          <w:szCs w:val="26"/>
        </w:rPr>
        <w:t>policy</w:t>
      </w:r>
      <w:r w:rsidRPr="00AB02E2">
        <w:rPr>
          <w:sz w:val="26"/>
          <w:szCs w:val="26"/>
        </w:rPr>
        <w:t xml:space="preserve"> implementation, which is the realization of the proposed </w:t>
      </w:r>
      <w:r w:rsidRPr="00AB02E2">
        <w:rPr>
          <w:sz w:val="26"/>
          <w:szCs w:val="26"/>
        </w:rPr>
        <w:lastRenderedPageBreak/>
        <w:t>content through tools, measures, and mechanisms, requiring close coordination among ministries, sectors, localities, and stakeholders. Step 3 is analysis and evaluation to examine the effectiveness and appropriateness of the policy relative to objectives, thereby identifying strengths and limitations. Finally, Step 4 is policy adjustment, including revision, supplementation, or improvement to enhance effectiveness, especially in the context of</w:t>
      </w:r>
      <w:r w:rsidRPr="00AB02E2">
        <w:rPr>
          <w:sz w:val="26"/>
          <w:szCs w:val="26"/>
          <w:lang w:val="vi-VN"/>
        </w:rPr>
        <w:t xml:space="preserve"> international integration</w:t>
      </w:r>
      <w:r w:rsidRPr="00AB02E2">
        <w:rPr>
          <w:sz w:val="26"/>
          <w:szCs w:val="26"/>
        </w:rPr>
        <w:t>.</w:t>
      </w:r>
    </w:p>
    <w:p w14:paraId="5F780111" w14:textId="49403A3C" w:rsidR="00C615E0" w:rsidRPr="00AB02E2" w:rsidRDefault="00C615E0" w:rsidP="00C615E0">
      <w:pPr>
        <w:widowControl w:val="0"/>
        <w:tabs>
          <w:tab w:val="left" w:pos="709"/>
          <w:tab w:val="left" w:pos="851"/>
        </w:tabs>
        <w:spacing w:line="336" w:lineRule="auto"/>
        <w:jc w:val="both"/>
        <w:rPr>
          <w:sz w:val="26"/>
          <w:szCs w:val="26"/>
        </w:rPr>
      </w:pPr>
      <w:r w:rsidRPr="00AB02E2">
        <w:rPr>
          <w:sz w:val="26"/>
          <w:szCs w:val="26"/>
        </w:rPr>
        <w:tab/>
        <w:t>In this thesis, the author does not analyze policies according to the entire cycle mentioned above, but only focuses on analyzing the content of published policies (</w:t>
      </w:r>
      <w:r w:rsidR="00405B65" w:rsidRPr="00AB02E2">
        <w:rPr>
          <w:sz w:val="26"/>
          <w:szCs w:val="26"/>
        </w:rPr>
        <w:t xml:space="preserve">as part of </w:t>
      </w:r>
      <w:r w:rsidRPr="00AB02E2">
        <w:rPr>
          <w:sz w:val="26"/>
          <w:szCs w:val="26"/>
        </w:rPr>
        <w:t xml:space="preserve">Step 1), the implementation </w:t>
      </w:r>
      <w:r w:rsidR="00405B65" w:rsidRPr="00AB02E2">
        <w:rPr>
          <w:sz w:val="26"/>
          <w:szCs w:val="26"/>
        </w:rPr>
        <w:t xml:space="preserve">of these policies </w:t>
      </w:r>
      <w:r w:rsidRPr="00AB02E2">
        <w:rPr>
          <w:sz w:val="26"/>
          <w:szCs w:val="26"/>
        </w:rPr>
        <w:t>in practice (Step 2), thereby making comments, evaluations, and proposing policy adjustment solutions to improve the</w:t>
      </w:r>
      <w:r w:rsidR="00405B65" w:rsidRPr="00AB02E2">
        <w:rPr>
          <w:sz w:val="26"/>
          <w:szCs w:val="26"/>
        </w:rPr>
        <w:t xml:space="preserve"> </w:t>
      </w:r>
      <w:r w:rsidRPr="00AB02E2">
        <w:rPr>
          <w:sz w:val="26"/>
          <w:szCs w:val="26"/>
        </w:rPr>
        <w:t xml:space="preserve">effectiveness </w:t>
      </w:r>
      <w:r w:rsidR="00405B65" w:rsidRPr="00AB02E2">
        <w:rPr>
          <w:sz w:val="26"/>
          <w:szCs w:val="26"/>
        </w:rPr>
        <w:t>of these SMEs support policies</w:t>
      </w:r>
      <w:r w:rsidRPr="00AB02E2">
        <w:rPr>
          <w:sz w:val="26"/>
          <w:szCs w:val="26"/>
        </w:rPr>
        <w:t xml:space="preserve"> in the context of</w:t>
      </w:r>
      <w:r w:rsidRPr="00AB02E2">
        <w:rPr>
          <w:sz w:val="26"/>
          <w:szCs w:val="26"/>
          <w:lang w:val="vi-VN"/>
        </w:rPr>
        <w:t xml:space="preserve"> international integration</w:t>
      </w:r>
      <w:r w:rsidRPr="00AB02E2">
        <w:rPr>
          <w:sz w:val="26"/>
          <w:szCs w:val="26"/>
        </w:rPr>
        <w:t>.</w:t>
      </w:r>
    </w:p>
    <w:p w14:paraId="1550463C" w14:textId="3A020B93" w:rsidR="00D06F85" w:rsidRPr="00AB02E2" w:rsidRDefault="00D06F85" w:rsidP="00C615E0">
      <w:pPr>
        <w:widowControl w:val="0"/>
        <w:tabs>
          <w:tab w:val="left" w:pos="709"/>
          <w:tab w:val="left" w:pos="851"/>
        </w:tabs>
        <w:spacing w:line="336" w:lineRule="auto"/>
        <w:jc w:val="both"/>
        <w:rPr>
          <w:b/>
          <w:bCs/>
          <w:i/>
          <w:sz w:val="26"/>
          <w:szCs w:val="26"/>
          <w:highlight w:val="white"/>
        </w:rPr>
      </w:pPr>
      <w:r w:rsidRPr="00AB02E2">
        <w:rPr>
          <w:b/>
          <w:bCs/>
          <w:i/>
          <w:sz w:val="26"/>
          <w:szCs w:val="26"/>
          <w:highlight w:val="white"/>
        </w:rPr>
        <w:t xml:space="preserve">1.2.2. </w:t>
      </w:r>
      <w:r w:rsidR="00C615E0" w:rsidRPr="00AB02E2">
        <w:rPr>
          <w:b/>
          <w:bCs/>
          <w:sz w:val="26"/>
          <w:szCs w:val="26"/>
        </w:rPr>
        <w:t>Research Methodology</w:t>
      </w:r>
    </w:p>
    <w:p w14:paraId="5D9D4CEC" w14:textId="4006FD1E" w:rsidR="00C615E0" w:rsidRPr="00AB02E2" w:rsidRDefault="00D06F85" w:rsidP="00C615E0">
      <w:pPr>
        <w:spacing w:line="312" w:lineRule="auto"/>
        <w:jc w:val="both"/>
        <w:rPr>
          <w:sz w:val="26"/>
          <w:szCs w:val="26"/>
        </w:rPr>
      </w:pPr>
      <w:r w:rsidRPr="00AB02E2">
        <w:rPr>
          <w:bCs/>
          <w:i/>
          <w:sz w:val="26"/>
          <w:szCs w:val="26"/>
          <w:highlight w:val="white"/>
        </w:rPr>
        <w:t xml:space="preserve">1.2.2.1 </w:t>
      </w:r>
      <w:r w:rsidR="00C615E0" w:rsidRPr="00AB02E2">
        <w:rPr>
          <w:i/>
          <w:iCs/>
          <w:sz w:val="26"/>
          <w:szCs w:val="26"/>
        </w:rPr>
        <w:t>Documents</w:t>
      </w:r>
      <w:r w:rsidR="00405B65" w:rsidRPr="00AB02E2">
        <w:rPr>
          <w:i/>
          <w:iCs/>
          <w:sz w:val="26"/>
          <w:szCs w:val="26"/>
        </w:rPr>
        <w:t xml:space="preserve"> review</w:t>
      </w:r>
      <w:r w:rsidR="00C615E0" w:rsidRPr="00AB02E2">
        <w:rPr>
          <w:i/>
          <w:iCs/>
          <w:sz w:val="26"/>
          <w:szCs w:val="26"/>
        </w:rPr>
        <w:t xml:space="preserve"> and Secondary Data</w:t>
      </w:r>
      <w:r w:rsidR="00405B65" w:rsidRPr="00AB02E2">
        <w:rPr>
          <w:i/>
          <w:iCs/>
          <w:sz w:val="26"/>
          <w:szCs w:val="26"/>
        </w:rPr>
        <w:t xml:space="preserve"> analysis</w:t>
      </w:r>
    </w:p>
    <w:p w14:paraId="38B51CF6" w14:textId="67294243" w:rsidR="00C615E0" w:rsidRPr="00AB02E2" w:rsidRDefault="00C615E0" w:rsidP="00C615E0">
      <w:pPr>
        <w:widowControl w:val="0"/>
        <w:tabs>
          <w:tab w:val="left" w:pos="709"/>
          <w:tab w:val="left" w:pos="851"/>
        </w:tabs>
        <w:spacing w:line="336" w:lineRule="auto"/>
        <w:jc w:val="both"/>
        <w:rPr>
          <w:sz w:val="26"/>
          <w:szCs w:val="26"/>
        </w:rPr>
      </w:pPr>
      <w:r w:rsidRPr="00AB02E2">
        <w:rPr>
          <w:sz w:val="26"/>
          <w:szCs w:val="26"/>
        </w:rPr>
        <w:t>The author uses secondary data sources from books, dissertations, and reputable domestic and international research works, as well as reports from agencies and organizations such as the General Statistics Office</w:t>
      </w:r>
      <w:r w:rsidR="00405B65" w:rsidRPr="00AB02E2">
        <w:rPr>
          <w:sz w:val="26"/>
          <w:szCs w:val="26"/>
        </w:rPr>
        <w:t xml:space="preserve"> of Vietnam</w:t>
      </w:r>
      <w:r w:rsidRPr="00AB02E2">
        <w:rPr>
          <w:sz w:val="26"/>
          <w:szCs w:val="26"/>
        </w:rPr>
        <w:t>, CIEM, VCCI, and Fulbright. These data are synthesized,</w:t>
      </w:r>
      <w:r w:rsidR="00405B65" w:rsidRPr="00AB02E2">
        <w:rPr>
          <w:sz w:val="26"/>
          <w:szCs w:val="26"/>
        </w:rPr>
        <w:t xml:space="preserve"> screened</w:t>
      </w:r>
      <w:r w:rsidRPr="00AB02E2">
        <w:rPr>
          <w:sz w:val="26"/>
          <w:szCs w:val="26"/>
        </w:rPr>
        <w:t>, verified, and organized according to the research objectives to ensure accuracy, timeliness, and relevance. On that basis, the study develops a theoretical framework on SME support policies in the context of international integration, analyzes the current development status of SMEs, evaluates existing support policies and their impacts on enterprises, and clarifies the context, orientations, and requirements for improving SME support policies in the future.</w:t>
      </w:r>
    </w:p>
    <w:p w14:paraId="7012097E" w14:textId="34DFE06D" w:rsidR="00C615E0" w:rsidRPr="00AB02E2" w:rsidRDefault="00D06F85" w:rsidP="00C615E0">
      <w:pPr>
        <w:widowControl w:val="0"/>
        <w:tabs>
          <w:tab w:val="left" w:pos="709"/>
          <w:tab w:val="left" w:pos="851"/>
        </w:tabs>
        <w:spacing w:line="336" w:lineRule="auto"/>
        <w:jc w:val="both"/>
        <w:rPr>
          <w:b/>
          <w:bCs/>
          <w:sz w:val="26"/>
          <w:szCs w:val="26"/>
        </w:rPr>
      </w:pPr>
      <w:r w:rsidRPr="00AB02E2">
        <w:rPr>
          <w:bCs/>
          <w:i/>
          <w:sz w:val="26"/>
          <w:szCs w:val="26"/>
          <w:highlight w:val="white"/>
        </w:rPr>
        <w:t xml:space="preserve">1.2.2.2 </w:t>
      </w:r>
      <w:r w:rsidR="00C615E0" w:rsidRPr="00AB02E2">
        <w:rPr>
          <w:i/>
          <w:iCs/>
          <w:sz w:val="26"/>
          <w:szCs w:val="26"/>
        </w:rPr>
        <w:t>Qualitative Method</w:t>
      </w:r>
      <w:r w:rsidR="00405B65" w:rsidRPr="00AB02E2">
        <w:rPr>
          <w:i/>
          <w:iCs/>
          <w:sz w:val="26"/>
          <w:szCs w:val="26"/>
        </w:rPr>
        <w:t>: Expert</w:t>
      </w:r>
      <w:r w:rsidR="00C615E0" w:rsidRPr="00AB02E2">
        <w:rPr>
          <w:i/>
          <w:iCs/>
          <w:sz w:val="26"/>
          <w:szCs w:val="26"/>
        </w:rPr>
        <w:t xml:space="preserve"> Interviews and Business Case Studies</w:t>
      </w:r>
    </w:p>
    <w:p w14:paraId="5372D1C1" w14:textId="60516800" w:rsidR="00D06F85" w:rsidRPr="00AB02E2" w:rsidRDefault="008F5956" w:rsidP="00C615E0">
      <w:pPr>
        <w:spacing w:line="312" w:lineRule="auto"/>
        <w:ind w:firstLine="567"/>
        <w:jc w:val="both"/>
        <w:rPr>
          <w:sz w:val="26"/>
          <w:szCs w:val="26"/>
        </w:rPr>
      </w:pPr>
      <w:r w:rsidRPr="00AB02E2">
        <w:rPr>
          <w:sz w:val="26"/>
          <w:szCs w:val="26"/>
          <w:lang w:val="vi-VN"/>
        </w:rPr>
        <w:tab/>
      </w:r>
      <w:r w:rsidR="00C615E0" w:rsidRPr="00AB02E2">
        <w:rPr>
          <w:sz w:val="26"/>
          <w:szCs w:val="26"/>
        </w:rPr>
        <w:t>In this thesis, the author conducted interviews with 21 experts in the following areas: (1) experts and researchers on SMEs, (2) State management officials, and (3) managers of SMEs.</w:t>
      </w:r>
    </w:p>
    <w:p w14:paraId="76E5C502" w14:textId="4B814260" w:rsidR="00D06F85" w:rsidRPr="00AB02E2" w:rsidRDefault="00D06F85" w:rsidP="00844C2C">
      <w:pPr>
        <w:tabs>
          <w:tab w:val="left" w:pos="709"/>
          <w:tab w:val="left" w:pos="851"/>
        </w:tabs>
        <w:spacing w:line="360" w:lineRule="auto"/>
        <w:jc w:val="both"/>
        <w:rPr>
          <w:i/>
          <w:iCs/>
          <w:sz w:val="26"/>
          <w:szCs w:val="26"/>
          <w:highlight w:val="white"/>
        </w:rPr>
      </w:pPr>
      <w:r w:rsidRPr="00AB02E2">
        <w:rPr>
          <w:bCs/>
          <w:i/>
          <w:sz w:val="26"/>
          <w:szCs w:val="26"/>
          <w:highlight w:val="white"/>
        </w:rPr>
        <w:t xml:space="preserve">1.2.2.3. </w:t>
      </w:r>
      <w:r w:rsidR="00C615E0" w:rsidRPr="00AB02E2">
        <w:rPr>
          <w:i/>
          <w:iCs/>
          <w:sz w:val="26"/>
          <w:szCs w:val="26"/>
        </w:rPr>
        <w:t>Statistical and Comparative Method</w:t>
      </w:r>
    </w:p>
    <w:p w14:paraId="596EBA13" w14:textId="1235EEEC" w:rsidR="00327E1E" w:rsidRPr="00AB02E2" w:rsidRDefault="00327E1E" w:rsidP="00844C2C">
      <w:pPr>
        <w:tabs>
          <w:tab w:val="left" w:pos="709"/>
          <w:tab w:val="left" w:pos="851"/>
        </w:tabs>
        <w:spacing w:line="360" w:lineRule="auto"/>
        <w:jc w:val="both"/>
        <w:rPr>
          <w:sz w:val="26"/>
          <w:szCs w:val="26"/>
        </w:rPr>
      </w:pPr>
      <w:r w:rsidRPr="00AB02E2">
        <w:rPr>
          <w:sz w:val="26"/>
          <w:szCs w:val="26"/>
        </w:rPr>
        <w:t xml:space="preserve">Statistical and comparative methods </w:t>
      </w:r>
      <w:r w:rsidR="00E172CD" w:rsidRPr="00AB02E2">
        <w:rPr>
          <w:sz w:val="26"/>
          <w:szCs w:val="26"/>
        </w:rPr>
        <w:t>were</w:t>
      </w:r>
      <w:r w:rsidRPr="00AB02E2">
        <w:rPr>
          <w:sz w:val="26"/>
          <w:szCs w:val="26"/>
        </w:rPr>
        <w:t xml:space="preserve"> used to support the data analysis process. In particular, statistical methods include descriptive statistics (collecting, processing, presenting, and describing the current situation of SMEs and support policies) and inferential statistics (estimating population characteristics and analyzing the relationship between support policies and the development of SMEs in Vietnam). Comparative methods </w:t>
      </w:r>
      <w:r w:rsidR="00E172CD" w:rsidRPr="00AB02E2">
        <w:rPr>
          <w:sz w:val="26"/>
          <w:szCs w:val="26"/>
        </w:rPr>
        <w:t>were</w:t>
      </w:r>
      <w:r w:rsidRPr="00AB02E2">
        <w:rPr>
          <w:sz w:val="26"/>
          <w:szCs w:val="26"/>
        </w:rPr>
        <w:t xml:space="preserve"> used to compare data </w:t>
      </w:r>
      <w:r w:rsidR="00E172CD" w:rsidRPr="00AB02E2">
        <w:rPr>
          <w:sz w:val="26"/>
          <w:szCs w:val="26"/>
        </w:rPr>
        <w:t>across different time periods and</w:t>
      </w:r>
      <w:r w:rsidRPr="00AB02E2">
        <w:rPr>
          <w:sz w:val="26"/>
          <w:szCs w:val="26"/>
        </w:rPr>
        <w:t xml:space="preserve"> groups of </w:t>
      </w:r>
      <w:r w:rsidR="00E172CD" w:rsidRPr="00AB02E2">
        <w:rPr>
          <w:sz w:val="26"/>
          <w:szCs w:val="26"/>
        </w:rPr>
        <w:lastRenderedPageBreak/>
        <w:t>respondents in order to identify</w:t>
      </w:r>
      <w:r w:rsidRPr="00AB02E2">
        <w:rPr>
          <w:sz w:val="26"/>
          <w:szCs w:val="26"/>
        </w:rPr>
        <w:t xml:space="preserve"> differences and development trends of SMEs as well as changes in support policies </w:t>
      </w:r>
      <w:r w:rsidR="00E172CD" w:rsidRPr="00AB02E2">
        <w:rPr>
          <w:sz w:val="26"/>
          <w:szCs w:val="26"/>
        </w:rPr>
        <w:t>over time</w:t>
      </w:r>
      <w:r w:rsidRPr="00AB02E2">
        <w:rPr>
          <w:sz w:val="26"/>
          <w:szCs w:val="26"/>
        </w:rPr>
        <w:t xml:space="preserve">, </w:t>
      </w:r>
      <w:r w:rsidR="00E172CD" w:rsidRPr="00AB02E2">
        <w:rPr>
          <w:sz w:val="26"/>
          <w:szCs w:val="26"/>
        </w:rPr>
        <w:t xml:space="preserve">thereby </w:t>
      </w:r>
      <w:r w:rsidRPr="00AB02E2">
        <w:rPr>
          <w:sz w:val="26"/>
          <w:szCs w:val="26"/>
        </w:rPr>
        <w:t xml:space="preserve">providing a more comprehensive </w:t>
      </w:r>
      <w:r w:rsidR="00E172CD" w:rsidRPr="00AB02E2">
        <w:rPr>
          <w:sz w:val="26"/>
          <w:szCs w:val="26"/>
        </w:rPr>
        <w:t>understanding</w:t>
      </w:r>
      <w:r w:rsidRPr="00AB02E2">
        <w:rPr>
          <w:sz w:val="26"/>
          <w:szCs w:val="26"/>
        </w:rPr>
        <w:t xml:space="preserve"> of the research context.</w:t>
      </w:r>
    </w:p>
    <w:p w14:paraId="02193CB0" w14:textId="77777777" w:rsidR="00327E1E" w:rsidRPr="00AB02E2" w:rsidRDefault="00D06F85" w:rsidP="00327E1E">
      <w:pPr>
        <w:tabs>
          <w:tab w:val="left" w:pos="709"/>
          <w:tab w:val="left" w:pos="851"/>
        </w:tabs>
        <w:spacing w:line="360" w:lineRule="auto"/>
        <w:jc w:val="both"/>
        <w:rPr>
          <w:b/>
          <w:bCs/>
          <w:sz w:val="26"/>
          <w:szCs w:val="26"/>
        </w:rPr>
      </w:pPr>
      <w:r w:rsidRPr="00AB02E2">
        <w:rPr>
          <w:bCs/>
          <w:i/>
          <w:sz w:val="26"/>
          <w:szCs w:val="26"/>
          <w:highlight w:val="white"/>
        </w:rPr>
        <w:t xml:space="preserve">1.2.2.4. </w:t>
      </w:r>
      <w:r w:rsidR="00327E1E" w:rsidRPr="00AB02E2">
        <w:rPr>
          <w:i/>
          <w:iCs/>
          <w:sz w:val="26"/>
          <w:szCs w:val="26"/>
        </w:rPr>
        <w:t>Quantitative Research Method</w:t>
      </w:r>
    </w:p>
    <w:p w14:paraId="6215E0D2" w14:textId="5E750880" w:rsidR="00327E1E" w:rsidRPr="00AB02E2" w:rsidRDefault="008F5956" w:rsidP="00327E1E">
      <w:pPr>
        <w:tabs>
          <w:tab w:val="left" w:pos="709"/>
          <w:tab w:val="left" w:pos="851"/>
        </w:tabs>
        <w:spacing w:line="360" w:lineRule="auto"/>
        <w:jc w:val="both"/>
        <w:rPr>
          <w:sz w:val="26"/>
          <w:szCs w:val="26"/>
        </w:rPr>
      </w:pPr>
      <w:r w:rsidRPr="00AB02E2">
        <w:rPr>
          <w:sz w:val="26"/>
          <w:szCs w:val="26"/>
        </w:rPr>
        <w:tab/>
      </w:r>
      <w:bookmarkStart w:id="37" w:name="_Toc168238255"/>
      <w:bookmarkStart w:id="38" w:name="_Toc184210202"/>
      <w:bookmarkStart w:id="39" w:name="_Toc184210259"/>
      <w:bookmarkStart w:id="40" w:name="_Toc184210316"/>
      <w:bookmarkStart w:id="41" w:name="_Toc184210508"/>
      <w:bookmarkStart w:id="42" w:name="_Toc196766947"/>
      <w:bookmarkStart w:id="43" w:name="_Toc205857051"/>
      <w:bookmarkStart w:id="44" w:name="_Toc210043747"/>
      <w:bookmarkStart w:id="45" w:name="_Toc210044161"/>
      <w:bookmarkEnd w:id="31"/>
      <w:bookmarkEnd w:id="32"/>
      <w:bookmarkEnd w:id="33"/>
      <w:bookmarkEnd w:id="34"/>
      <w:bookmarkEnd w:id="35"/>
      <w:bookmarkEnd w:id="36"/>
      <w:r w:rsidR="00327E1E" w:rsidRPr="00AB02E2">
        <w:rPr>
          <w:sz w:val="26"/>
          <w:szCs w:val="26"/>
        </w:rPr>
        <w:t>The author use</w:t>
      </w:r>
      <w:r w:rsidR="00E172CD" w:rsidRPr="00AB02E2">
        <w:rPr>
          <w:sz w:val="26"/>
          <w:szCs w:val="26"/>
        </w:rPr>
        <w:t>d</w:t>
      </w:r>
      <w:r w:rsidR="00327E1E" w:rsidRPr="00AB02E2">
        <w:rPr>
          <w:sz w:val="26"/>
          <w:szCs w:val="26"/>
        </w:rPr>
        <w:t xml:space="preserve"> quantitative method</w:t>
      </w:r>
      <w:r w:rsidR="00E172CD" w:rsidRPr="00AB02E2">
        <w:rPr>
          <w:sz w:val="26"/>
          <w:szCs w:val="26"/>
        </w:rPr>
        <w:t>s</w:t>
      </w:r>
      <w:r w:rsidR="00327E1E" w:rsidRPr="00AB02E2">
        <w:rPr>
          <w:sz w:val="26"/>
          <w:szCs w:val="26"/>
        </w:rPr>
        <w:t xml:space="preserve"> to analyze the impact of factors on support policies and the development of Vietnamese SMEs. The final research sample includes 308 valid questionnaires, representing Vietnamese SMEs, using a 5-point Likert scale, </w:t>
      </w:r>
      <w:r w:rsidR="00E172CD" w:rsidRPr="00AB02E2">
        <w:rPr>
          <w:sz w:val="26"/>
          <w:szCs w:val="26"/>
        </w:rPr>
        <w:t>analyzed using</w:t>
      </w:r>
      <w:r w:rsidR="00327E1E" w:rsidRPr="00AB02E2">
        <w:rPr>
          <w:sz w:val="26"/>
          <w:szCs w:val="26"/>
        </w:rPr>
        <w:t xml:space="preserve"> SPSS through Cronbach's Alpha, EFA, Pearson correlation</w:t>
      </w:r>
      <w:r w:rsidR="00E172CD" w:rsidRPr="00AB02E2">
        <w:rPr>
          <w:sz w:val="26"/>
          <w:szCs w:val="26"/>
        </w:rPr>
        <w:t xml:space="preserve"> analysis</w:t>
      </w:r>
      <w:r w:rsidR="00327E1E" w:rsidRPr="00AB02E2">
        <w:rPr>
          <w:sz w:val="26"/>
          <w:szCs w:val="26"/>
        </w:rPr>
        <w:t xml:space="preserve">, and multiple linear regression to determine the </w:t>
      </w:r>
      <w:r w:rsidR="00E172CD" w:rsidRPr="00AB02E2">
        <w:rPr>
          <w:sz w:val="26"/>
          <w:szCs w:val="26"/>
        </w:rPr>
        <w:t>magnitude of the relationship among variables</w:t>
      </w:r>
      <w:r w:rsidR="00327E1E" w:rsidRPr="00AB02E2">
        <w:rPr>
          <w:sz w:val="26"/>
          <w:szCs w:val="26"/>
        </w:rPr>
        <w:t xml:space="preserve">. </w:t>
      </w:r>
      <w:r w:rsidR="00E172CD" w:rsidRPr="00AB02E2">
        <w:rPr>
          <w:sz w:val="26"/>
          <w:szCs w:val="26"/>
        </w:rPr>
        <w:t xml:space="preserve">The model includes </w:t>
      </w:r>
      <w:r w:rsidR="00327E1E" w:rsidRPr="00AB02E2">
        <w:rPr>
          <w:sz w:val="26"/>
          <w:szCs w:val="26"/>
        </w:rPr>
        <w:t>6 independent variables corresponding to 6 groups of SME support policies</w:t>
      </w:r>
      <w:r w:rsidR="00E172CD" w:rsidRPr="00AB02E2">
        <w:rPr>
          <w:sz w:val="26"/>
          <w:szCs w:val="26"/>
        </w:rPr>
        <w:t>.</w:t>
      </w:r>
      <w:r w:rsidR="00327E1E" w:rsidRPr="00AB02E2">
        <w:rPr>
          <w:sz w:val="26"/>
          <w:szCs w:val="26"/>
        </w:rPr>
        <w:t xml:space="preserve"> </w:t>
      </w:r>
      <w:r w:rsidR="00E172CD" w:rsidRPr="00AB02E2">
        <w:rPr>
          <w:sz w:val="26"/>
          <w:szCs w:val="26"/>
        </w:rPr>
        <w:t>T</w:t>
      </w:r>
      <w:r w:rsidR="00327E1E" w:rsidRPr="00AB02E2">
        <w:rPr>
          <w:sz w:val="26"/>
          <w:szCs w:val="26"/>
        </w:rPr>
        <w:t xml:space="preserve">he dependent variable is identified as the development of Vietnamese SMEs </w:t>
      </w:r>
      <w:r w:rsidR="00E172CD" w:rsidRPr="00AB02E2">
        <w:rPr>
          <w:sz w:val="26"/>
          <w:szCs w:val="26"/>
        </w:rPr>
        <w:t>while</w:t>
      </w:r>
      <w:r w:rsidR="00327E1E" w:rsidRPr="00AB02E2">
        <w:rPr>
          <w:sz w:val="26"/>
          <w:szCs w:val="26"/>
        </w:rPr>
        <w:t xml:space="preserve"> </w:t>
      </w:r>
      <w:r w:rsidR="00E172CD" w:rsidRPr="00AB02E2">
        <w:rPr>
          <w:sz w:val="26"/>
          <w:szCs w:val="26"/>
        </w:rPr>
        <w:t>firm</w:t>
      </w:r>
      <w:r w:rsidR="00327E1E" w:rsidRPr="00AB02E2">
        <w:rPr>
          <w:sz w:val="26"/>
          <w:szCs w:val="26"/>
        </w:rPr>
        <w:t xml:space="preserve"> age and workforce size</w:t>
      </w:r>
      <w:r w:rsidR="00E172CD" w:rsidRPr="00AB02E2">
        <w:rPr>
          <w:sz w:val="26"/>
          <w:szCs w:val="26"/>
        </w:rPr>
        <w:t xml:space="preserve"> are included as control variables.</w:t>
      </w:r>
      <w:r w:rsidR="00327E1E" w:rsidRPr="00AB02E2">
        <w:rPr>
          <w:sz w:val="26"/>
          <w:szCs w:val="26"/>
        </w:rPr>
        <w:t xml:space="preserve"> </w:t>
      </w:r>
      <w:r w:rsidR="00E172CD" w:rsidRPr="00AB02E2">
        <w:rPr>
          <w:sz w:val="26"/>
          <w:szCs w:val="26"/>
        </w:rPr>
        <w:t>T</w:t>
      </w:r>
      <w:r w:rsidR="00327E1E" w:rsidRPr="00AB02E2">
        <w:rPr>
          <w:sz w:val="26"/>
          <w:szCs w:val="26"/>
        </w:rPr>
        <w:t>he regression equation is established as follows:</w:t>
      </w:r>
    </w:p>
    <w:p w14:paraId="7C5EC0E3" w14:textId="77777777" w:rsidR="00327E1E" w:rsidRPr="00AB02E2" w:rsidRDefault="00327E1E" w:rsidP="00327E1E">
      <w:pPr>
        <w:tabs>
          <w:tab w:val="left" w:pos="709"/>
          <w:tab w:val="left" w:pos="851"/>
        </w:tabs>
        <w:spacing w:line="312" w:lineRule="auto"/>
        <w:ind w:firstLine="567"/>
        <w:jc w:val="both"/>
        <w:rPr>
          <w:sz w:val="26"/>
          <w:szCs w:val="26"/>
          <w:lang w:val="vi-VN"/>
        </w:rPr>
      </w:pPr>
      <w:r w:rsidRPr="00AB02E2">
        <w:rPr>
          <w:sz w:val="26"/>
          <w:szCs w:val="26"/>
          <w:lang w:val="vi-VN"/>
        </w:rPr>
        <w:t>PTDN = a</w:t>
      </w:r>
      <w:r w:rsidRPr="00AB02E2">
        <w:rPr>
          <w:sz w:val="26"/>
          <w:szCs w:val="26"/>
          <w:vertAlign w:val="subscript"/>
          <w:lang w:val="vi-VN"/>
        </w:rPr>
        <w:t>0</w:t>
      </w:r>
      <w:r w:rsidRPr="00AB02E2">
        <w:rPr>
          <w:sz w:val="26"/>
          <w:szCs w:val="26"/>
          <w:lang w:val="vi-VN"/>
        </w:rPr>
        <w:t xml:space="preserve"> + a</w:t>
      </w:r>
      <w:r w:rsidRPr="00AB02E2">
        <w:rPr>
          <w:sz w:val="26"/>
          <w:szCs w:val="26"/>
          <w:vertAlign w:val="subscript"/>
          <w:lang w:val="vi-VN"/>
        </w:rPr>
        <w:t>1</w:t>
      </w:r>
      <w:r w:rsidRPr="00AB02E2">
        <w:rPr>
          <w:sz w:val="26"/>
          <w:szCs w:val="26"/>
          <w:lang w:val="vi-VN"/>
        </w:rPr>
        <w:t>*CSTC + a</w:t>
      </w:r>
      <w:r w:rsidRPr="00AB02E2">
        <w:rPr>
          <w:sz w:val="26"/>
          <w:szCs w:val="26"/>
          <w:vertAlign w:val="subscript"/>
          <w:lang w:val="vi-VN"/>
        </w:rPr>
        <w:t>2</w:t>
      </w:r>
      <w:r w:rsidRPr="00AB02E2">
        <w:rPr>
          <w:sz w:val="26"/>
          <w:szCs w:val="26"/>
          <w:lang w:val="vi-VN"/>
        </w:rPr>
        <w:t>*CSTV + a</w:t>
      </w:r>
      <w:r w:rsidRPr="00AB02E2">
        <w:rPr>
          <w:sz w:val="26"/>
          <w:szCs w:val="26"/>
          <w:vertAlign w:val="subscript"/>
          <w:lang w:val="vi-VN"/>
        </w:rPr>
        <w:t>3</w:t>
      </w:r>
      <w:r w:rsidRPr="00AB02E2">
        <w:rPr>
          <w:sz w:val="26"/>
          <w:szCs w:val="26"/>
          <w:lang w:val="vi-VN"/>
        </w:rPr>
        <w:t>*CSNL + a</w:t>
      </w:r>
      <w:r w:rsidRPr="00AB02E2">
        <w:rPr>
          <w:sz w:val="26"/>
          <w:szCs w:val="26"/>
          <w:vertAlign w:val="subscript"/>
          <w:lang w:val="vi-VN"/>
        </w:rPr>
        <w:t>4</w:t>
      </w:r>
      <w:r w:rsidRPr="00AB02E2">
        <w:rPr>
          <w:sz w:val="26"/>
          <w:szCs w:val="26"/>
          <w:lang w:val="vi-VN"/>
        </w:rPr>
        <w:t>*CSDD + a</w:t>
      </w:r>
      <w:r w:rsidRPr="00AB02E2">
        <w:rPr>
          <w:sz w:val="26"/>
          <w:szCs w:val="26"/>
          <w:vertAlign w:val="subscript"/>
          <w:lang w:val="vi-VN"/>
        </w:rPr>
        <w:t>5</w:t>
      </w:r>
      <w:r w:rsidRPr="00AB02E2">
        <w:rPr>
          <w:sz w:val="26"/>
          <w:szCs w:val="26"/>
          <w:lang w:val="vi-VN"/>
        </w:rPr>
        <w:t>*CSKH + a</w:t>
      </w:r>
      <w:r w:rsidRPr="00AB02E2">
        <w:rPr>
          <w:sz w:val="26"/>
          <w:szCs w:val="26"/>
          <w:vertAlign w:val="subscript"/>
          <w:lang w:val="vi-VN"/>
        </w:rPr>
        <w:t>6</w:t>
      </w:r>
      <w:r w:rsidRPr="00AB02E2">
        <w:rPr>
          <w:sz w:val="26"/>
          <w:szCs w:val="26"/>
          <w:lang w:val="vi-VN"/>
        </w:rPr>
        <w:t>*CSTT + a</w:t>
      </w:r>
      <w:r w:rsidRPr="00AB02E2">
        <w:rPr>
          <w:sz w:val="26"/>
          <w:szCs w:val="26"/>
          <w:vertAlign w:val="subscript"/>
          <w:lang w:val="vi-VN"/>
        </w:rPr>
        <w:t>7</w:t>
      </w:r>
      <w:r w:rsidRPr="00AB02E2">
        <w:rPr>
          <w:sz w:val="26"/>
          <w:szCs w:val="26"/>
          <w:lang w:val="vi-VN"/>
        </w:rPr>
        <w:t>*TDN + a</w:t>
      </w:r>
      <w:r w:rsidRPr="00AB02E2">
        <w:rPr>
          <w:sz w:val="26"/>
          <w:szCs w:val="26"/>
          <w:vertAlign w:val="subscript"/>
          <w:lang w:val="vi-VN"/>
        </w:rPr>
        <w:t>8</w:t>
      </w:r>
      <w:r w:rsidRPr="00AB02E2">
        <w:rPr>
          <w:sz w:val="26"/>
          <w:szCs w:val="26"/>
          <w:lang w:val="vi-VN"/>
        </w:rPr>
        <w:t>*QMLD + ε</w:t>
      </w:r>
    </w:p>
    <w:p w14:paraId="60D71D8C" w14:textId="5A1AB42F" w:rsidR="006C5127" w:rsidRPr="00AB02E2" w:rsidRDefault="006C5127" w:rsidP="00327E1E">
      <w:pPr>
        <w:tabs>
          <w:tab w:val="left" w:pos="709"/>
          <w:tab w:val="left" w:pos="851"/>
        </w:tabs>
        <w:spacing w:line="360" w:lineRule="auto"/>
        <w:jc w:val="both"/>
        <w:rPr>
          <w:sz w:val="26"/>
          <w:szCs w:val="26"/>
        </w:rPr>
      </w:pPr>
    </w:p>
    <w:p w14:paraId="37957EAB" w14:textId="77777777" w:rsidR="00844C2C" w:rsidRPr="00AB02E2" w:rsidRDefault="00844C2C">
      <w:pPr>
        <w:rPr>
          <w:b/>
          <w:bCs/>
          <w:sz w:val="26"/>
          <w:szCs w:val="26"/>
          <w:lang w:val="nl-NL"/>
        </w:rPr>
      </w:pPr>
      <w:r w:rsidRPr="00AB02E2">
        <w:rPr>
          <w:b/>
          <w:bCs/>
          <w:sz w:val="26"/>
          <w:szCs w:val="26"/>
          <w:lang w:val="nl-NL"/>
        </w:rPr>
        <w:br w:type="page"/>
      </w:r>
    </w:p>
    <w:p w14:paraId="75D9DF13" w14:textId="41DA32B5" w:rsidR="00327E1E" w:rsidRPr="00AB02E2" w:rsidRDefault="00327E1E" w:rsidP="00327E1E">
      <w:pPr>
        <w:tabs>
          <w:tab w:val="left" w:pos="709"/>
          <w:tab w:val="left" w:pos="851"/>
        </w:tabs>
        <w:spacing w:line="360" w:lineRule="auto"/>
        <w:ind w:firstLine="567"/>
        <w:jc w:val="center"/>
        <w:rPr>
          <w:b/>
          <w:bCs/>
          <w:sz w:val="26"/>
          <w:szCs w:val="26"/>
          <w:lang w:val="nl-NL"/>
        </w:rPr>
      </w:pPr>
      <w:r w:rsidRPr="00AB02E2">
        <w:rPr>
          <w:b/>
          <w:bCs/>
          <w:sz w:val="26"/>
          <w:szCs w:val="26"/>
          <w:lang w:val="nl-NL"/>
        </w:rPr>
        <w:lastRenderedPageBreak/>
        <w:t xml:space="preserve">CHAPTER 2: THEORETICAL </w:t>
      </w:r>
      <w:r w:rsidR="00E172CD" w:rsidRPr="00AB02E2">
        <w:rPr>
          <w:b/>
          <w:bCs/>
          <w:sz w:val="26"/>
          <w:szCs w:val="26"/>
          <w:lang w:val="nl-NL"/>
        </w:rPr>
        <w:t>FOUNDATIONS</w:t>
      </w:r>
      <w:r w:rsidRPr="00AB02E2">
        <w:rPr>
          <w:b/>
          <w:bCs/>
          <w:sz w:val="26"/>
          <w:szCs w:val="26"/>
          <w:lang w:val="nl-NL"/>
        </w:rPr>
        <w:t xml:space="preserve"> AND INTERNATIONAL EXPERIENCES ON SME SUPPORT POLICIES IN THE CONTEXT OF INTERNATIONAL</w:t>
      </w:r>
      <w:r w:rsidR="00E172CD" w:rsidRPr="00AB02E2">
        <w:rPr>
          <w:b/>
          <w:bCs/>
          <w:sz w:val="26"/>
          <w:szCs w:val="26"/>
          <w:lang w:val="nl-NL"/>
        </w:rPr>
        <w:t xml:space="preserve"> ECONOMIC</w:t>
      </w:r>
      <w:r w:rsidRPr="00AB02E2">
        <w:rPr>
          <w:b/>
          <w:bCs/>
          <w:sz w:val="26"/>
          <w:szCs w:val="26"/>
          <w:lang w:val="nl-NL"/>
        </w:rPr>
        <w:t xml:space="preserve"> INTEGRATION</w:t>
      </w:r>
    </w:p>
    <w:p w14:paraId="32931186" w14:textId="46CE5EFC" w:rsidR="00C93A2D" w:rsidRPr="00AB02E2" w:rsidRDefault="00E718B2" w:rsidP="00844C2C">
      <w:pPr>
        <w:spacing w:line="360" w:lineRule="auto"/>
        <w:outlineLvl w:val="0"/>
        <w:rPr>
          <w:rFonts w:ascii="Times New Roman Bold" w:hAnsi="Times New Roman Bold"/>
          <w:b/>
          <w:bCs/>
          <w:sz w:val="26"/>
          <w:szCs w:val="26"/>
        </w:rPr>
      </w:pPr>
      <w:bookmarkStart w:id="46" w:name="_Toc168238257"/>
      <w:bookmarkStart w:id="47" w:name="_Toc184210203"/>
      <w:bookmarkStart w:id="48" w:name="_Toc184210260"/>
      <w:bookmarkStart w:id="49" w:name="_Toc184210317"/>
      <w:bookmarkStart w:id="50" w:name="_Toc184210509"/>
      <w:bookmarkStart w:id="51" w:name="_Toc196766948"/>
      <w:bookmarkStart w:id="52" w:name="_Toc205857052"/>
      <w:bookmarkStart w:id="53" w:name="_Toc210043748"/>
      <w:bookmarkStart w:id="54" w:name="_Toc210044162"/>
      <w:bookmarkEnd w:id="37"/>
      <w:bookmarkEnd w:id="38"/>
      <w:bookmarkEnd w:id="39"/>
      <w:bookmarkEnd w:id="40"/>
      <w:bookmarkEnd w:id="41"/>
      <w:bookmarkEnd w:id="42"/>
      <w:bookmarkEnd w:id="43"/>
      <w:bookmarkEnd w:id="44"/>
      <w:bookmarkEnd w:id="45"/>
      <w:r w:rsidRPr="00AB02E2">
        <w:rPr>
          <w:rFonts w:ascii="Times New Roman Bold" w:hAnsi="Times New Roman Bold"/>
          <w:b/>
          <w:bCs/>
          <w:sz w:val="26"/>
          <w:szCs w:val="26"/>
          <w:lang w:val="nl-NL"/>
        </w:rPr>
        <w:t>2</w:t>
      </w:r>
      <w:r w:rsidR="00190612" w:rsidRPr="00AB02E2">
        <w:rPr>
          <w:rFonts w:ascii="Times New Roman Bold" w:hAnsi="Times New Roman Bold"/>
          <w:b/>
          <w:bCs/>
          <w:sz w:val="26"/>
          <w:szCs w:val="26"/>
        </w:rPr>
        <w:t>.1.</w:t>
      </w:r>
      <w:r w:rsidR="001D5CE5" w:rsidRPr="00AB02E2">
        <w:rPr>
          <w:rFonts w:ascii="Times New Roman Bold" w:hAnsi="Times New Roman Bold"/>
          <w:b/>
          <w:bCs/>
          <w:sz w:val="26"/>
          <w:szCs w:val="26"/>
        </w:rPr>
        <w:t xml:space="preserve"> </w:t>
      </w:r>
      <w:bookmarkStart w:id="55" w:name="_Toc168238258"/>
      <w:bookmarkStart w:id="56" w:name="_Toc184210204"/>
      <w:bookmarkStart w:id="57" w:name="_Toc184210261"/>
      <w:bookmarkStart w:id="58" w:name="_Toc184210318"/>
      <w:bookmarkStart w:id="59" w:name="_Toc184210510"/>
      <w:bookmarkStart w:id="60" w:name="_Toc196766949"/>
      <w:bookmarkStart w:id="61" w:name="_Toc205857053"/>
      <w:bookmarkStart w:id="62" w:name="_Toc210043749"/>
      <w:bookmarkStart w:id="63" w:name="_Toc210044163"/>
      <w:bookmarkEnd w:id="46"/>
      <w:bookmarkEnd w:id="47"/>
      <w:bookmarkEnd w:id="48"/>
      <w:bookmarkEnd w:id="49"/>
      <w:bookmarkEnd w:id="50"/>
      <w:bookmarkEnd w:id="51"/>
      <w:bookmarkEnd w:id="52"/>
      <w:bookmarkEnd w:id="53"/>
      <w:bookmarkEnd w:id="54"/>
      <w:r w:rsidR="00327E1E" w:rsidRPr="00AB02E2">
        <w:rPr>
          <w:rFonts w:ascii="Times New Roman Bold" w:hAnsi="Times New Roman Bold"/>
          <w:b/>
          <w:bCs/>
          <w:sz w:val="26"/>
          <w:szCs w:val="26"/>
        </w:rPr>
        <w:t xml:space="preserve">Theoretical </w:t>
      </w:r>
      <w:r w:rsidR="00E172CD" w:rsidRPr="00AB02E2">
        <w:rPr>
          <w:rFonts w:ascii="Times New Roman Bold" w:hAnsi="Times New Roman Bold"/>
          <w:b/>
          <w:bCs/>
          <w:sz w:val="26"/>
          <w:szCs w:val="26"/>
        </w:rPr>
        <w:t>foundations of</w:t>
      </w:r>
      <w:r w:rsidR="00327E1E" w:rsidRPr="00AB02E2">
        <w:rPr>
          <w:rFonts w:ascii="Times New Roman Bold" w:hAnsi="Times New Roman Bold"/>
          <w:b/>
          <w:bCs/>
          <w:sz w:val="26"/>
          <w:szCs w:val="26"/>
        </w:rPr>
        <w:t xml:space="preserve"> SME Development in the Context of International Integration</w:t>
      </w:r>
    </w:p>
    <w:p w14:paraId="200F4933" w14:textId="761EC196" w:rsidR="00327E1E" w:rsidRPr="00AB02E2" w:rsidRDefault="00E718B2" w:rsidP="00327E1E">
      <w:pPr>
        <w:pStyle w:val="Heading3"/>
        <w:jc w:val="left"/>
        <w:rPr>
          <w:sz w:val="26"/>
          <w:szCs w:val="26"/>
        </w:rPr>
      </w:pPr>
      <w:r w:rsidRPr="00AB02E2">
        <w:rPr>
          <w:i/>
          <w:sz w:val="26"/>
          <w:szCs w:val="26"/>
        </w:rPr>
        <w:t>2</w:t>
      </w:r>
      <w:r w:rsidR="00B13A3D" w:rsidRPr="00AB02E2">
        <w:rPr>
          <w:i/>
          <w:sz w:val="26"/>
          <w:szCs w:val="26"/>
        </w:rPr>
        <w:t>.1.1</w:t>
      </w:r>
      <w:r w:rsidR="003B58C8" w:rsidRPr="00AB02E2">
        <w:rPr>
          <w:i/>
          <w:sz w:val="26"/>
          <w:szCs w:val="26"/>
        </w:rPr>
        <w:t>.</w:t>
      </w:r>
      <w:r w:rsidR="00E62C60" w:rsidRPr="00AB02E2">
        <w:rPr>
          <w:i/>
          <w:sz w:val="26"/>
          <w:szCs w:val="26"/>
        </w:rPr>
        <w:t xml:space="preserve"> </w:t>
      </w:r>
      <w:bookmarkStart w:id="64" w:name="_Toc184210205"/>
      <w:bookmarkStart w:id="65" w:name="_Toc184210262"/>
      <w:bookmarkStart w:id="66" w:name="_Toc184210319"/>
      <w:bookmarkStart w:id="67" w:name="_Toc184210511"/>
      <w:bookmarkEnd w:id="55"/>
      <w:bookmarkEnd w:id="56"/>
      <w:bookmarkEnd w:id="57"/>
      <w:bookmarkEnd w:id="58"/>
      <w:bookmarkEnd w:id="59"/>
      <w:bookmarkEnd w:id="60"/>
      <w:bookmarkEnd w:id="61"/>
      <w:bookmarkEnd w:id="62"/>
      <w:bookmarkEnd w:id="63"/>
      <w:r w:rsidR="00E172CD" w:rsidRPr="00AB02E2">
        <w:rPr>
          <w:sz w:val="26"/>
          <w:szCs w:val="26"/>
        </w:rPr>
        <w:t xml:space="preserve">Definition </w:t>
      </w:r>
      <w:r w:rsidR="00327E1E" w:rsidRPr="00AB02E2">
        <w:rPr>
          <w:sz w:val="26"/>
          <w:szCs w:val="26"/>
        </w:rPr>
        <w:t>and Classification of Small and Medium-Sized Enterprises</w:t>
      </w:r>
    </w:p>
    <w:p w14:paraId="5D2A6F0C" w14:textId="0CE39F6A" w:rsidR="00327E1E" w:rsidRPr="00AB02E2" w:rsidRDefault="00327E1E" w:rsidP="00327E1E">
      <w:pPr>
        <w:pStyle w:val="Heading3"/>
        <w:tabs>
          <w:tab w:val="left" w:pos="1134"/>
        </w:tabs>
        <w:spacing w:line="360" w:lineRule="auto"/>
        <w:ind w:firstLine="720"/>
        <w:jc w:val="both"/>
        <w:rPr>
          <w:b w:val="0"/>
          <w:bCs w:val="0"/>
          <w:sz w:val="26"/>
          <w:szCs w:val="26"/>
        </w:rPr>
      </w:pPr>
      <w:bookmarkStart w:id="68" w:name="_Toc210044164"/>
      <w:bookmarkStart w:id="69" w:name="_Toc196766950"/>
      <w:bookmarkStart w:id="70" w:name="_Toc205857054"/>
      <w:r w:rsidRPr="00AB02E2">
        <w:rPr>
          <w:b w:val="0"/>
          <w:bCs w:val="0"/>
          <w:sz w:val="26"/>
          <w:szCs w:val="26"/>
          <w:lang w:val="vi-VN"/>
        </w:rPr>
        <w:t xml:space="preserve">The </w:t>
      </w:r>
      <w:r w:rsidR="00834503" w:rsidRPr="00AB02E2">
        <w:rPr>
          <w:b w:val="0"/>
          <w:bCs w:val="0"/>
          <w:sz w:val="26"/>
          <w:szCs w:val="26"/>
        </w:rPr>
        <w:t>definition</w:t>
      </w:r>
      <w:r w:rsidR="00834503" w:rsidRPr="00AB02E2">
        <w:rPr>
          <w:b w:val="0"/>
          <w:bCs w:val="0"/>
          <w:sz w:val="26"/>
          <w:szCs w:val="26"/>
          <w:lang w:val="vi-VN"/>
        </w:rPr>
        <w:t xml:space="preserve"> </w:t>
      </w:r>
      <w:r w:rsidRPr="00AB02E2">
        <w:rPr>
          <w:b w:val="0"/>
          <w:bCs w:val="0"/>
          <w:sz w:val="26"/>
          <w:szCs w:val="26"/>
          <w:lang w:val="vi-VN"/>
        </w:rPr>
        <w:t xml:space="preserve">of SMEs </w:t>
      </w:r>
      <w:r w:rsidR="00834503" w:rsidRPr="00AB02E2">
        <w:rPr>
          <w:b w:val="0"/>
          <w:bCs w:val="0"/>
          <w:sz w:val="26"/>
          <w:szCs w:val="26"/>
        </w:rPr>
        <w:t>varies across countries and over time</w:t>
      </w:r>
      <w:r w:rsidRPr="00AB02E2">
        <w:rPr>
          <w:b w:val="0"/>
          <w:bCs w:val="0"/>
          <w:sz w:val="26"/>
          <w:szCs w:val="26"/>
          <w:lang w:val="vi-VN"/>
        </w:rPr>
        <w:t>. Typically</w:t>
      </w:r>
      <w:r w:rsidRPr="00AB02E2">
        <w:rPr>
          <w:b w:val="0"/>
          <w:bCs w:val="0"/>
          <w:sz w:val="26"/>
          <w:szCs w:val="26"/>
        </w:rPr>
        <w:t xml:space="preserve">, </w:t>
      </w:r>
      <w:r w:rsidRPr="00AB02E2">
        <w:rPr>
          <w:rFonts w:ascii="Times New Roman" w:hAnsi="Times New Roman"/>
          <w:b w:val="0"/>
          <w:bCs w:val="0"/>
          <w:sz w:val="26"/>
          <w:szCs w:val="26"/>
          <w:lang w:val="vi-VN"/>
        </w:rPr>
        <w:t>some</w:t>
      </w:r>
      <w:r w:rsidRPr="00AB02E2">
        <w:rPr>
          <w:b w:val="0"/>
          <w:bCs w:val="0"/>
          <w:sz w:val="26"/>
          <w:szCs w:val="26"/>
        </w:rPr>
        <w:t xml:space="preserve"> criteria used to determine whether a business is an SME or a large enterprise include </w:t>
      </w:r>
      <w:r w:rsidR="00834503" w:rsidRPr="00AB02E2">
        <w:rPr>
          <w:b w:val="0"/>
          <w:bCs w:val="0"/>
          <w:sz w:val="26"/>
          <w:szCs w:val="26"/>
        </w:rPr>
        <w:t xml:space="preserve">the scale of </w:t>
      </w:r>
      <w:r w:rsidRPr="00AB02E2">
        <w:rPr>
          <w:b w:val="0"/>
          <w:bCs w:val="0"/>
          <w:sz w:val="26"/>
          <w:szCs w:val="26"/>
        </w:rPr>
        <w:t>capital, labor, or revenue.</w:t>
      </w:r>
    </w:p>
    <w:p w14:paraId="688DB1CA" w14:textId="55C6EC66" w:rsidR="00FB3BD8" w:rsidRPr="00AB02E2" w:rsidRDefault="00FB3BD8" w:rsidP="00844C2C">
      <w:pPr>
        <w:pStyle w:val="Heading3"/>
        <w:tabs>
          <w:tab w:val="left" w:pos="1134"/>
        </w:tabs>
        <w:spacing w:line="360" w:lineRule="auto"/>
        <w:jc w:val="both"/>
        <w:rPr>
          <w:rFonts w:ascii="Times New Roman" w:hAnsi="Times New Roman"/>
          <w:i/>
          <w:sz w:val="26"/>
          <w:szCs w:val="26"/>
        </w:rPr>
      </w:pPr>
      <w:r w:rsidRPr="00AB02E2">
        <w:rPr>
          <w:rFonts w:ascii="Times New Roman" w:hAnsi="Times New Roman"/>
          <w:i/>
          <w:sz w:val="26"/>
          <w:szCs w:val="26"/>
        </w:rPr>
        <w:t xml:space="preserve">2.1.2. </w:t>
      </w:r>
      <w:bookmarkEnd w:id="68"/>
      <w:r w:rsidR="00327E1E" w:rsidRPr="00AB02E2">
        <w:rPr>
          <w:sz w:val="26"/>
          <w:szCs w:val="26"/>
        </w:rPr>
        <w:t>Characteristics of SME Operations and Development</w:t>
      </w:r>
    </w:p>
    <w:p w14:paraId="31896E72" w14:textId="54A00A5D" w:rsidR="00327E1E" w:rsidRPr="00AB02E2" w:rsidRDefault="00327E1E" w:rsidP="00327E1E">
      <w:pPr>
        <w:spacing w:line="312" w:lineRule="auto"/>
        <w:ind w:firstLine="567"/>
        <w:jc w:val="both"/>
        <w:rPr>
          <w:sz w:val="26"/>
          <w:szCs w:val="26"/>
        </w:rPr>
      </w:pPr>
      <w:r w:rsidRPr="00AB02E2">
        <w:rPr>
          <w:sz w:val="26"/>
          <w:szCs w:val="26"/>
        </w:rPr>
        <w:t>SMEs are a group of enterprises that account for a large proportion of the economy, mainly in the private sector and usually have limited capital, labor, and resources. These enterprises concentrate largely in high</w:t>
      </w:r>
      <w:r w:rsidR="00834503" w:rsidRPr="00AB02E2">
        <w:rPr>
          <w:sz w:val="26"/>
          <w:szCs w:val="26"/>
        </w:rPr>
        <w:t xml:space="preserve">ly </w:t>
      </w:r>
      <w:r w:rsidRPr="00AB02E2">
        <w:rPr>
          <w:sz w:val="26"/>
          <w:szCs w:val="26"/>
        </w:rPr>
        <w:t>flexib</w:t>
      </w:r>
      <w:r w:rsidR="00834503" w:rsidRPr="00AB02E2">
        <w:rPr>
          <w:sz w:val="26"/>
          <w:szCs w:val="26"/>
        </w:rPr>
        <w:t>le</w:t>
      </w:r>
      <w:r w:rsidRPr="00AB02E2">
        <w:rPr>
          <w:sz w:val="26"/>
          <w:szCs w:val="26"/>
        </w:rPr>
        <w:t xml:space="preserve"> sectors such as trade, services, information technology, and niche markets, </w:t>
      </w:r>
      <w:r w:rsidR="00834503" w:rsidRPr="00AB02E2">
        <w:rPr>
          <w:sz w:val="26"/>
          <w:szCs w:val="26"/>
        </w:rPr>
        <w:t>enabling them to respond rapidly</w:t>
      </w:r>
      <w:r w:rsidRPr="00AB02E2">
        <w:rPr>
          <w:sz w:val="26"/>
          <w:szCs w:val="26"/>
        </w:rPr>
        <w:t xml:space="preserve"> to changes in the business environment. With a </w:t>
      </w:r>
      <w:r w:rsidR="00834503" w:rsidRPr="00AB02E2">
        <w:rPr>
          <w:sz w:val="26"/>
          <w:szCs w:val="26"/>
        </w:rPr>
        <w:t>simple</w:t>
      </w:r>
      <w:r w:rsidRPr="00AB02E2">
        <w:rPr>
          <w:sz w:val="26"/>
          <w:szCs w:val="26"/>
        </w:rPr>
        <w:t xml:space="preserve"> organizational structure and direct involvement of owners in management, SMEs have advantages in flexibility, ability to seize market opportunities, effective </w:t>
      </w:r>
      <w:r w:rsidR="00834503" w:rsidRPr="00AB02E2">
        <w:rPr>
          <w:sz w:val="26"/>
          <w:szCs w:val="26"/>
        </w:rPr>
        <w:t>utilization of</w:t>
      </w:r>
      <w:r w:rsidRPr="00AB02E2">
        <w:rPr>
          <w:sz w:val="26"/>
          <w:szCs w:val="26"/>
        </w:rPr>
        <w:t xml:space="preserve"> local demand, and</w:t>
      </w:r>
      <w:r w:rsidR="00834503" w:rsidRPr="00AB02E2">
        <w:rPr>
          <w:sz w:val="26"/>
          <w:szCs w:val="26"/>
        </w:rPr>
        <w:t xml:space="preserve"> contributions to employment generation</w:t>
      </w:r>
      <w:r w:rsidRPr="00AB02E2">
        <w:rPr>
          <w:sz w:val="26"/>
          <w:szCs w:val="26"/>
        </w:rPr>
        <w:t>.</w:t>
      </w:r>
    </w:p>
    <w:p w14:paraId="005EC989" w14:textId="2762676A" w:rsidR="00327E1E" w:rsidRPr="00AB02E2" w:rsidRDefault="00327E1E" w:rsidP="00327E1E">
      <w:pPr>
        <w:spacing w:line="312" w:lineRule="auto"/>
        <w:ind w:firstLine="567"/>
        <w:jc w:val="both"/>
        <w:rPr>
          <w:sz w:val="26"/>
          <w:szCs w:val="26"/>
        </w:rPr>
      </w:pPr>
      <w:r w:rsidRPr="00AB02E2">
        <w:rPr>
          <w:sz w:val="26"/>
          <w:szCs w:val="26"/>
        </w:rPr>
        <w:t>However, SMEs also face many difficult</w:t>
      </w:r>
      <w:r w:rsidR="00834503" w:rsidRPr="00AB02E2">
        <w:rPr>
          <w:sz w:val="26"/>
          <w:szCs w:val="26"/>
        </w:rPr>
        <w:t>ies,. Including limited</w:t>
      </w:r>
      <w:r w:rsidRPr="00AB02E2">
        <w:rPr>
          <w:sz w:val="26"/>
          <w:szCs w:val="26"/>
        </w:rPr>
        <w:t xml:space="preserve"> access</w:t>
      </w:r>
      <w:r w:rsidR="00834503" w:rsidRPr="00AB02E2">
        <w:rPr>
          <w:sz w:val="26"/>
          <w:szCs w:val="26"/>
        </w:rPr>
        <w:t xml:space="preserve"> to finance</w:t>
      </w:r>
      <w:r w:rsidRPr="00AB02E2">
        <w:rPr>
          <w:sz w:val="26"/>
          <w:szCs w:val="26"/>
        </w:rPr>
        <w:t xml:space="preserve">, technology, market information, and high-quality human resources; limited management capacity; low capacity for innovation, digital transformation, and participation in </w:t>
      </w:r>
      <w:r w:rsidR="00834503" w:rsidRPr="00AB02E2">
        <w:rPr>
          <w:sz w:val="26"/>
          <w:szCs w:val="26"/>
        </w:rPr>
        <w:t xml:space="preserve">global </w:t>
      </w:r>
      <w:r w:rsidRPr="00AB02E2">
        <w:rPr>
          <w:sz w:val="26"/>
          <w:szCs w:val="26"/>
        </w:rPr>
        <w:t xml:space="preserve">supply chains and value chains. These </w:t>
      </w:r>
      <w:r w:rsidR="00834503" w:rsidRPr="00AB02E2">
        <w:rPr>
          <w:sz w:val="26"/>
          <w:szCs w:val="26"/>
        </w:rPr>
        <w:t xml:space="preserve">constraints </w:t>
      </w:r>
      <w:r w:rsidRPr="00AB02E2">
        <w:rPr>
          <w:sz w:val="26"/>
          <w:szCs w:val="26"/>
        </w:rPr>
        <w:t>reduce</w:t>
      </w:r>
      <w:r w:rsidR="00834503" w:rsidRPr="00AB02E2">
        <w:rPr>
          <w:sz w:val="26"/>
          <w:szCs w:val="26"/>
        </w:rPr>
        <w:t xml:space="preserve"> their</w:t>
      </w:r>
      <w:r w:rsidRPr="00AB02E2">
        <w:rPr>
          <w:sz w:val="26"/>
          <w:szCs w:val="26"/>
        </w:rPr>
        <w:t xml:space="preserve"> competitiveness and ability to meet increasingly </w:t>
      </w:r>
      <w:r w:rsidR="00834503" w:rsidRPr="00AB02E2">
        <w:rPr>
          <w:sz w:val="26"/>
          <w:szCs w:val="26"/>
        </w:rPr>
        <w:t>demanding</w:t>
      </w:r>
      <w:r w:rsidRPr="00AB02E2">
        <w:rPr>
          <w:sz w:val="26"/>
          <w:szCs w:val="26"/>
        </w:rPr>
        <w:t xml:space="preserve"> domestic and international markets</w:t>
      </w:r>
      <w:r w:rsidR="00834503" w:rsidRPr="00AB02E2">
        <w:rPr>
          <w:sz w:val="26"/>
          <w:szCs w:val="26"/>
        </w:rPr>
        <w:t xml:space="preserve"> requirements</w:t>
      </w:r>
      <w:r w:rsidRPr="00AB02E2">
        <w:rPr>
          <w:sz w:val="26"/>
          <w:szCs w:val="26"/>
        </w:rPr>
        <w:t>.</w:t>
      </w:r>
    </w:p>
    <w:p w14:paraId="4F663023" w14:textId="4FED0994" w:rsidR="00327E1E" w:rsidRPr="00AB02E2" w:rsidRDefault="00327E1E" w:rsidP="00327E1E">
      <w:pPr>
        <w:spacing w:line="312" w:lineRule="auto"/>
        <w:ind w:firstLine="567"/>
        <w:jc w:val="both"/>
        <w:rPr>
          <w:sz w:val="26"/>
          <w:szCs w:val="26"/>
        </w:rPr>
      </w:pPr>
      <w:r w:rsidRPr="00AB02E2">
        <w:rPr>
          <w:sz w:val="26"/>
          <w:szCs w:val="26"/>
        </w:rPr>
        <w:t xml:space="preserve">In the context of deep international economic integration and the strong development of new-generation free trade agreements, SMEs </w:t>
      </w:r>
      <w:r w:rsidR="00834503" w:rsidRPr="00AB02E2">
        <w:rPr>
          <w:sz w:val="26"/>
          <w:szCs w:val="26"/>
        </w:rPr>
        <w:t>have</w:t>
      </w:r>
      <w:r w:rsidRPr="00AB02E2">
        <w:rPr>
          <w:sz w:val="26"/>
          <w:szCs w:val="26"/>
        </w:rPr>
        <w:t xml:space="preserve"> opportunities to expand markets, access technology, and attract investment, and face increasing competitive pressure. Therefore, the development and improvement of SME support policies </w:t>
      </w:r>
      <w:r w:rsidR="00834503" w:rsidRPr="00AB02E2">
        <w:rPr>
          <w:sz w:val="26"/>
          <w:szCs w:val="26"/>
        </w:rPr>
        <w:t>have become essential</w:t>
      </w:r>
      <w:r w:rsidRPr="00AB02E2">
        <w:rPr>
          <w:sz w:val="26"/>
          <w:szCs w:val="26"/>
        </w:rPr>
        <w:t xml:space="preserve"> </w:t>
      </w:r>
      <w:r w:rsidR="00834503" w:rsidRPr="00AB02E2">
        <w:rPr>
          <w:sz w:val="26"/>
          <w:szCs w:val="26"/>
        </w:rPr>
        <w:t>for</w:t>
      </w:r>
      <w:r w:rsidRPr="00AB02E2">
        <w:rPr>
          <w:sz w:val="26"/>
          <w:szCs w:val="26"/>
        </w:rPr>
        <w:t xml:space="preserve"> address</w:t>
      </w:r>
      <w:r w:rsidR="00834503" w:rsidRPr="00AB02E2">
        <w:rPr>
          <w:sz w:val="26"/>
          <w:szCs w:val="26"/>
        </w:rPr>
        <w:t>ing</w:t>
      </w:r>
      <w:r w:rsidRPr="00AB02E2">
        <w:rPr>
          <w:sz w:val="26"/>
          <w:szCs w:val="26"/>
        </w:rPr>
        <w:t xml:space="preserve"> internal limitations, improv</w:t>
      </w:r>
      <w:r w:rsidR="00834503" w:rsidRPr="00AB02E2">
        <w:rPr>
          <w:sz w:val="26"/>
          <w:szCs w:val="26"/>
        </w:rPr>
        <w:t>ing</w:t>
      </w:r>
      <w:r w:rsidRPr="00AB02E2">
        <w:rPr>
          <w:sz w:val="26"/>
          <w:szCs w:val="26"/>
        </w:rPr>
        <w:t xml:space="preserve"> competitiveness, promot</w:t>
      </w:r>
      <w:r w:rsidR="00834503" w:rsidRPr="00AB02E2">
        <w:rPr>
          <w:sz w:val="26"/>
          <w:szCs w:val="26"/>
        </w:rPr>
        <w:t>ing</w:t>
      </w:r>
      <w:r w:rsidRPr="00AB02E2">
        <w:rPr>
          <w:sz w:val="26"/>
          <w:szCs w:val="26"/>
        </w:rPr>
        <w:t xml:space="preserve"> innovation, and </w:t>
      </w:r>
      <w:r w:rsidR="00834503" w:rsidRPr="00AB02E2">
        <w:rPr>
          <w:sz w:val="26"/>
          <w:szCs w:val="26"/>
        </w:rPr>
        <w:t>facilitating</w:t>
      </w:r>
      <w:r w:rsidRPr="00AB02E2">
        <w:rPr>
          <w:sz w:val="26"/>
          <w:szCs w:val="26"/>
        </w:rPr>
        <w:t xml:space="preserve"> </w:t>
      </w:r>
      <w:r w:rsidR="00262238" w:rsidRPr="00AB02E2">
        <w:rPr>
          <w:sz w:val="26"/>
          <w:szCs w:val="26"/>
        </w:rPr>
        <w:t xml:space="preserve">more effective </w:t>
      </w:r>
      <w:r w:rsidRPr="00AB02E2">
        <w:rPr>
          <w:sz w:val="26"/>
          <w:szCs w:val="26"/>
        </w:rPr>
        <w:t>participat</w:t>
      </w:r>
      <w:r w:rsidR="00834503" w:rsidRPr="00AB02E2">
        <w:rPr>
          <w:sz w:val="26"/>
          <w:szCs w:val="26"/>
        </w:rPr>
        <w:t>ion</w:t>
      </w:r>
      <w:r w:rsidRPr="00AB02E2">
        <w:rPr>
          <w:sz w:val="26"/>
          <w:szCs w:val="26"/>
        </w:rPr>
        <w:t xml:space="preserve"> in regional and global value chains, thereby contributing to sustainable economic growth and development.</w:t>
      </w:r>
    </w:p>
    <w:p w14:paraId="5116A5A2" w14:textId="3BAEED82" w:rsidR="008F5956" w:rsidRPr="00AB02E2" w:rsidRDefault="008F5956" w:rsidP="00844C2C">
      <w:pPr>
        <w:pStyle w:val="Heading3"/>
        <w:tabs>
          <w:tab w:val="left" w:pos="1134"/>
        </w:tabs>
        <w:spacing w:line="360" w:lineRule="auto"/>
        <w:jc w:val="both"/>
        <w:rPr>
          <w:rFonts w:ascii="Times New Roman" w:hAnsi="Times New Roman"/>
          <w:i/>
          <w:sz w:val="26"/>
          <w:szCs w:val="26"/>
        </w:rPr>
      </w:pPr>
      <w:r w:rsidRPr="00AB02E2">
        <w:rPr>
          <w:rFonts w:ascii="Times New Roman" w:hAnsi="Times New Roman"/>
          <w:i/>
          <w:sz w:val="26"/>
          <w:szCs w:val="26"/>
        </w:rPr>
        <w:lastRenderedPageBreak/>
        <w:t>2.1.3.</w:t>
      </w:r>
      <w:r w:rsidR="00327E1E" w:rsidRPr="00AB02E2">
        <w:rPr>
          <w:sz w:val="26"/>
          <w:szCs w:val="26"/>
        </w:rPr>
        <w:t xml:space="preserve"> </w:t>
      </w:r>
      <w:r w:rsidR="00327E1E" w:rsidRPr="00AB02E2">
        <w:rPr>
          <w:i/>
          <w:iCs/>
          <w:sz w:val="26"/>
          <w:szCs w:val="26"/>
        </w:rPr>
        <w:t>The Role of SMEs in Socio-Economic Development</w:t>
      </w:r>
    </w:p>
    <w:p w14:paraId="217DA037" w14:textId="77777777" w:rsidR="00327E1E" w:rsidRPr="00AB02E2" w:rsidRDefault="00327E1E" w:rsidP="00327E1E">
      <w:pPr>
        <w:spacing w:line="312" w:lineRule="auto"/>
        <w:ind w:firstLine="567"/>
        <w:jc w:val="both"/>
        <w:rPr>
          <w:sz w:val="26"/>
          <w:szCs w:val="26"/>
        </w:rPr>
      </w:pPr>
      <w:r w:rsidRPr="00AB02E2">
        <w:rPr>
          <w:sz w:val="26"/>
          <w:szCs w:val="26"/>
        </w:rPr>
        <w:t>SMEs play an extremely important role in promoting the development of many sectors, industries, and the economy. SMEs are the driving force of socio-economic development; the source of innovation, development of business relationships; and an important bridge for implementing socio-economic development policies</w:t>
      </w:r>
    </w:p>
    <w:p w14:paraId="1188FC70" w14:textId="77777777" w:rsidR="00327E1E" w:rsidRPr="00AB02E2" w:rsidRDefault="00327E1E" w:rsidP="00327E1E">
      <w:pPr>
        <w:pStyle w:val="Heading3"/>
        <w:tabs>
          <w:tab w:val="left" w:pos="1134"/>
        </w:tabs>
        <w:spacing w:line="360" w:lineRule="auto"/>
        <w:jc w:val="both"/>
        <w:rPr>
          <w:rFonts w:ascii="Times New Roman" w:hAnsi="Times New Roman"/>
          <w:i/>
          <w:sz w:val="26"/>
          <w:szCs w:val="26"/>
        </w:rPr>
      </w:pPr>
      <w:bookmarkStart w:id="71" w:name="_Toc168238259"/>
      <w:bookmarkStart w:id="72" w:name="_Toc184210207"/>
      <w:bookmarkStart w:id="73" w:name="_Toc184210264"/>
      <w:bookmarkStart w:id="74" w:name="_Toc184210321"/>
      <w:bookmarkStart w:id="75" w:name="_Toc184210513"/>
      <w:bookmarkStart w:id="76" w:name="_Toc196766957"/>
      <w:bookmarkStart w:id="77" w:name="_Toc205857056"/>
      <w:bookmarkStart w:id="78" w:name="_Toc210043754"/>
      <w:bookmarkStart w:id="79" w:name="_Toc210044169"/>
      <w:bookmarkStart w:id="80" w:name="_Toc197783898"/>
      <w:bookmarkStart w:id="81" w:name="_Toc198277770"/>
      <w:bookmarkStart w:id="82" w:name="_Toc198278679"/>
      <w:bookmarkStart w:id="83" w:name="_Toc220838548"/>
      <w:bookmarkStart w:id="84" w:name="_Toc226365127"/>
      <w:bookmarkEnd w:id="64"/>
      <w:bookmarkEnd w:id="65"/>
      <w:bookmarkEnd w:id="66"/>
      <w:bookmarkEnd w:id="67"/>
      <w:bookmarkEnd w:id="69"/>
      <w:bookmarkEnd w:id="70"/>
      <w:r w:rsidRPr="00AB02E2">
        <w:rPr>
          <w:rFonts w:ascii="Times New Roman" w:hAnsi="Times New Roman"/>
          <w:i/>
          <w:sz w:val="26"/>
          <w:szCs w:val="26"/>
        </w:rPr>
        <w:t>2.1.4. International Integration and SME Development in the Context of International Integration</w:t>
      </w:r>
    </w:p>
    <w:p w14:paraId="4F49126E" w14:textId="77777777" w:rsidR="00327E1E" w:rsidRPr="00AB02E2" w:rsidRDefault="00327E1E" w:rsidP="00327E1E">
      <w:pPr>
        <w:spacing w:line="312" w:lineRule="auto"/>
        <w:ind w:firstLine="567"/>
        <w:jc w:val="both"/>
        <w:rPr>
          <w:iCs/>
          <w:sz w:val="26"/>
          <w:szCs w:val="26"/>
        </w:rPr>
      </w:pPr>
      <w:r w:rsidRPr="00AB02E2">
        <w:rPr>
          <w:iCs/>
          <w:sz w:val="26"/>
          <w:szCs w:val="26"/>
        </w:rPr>
        <w:t>a. International Integration</w:t>
      </w:r>
    </w:p>
    <w:p w14:paraId="4154D336" w14:textId="77777777" w:rsidR="00327E1E" w:rsidRPr="00AB02E2" w:rsidRDefault="00327E1E" w:rsidP="00327E1E">
      <w:pPr>
        <w:spacing w:line="312" w:lineRule="auto"/>
        <w:ind w:firstLine="567"/>
        <w:jc w:val="both"/>
        <w:rPr>
          <w:iCs/>
          <w:sz w:val="26"/>
          <w:szCs w:val="26"/>
        </w:rPr>
      </w:pPr>
      <w:r w:rsidRPr="00AB02E2">
        <w:rPr>
          <w:iCs/>
          <w:sz w:val="26"/>
          <w:szCs w:val="26"/>
        </w:rPr>
        <w:t>b. SME Development in the Context of International Integration</w:t>
      </w:r>
    </w:p>
    <w:p w14:paraId="6E37A2DE" w14:textId="77777777" w:rsidR="00327E1E" w:rsidRPr="00AB02E2" w:rsidRDefault="00327E1E" w:rsidP="00327E1E">
      <w:pPr>
        <w:pStyle w:val="Heading3"/>
        <w:tabs>
          <w:tab w:val="left" w:pos="1134"/>
        </w:tabs>
        <w:spacing w:line="360" w:lineRule="auto"/>
        <w:jc w:val="both"/>
        <w:rPr>
          <w:rFonts w:ascii="Times New Roman" w:hAnsi="Times New Roman"/>
          <w:iCs/>
          <w:sz w:val="26"/>
          <w:szCs w:val="26"/>
        </w:rPr>
      </w:pPr>
      <w:r w:rsidRPr="00AB02E2">
        <w:rPr>
          <w:rFonts w:ascii="Times New Roman" w:hAnsi="Times New Roman"/>
          <w:sz w:val="26"/>
          <w:szCs w:val="26"/>
        </w:rPr>
        <w:t>2.2. SME Support Policies in the Context of International Integration</w:t>
      </w:r>
    </w:p>
    <w:p w14:paraId="67702033" w14:textId="6919153B" w:rsidR="00327E1E" w:rsidRPr="00AB02E2" w:rsidRDefault="00327E1E" w:rsidP="00327E1E">
      <w:pPr>
        <w:pStyle w:val="Heading3"/>
        <w:tabs>
          <w:tab w:val="left" w:pos="1134"/>
        </w:tabs>
        <w:spacing w:line="360" w:lineRule="auto"/>
        <w:jc w:val="both"/>
        <w:rPr>
          <w:rFonts w:ascii="Times New Roman" w:hAnsi="Times New Roman"/>
          <w:i/>
          <w:sz w:val="26"/>
          <w:szCs w:val="26"/>
        </w:rPr>
      </w:pPr>
      <w:r w:rsidRPr="00AB02E2">
        <w:rPr>
          <w:rFonts w:ascii="Times New Roman" w:hAnsi="Times New Roman"/>
          <w:i/>
          <w:sz w:val="26"/>
          <w:szCs w:val="26"/>
        </w:rPr>
        <w:t xml:space="preserve">2.2.1. </w:t>
      </w:r>
      <w:r w:rsidR="00262238" w:rsidRPr="00AB02E2">
        <w:rPr>
          <w:rFonts w:ascii="Times New Roman" w:hAnsi="Times New Roman"/>
          <w:i/>
          <w:sz w:val="26"/>
          <w:szCs w:val="26"/>
        </w:rPr>
        <w:t>Definition</w:t>
      </w:r>
      <w:r w:rsidRPr="00AB02E2">
        <w:rPr>
          <w:rFonts w:ascii="Times New Roman" w:hAnsi="Times New Roman"/>
          <w:i/>
          <w:sz w:val="26"/>
          <w:szCs w:val="26"/>
        </w:rPr>
        <w:t xml:space="preserve">, Objectives, Subjects, and </w:t>
      </w:r>
      <w:r w:rsidR="00234E51" w:rsidRPr="00AB02E2">
        <w:rPr>
          <w:rFonts w:ascii="Times New Roman" w:hAnsi="Times New Roman"/>
          <w:i/>
          <w:sz w:val="26"/>
          <w:szCs w:val="26"/>
        </w:rPr>
        <w:t xml:space="preserve">and the theoretical foundation of the study </w:t>
      </w:r>
      <w:r w:rsidRPr="00AB02E2">
        <w:rPr>
          <w:rFonts w:ascii="Times New Roman" w:hAnsi="Times New Roman"/>
          <w:i/>
          <w:sz w:val="26"/>
          <w:szCs w:val="26"/>
        </w:rPr>
        <w:t>of SME Support Policies in the Context of International Integration</w:t>
      </w:r>
    </w:p>
    <w:p w14:paraId="5390209D" w14:textId="4A626D30" w:rsidR="00327E1E" w:rsidRPr="00AB02E2" w:rsidRDefault="00327E1E" w:rsidP="00327E1E">
      <w:pPr>
        <w:pStyle w:val="Heading3"/>
        <w:tabs>
          <w:tab w:val="left" w:pos="1134"/>
        </w:tabs>
        <w:spacing w:line="360" w:lineRule="auto"/>
        <w:jc w:val="both"/>
        <w:rPr>
          <w:b w:val="0"/>
          <w:bCs w:val="0"/>
          <w:i/>
          <w:sz w:val="26"/>
          <w:szCs w:val="26"/>
        </w:rPr>
      </w:pPr>
      <w:r w:rsidRPr="00AB02E2">
        <w:rPr>
          <w:b w:val="0"/>
          <w:bCs w:val="0"/>
          <w:i/>
          <w:sz w:val="26"/>
          <w:szCs w:val="26"/>
        </w:rPr>
        <w:t xml:space="preserve">2.2.1.1. </w:t>
      </w:r>
      <w:r w:rsidR="00262238" w:rsidRPr="00AB02E2">
        <w:rPr>
          <w:rFonts w:ascii="Times New Roman" w:hAnsi="Times New Roman"/>
          <w:b w:val="0"/>
          <w:bCs w:val="0"/>
          <w:i/>
          <w:sz w:val="26"/>
          <w:szCs w:val="26"/>
        </w:rPr>
        <w:t>Definition</w:t>
      </w:r>
      <w:r w:rsidR="00262238" w:rsidRPr="00AB02E2">
        <w:rPr>
          <w:b w:val="0"/>
          <w:bCs w:val="0"/>
          <w:i/>
          <w:sz w:val="26"/>
          <w:szCs w:val="26"/>
        </w:rPr>
        <w:t xml:space="preserve"> </w:t>
      </w:r>
      <w:r w:rsidRPr="00AB02E2">
        <w:rPr>
          <w:b w:val="0"/>
          <w:bCs w:val="0"/>
          <w:i/>
          <w:sz w:val="26"/>
          <w:szCs w:val="26"/>
        </w:rPr>
        <w:t>of SME Support Policies</w:t>
      </w:r>
    </w:p>
    <w:p w14:paraId="672DECCC" w14:textId="65C1A17C" w:rsidR="00262238" w:rsidRPr="00AB02E2" w:rsidRDefault="00262238" w:rsidP="00F36546">
      <w:pPr>
        <w:spacing w:line="360" w:lineRule="auto"/>
        <w:ind w:firstLine="720"/>
        <w:jc w:val="both"/>
        <w:rPr>
          <w:sz w:val="26"/>
          <w:szCs w:val="26"/>
          <w:shd w:val="clear" w:color="auto" w:fill="FFFFFF"/>
        </w:rPr>
      </w:pPr>
      <w:bookmarkStart w:id="85" w:name="_Toc197783900"/>
      <w:bookmarkStart w:id="86" w:name="_Toc198277772"/>
      <w:bookmarkStart w:id="87" w:name="_Toc198278681"/>
      <w:bookmarkStart w:id="88" w:name="_Toc220838550"/>
      <w:bookmarkStart w:id="89" w:name="_Toc226365129"/>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AB02E2">
        <w:rPr>
          <w:sz w:val="26"/>
          <w:szCs w:val="26"/>
          <w:shd w:val="clear" w:color="auto" w:fill="FFFFFF"/>
        </w:rPr>
        <w:t>In Vietnam, according to Decree No. 34/2016/ND-CP, “a policy is defined as the orientation and solutions adopted by the State to address practical issues in order to achieve specific objectives” (Article 2, Clause 1). For the purposes of this thesis, SME support policies are defined as a system of decisions issued by government authorities to address both general and specific challenges SMEs are facing, thereby enabling these enterprises to achieve their objectives in a continuously changing business environment.</w:t>
      </w:r>
    </w:p>
    <w:p w14:paraId="3592EA3B" w14:textId="37324561" w:rsidR="00262238" w:rsidRPr="00AB02E2" w:rsidRDefault="00262238" w:rsidP="00234E51">
      <w:pPr>
        <w:pStyle w:val="Heading3"/>
        <w:tabs>
          <w:tab w:val="left" w:pos="1134"/>
        </w:tabs>
        <w:spacing w:line="360" w:lineRule="auto"/>
        <w:jc w:val="both"/>
        <w:rPr>
          <w:b w:val="0"/>
          <w:bCs w:val="0"/>
          <w:i/>
          <w:sz w:val="26"/>
          <w:szCs w:val="26"/>
        </w:rPr>
      </w:pPr>
      <w:r w:rsidRPr="00AB02E2">
        <w:rPr>
          <w:b w:val="0"/>
          <w:bCs w:val="0"/>
          <w:i/>
          <w:sz w:val="26"/>
          <w:szCs w:val="26"/>
        </w:rPr>
        <w:t xml:space="preserve">2.2.1.2. </w:t>
      </w:r>
      <w:r w:rsidR="00234E51" w:rsidRPr="00AB02E2">
        <w:rPr>
          <w:b w:val="0"/>
          <w:bCs w:val="0"/>
          <w:i/>
          <w:sz w:val="26"/>
          <w:szCs w:val="26"/>
        </w:rPr>
        <w:t>Objectives and target groups of policies supporting small and medium-sized enterprises in the context of international economic integration</w:t>
      </w:r>
    </w:p>
    <w:p w14:paraId="033A6684" w14:textId="37405AF1" w:rsidR="00327E1E" w:rsidRPr="00AB02E2" w:rsidRDefault="00234E51" w:rsidP="00234E51">
      <w:pPr>
        <w:spacing w:line="360" w:lineRule="auto"/>
        <w:ind w:firstLine="720"/>
        <w:jc w:val="both"/>
        <w:rPr>
          <w:sz w:val="26"/>
          <w:szCs w:val="26"/>
          <w:shd w:val="clear" w:color="auto" w:fill="FFFFFF"/>
        </w:rPr>
      </w:pPr>
      <w:r w:rsidRPr="00AB02E2">
        <w:rPr>
          <w:sz w:val="26"/>
          <w:szCs w:val="26"/>
          <w:shd w:val="clear" w:color="auto" w:fill="FFFFFF"/>
        </w:rPr>
        <w:t xml:space="preserve">First, establish a favorable business environment characterized by fair competition and transparency through macroeconomic and social stability, market development, workforce training support, strengthening business support organizations, and expanding opportunities for international cooperation. Second, support firms’ input factors such as capital, technology, and human resources through preferential credit programs, credit guarantees, tax incentives, land-related incentives, and the mobilization of domestic and international resources. Third, support SMEs in output markets by promoting brand development, market expansion, product quality improvement, and </w:t>
      </w:r>
      <w:r w:rsidRPr="00AB02E2">
        <w:rPr>
          <w:sz w:val="26"/>
          <w:szCs w:val="26"/>
          <w:shd w:val="clear" w:color="auto" w:fill="FFFFFF"/>
        </w:rPr>
        <w:lastRenderedPageBreak/>
        <w:t>strengthening industry linkages, thereby enabling deeper participation in global value chains and improving production and business efficiency.</w:t>
      </w:r>
      <w:r w:rsidR="00327E1E" w:rsidRPr="00AB02E2">
        <w:rPr>
          <w:sz w:val="26"/>
          <w:szCs w:val="26"/>
          <w:shd w:val="clear" w:color="auto" w:fill="FFFFFF"/>
        </w:rPr>
        <w:t>b. Content</w:t>
      </w:r>
    </w:p>
    <w:p w14:paraId="7D0265D3" w14:textId="2D22889D" w:rsidR="00327E1E" w:rsidRPr="00AB02E2" w:rsidRDefault="00C277AB" w:rsidP="00327E1E">
      <w:pPr>
        <w:spacing w:line="360" w:lineRule="auto"/>
        <w:ind w:firstLine="720"/>
        <w:jc w:val="both"/>
        <w:rPr>
          <w:sz w:val="26"/>
          <w:szCs w:val="26"/>
        </w:rPr>
      </w:pPr>
      <w:r w:rsidRPr="00AB02E2">
        <w:rPr>
          <w:sz w:val="26"/>
          <w:szCs w:val="26"/>
        </w:rPr>
        <w:t>- Financial support policies: facilitating SMEs’ access to financial resources, encouraging investment expansion, and enhancing competitiveness.</w:t>
      </w:r>
    </w:p>
    <w:p w14:paraId="6009504D" w14:textId="51553BAF" w:rsidR="00327E1E" w:rsidRPr="00AB02E2" w:rsidRDefault="00C277AB" w:rsidP="00327E1E">
      <w:pPr>
        <w:spacing w:line="360" w:lineRule="auto"/>
        <w:ind w:firstLine="720"/>
        <w:jc w:val="both"/>
        <w:rPr>
          <w:sz w:val="26"/>
          <w:szCs w:val="26"/>
        </w:rPr>
      </w:pPr>
      <w:r w:rsidRPr="00AB02E2">
        <w:rPr>
          <w:sz w:val="26"/>
          <w:szCs w:val="26"/>
        </w:rPr>
        <w:t xml:space="preserve">- </w:t>
      </w:r>
      <w:r w:rsidR="00327E1E" w:rsidRPr="00AB02E2">
        <w:rPr>
          <w:sz w:val="26"/>
          <w:szCs w:val="26"/>
        </w:rPr>
        <w:t>Information, consulting, and legal support</w:t>
      </w:r>
      <w:r w:rsidRPr="00AB02E2">
        <w:rPr>
          <w:sz w:val="26"/>
          <w:szCs w:val="26"/>
        </w:rPr>
        <w:t xml:space="preserve"> policies</w:t>
      </w:r>
      <w:r w:rsidR="00327E1E" w:rsidRPr="00AB02E2">
        <w:rPr>
          <w:sz w:val="26"/>
          <w:szCs w:val="26"/>
        </w:rPr>
        <w:t xml:space="preserve">: providing market information, international regulations, management </w:t>
      </w:r>
      <w:r w:rsidR="00327E1E" w:rsidRPr="00AB02E2">
        <w:rPr>
          <w:sz w:val="26"/>
          <w:szCs w:val="26"/>
          <w:shd w:val="clear" w:color="auto" w:fill="FFFFFF"/>
          <w:lang w:val="vi-VN"/>
        </w:rPr>
        <w:t>consulting</w:t>
      </w:r>
      <w:r w:rsidR="00327E1E" w:rsidRPr="00AB02E2">
        <w:rPr>
          <w:sz w:val="26"/>
          <w:szCs w:val="26"/>
        </w:rPr>
        <w:t>, and strategies to help SMEs improve operational capacity, comply with law, and adapt well to changes in the business environment.</w:t>
      </w:r>
    </w:p>
    <w:p w14:paraId="605A9587" w14:textId="20DFC20F" w:rsidR="00327E1E" w:rsidRPr="00AB02E2" w:rsidRDefault="00327E1E">
      <w:pPr>
        <w:pStyle w:val="ListParagraph"/>
        <w:numPr>
          <w:ilvl w:val="0"/>
          <w:numId w:val="2"/>
        </w:numPr>
        <w:spacing w:after="0" w:line="312" w:lineRule="auto"/>
        <w:ind w:left="0" w:firstLine="567"/>
        <w:contextualSpacing w:val="0"/>
        <w:jc w:val="both"/>
        <w:rPr>
          <w:rFonts w:ascii="Times New Roman" w:hAnsi="Times New Roman"/>
          <w:sz w:val="26"/>
          <w:szCs w:val="26"/>
        </w:rPr>
      </w:pPr>
      <w:r w:rsidRPr="00AB02E2">
        <w:rPr>
          <w:rFonts w:ascii="Times New Roman" w:hAnsi="Times New Roman"/>
          <w:sz w:val="26"/>
          <w:szCs w:val="26"/>
        </w:rPr>
        <w:t xml:space="preserve">Human resource development </w:t>
      </w:r>
      <w:r w:rsidR="00C277AB" w:rsidRPr="00AB02E2">
        <w:rPr>
          <w:rFonts w:ascii="Times New Roman" w:hAnsi="Times New Roman"/>
          <w:sz w:val="26"/>
          <w:szCs w:val="26"/>
        </w:rPr>
        <w:t>policies</w:t>
      </w:r>
      <w:r w:rsidRPr="00AB02E2">
        <w:rPr>
          <w:rFonts w:ascii="Times New Roman" w:hAnsi="Times New Roman"/>
          <w:sz w:val="26"/>
          <w:szCs w:val="26"/>
        </w:rPr>
        <w:t>: training and developing skills and professional knowledge for both management and workers in SMEs.</w:t>
      </w:r>
    </w:p>
    <w:p w14:paraId="0E274A0B" w14:textId="432476D1" w:rsidR="00327E1E" w:rsidRPr="00AB02E2" w:rsidRDefault="00C277AB">
      <w:pPr>
        <w:pStyle w:val="ListParagraph"/>
        <w:numPr>
          <w:ilvl w:val="0"/>
          <w:numId w:val="2"/>
        </w:numPr>
        <w:spacing w:after="0" w:line="312" w:lineRule="auto"/>
        <w:ind w:left="0" w:firstLine="567"/>
        <w:contextualSpacing w:val="0"/>
        <w:jc w:val="both"/>
        <w:rPr>
          <w:rFonts w:ascii="Times New Roman" w:hAnsi="Times New Roman"/>
          <w:sz w:val="26"/>
          <w:szCs w:val="26"/>
        </w:rPr>
      </w:pPr>
      <w:r w:rsidRPr="00AB02E2">
        <w:rPr>
          <w:rFonts w:ascii="Times New Roman" w:hAnsi="Times New Roman"/>
          <w:sz w:val="26"/>
          <w:szCs w:val="26"/>
        </w:rPr>
        <w:t>Land and production premises support policies</w:t>
      </w:r>
      <w:r w:rsidR="00327E1E" w:rsidRPr="00AB02E2">
        <w:rPr>
          <w:rFonts w:ascii="Times New Roman" w:hAnsi="Times New Roman"/>
          <w:sz w:val="26"/>
          <w:szCs w:val="26"/>
        </w:rPr>
        <w:t>: helping SMEs access land and production premises through land tax incentives, reduced rent, and simplification of administrative procedures related to land.</w:t>
      </w:r>
    </w:p>
    <w:p w14:paraId="14502DFD" w14:textId="4FF3A3E5" w:rsidR="00327E1E" w:rsidRPr="00AB02E2" w:rsidRDefault="00C277AB" w:rsidP="00327E1E">
      <w:pPr>
        <w:spacing w:line="360" w:lineRule="auto"/>
        <w:ind w:firstLine="720"/>
        <w:jc w:val="both"/>
        <w:rPr>
          <w:spacing w:val="-6"/>
          <w:sz w:val="26"/>
          <w:szCs w:val="26"/>
        </w:rPr>
      </w:pPr>
      <w:r w:rsidRPr="00AB02E2">
        <w:rPr>
          <w:spacing w:val="-6"/>
          <w:sz w:val="26"/>
          <w:szCs w:val="26"/>
          <w:shd w:val="clear" w:color="auto" w:fill="FFFFFF"/>
        </w:rPr>
        <w:t>- Science and technology development support policies</w:t>
      </w:r>
      <w:r w:rsidR="00327E1E" w:rsidRPr="00AB02E2">
        <w:rPr>
          <w:spacing w:val="-6"/>
          <w:sz w:val="26"/>
          <w:szCs w:val="26"/>
        </w:rPr>
        <w:t>: helping SMEs access, apply, and innovate technology, transfer technical knowledge, and enhance innovation capacity.</w:t>
      </w:r>
    </w:p>
    <w:p w14:paraId="6300F9E8" w14:textId="59CB6E38" w:rsidR="00327E1E" w:rsidRPr="00AB02E2" w:rsidRDefault="00C277AB" w:rsidP="00327E1E">
      <w:pPr>
        <w:spacing w:line="360" w:lineRule="auto"/>
        <w:ind w:firstLine="720"/>
        <w:jc w:val="both"/>
        <w:rPr>
          <w:spacing w:val="-4"/>
          <w:sz w:val="26"/>
          <w:szCs w:val="26"/>
        </w:rPr>
      </w:pPr>
      <w:r w:rsidRPr="00AB02E2">
        <w:rPr>
          <w:spacing w:val="-4"/>
          <w:sz w:val="26"/>
          <w:szCs w:val="26"/>
        </w:rPr>
        <w:t xml:space="preserve">- </w:t>
      </w:r>
      <w:r w:rsidR="00327E1E" w:rsidRPr="00AB02E2">
        <w:rPr>
          <w:spacing w:val="-4"/>
          <w:sz w:val="26"/>
          <w:szCs w:val="26"/>
        </w:rPr>
        <w:t>Market</w:t>
      </w:r>
      <w:r w:rsidRPr="00AB02E2">
        <w:rPr>
          <w:spacing w:val="-4"/>
          <w:sz w:val="26"/>
          <w:szCs w:val="26"/>
        </w:rPr>
        <w:t xml:space="preserve"> access and</w:t>
      </w:r>
      <w:r w:rsidR="00327E1E" w:rsidRPr="00AB02E2">
        <w:rPr>
          <w:spacing w:val="-4"/>
          <w:sz w:val="26"/>
          <w:szCs w:val="26"/>
        </w:rPr>
        <w:t xml:space="preserve"> expansion support</w:t>
      </w:r>
      <w:r w:rsidRPr="00AB02E2">
        <w:rPr>
          <w:spacing w:val="-4"/>
          <w:sz w:val="26"/>
          <w:szCs w:val="26"/>
        </w:rPr>
        <w:t xml:space="preserve"> policies</w:t>
      </w:r>
      <w:r w:rsidR="00327E1E" w:rsidRPr="00AB02E2">
        <w:rPr>
          <w:spacing w:val="-4"/>
          <w:sz w:val="26"/>
          <w:szCs w:val="26"/>
        </w:rPr>
        <w:t xml:space="preserve">: supporting trade promotion and advertising of SME products domestically </w:t>
      </w:r>
      <w:r w:rsidR="00327E1E" w:rsidRPr="00AB02E2">
        <w:rPr>
          <w:spacing w:val="-4"/>
          <w:sz w:val="26"/>
          <w:szCs w:val="26"/>
          <w:shd w:val="clear" w:color="auto" w:fill="FFFFFF"/>
          <w:lang w:val="vi-VN"/>
        </w:rPr>
        <w:t>and</w:t>
      </w:r>
      <w:r w:rsidR="00327E1E" w:rsidRPr="00AB02E2">
        <w:rPr>
          <w:spacing w:val="-4"/>
          <w:sz w:val="26"/>
          <w:szCs w:val="26"/>
        </w:rPr>
        <w:t xml:space="preserve"> internationally so these enterprises can participate more deeply in global supply chains and build brands in international markets.</w:t>
      </w:r>
    </w:p>
    <w:p w14:paraId="4D37803B" w14:textId="6AC9D578" w:rsidR="00327E1E" w:rsidRPr="00AB02E2" w:rsidRDefault="00D71945" w:rsidP="00234E51">
      <w:pPr>
        <w:pStyle w:val="Heading3"/>
        <w:tabs>
          <w:tab w:val="left" w:pos="1134"/>
        </w:tabs>
        <w:spacing w:line="360" w:lineRule="auto"/>
        <w:jc w:val="both"/>
        <w:rPr>
          <w:b w:val="0"/>
          <w:bCs w:val="0"/>
          <w:i/>
          <w:iCs/>
          <w:sz w:val="26"/>
          <w:szCs w:val="26"/>
        </w:rPr>
      </w:pPr>
      <w:r w:rsidRPr="00AB02E2">
        <w:rPr>
          <w:b w:val="0"/>
          <w:bCs w:val="0"/>
          <w:i/>
          <w:iCs/>
          <w:sz w:val="26"/>
          <w:szCs w:val="26"/>
        </w:rPr>
        <w:t xml:space="preserve">2.2.1.3. </w:t>
      </w:r>
      <w:bookmarkEnd w:id="85"/>
      <w:bookmarkEnd w:id="86"/>
      <w:bookmarkEnd w:id="87"/>
      <w:bookmarkEnd w:id="88"/>
      <w:bookmarkEnd w:id="89"/>
      <w:r w:rsidR="00234E51" w:rsidRPr="00AB02E2">
        <w:rPr>
          <w:b w:val="0"/>
          <w:bCs w:val="0"/>
          <w:i/>
          <w:iCs/>
          <w:sz w:val="26"/>
          <w:szCs w:val="26"/>
        </w:rPr>
        <w:t>Theoretical foundations for research on policies supporting small and medium-sized enterprises in the context of international economic integration</w:t>
      </w:r>
    </w:p>
    <w:p w14:paraId="48994449" w14:textId="4D0AB303" w:rsidR="00234E51" w:rsidRPr="00AB02E2" w:rsidRDefault="00234E51" w:rsidP="00234E51">
      <w:pPr>
        <w:spacing w:line="360" w:lineRule="auto"/>
        <w:ind w:firstLine="720"/>
        <w:jc w:val="both"/>
        <w:rPr>
          <w:sz w:val="26"/>
          <w:szCs w:val="26"/>
          <w:shd w:val="clear" w:color="auto" w:fill="FFFFFF"/>
        </w:rPr>
      </w:pPr>
      <w:bookmarkStart w:id="90" w:name="_Toc197783916"/>
      <w:bookmarkStart w:id="91" w:name="_Toc198277788"/>
      <w:bookmarkStart w:id="92" w:name="_Toc198278697"/>
      <w:bookmarkStart w:id="93" w:name="_Toc220838563"/>
      <w:bookmarkStart w:id="94" w:name="_Toc226365142"/>
      <w:r w:rsidRPr="00AB02E2">
        <w:rPr>
          <w:sz w:val="26"/>
          <w:szCs w:val="26"/>
          <w:shd w:val="clear" w:color="auto" w:fill="FFFFFF"/>
        </w:rPr>
        <w:t>Research on SME support policies in the context of international integration should be built on the foundations of economic and public management theories in order to simultaneously explain three core issues: the rationale for state intervention, the mechanisms of policy design and implementation, and the impact of policies on enterprise development. On that basis, the dissertation applies four foundational theoretical frameworks: Market Failure Theory, Institutional Theory, Policy Implementation Theory, and Enterprise Development Theory.</w:t>
      </w:r>
    </w:p>
    <w:p w14:paraId="75AAC312" w14:textId="3C6DA896" w:rsidR="00327E1E" w:rsidRPr="00AB02E2" w:rsidRDefault="00327E1E" w:rsidP="00327E1E">
      <w:pPr>
        <w:pStyle w:val="Heading3"/>
        <w:tabs>
          <w:tab w:val="left" w:pos="1134"/>
        </w:tabs>
        <w:spacing w:line="360" w:lineRule="auto"/>
        <w:jc w:val="both"/>
        <w:rPr>
          <w:b w:val="0"/>
          <w:bCs w:val="0"/>
          <w:i/>
          <w:iCs/>
          <w:sz w:val="26"/>
          <w:szCs w:val="26"/>
        </w:rPr>
      </w:pPr>
      <w:r w:rsidRPr="00AB02E2">
        <w:rPr>
          <w:sz w:val="26"/>
          <w:szCs w:val="26"/>
        </w:rPr>
        <w:lastRenderedPageBreak/>
        <w:t xml:space="preserve">2.2.2. </w:t>
      </w:r>
      <w:r w:rsidR="00234E51" w:rsidRPr="00AB02E2">
        <w:rPr>
          <w:sz w:val="26"/>
          <w:szCs w:val="26"/>
        </w:rPr>
        <w:t xml:space="preserve">Key </w:t>
      </w:r>
      <w:r w:rsidRPr="00AB02E2">
        <w:rPr>
          <w:sz w:val="26"/>
          <w:szCs w:val="26"/>
        </w:rPr>
        <w:t>SME Support Policies in the Context of International Integration</w:t>
      </w:r>
    </w:p>
    <w:p w14:paraId="330A7EA7" w14:textId="77777777" w:rsidR="00327E1E" w:rsidRPr="00AB02E2" w:rsidRDefault="00327E1E" w:rsidP="00327E1E">
      <w:pPr>
        <w:pStyle w:val="Heading3"/>
        <w:tabs>
          <w:tab w:val="left" w:pos="1134"/>
        </w:tabs>
        <w:spacing w:line="360" w:lineRule="auto"/>
        <w:jc w:val="both"/>
        <w:rPr>
          <w:b w:val="0"/>
          <w:bCs w:val="0"/>
          <w:i/>
          <w:iCs/>
          <w:sz w:val="26"/>
          <w:szCs w:val="26"/>
        </w:rPr>
      </w:pPr>
      <w:r w:rsidRPr="00AB02E2">
        <w:rPr>
          <w:b w:val="0"/>
          <w:bCs w:val="0"/>
          <w:i/>
          <w:iCs/>
          <w:sz w:val="26"/>
          <w:szCs w:val="26"/>
        </w:rPr>
        <w:t>2.2.2.1. Financial Support Policy for SMEs</w:t>
      </w:r>
    </w:p>
    <w:p w14:paraId="34A9A2E9" w14:textId="77777777" w:rsidR="00327E1E" w:rsidRPr="00AB02E2" w:rsidRDefault="00327E1E" w:rsidP="00327E1E">
      <w:pPr>
        <w:pStyle w:val="Heading3"/>
        <w:tabs>
          <w:tab w:val="left" w:pos="1134"/>
        </w:tabs>
        <w:spacing w:line="360" w:lineRule="auto"/>
        <w:jc w:val="both"/>
        <w:rPr>
          <w:b w:val="0"/>
          <w:bCs w:val="0"/>
          <w:i/>
          <w:iCs/>
          <w:spacing w:val="-4"/>
          <w:sz w:val="26"/>
          <w:szCs w:val="26"/>
        </w:rPr>
      </w:pPr>
      <w:r w:rsidRPr="00AB02E2">
        <w:rPr>
          <w:b w:val="0"/>
          <w:bCs w:val="0"/>
          <w:i/>
          <w:iCs/>
          <w:spacing w:val="-4"/>
          <w:sz w:val="26"/>
          <w:szCs w:val="26"/>
        </w:rPr>
        <w:t>2.2.2.2. Information, Consulting, and Legal Support Policy for SMEs</w:t>
      </w:r>
    </w:p>
    <w:p w14:paraId="6ADBA11B" w14:textId="77777777" w:rsidR="00327E1E" w:rsidRPr="00AB02E2" w:rsidRDefault="00327E1E" w:rsidP="00327E1E">
      <w:pPr>
        <w:pStyle w:val="Heading3"/>
        <w:tabs>
          <w:tab w:val="left" w:pos="1134"/>
        </w:tabs>
        <w:spacing w:line="360" w:lineRule="auto"/>
        <w:jc w:val="both"/>
        <w:rPr>
          <w:b w:val="0"/>
          <w:bCs w:val="0"/>
          <w:i/>
          <w:iCs/>
          <w:sz w:val="26"/>
          <w:szCs w:val="26"/>
        </w:rPr>
      </w:pPr>
      <w:r w:rsidRPr="00AB02E2">
        <w:rPr>
          <w:b w:val="0"/>
          <w:bCs w:val="0"/>
          <w:i/>
          <w:iCs/>
          <w:sz w:val="26"/>
          <w:szCs w:val="26"/>
        </w:rPr>
        <w:t>2.2.2.3. Human Resource Development Support Policy for SMEs</w:t>
      </w:r>
    </w:p>
    <w:p w14:paraId="06C06832" w14:textId="79DF3C20" w:rsidR="00327E1E" w:rsidRPr="00AB02E2" w:rsidRDefault="00327E1E" w:rsidP="00327E1E">
      <w:pPr>
        <w:pStyle w:val="Heading3"/>
        <w:tabs>
          <w:tab w:val="left" w:pos="1134"/>
        </w:tabs>
        <w:spacing w:line="360" w:lineRule="auto"/>
        <w:jc w:val="both"/>
        <w:rPr>
          <w:b w:val="0"/>
          <w:bCs w:val="0"/>
          <w:i/>
          <w:iCs/>
          <w:sz w:val="26"/>
          <w:szCs w:val="26"/>
        </w:rPr>
      </w:pPr>
      <w:r w:rsidRPr="00AB02E2">
        <w:rPr>
          <w:b w:val="0"/>
          <w:bCs w:val="0"/>
          <w:i/>
          <w:iCs/>
          <w:sz w:val="26"/>
          <w:szCs w:val="26"/>
        </w:rPr>
        <w:t>2.2.2.4. Land and Production Premises Support Policy for SMEs</w:t>
      </w:r>
    </w:p>
    <w:p w14:paraId="1E6A027C" w14:textId="77777777" w:rsidR="00327E1E" w:rsidRPr="00AB02E2" w:rsidRDefault="00327E1E" w:rsidP="00327E1E">
      <w:pPr>
        <w:pStyle w:val="Heading3"/>
        <w:tabs>
          <w:tab w:val="left" w:pos="1134"/>
        </w:tabs>
        <w:spacing w:line="360" w:lineRule="auto"/>
        <w:jc w:val="both"/>
        <w:rPr>
          <w:b w:val="0"/>
          <w:bCs w:val="0"/>
          <w:i/>
          <w:iCs/>
          <w:spacing w:val="-6"/>
          <w:sz w:val="26"/>
          <w:szCs w:val="26"/>
        </w:rPr>
      </w:pPr>
      <w:r w:rsidRPr="00AB02E2">
        <w:rPr>
          <w:b w:val="0"/>
          <w:bCs w:val="0"/>
          <w:i/>
          <w:iCs/>
          <w:spacing w:val="-6"/>
          <w:sz w:val="26"/>
          <w:szCs w:val="26"/>
        </w:rPr>
        <w:t>2.2.2.5. Science and Technology Development Support Policy for SMEs</w:t>
      </w:r>
    </w:p>
    <w:p w14:paraId="63EE0AFD" w14:textId="77777777" w:rsidR="00327E1E" w:rsidRPr="00AB02E2" w:rsidRDefault="00327E1E" w:rsidP="00327E1E">
      <w:pPr>
        <w:spacing w:line="312" w:lineRule="auto"/>
        <w:jc w:val="both"/>
        <w:rPr>
          <w:i/>
          <w:iCs/>
          <w:sz w:val="26"/>
          <w:szCs w:val="26"/>
        </w:rPr>
      </w:pPr>
      <w:r w:rsidRPr="00AB02E2">
        <w:rPr>
          <w:i/>
          <w:iCs/>
          <w:sz w:val="26"/>
          <w:szCs w:val="26"/>
        </w:rPr>
        <w:t>2.2.2.6. Market Access and Expansion Support Policy</w:t>
      </w:r>
    </w:p>
    <w:p w14:paraId="3E2871BD" w14:textId="77777777" w:rsidR="00327E1E" w:rsidRPr="00AB02E2" w:rsidRDefault="00327E1E" w:rsidP="00327E1E">
      <w:pPr>
        <w:pStyle w:val="Heading3"/>
        <w:tabs>
          <w:tab w:val="left" w:pos="1134"/>
        </w:tabs>
        <w:spacing w:line="360" w:lineRule="auto"/>
        <w:jc w:val="both"/>
        <w:rPr>
          <w:b w:val="0"/>
          <w:bCs w:val="0"/>
          <w:i/>
          <w:iCs/>
          <w:sz w:val="26"/>
          <w:szCs w:val="26"/>
        </w:rPr>
      </w:pPr>
      <w:r w:rsidRPr="00AB02E2">
        <w:rPr>
          <w:sz w:val="26"/>
          <w:szCs w:val="26"/>
        </w:rPr>
        <w:t>2.2.3. Tools and Process for Implementing SME Support Policies in the Context of International Integration</w:t>
      </w:r>
    </w:p>
    <w:p w14:paraId="30A033BB" w14:textId="77777777" w:rsidR="00327E1E" w:rsidRPr="00AB02E2" w:rsidRDefault="00327E1E" w:rsidP="00327E1E">
      <w:pPr>
        <w:pStyle w:val="Heading3"/>
        <w:tabs>
          <w:tab w:val="left" w:pos="1134"/>
        </w:tabs>
        <w:spacing w:line="360" w:lineRule="auto"/>
        <w:jc w:val="both"/>
        <w:rPr>
          <w:b w:val="0"/>
          <w:bCs w:val="0"/>
          <w:i/>
          <w:iCs/>
          <w:sz w:val="26"/>
          <w:szCs w:val="26"/>
        </w:rPr>
      </w:pPr>
      <w:r w:rsidRPr="00AB02E2">
        <w:rPr>
          <w:b w:val="0"/>
          <w:bCs w:val="0"/>
          <w:i/>
          <w:iCs/>
          <w:sz w:val="26"/>
          <w:szCs w:val="26"/>
        </w:rPr>
        <w:t>2.2.3.1. Tools for Implementing SME Support Policies in the Context of International Integration</w:t>
      </w:r>
    </w:p>
    <w:p w14:paraId="0CED5F22" w14:textId="77777777" w:rsidR="00327E1E" w:rsidRPr="00AB02E2" w:rsidRDefault="00327E1E">
      <w:pPr>
        <w:pStyle w:val="ListParagraph"/>
        <w:numPr>
          <w:ilvl w:val="0"/>
          <w:numId w:val="2"/>
        </w:numPr>
        <w:spacing w:after="0" w:line="312" w:lineRule="auto"/>
        <w:ind w:left="0" w:firstLine="567"/>
        <w:contextualSpacing w:val="0"/>
        <w:jc w:val="both"/>
        <w:rPr>
          <w:rFonts w:ascii="Times New Roman" w:hAnsi="Times New Roman"/>
          <w:sz w:val="26"/>
          <w:szCs w:val="26"/>
        </w:rPr>
      </w:pPr>
      <w:r w:rsidRPr="00AB02E2">
        <w:rPr>
          <w:rFonts w:ascii="Times New Roman" w:hAnsi="Times New Roman"/>
          <w:sz w:val="26"/>
          <w:szCs w:val="26"/>
        </w:rPr>
        <w:t>Legal tools</w:t>
      </w:r>
    </w:p>
    <w:p w14:paraId="096758CC" w14:textId="77777777" w:rsidR="00327E1E" w:rsidRPr="00AB02E2" w:rsidRDefault="00327E1E">
      <w:pPr>
        <w:pStyle w:val="ListParagraph"/>
        <w:numPr>
          <w:ilvl w:val="0"/>
          <w:numId w:val="2"/>
        </w:numPr>
        <w:spacing w:after="0" w:line="312" w:lineRule="auto"/>
        <w:ind w:left="0" w:firstLine="567"/>
        <w:contextualSpacing w:val="0"/>
        <w:jc w:val="both"/>
        <w:rPr>
          <w:rFonts w:ascii="Times New Roman" w:hAnsi="Times New Roman"/>
          <w:sz w:val="26"/>
          <w:szCs w:val="26"/>
        </w:rPr>
      </w:pPr>
      <w:r w:rsidRPr="00AB02E2">
        <w:rPr>
          <w:rFonts w:ascii="Times New Roman" w:hAnsi="Times New Roman"/>
          <w:sz w:val="26"/>
          <w:szCs w:val="26"/>
        </w:rPr>
        <w:t>Administrative and organizational tools</w:t>
      </w:r>
    </w:p>
    <w:p w14:paraId="5CC63B7C" w14:textId="77777777" w:rsidR="00327E1E" w:rsidRPr="00AB02E2" w:rsidRDefault="00327E1E">
      <w:pPr>
        <w:pStyle w:val="ListParagraph"/>
        <w:numPr>
          <w:ilvl w:val="0"/>
          <w:numId w:val="2"/>
        </w:numPr>
        <w:spacing w:after="0" w:line="312" w:lineRule="auto"/>
        <w:ind w:left="0" w:firstLine="567"/>
        <w:contextualSpacing w:val="0"/>
        <w:jc w:val="both"/>
        <w:rPr>
          <w:rFonts w:ascii="Times New Roman" w:hAnsi="Times New Roman"/>
          <w:sz w:val="26"/>
          <w:szCs w:val="26"/>
        </w:rPr>
      </w:pPr>
      <w:r w:rsidRPr="00AB02E2">
        <w:rPr>
          <w:rFonts w:ascii="Times New Roman" w:hAnsi="Times New Roman"/>
          <w:sz w:val="26"/>
          <w:szCs w:val="26"/>
        </w:rPr>
        <w:t>Economic tools</w:t>
      </w:r>
    </w:p>
    <w:p w14:paraId="3BE4F8C9" w14:textId="0412919D" w:rsidR="00327E1E" w:rsidRPr="00AB02E2" w:rsidRDefault="00C277AB">
      <w:pPr>
        <w:pStyle w:val="ListParagraph"/>
        <w:numPr>
          <w:ilvl w:val="0"/>
          <w:numId w:val="2"/>
        </w:numPr>
        <w:spacing w:after="0" w:line="312" w:lineRule="auto"/>
        <w:ind w:left="0" w:firstLine="567"/>
        <w:contextualSpacing w:val="0"/>
        <w:jc w:val="both"/>
        <w:rPr>
          <w:rFonts w:ascii="Times New Roman" w:hAnsi="Times New Roman"/>
          <w:sz w:val="26"/>
          <w:szCs w:val="26"/>
        </w:rPr>
      </w:pPr>
      <w:r w:rsidRPr="00AB02E2">
        <w:rPr>
          <w:rFonts w:ascii="Times New Roman" w:hAnsi="Times New Roman"/>
          <w:sz w:val="26"/>
          <w:szCs w:val="26"/>
        </w:rPr>
        <w:t xml:space="preserve">Communicational </w:t>
      </w:r>
      <w:r w:rsidR="00327E1E" w:rsidRPr="00AB02E2">
        <w:rPr>
          <w:rFonts w:ascii="Times New Roman" w:hAnsi="Times New Roman"/>
          <w:sz w:val="26"/>
          <w:szCs w:val="26"/>
        </w:rPr>
        <w:t>and educational tools</w:t>
      </w:r>
    </w:p>
    <w:p w14:paraId="5A2910B5" w14:textId="6CDCF166" w:rsidR="00327E1E" w:rsidRPr="00AB02E2" w:rsidRDefault="00327E1E" w:rsidP="00327E1E">
      <w:pPr>
        <w:pStyle w:val="Heading3"/>
        <w:tabs>
          <w:tab w:val="left" w:pos="1134"/>
        </w:tabs>
        <w:spacing w:line="360" w:lineRule="auto"/>
        <w:jc w:val="both"/>
        <w:rPr>
          <w:b w:val="0"/>
          <w:bCs w:val="0"/>
          <w:sz w:val="26"/>
          <w:szCs w:val="26"/>
        </w:rPr>
      </w:pPr>
      <w:r w:rsidRPr="00AB02E2">
        <w:rPr>
          <w:sz w:val="26"/>
          <w:szCs w:val="26"/>
        </w:rPr>
        <w:t>2.2.3.2. Process for Implementat</w:t>
      </w:r>
      <w:r w:rsidR="00C277AB" w:rsidRPr="00AB02E2">
        <w:rPr>
          <w:sz w:val="26"/>
          <w:szCs w:val="26"/>
        </w:rPr>
        <w:t>ing</w:t>
      </w:r>
      <w:r w:rsidRPr="00AB02E2">
        <w:rPr>
          <w:sz w:val="26"/>
          <w:szCs w:val="26"/>
        </w:rPr>
        <w:t xml:space="preserve"> SME Support Policies in the Context of International Integration</w:t>
      </w:r>
    </w:p>
    <w:p w14:paraId="7472D9D9" w14:textId="77777777" w:rsidR="00327E1E" w:rsidRPr="00AB02E2" w:rsidRDefault="00327E1E">
      <w:pPr>
        <w:pStyle w:val="ListParagraph"/>
        <w:numPr>
          <w:ilvl w:val="0"/>
          <w:numId w:val="2"/>
        </w:numPr>
        <w:spacing w:after="0" w:line="312" w:lineRule="auto"/>
        <w:ind w:left="0" w:firstLine="567"/>
        <w:contextualSpacing w:val="0"/>
        <w:jc w:val="both"/>
        <w:rPr>
          <w:rFonts w:ascii="Times New Roman" w:hAnsi="Times New Roman"/>
          <w:sz w:val="26"/>
          <w:szCs w:val="26"/>
        </w:rPr>
      </w:pPr>
      <w:r w:rsidRPr="00AB02E2">
        <w:rPr>
          <w:rFonts w:ascii="Times New Roman" w:hAnsi="Times New Roman"/>
          <w:sz w:val="26"/>
          <w:szCs w:val="26"/>
        </w:rPr>
        <w:t>Developing a plan for policy implementation</w:t>
      </w:r>
    </w:p>
    <w:p w14:paraId="751C61D3" w14:textId="77777777" w:rsidR="00327E1E" w:rsidRPr="00AB02E2" w:rsidRDefault="00327E1E">
      <w:pPr>
        <w:pStyle w:val="ListParagraph"/>
        <w:numPr>
          <w:ilvl w:val="0"/>
          <w:numId w:val="2"/>
        </w:numPr>
        <w:spacing w:after="0" w:line="312" w:lineRule="auto"/>
        <w:ind w:left="0" w:firstLine="567"/>
        <w:contextualSpacing w:val="0"/>
        <w:jc w:val="both"/>
        <w:rPr>
          <w:rFonts w:ascii="Times New Roman" w:hAnsi="Times New Roman"/>
          <w:sz w:val="26"/>
          <w:szCs w:val="26"/>
        </w:rPr>
      </w:pPr>
      <w:r w:rsidRPr="00AB02E2">
        <w:rPr>
          <w:rFonts w:ascii="Times New Roman" w:hAnsi="Times New Roman"/>
          <w:sz w:val="26"/>
          <w:szCs w:val="26"/>
        </w:rPr>
        <w:t>Disseminating and communicating the policy</w:t>
      </w:r>
    </w:p>
    <w:p w14:paraId="5CE1CF91" w14:textId="77777777" w:rsidR="00327E1E" w:rsidRPr="00AB02E2" w:rsidRDefault="00327E1E">
      <w:pPr>
        <w:pStyle w:val="ListParagraph"/>
        <w:numPr>
          <w:ilvl w:val="0"/>
          <w:numId w:val="2"/>
        </w:numPr>
        <w:spacing w:after="0" w:line="312" w:lineRule="auto"/>
        <w:ind w:left="0" w:firstLine="567"/>
        <w:contextualSpacing w:val="0"/>
        <w:jc w:val="both"/>
        <w:rPr>
          <w:rFonts w:ascii="Times New Roman" w:hAnsi="Times New Roman"/>
          <w:sz w:val="26"/>
          <w:szCs w:val="26"/>
        </w:rPr>
      </w:pPr>
      <w:r w:rsidRPr="00AB02E2">
        <w:rPr>
          <w:rFonts w:ascii="Times New Roman" w:hAnsi="Times New Roman"/>
          <w:sz w:val="26"/>
          <w:szCs w:val="26"/>
        </w:rPr>
        <w:t>Assigning and coordinating policy implementation</w:t>
      </w:r>
    </w:p>
    <w:p w14:paraId="5DE4C783" w14:textId="7325D1E9" w:rsidR="00327E1E" w:rsidRPr="00AB02E2" w:rsidRDefault="00C277AB">
      <w:pPr>
        <w:pStyle w:val="ListParagraph"/>
        <w:numPr>
          <w:ilvl w:val="0"/>
          <w:numId w:val="2"/>
        </w:numPr>
        <w:spacing w:after="0" w:line="312" w:lineRule="auto"/>
        <w:ind w:left="0" w:firstLine="567"/>
        <w:contextualSpacing w:val="0"/>
        <w:jc w:val="both"/>
        <w:rPr>
          <w:rFonts w:ascii="Times New Roman" w:hAnsi="Times New Roman"/>
          <w:sz w:val="26"/>
          <w:szCs w:val="26"/>
        </w:rPr>
      </w:pPr>
      <w:r w:rsidRPr="00AB02E2">
        <w:rPr>
          <w:rFonts w:ascii="Times New Roman" w:hAnsi="Times New Roman"/>
          <w:sz w:val="26"/>
          <w:szCs w:val="26"/>
        </w:rPr>
        <w:t>M</w:t>
      </w:r>
      <w:r w:rsidR="00327E1E" w:rsidRPr="00AB02E2">
        <w:rPr>
          <w:rFonts w:ascii="Times New Roman" w:hAnsi="Times New Roman"/>
          <w:sz w:val="26"/>
          <w:szCs w:val="26"/>
        </w:rPr>
        <w:t>onitoring, inspecting, and supervising policy implementation</w:t>
      </w:r>
    </w:p>
    <w:p w14:paraId="2CC6E4A0" w14:textId="77777777" w:rsidR="00327E1E" w:rsidRPr="00AB02E2" w:rsidRDefault="00327E1E">
      <w:pPr>
        <w:pStyle w:val="ListParagraph"/>
        <w:numPr>
          <w:ilvl w:val="0"/>
          <w:numId w:val="2"/>
        </w:numPr>
        <w:spacing w:after="0" w:line="312" w:lineRule="auto"/>
        <w:ind w:left="0" w:firstLine="567"/>
        <w:contextualSpacing w:val="0"/>
        <w:jc w:val="both"/>
        <w:rPr>
          <w:rFonts w:ascii="Times New Roman" w:hAnsi="Times New Roman"/>
          <w:sz w:val="26"/>
          <w:szCs w:val="26"/>
        </w:rPr>
      </w:pPr>
      <w:r w:rsidRPr="00AB02E2">
        <w:rPr>
          <w:rFonts w:ascii="Times New Roman" w:hAnsi="Times New Roman"/>
          <w:sz w:val="26"/>
          <w:szCs w:val="26"/>
        </w:rPr>
        <w:t>Summarizing, evaluating, and drawing lessons from policy implementation</w:t>
      </w:r>
    </w:p>
    <w:p w14:paraId="653DA783" w14:textId="0CF2BB3A" w:rsidR="00327E1E" w:rsidRPr="00AB02E2" w:rsidRDefault="00327E1E" w:rsidP="00327E1E">
      <w:pPr>
        <w:pStyle w:val="Heading3"/>
        <w:tabs>
          <w:tab w:val="left" w:pos="1134"/>
        </w:tabs>
        <w:spacing w:line="360" w:lineRule="auto"/>
        <w:jc w:val="both"/>
        <w:rPr>
          <w:b w:val="0"/>
          <w:bCs w:val="0"/>
          <w:i/>
          <w:iCs/>
          <w:sz w:val="26"/>
          <w:szCs w:val="26"/>
        </w:rPr>
      </w:pPr>
      <w:r w:rsidRPr="00AB02E2">
        <w:rPr>
          <w:sz w:val="26"/>
          <w:szCs w:val="26"/>
        </w:rPr>
        <w:t xml:space="preserve">2.2.4. Evaluation Criteria and Research Model </w:t>
      </w:r>
      <w:r w:rsidR="00C277AB" w:rsidRPr="00AB02E2">
        <w:rPr>
          <w:sz w:val="26"/>
          <w:szCs w:val="26"/>
        </w:rPr>
        <w:t xml:space="preserve">for assessing </w:t>
      </w:r>
      <w:r w:rsidRPr="00AB02E2">
        <w:rPr>
          <w:sz w:val="26"/>
          <w:szCs w:val="26"/>
        </w:rPr>
        <w:t>the Impact of SME Support Policies in the Context of Integration</w:t>
      </w:r>
    </w:p>
    <w:p w14:paraId="0950412F" w14:textId="13C18861" w:rsidR="00327E1E" w:rsidRPr="00AB02E2" w:rsidRDefault="00327E1E" w:rsidP="00327E1E">
      <w:pPr>
        <w:pStyle w:val="Heading3"/>
        <w:tabs>
          <w:tab w:val="left" w:pos="1134"/>
        </w:tabs>
        <w:spacing w:line="360" w:lineRule="auto"/>
        <w:jc w:val="both"/>
        <w:rPr>
          <w:sz w:val="26"/>
          <w:szCs w:val="26"/>
        </w:rPr>
      </w:pPr>
      <w:r w:rsidRPr="00AB02E2">
        <w:rPr>
          <w:sz w:val="26"/>
          <w:szCs w:val="26"/>
        </w:rPr>
        <w:t xml:space="preserve">2.2.4.1. </w:t>
      </w:r>
      <w:r w:rsidR="0090095B" w:rsidRPr="00AB02E2">
        <w:rPr>
          <w:sz w:val="26"/>
          <w:szCs w:val="26"/>
        </w:rPr>
        <w:t xml:space="preserve">Evaluation Criteria for the Development of SMEs in the Context </w:t>
      </w:r>
      <w:r w:rsidRPr="00AB02E2">
        <w:rPr>
          <w:sz w:val="26"/>
          <w:szCs w:val="26"/>
        </w:rPr>
        <w:t>of Integration</w:t>
      </w:r>
    </w:p>
    <w:p w14:paraId="7B3A885B" w14:textId="77777777" w:rsidR="0090095B" w:rsidRPr="00AB02E2" w:rsidRDefault="0090095B">
      <w:pPr>
        <w:pStyle w:val="ListParagraph"/>
        <w:numPr>
          <w:ilvl w:val="0"/>
          <w:numId w:val="2"/>
        </w:numPr>
        <w:spacing w:line="312" w:lineRule="auto"/>
        <w:jc w:val="both"/>
        <w:rPr>
          <w:rFonts w:ascii="Times New Roman" w:hAnsi="Times New Roman"/>
          <w:sz w:val="26"/>
          <w:szCs w:val="26"/>
        </w:rPr>
      </w:pPr>
      <w:r w:rsidRPr="00AB02E2">
        <w:rPr>
          <w:rFonts w:ascii="Times New Roman" w:hAnsi="Times New Roman"/>
          <w:sz w:val="26"/>
          <w:szCs w:val="26"/>
        </w:rPr>
        <w:t>Business Performance</w:t>
      </w:r>
    </w:p>
    <w:p w14:paraId="0F8E05B8" w14:textId="77777777" w:rsidR="0090095B" w:rsidRPr="00AB02E2" w:rsidRDefault="0090095B">
      <w:pPr>
        <w:pStyle w:val="ListParagraph"/>
        <w:numPr>
          <w:ilvl w:val="0"/>
          <w:numId w:val="2"/>
        </w:numPr>
        <w:spacing w:line="312" w:lineRule="auto"/>
        <w:jc w:val="both"/>
        <w:rPr>
          <w:rFonts w:ascii="Times New Roman" w:hAnsi="Times New Roman"/>
          <w:sz w:val="26"/>
          <w:szCs w:val="26"/>
        </w:rPr>
      </w:pPr>
      <w:r w:rsidRPr="00AB02E2">
        <w:rPr>
          <w:rFonts w:ascii="Times New Roman" w:hAnsi="Times New Roman"/>
          <w:sz w:val="26"/>
          <w:szCs w:val="26"/>
        </w:rPr>
        <w:t>Competitiveness</w:t>
      </w:r>
    </w:p>
    <w:p w14:paraId="567E24A8" w14:textId="77777777" w:rsidR="0090095B" w:rsidRPr="00AB02E2" w:rsidRDefault="0090095B">
      <w:pPr>
        <w:pStyle w:val="ListParagraph"/>
        <w:numPr>
          <w:ilvl w:val="0"/>
          <w:numId w:val="2"/>
        </w:numPr>
        <w:spacing w:line="312" w:lineRule="auto"/>
        <w:jc w:val="both"/>
        <w:rPr>
          <w:rFonts w:ascii="Times New Roman" w:hAnsi="Times New Roman"/>
          <w:sz w:val="26"/>
          <w:szCs w:val="26"/>
        </w:rPr>
      </w:pPr>
      <w:r w:rsidRPr="00AB02E2">
        <w:rPr>
          <w:rFonts w:ascii="Times New Roman" w:hAnsi="Times New Roman"/>
          <w:sz w:val="26"/>
          <w:szCs w:val="26"/>
        </w:rPr>
        <w:lastRenderedPageBreak/>
        <w:t>Market Expansion and International Integration</w:t>
      </w:r>
    </w:p>
    <w:p w14:paraId="5C2A7E4F" w14:textId="40511F71" w:rsidR="00327E1E" w:rsidRPr="00AB02E2" w:rsidRDefault="0090095B">
      <w:pPr>
        <w:pStyle w:val="ListParagraph"/>
        <w:numPr>
          <w:ilvl w:val="0"/>
          <w:numId w:val="2"/>
        </w:numPr>
        <w:spacing w:after="0" w:line="312" w:lineRule="auto"/>
        <w:contextualSpacing w:val="0"/>
        <w:jc w:val="both"/>
        <w:rPr>
          <w:rFonts w:ascii="Times New Roman" w:hAnsi="Times New Roman"/>
          <w:sz w:val="26"/>
          <w:szCs w:val="26"/>
        </w:rPr>
      </w:pPr>
      <w:r w:rsidRPr="00AB02E2">
        <w:rPr>
          <w:rFonts w:ascii="Times New Roman" w:hAnsi="Times New Roman"/>
          <w:sz w:val="26"/>
          <w:szCs w:val="26"/>
        </w:rPr>
        <w:t>Adaptability and Sustainable Development</w:t>
      </w:r>
    </w:p>
    <w:p w14:paraId="573A71EE" w14:textId="77777777" w:rsidR="00327E1E" w:rsidRPr="00AB02E2" w:rsidRDefault="005F3C13" w:rsidP="00327E1E">
      <w:pPr>
        <w:pStyle w:val="Heading3"/>
        <w:tabs>
          <w:tab w:val="left" w:pos="1134"/>
        </w:tabs>
        <w:spacing w:line="360" w:lineRule="auto"/>
        <w:jc w:val="both"/>
        <w:rPr>
          <w:b w:val="0"/>
          <w:bCs w:val="0"/>
          <w:sz w:val="26"/>
          <w:szCs w:val="26"/>
        </w:rPr>
      </w:pPr>
      <w:r w:rsidRPr="00AB02E2">
        <w:rPr>
          <w:b w:val="0"/>
          <w:bCs w:val="0"/>
          <w:i/>
          <w:iCs/>
          <w:sz w:val="26"/>
          <w:szCs w:val="26"/>
        </w:rPr>
        <w:t xml:space="preserve">2.2.4.2. </w:t>
      </w:r>
      <w:bookmarkStart w:id="95" w:name="_Toc197783918"/>
      <w:bookmarkStart w:id="96" w:name="_Toc198277790"/>
      <w:bookmarkStart w:id="97" w:name="_Toc226365144"/>
      <w:bookmarkStart w:id="98" w:name="_Toc228282582"/>
      <w:bookmarkEnd w:id="90"/>
      <w:bookmarkEnd w:id="91"/>
      <w:bookmarkEnd w:id="92"/>
      <w:bookmarkEnd w:id="93"/>
      <w:bookmarkEnd w:id="94"/>
      <w:r w:rsidR="00327E1E" w:rsidRPr="00AB02E2">
        <w:rPr>
          <w:b w:val="0"/>
          <w:bCs w:val="0"/>
          <w:i/>
          <w:iCs/>
          <w:sz w:val="26"/>
          <w:szCs w:val="26"/>
        </w:rPr>
        <w:t>Research Model and Hypotheses on the Impact of SME Support Policies in the Context of Integration</w:t>
      </w:r>
    </w:p>
    <w:p w14:paraId="2A481DAE" w14:textId="77777777" w:rsidR="00327E1E" w:rsidRPr="00AB02E2" w:rsidRDefault="00327E1E" w:rsidP="00327E1E">
      <w:pPr>
        <w:pStyle w:val="Heading3"/>
        <w:tabs>
          <w:tab w:val="left" w:pos="1134"/>
        </w:tabs>
        <w:spacing w:line="360" w:lineRule="auto"/>
        <w:jc w:val="both"/>
        <w:rPr>
          <w:sz w:val="26"/>
          <w:szCs w:val="26"/>
        </w:rPr>
      </w:pPr>
      <w:bookmarkStart w:id="99" w:name="_Toc197783930"/>
      <w:bookmarkStart w:id="100" w:name="_Toc198277802"/>
      <w:bookmarkStart w:id="101" w:name="_Toc226365155"/>
      <w:bookmarkStart w:id="102" w:name="_Toc228282589"/>
      <w:bookmarkEnd w:id="95"/>
      <w:bookmarkEnd w:id="96"/>
      <w:bookmarkEnd w:id="97"/>
      <w:bookmarkEnd w:id="98"/>
      <w:r w:rsidRPr="00AB02E2">
        <w:rPr>
          <w:sz w:val="26"/>
          <w:szCs w:val="26"/>
        </w:rPr>
        <w:t>2.3. Factors Affecting SME Support Policies in the Context of International Integration</w:t>
      </w:r>
    </w:p>
    <w:p w14:paraId="2BA77527" w14:textId="65CEB745" w:rsidR="00327E1E" w:rsidRPr="00AB02E2" w:rsidRDefault="00327E1E" w:rsidP="00327E1E">
      <w:pPr>
        <w:pStyle w:val="Heading3"/>
        <w:tabs>
          <w:tab w:val="left" w:pos="1134"/>
        </w:tabs>
        <w:spacing w:line="360" w:lineRule="auto"/>
        <w:jc w:val="both"/>
        <w:rPr>
          <w:b w:val="0"/>
          <w:bCs w:val="0"/>
          <w:i/>
          <w:iCs/>
          <w:sz w:val="26"/>
          <w:szCs w:val="26"/>
        </w:rPr>
      </w:pPr>
      <w:r w:rsidRPr="00AB02E2">
        <w:rPr>
          <w:i/>
          <w:iCs/>
          <w:sz w:val="26"/>
          <w:szCs w:val="26"/>
        </w:rPr>
        <w:t xml:space="preserve">2.3.1. Group of Factors Relating to Policy </w:t>
      </w:r>
      <w:r w:rsidR="00896CE4" w:rsidRPr="00AB02E2">
        <w:rPr>
          <w:i/>
          <w:iCs/>
          <w:sz w:val="26"/>
          <w:szCs w:val="26"/>
        </w:rPr>
        <w:t>actors</w:t>
      </w:r>
    </w:p>
    <w:p w14:paraId="524623F2" w14:textId="4659C71B" w:rsidR="00327E1E" w:rsidRPr="00AB02E2" w:rsidRDefault="00327E1E" w:rsidP="00327E1E">
      <w:pPr>
        <w:pStyle w:val="Heading3"/>
        <w:tabs>
          <w:tab w:val="left" w:pos="1134"/>
        </w:tabs>
        <w:spacing w:line="360" w:lineRule="auto"/>
        <w:jc w:val="both"/>
        <w:rPr>
          <w:b w:val="0"/>
          <w:bCs w:val="0"/>
          <w:i/>
          <w:iCs/>
          <w:sz w:val="26"/>
          <w:szCs w:val="26"/>
        </w:rPr>
      </w:pPr>
      <w:r w:rsidRPr="00AB02E2">
        <w:rPr>
          <w:i/>
          <w:iCs/>
          <w:sz w:val="26"/>
          <w:szCs w:val="26"/>
        </w:rPr>
        <w:t xml:space="preserve">2.3.2. Group of Factors Relating to Policy </w:t>
      </w:r>
      <w:r w:rsidR="00896CE4" w:rsidRPr="00AB02E2">
        <w:rPr>
          <w:i/>
          <w:iCs/>
          <w:sz w:val="26"/>
          <w:szCs w:val="26"/>
        </w:rPr>
        <w:t>beneficiary</w:t>
      </w:r>
    </w:p>
    <w:p w14:paraId="67DDDF64" w14:textId="77777777" w:rsidR="00327E1E" w:rsidRPr="00AB02E2" w:rsidRDefault="00327E1E" w:rsidP="00327E1E">
      <w:pPr>
        <w:pStyle w:val="Heading3"/>
        <w:tabs>
          <w:tab w:val="left" w:pos="1134"/>
        </w:tabs>
        <w:spacing w:line="360" w:lineRule="auto"/>
        <w:jc w:val="both"/>
        <w:rPr>
          <w:b w:val="0"/>
          <w:bCs w:val="0"/>
          <w:i/>
          <w:iCs/>
          <w:sz w:val="26"/>
          <w:szCs w:val="26"/>
        </w:rPr>
      </w:pPr>
      <w:r w:rsidRPr="00AB02E2">
        <w:rPr>
          <w:i/>
          <w:iCs/>
          <w:sz w:val="26"/>
          <w:szCs w:val="26"/>
        </w:rPr>
        <w:t>2.3.3. Group of Factors Relating to Policy Context</w:t>
      </w:r>
    </w:p>
    <w:p w14:paraId="45CFEF6C" w14:textId="7D382601" w:rsidR="00327E1E" w:rsidRPr="00AB02E2" w:rsidRDefault="00327E1E" w:rsidP="00327E1E">
      <w:pPr>
        <w:pStyle w:val="Heading3"/>
        <w:tabs>
          <w:tab w:val="left" w:pos="1134"/>
        </w:tabs>
        <w:spacing w:line="360" w:lineRule="auto"/>
        <w:jc w:val="both"/>
        <w:rPr>
          <w:b w:val="0"/>
          <w:bCs w:val="0"/>
          <w:i/>
          <w:iCs/>
          <w:sz w:val="26"/>
          <w:szCs w:val="26"/>
        </w:rPr>
      </w:pPr>
      <w:r w:rsidRPr="00AB02E2">
        <w:rPr>
          <w:sz w:val="26"/>
          <w:szCs w:val="26"/>
        </w:rPr>
        <w:t>2.4. International Experiences and Lessons for Vietnam on the Formulation and Implementation of SME Support Policies in the Context of International Integration</w:t>
      </w:r>
    </w:p>
    <w:p w14:paraId="5520D1E2" w14:textId="6E16F457" w:rsidR="00327E1E" w:rsidRPr="00AB02E2" w:rsidRDefault="00327E1E" w:rsidP="00327E1E">
      <w:pPr>
        <w:pStyle w:val="Heading3"/>
        <w:tabs>
          <w:tab w:val="left" w:pos="1134"/>
        </w:tabs>
        <w:spacing w:line="360" w:lineRule="auto"/>
        <w:jc w:val="both"/>
        <w:rPr>
          <w:b w:val="0"/>
          <w:bCs w:val="0"/>
          <w:i/>
          <w:iCs/>
          <w:sz w:val="26"/>
          <w:szCs w:val="26"/>
        </w:rPr>
      </w:pPr>
      <w:r w:rsidRPr="00AB02E2">
        <w:rPr>
          <w:i/>
          <w:iCs/>
          <w:sz w:val="26"/>
          <w:szCs w:val="26"/>
        </w:rPr>
        <w:t xml:space="preserve">2.4.1. </w:t>
      </w:r>
      <w:r w:rsidR="00896CE4" w:rsidRPr="00AB02E2">
        <w:rPr>
          <w:i/>
          <w:iCs/>
          <w:sz w:val="26"/>
          <w:szCs w:val="26"/>
        </w:rPr>
        <w:t>International experiences</w:t>
      </w:r>
    </w:p>
    <w:p w14:paraId="6720A829" w14:textId="01A890BD" w:rsidR="00327E1E" w:rsidRPr="00AB02E2" w:rsidRDefault="00327E1E" w:rsidP="00327E1E">
      <w:pPr>
        <w:pStyle w:val="Heading3"/>
        <w:tabs>
          <w:tab w:val="left" w:pos="1134"/>
        </w:tabs>
        <w:spacing w:line="360" w:lineRule="auto"/>
        <w:jc w:val="both"/>
        <w:rPr>
          <w:b w:val="0"/>
          <w:bCs w:val="0"/>
          <w:sz w:val="26"/>
          <w:szCs w:val="26"/>
        </w:rPr>
      </w:pPr>
      <w:r w:rsidRPr="00AB02E2">
        <w:rPr>
          <w:b w:val="0"/>
          <w:bCs w:val="0"/>
          <w:sz w:val="26"/>
          <w:szCs w:val="26"/>
        </w:rPr>
        <w:t xml:space="preserve">2.4.1.1. </w:t>
      </w:r>
      <w:r w:rsidR="00896CE4" w:rsidRPr="00AB02E2">
        <w:rPr>
          <w:b w:val="0"/>
          <w:bCs w:val="0"/>
          <w:sz w:val="26"/>
          <w:szCs w:val="26"/>
        </w:rPr>
        <w:t xml:space="preserve">The </w:t>
      </w:r>
      <w:r w:rsidRPr="00AB02E2">
        <w:rPr>
          <w:b w:val="0"/>
          <w:bCs w:val="0"/>
          <w:sz w:val="26"/>
          <w:szCs w:val="26"/>
        </w:rPr>
        <w:t>Experience</w:t>
      </w:r>
      <w:r w:rsidR="00896CE4" w:rsidRPr="00AB02E2">
        <w:rPr>
          <w:b w:val="0"/>
          <w:bCs w:val="0"/>
          <w:sz w:val="26"/>
          <w:szCs w:val="26"/>
        </w:rPr>
        <w:t xml:space="preserve"> of Japan</w:t>
      </w:r>
    </w:p>
    <w:p w14:paraId="6AE01DA9" w14:textId="3AC56220" w:rsidR="00327E1E" w:rsidRPr="00AB02E2" w:rsidRDefault="00327E1E" w:rsidP="00327E1E">
      <w:pPr>
        <w:pStyle w:val="Heading3"/>
        <w:tabs>
          <w:tab w:val="left" w:pos="1134"/>
        </w:tabs>
        <w:spacing w:line="360" w:lineRule="auto"/>
        <w:jc w:val="both"/>
        <w:rPr>
          <w:b w:val="0"/>
          <w:bCs w:val="0"/>
          <w:sz w:val="26"/>
          <w:szCs w:val="26"/>
        </w:rPr>
      </w:pPr>
      <w:r w:rsidRPr="00AB02E2">
        <w:rPr>
          <w:b w:val="0"/>
          <w:bCs w:val="0"/>
          <w:sz w:val="26"/>
          <w:szCs w:val="26"/>
        </w:rPr>
        <w:t xml:space="preserve">2.4.1.2. </w:t>
      </w:r>
      <w:r w:rsidR="00896CE4" w:rsidRPr="00AB02E2">
        <w:rPr>
          <w:b w:val="0"/>
          <w:bCs w:val="0"/>
          <w:sz w:val="26"/>
          <w:szCs w:val="26"/>
        </w:rPr>
        <w:t xml:space="preserve">The Experience of </w:t>
      </w:r>
      <w:r w:rsidRPr="00AB02E2">
        <w:rPr>
          <w:b w:val="0"/>
          <w:bCs w:val="0"/>
          <w:sz w:val="26"/>
          <w:szCs w:val="26"/>
        </w:rPr>
        <w:t>Thailand</w:t>
      </w:r>
    </w:p>
    <w:p w14:paraId="32DEC465" w14:textId="415239B2" w:rsidR="00327E1E" w:rsidRPr="00AB02E2" w:rsidRDefault="00327E1E" w:rsidP="00327E1E">
      <w:pPr>
        <w:pStyle w:val="Heading3"/>
        <w:tabs>
          <w:tab w:val="left" w:pos="1134"/>
        </w:tabs>
        <w:spacing w:line="360" w:lineRule="auto"/>
        <w:jc w:val="both"/>
        <w:rPr>
          <w:b w:val="0"/>
          <w:bCs w:val="0"/>
          <w:sz w:val="26"/>
          <w:szCs w:val="26"/>
        </w:rPr>
      </w:pPr>
      <w:r w:rsidRPr="00AB02E2">
        <w:rPr>
          <w:b w:val="0"/>
          <w:bCs w:val="0"/>
          <w:sz w:val="26"/>
          <w:szCs w:val="26"/>
        </w:rPr>
        <w:t xml:space="preserve">2.4.1.3. </w:t>
      </w:r>
      <w:r w:rsidR="00896CE4" w:rsidRPr="00AB02E2">
        <w:rPr>
          <w:b w:val="0"/>
          <w:bCs w:val="0"/>
          <w:sz w:val="26"/>
          <w:szCs w:val="26"/>
        </w:rPr>
        <w:t xml:space="preserve">The Experience of </w:t>
      </w:r>
      <w:r w:rsidRPr="00AB02E2">
        <w:rPr>
          <w:b w:val="0"/>
          <w:bCs w:val="0"/>
          <w:sz w:val="26"/>
          <w:szCs w:val="26"/>
        </w:rPr>
        <w:t>Singapore</w:t>
      </w:r>
    </w:p>
    <w:p w14:paraId="27213507" w14:textId="0A7C3F54" w:rsidR="00327E1E" w:rsidRPr="00AB02E2" w:rsidRDefault="00327E1E" w:rsidP="00327E1E">
      <w:pPr>
        <w:pStyle w:val="Heading3"/>
        <w:tabs>
          <w:tab w:val="left" w:pos="1134"/>
        </w:tabs>
        <w:spacing w:line="360" w:lineRule="auto"/>
        <w:jc w:val="both"/>
        <w:rPr>
          <w:b w:val="0"/>
          <w:bCs w:val="0"/>
          <w:sz w:val="26"/>
          <w:szCs w:val="26"/>
        </w:rPr>
      </w:pPr>
      <w:r w:rsidRPr="00AB02E2">
        <w:rPr>
          <w:b w:val="0"/>
          <w:bCs w:val="0"/>
          <w:sz w:val="26"/>
          <w:szCs w:val="26"/>
        </w:rPr>
        <w:t xml:space="preserve">2.4.1.4. </w:t>
      </w:r>
      <w:r w:rsidR="00896CE4" w:rsidRPr="00AB02E2">
        <w:rPr>
          <w:b w:val="0"/>
          <w:bCs w:val="0"/>
          <w:sz w:val="26"/>
          <w:szCs w:val="26"/>
        </w:rPr>
        <w:t xml:space="preserve">The Experience of </w:t>
      </w:r>
      <w:r w:rsidRPr="00AB02E2">
        <w:rPr>
          <w:b w:val="0"/>
          <w:bCs w:val="0"/>
          <w:sz w:val="26"/>
          <w:szCs w:val="26"/>
        </w:rPr>
        <w:t>China</w:t>
      </w:r>
    </w:p>
    <w:p w14:paraId="3FFC1B52" w14:textId="5B962EF0" w:rsidR="00327E1E" w:rsidRPr="00AB02E2" w:rsidRDefault="00327E1E" w:rsidP="00327E1E">
      <w:pPr>
        <w:pStyle w:val="Heading3"/>
        <w:tabs>
          <w:tab w:val="left" w:pos="1134"/>
        </w:tabs>
        <w:spacing w:line="360" w:lineRule="auto"/>
        <w:jc w:val="both"/>
        <w:rPr>
          <w:b w:val="0"/>
          <w:bCs w:val="0"/>
          <w:i/>
          <w:iCs/>
          <w:sz w:val="26"/>
          <w:szCs w:val="26"/>
        </w:rPr>
      </w:pPr>
      <w:r w:rsidRPr="00AB02E2">
        <w:rPr>
          <w:i/>
          <w:iCs/>
          <w:sz w:val="26"/>
          <w:szCs w:val="26"/>
        </w:rPr>
        <w:t>2.4.2. Lessons</w:t>
      </w:r>
      <w:r w:rsidR="00896CE4" w:rsidRPr="00AB02E2">
        <w:rPr>
          <w:i/>
          <w:iCs/>
          <w:sz w:val="26"/>
          <w:szCs w:val="26"/>
        </w:rPr>
        <w:t xml:space="preserve"> </w:t>
      </w:r>
      <w:r w:rsidRPr="00AB02E2">
        <w:rPr>
          <w:i/>
          <w:iCs/>
          <w:sz w:val="26"/>
          <w:szCs w:val="26"/>
        </w:rPr>
        <w:t>for Vietnam</w:t>
      </w:r>
    </w:p>
    <w:p w14:paraId="45B0E118" w14:textId="77777777" w:rsidR="00327E1E" w:rsidRPr="00AB02E2" w:rsidRDefault="00327E1E" w:rsidP="00327E1E">
      <w:pPr>
        <w:spacing w:line="312" w:lineRule="auto"/>
        <w:ind w:firstLine="567"/>
        <w:jc w:val="both"/>
        <w:rPr>
          <w:sz w:val="26"/>
          <w:szCs w:val="26"/>
        </w:rPr>
      </w:pPr>
      <w:r w:rsidRPr="00AB02E2">
        <w:rPr>
          <w:sz w:val="26"/>
          <w:szCs w:val="26"/>
        </w:rPr>
        <w:t>Vietnam can draw valuable lessons from international experiences in supporting SMEs, from establishing favorable policy and legal frameworks to improving access to finance, promoting business incubation, investing in human resources, promoting technology transfer and innovation, establishing support agencies and organizations, and promoting dialogue and cooperation. By drawing on insights from successful models and best practices, Vietnam can adjust its strategies and approaches to promote the SME sector.</w:t>
      </w:r>
    </w:p>
    <w:p w14:paraId="75077440" w14:textId="77777777" w:rsidR="000C3C9D" w:rsidRPr="00AB02E2" w:rsidRDefault="000C3C9D" w:rsidP="00327E1E">
      <w:pPr>
        <w:spacing w:line="312" w:lineRule="auto"/>
        <w:ind w:firstLine="567"/>
        <w:jc w:val="both"/>
        <w:rPr>
          <w:sz w:val="26"/>
          <w:szCs w:val="26"/>
        </w:rPr>
      </w:pPr>
    </w:p>
    <w:p w14:paraId="3963E3AF" w14:textId="77777777" w:rsidR="000C3C9D" w:rsidRPr="00AB02E2" w:rsidRDefault="000C3C9D" w:rsidP="00327E1E">
      <w:pPr>
        <w:spacing w:line="312" w:lineRule="auto"/>
        <w:ind w:firstLine="567"/>
        <w:jc w:val="both"/>
        <w:rPr>
          <w:sz w:val="26"/>
          <w:szCs w:val="26"/>
        </w:rPr>
      </w:pPr>
    </w:p>
    <w:p w14:paraId="6D701558" w14:textId="77777777" w:rsidR="000C3C9D" w:rsidRPr="00AB02E2" w:rsidRDefault="000C3C9D" w:rsidP="00327E1E">
      <w:pPr>
        <w:spacing w:line="312" w:lineRule="auto"/>
        <w:ind w:firstLine="567"/>
        <w:jc w:val="both"/>
        <w:rPr>
          <w:sz w:val="26"/>
          <w:szCs w:val="26"/>
        </w:rPr>
      </w:pPr>
    </w:p>
    <w:p w14:paraId="2D833ECE" w14:textId="77777777" w:rsidR="000C3C9D" w:rsidRPr="00AB02E2" w:rsidRDefault="000C3C9D" w:rsidP="00327E1E">
      <w:pPr>
        <w:spacing w:line="312" w:lineRule="auto"/>
        <w:ind w:firstLine="567"/>
        <w:jc w:val="both"/>
        <w:rPr>
          <w:sz w:val="26"/>
          <w:szCs w:val="26"/>
        </w:rPr>
      </w:pPr>
    </w:p>
    <w:p w14:paraId="58C5D48E" w14:textId="77777777" w:rsidR="000C3C9D" w:rsidRPr="00AB02E2" w:rsidRDefault="000C3C9D" w:rsidP="00327E1E">
      <w:pPr>
        <w:spacing w:line="312" w:lineRule="auto"/>
        <w:ind w:firstLine="567"/>
        <w:jc w:val="both"/>
        <w:rPr>
          <w:sz w:val="26"/>
          <w:szCs w:val="26"/>
        </w:rPr>
      </w:pPr>
    </w:p>
    <w:p w14:paraId="7606C3D5" w14:textId="77777777" w:rsidR="000C3C9D" w:rsidRPr="00AB02E2" w:rsidRDefault="000C3C9D" w:rsidP="00327E1E">
      <w:pPr>
        <w:spacing w:line="312" w:lineRule="auto"/>
        <w:ind w:firstLine="567"/>
        <w:jc w:val="both"/>
        <w:rPr>
          <w:sz w:val="26"/>
          <w:szCs w:val="26"/>
          <w:lang w:val="vi-VN"/>
        </w:rPr>
      </w:pPr>
    </w:p>
    <w:p w14:paraId="1FEA92D5" w14:textId="77777777" w:rsidR="00327E1E" w:rsidRPr="00AB02E2" w:rsidRDefault="00327E1E" w:rsidP="00844C2C">
      <w:pPr>
        <w:pStyle w:val="Heading1"/>
        <w:keepNext w:val="0"/>
        <w:widowControl w:val="0"/>
        <w:tabs>
          <w:tab w:val="left" w:pos="709"/>
          <w:tab w:val="left" w:pos="851"/>
        </w:tabs>
        <w:spacing w:line="336" w:lineRule="auto"/>
        <w:jc w:val="center"/>
        <w:rPr>
          <w:rFonts w:ascii="Times New Roman" w:hAnsi="Times New Roman"/>
          <w:sz w:val="26"/>
          <w:szCs w:val="26"/>
        </w:rPr>
      </w:pPr>
    </w:p>
    <w:p w14:paraId="2827A3B7" w14:textId="1B326F48" w:rsidR="00327E1E" w:rsidRPr="00AB02E2" w:rsidRDefault="00327E1E" w:rsidP="00327E1E">
      <w:pPr>
        <w:pStyle w:val="Heading1"/>
        <w:spacing w:line="312" w:lineRule="auto"/>
        <w:jc w:val="center"/>
        <w:rPr>
          <w:rFonts w:ascii="Times New Roman" w:hAnsi="Times New Roman"/>
          <w:sz w:val="26"/>
          <w:szCs w:val="26"/>
          <w:lang w:val="vi-VN"/>
        </w:rPr>
      </w:pPr>
      <w:r w:rsidRPr="00AB02E2">
        <w:rPr>
          <w:rFonts w:ascii="Times New Roman" w:hAnsi="Times New Roman"/>
          <w:sz w:val="26"/>
          <w:szCs w:val="26"/>
          <w:lang w:val="vi-VN"/>
        </w:rPr>
        <w:t xml:space="preserve">CHAPTER 3: CURRENT STATE </w:t>
      </w:r>
      <w:r w:rsidR="0090095B" w:rsidRPr="00AB02E2">
        <w:rPr>
          <w:rFonts w:ascii="Times New Roman" w:hAnsi="Times New Roman"/>
          <w:sz w:val="26"/>
          <w:szCs w:val="26"/>
        </w:rPr>
        <w:t xml:space="preserve">AND IMPACTS </w:t>
      </w:r>
      <w:r w:rsidRPr="00AB02E2">
        <w:rPr>
          <w:rFonts w:ascii="Times New Roman" w:hAnsi="Times New Roman"/>
          <w:sz w:val="26"/>
          <w:szCs w:val="26"/>
          <w:lang w:val="vi-VN"/>
        </w:rPr>
        <w:t>OF SME SUPPORT POLICIES IN VIETNAM IN THE CONTEXT OF INTERNATIONAL INTEGRATION</w:t>
      </w:r>
    </w:p>
    <w:p w14:paraId="1B806822" w14:textId="77777777" w:rsidR="00327E1E" w:rsidRPr="00AB02E2" w:rsidRDefault="00327E1E" w:rsidP="00844C2C">
      <w:pPr>
        <w:pStyle w:val="Heading1"/>
        <w:keepNext w:val="0"/>
        <w:widowControl w:val="0"/>
        <w:tabs>
          <w:tab w:val="left" w:pos="709"/>
          <w:tab w:val="left" w:pos="851"/>
        </w:tabs>
        <w:spacing w:line="336" w:lineRule="auto"/>
        <w:jc w:val="center"/>
        <w:rPr>
          <w:rFonts w:ascii="Times New Roman" w:hAnsi="Times New Roman"/>
          <w:sz w:val="26"/>
          <w:szCs w:val="26"/>
        </w:rPr>
      </w:pPr>
    </w:p>
    <w:p w14:paraId="25259246" w14:textId="0D3E83C5" w:rsidR="00B81088" w:rsidRPr="00AB02E2" w:rsidRDefault="00B81088" w:rsidP="00CB1740">
      <w:pPr>
        <w:pStyle w:val="Heading2"/>
        <w:keepNext w:val="0"/>
        <w:widowControl w:val="0"/>
        <w:tabs>
          <w:tab w:val="left" w:pos="709"/>
          <w:tab w:val="left" w:pos="851"/>
        </w:tabs>
        <w:spacing w:before="0" w:after="0" w:line="336" w:lineRule="auto"/>
        <w:rPr>
          <w:rFonts w:ascii="Times New Roman" w:hAnsi="Times New Roman" w:cs="Times New Roman"/>
          <w:i w:val="0"/>
          <w:iCs w:val="0"/>
          <w:sz w:val="26"/>
          <w:szCs w:val="26"/>
          <w:lang w:val="vi-VN"/>
        </w:rPr>
      </w:pPr>
      <w:bookmarkStart w:id="103" w:name="_Toc197783931"/>
      <w:bookmarkStart w:id="104" w:name="_Toc198277803"/>
      <w:bookmarkStart w:id="105" w:name="_Toc226365156"/>
      <w:bookmarkStart w:id="106" w:name="_Toc228282590"/>
      <w:bookmarkEnd w:id="99"/>
      <w:bookmarkEnd w:id="100"/>
      <w:bookmarkEnd w:id="101"/>
      <w:bookmarkEnd w:id="102"/>
      <w:r w:rsidRPr="00AB02E2">
        <w:rPr>
          <w:rFonts w:ascii="Times New Roman" w:hAnsi="Times New Roman" w:cs="Times New Roman"/>
          <w:i w:val="0"/>
          <w:iCs w:val="0"/>
          <w:sz w:val="26"/>
          <w:szCs w:val="26"/>
          <w:lang w:val="vi-VN"/>
        </w:rPr>
        <w:t xml:space="preserve">3.1. </w:t>
      </w:r>
      <w:bookmarkEnd w:id="103"/>
      <w:bookmarkEnd w:id="104"/>
      <w:bookmarkEnd w:id="105"/>
      <w:bookmarkEnd w:id="106"/>
      <w:r w:rsidR="00327E1E" w:rsidRPr="00AB02E2">
        <w:rPr>
          <w:rFonts w:ascii="Times New Roman" w:hAnsi="Times New Roman" w:cs="Times New Roman"/>
          <w:i w:val="0"/>
          <w:iCs w:val="0"/>
          <w:sz w:val="26"/>
          <w:szCs w:val="26"/>
        </w:rPr>
        <w:t>Overview of SME Development and SME Support Policies in the Context of International Integration</w:t>
      </w:r>
    </w:p>
    <w:p w14:paraId="2D69416D" w14:textId="1D30B6EA" w:rsidR="00B81088" w:rsidRPr="00AB02E2" w:rsidRDefault="00B81088" w:rsidP="00CB1740">
      <w:pPr>
        <w:pStyle w:val="Heading2"/>
        <w:keepNext w:val="0"/>
        <w:widowControl w:val="0"/>
        <w:tabs>
          <w:tab w:val="left" w:pos="709"/>
          <w:tab w:val="left" w:pos="851"/>
        </w:tabs>
        <w:spacing w:before="0" w:after="0" w:line="336" w:lineRule="auto"/>
        <w:rPr>
          <w:rFonts w:ascii="Times New Roman" w:hAnsi="Times New Roman" w:cs="Times New Roman"/>
          <w:iCs w:val="0"/>
          <w:sz w:val="26"/>
          <w:szCs w:val="26"/>
          <w:lang w:val="vi-VN"/>
        </w:rPr>
      </w:pPr>
      <w:bookmarkStart w:id="107" w:name="_Toc197783932"/>
      <w:bookmarkStart w:id="108" w:name="_Toc198277804"/>
      <w:bookmarkStart w:id="109" w:name="_Toc226365157"/>
      <w:bookmarkStart w:id="110" w:name="_Toc228282591"/>
      <w:r w:rsidRPr="00AB02E2">
        <w:rPr>
          <w:rFonts w:ascii="Times New Roman" w:hAnsi="Times New Roman" w:cs="Times New Roman"/>
          <w:iCs w:val="0"/>
          <w:sz w:val="26"/>
          <w:szCs w:val="26"/>
          <w:lang w:val="vi-VN"/>
        </w:rPr>
        <w:t xml:space="preserve">3.1.1. </w:t>
      </w:r>
      <w:bookmarkEnd w:id="107"/>
      <w:bookmarkEnd w:id="108"/>
      <w:bookmarkEnd w:id="109"/>
      <w:bookmarkEnd w:id="110"/>
      <w:r w:rsidR="00896CE4" w:rsidRPr="00AB02E2">
        <w:rPr>
          <w:rFonts w:ascii="Times New Roman" w:hAnsi="Times New Roman" w:cs="Times New Roman"/>
          <w:iCs w:val="0"/>
          <w:sz w:val="26"/>
          <w:szCs w:val="26"/>
        </w:rPr>
        <w:t>The d</w:t>
      </w:r>
      <w:r w:rsidR="00327E1E" w:rsidRPr="00AB02E2">
        <w:rPr>
          <w:rFonts w:ascii="Times New Roman" w:hAnsi="Times New Roman" w:cs="Times New Roman"/>
          <w:iCs w:val="0"/>
          <w:sz w:val="26"/>
          <w:szCs w:val="26"/>
        </w:rPr>
        <w:t>evelopment of SMEs</w:t>
      </w:r>
      <w:r w:rsidR="00896CE4" w:rsidRPr="00AB02E2">
        <w:rPr>
          <w:rFonts w:ascii="Times New Roman" w:hAnsi="Times New Roman" w:cs="Times New Roman"/>
          <w:iCs w:val="0"/>
          <w:sz w:val="26"/>
          <w:szCs w:val="26"/>
        </w:rPr>
        <w:t xml:space="preserve"> in Vietnam</w:t>
      </w:r>
    </w:p>
    <w:p w14:paraId="7EA96D38" w14:textId="3DF7FA2E" w:rsidR="00327E1E" w:rsidRPr="00AB02E2" w:rsidRDefault="00327E1E" w:rsidP="00327E1E">
      <w:pPr>
        <w:spacing w:line="312" w:lineRule="auto"/>
        <w:ind w:firstLine="567"/>
        <w:jc w:val="both"/>
        <w:rPr>
          <w:sz w:val="26"/>
          <w:szCs w:val="26"/>
        </w:rPr>
      </w:pPr>
      <w:bookmarkStart w:id="111" w:name="_Toc197783933"/>
      <w:bookmarkStart w:id="112" w:name="_Toc198277805"/>
      <w:bookmarkStart w:id="113" w:name="_Toc226365158"/>
      <w:bookmarkStart w:id="114" w:name="_Toc228282592"/>
      <w:r w:rsidRPr="00AB02E2">
        <w:rPr>
          <w:sz w:val="26"/>
          <w:szCs w:val="26"/>
        </w:rPr>
        <w:t xml:space="preserve">The </w:t>
      </w:r>
      <w:r w:rsidR="00896CE4" w:rsidRPr="00AB02E2">
        <w:rPr>
          <w:sz w:val="26"/>
          <w:szCs w:val="26"/>
        </w:rPr>
        <w:t>definition</w:t>
      </w:r>
      <w:r w:rsidRPr="00AB02E2">
        <w:rPr>
          <w:sz w:val="26"/>
          <w:szCs w:val="26"/>
        </w:rPr>
        <w:t xml:space="preserve"> and classification criteria for SMEs in Vietnam have been gradually refined along with the development of this business sector. From Decree 90/2001/ND-CP, SMEs were defined based on capital and labor scale; by Decree 56/2009/ND-CP, classification criteria were expanded to include</w:t>
      </w:r>
      <w:r w:rsidR="00896CE4" w:rsidRPr="00AB02E2">
        <w:rPr>
          <w:sz w:val="26"/>
          <w:szCs w:val="26"/>
        </w:rPr>
        <w:t xml:space="preserve"> either</w:t>
      </w:r>
      <w:r w:rsidRPr="00AB02E2">
        <w:rPr>
          <w:sz w:val="26"/>
          <w:szCs w:val="26"/>
        </w:rPr>
        <w:t xml:space="preserve"> total capital or average annual labor. Currently, under the Law on SME Support 2017, SMEs include micro, small, and medium</w:t>
      </w:r>
      <w:r w:rsidR="00ED1016" w:rsidRPr="00AB02E2">
        <w:rPr>
          <w:sz w:val="26"/>
          <w:szCs w:val="26"/>
        </w:rPr>
        <w:t>-sized</w:t>
      </w:r>
      <w:r w:rsidRPr="00AB02E2">
        <w:rPr>
          <w:sz w:val="26"/>
          <w:szCs w:val="26"/>
        </w:rPr>
        <w:t xml:space="preserve"> enterprises with an </w:t>
      </w:r>
      <w:r w:rsidR="00ED1016" w:rsidRPr="00AB02E2">
        <w:rPr>
          <w:sz w:val="26"/>
          <w:szCs w:val="26"/>
        </w:rPr>
        <w:t xml:space="preserve">annual </w:t>
      </w:r>
      <w:r w:rsidRPr="00AB02E2">
        <w:rPr>
          <w:sz w:val="26"/>
          <w:szCs w:val="26"/>
        </w:rPr>
        <w:t>average</w:t>
      </w:r>
      <w:r w:rsidR="00ED1016" w:rsidRPr="00AB02E2">
        <w:rPr>
          <w:sz w:val="26"/>
          <w:szCs w:val="26"/>
        </w:rPr>
        <w:t xml:space="preserve"> of no more than 200 employees participating in social insurance and meeting the prescribed criteria regarding either total capital or annual revenue.</w:t>
      </w:r>
    </w:p>
    <w:p w14:paraId="19B2E289" w14:textId="0E9D6238" w:rsidR="00327E1E" w:rsidRPr="00AB02E2" w:rsidRDefault="00327E1E" w:rsidP="00327E1E">
      <w:pPr>
        <w:spacing w:line="312" w:lineRule="auto"/>
        <w:ind w:firstLine="567"/>
        <w:jc w:val="both"/>
        <w:rPr>
          <w:sz w:val="26"/>
          <w:szCs w:val="26"/>
        </w:rPr>
      </w:pPr>
      <w:r w:rsidRPr="00AB02E2">
        <w:rPr>
          <w:sz w:val="26"/>
          <w:szCs w:val="26"/>
        </w:rPr>
        <w:t>In recent years, the SME sector in Vietnam has developed strongly, accounting for over 98% of total enterprises and playing an important role in the economy. By 2025, there will be approximately 920,000 SMEs nationwide, nearly double compared to 2015; of which micro enterprises account for the largest proportion. Although the</w:t>
      </w:r>
      <w:r w:rsidR="00ED1016" w:rsidRPr="00AB02E2">
        <w:rPr>
          <w:sz w:val="26"/>
          <w:szCs w:val="26"/>
        </w:rPr>
        <w:t xml:space="preserve"> growth</w:t>
      </w:r>
      <w:r w:rsidRPr="00AB02E2">
        <w:rPr>
          <w:sz w:val="26"/>
          <w:szCs w:val="26"/>
        </w:rPr>
        <w:t xml:space="preserve"> rate of enterprise</w:t>
      </w:r>
      <w:r w:rsidR="00ED1016" w:rsidRPr="00AB02E2">
        <w:rPr>
          <w:sz w:val="26"/>
          <w:szCs w:val="26"/>
        </w:rPr>
        <w:t xml:space="preserve"> </w:t>
      </w:r>
      <w:r w:rsidRPr="00AB02E2">
        <w:rPr>
          <w:sz w:val="26"/>
          <w:szCs w:val="26"/>
        </w:rPr>
        <w:t xml:space="preserve">has tended to slow down during the period affected by the Covid-19 pandemic, the number of newly established enterprises has remained high, affirming the role of SMEs in attracting investment capital, creating jobs, and promoting socio-economic development in the context of international integration. </w:t>
      </w:r>
      <w:r w:rsidR="00ED1016" w:rsidRPr="00AB02E2">
        <w:rPr>
          <w:sz w:val="26"/>
          <w:szCs w:val="26"/>
        </w:rPr>
        <w:t>Despite their dominent presence in the economy</w:t>
      </w:r>
      <w:r w:rsidRPr="00AB02E2">
        <w:rPr>
          <w:sz w:val="26"/>
          <w:szCs w:val="26"/>
        </w:rPr>
        <w:t>, Vietnamese SMEs are mainly micro-scale, operating mainly in the fields of trade, services, and industry-construction, while facing many limitations in capital, technology, and the ability to participate in global value chains. The technolog</w:t>
      </w:r>
      <w:r w:rsidR="00ED1016" w:rsidRPr="00AB02E2">
        <w:rPr>
          <w:sz w:val="26"/>
          <w:szCs w:val="26"/>
        </w:rPr>
        <w:t xml:space="preserve">ical capabilities </w:t>
      </w:r>
      <w:r w:rsidRPr="00AB02E2">
        <w:rPr>
          <w:sz w:val="26"/>
          <w:szCs w:val="26"/>
        </w:rPr>
        <w:t xml:space="preserve">of this sector </w:t>
      </w:r>
      <w:r w:rsidR="00ED1016" w:rsidRPr="00AB02E2">
        <w:rPr>
          <w:sz w:val="26"/>
          <w:szCs w:val="26"/>
        </w:rPr>
        <w:t>remain limited</w:t>
      </w:r>
      <w:r w:rsidRPr="00AB02E2">
        <w:rPr>
          <w:sz w:val="26"/>
          <w:szCs w:val="26"/>
        </w:rPr>
        <w:t xml:space="preserve">, and investment in technological innovation is </w:t>
      </w:r>
      <w:r w:rsidR="00ED1016" w:rsidRPr="00AB02E2">
        <w:rPr>
          <w:sz w:val="26"/>
          <w:szCs w:val="26"/>
        </w:rPr>
        <w:t>relatively low</w:t>
      </w:r>
      <w:r w:rsidRPr="00AB02E2">
        <w:rPr>
          <w:sz w:val="26"/>
          <w:szCs w:val="26"/>
        </w:rPr>
        <w:t>, significantly affecting competitiveness and sustainable development.</w:t>
      </w:r>
    </w:p>
    <w:p w14:paraId="7B67E3C5" w14:textId="60E99241" w:rsidR="00A20D89" w:rsidRPr="00AB02E2" w:rsidRDefault="00A20D89" w:rsidP="00CB1740">
      <w:pPr>
        <w:pStyle w:val="Heading2"/>
        <w:keepNext w:val="0"/>
        <w:widowControl w:val="0"/>
        <w:tabs>
          <w:tab w:val="left" w:pos="709"/>
          <w:tab w:val="left" w:pos="851"/>
        </w:tabs>
        <w:spacing w:before="0" w:after="0" w:line="336" w:lineRule="auto"/>
        <w:rPr>
          <w:rFonts w:ascii="Times New Roman" w:hAnsi="Times New Roman" w:cs="Times New Roman"/>
          <w:iCs w:val="0"/>
          <w:sz w:val="26"/>
          <w:szCs w:val="26"/>
          <w:lang w:val="vi-VN"/>
        </w:rPr>
      </w:pPr>
      <w:r w:rsidRPr="00AB02E2">
        <w:rPr>
          <w:rFonts w:ascii="Times New Roman" w:hAnsi="Times New Roman" w:cs="Times New Roman"/>
          <w:iCs w:val="0"/>
          <w:sz w:val="26"/>
          <w:szCs w:val="26"/>
          <w:lang w:val="vi-VN"/>
        </w:rPr>
        <w:t xml:space="preserve">3.1.2. </w:t>
      </w:r>
      <w:bookmarkEnd w:id="111"/>
      <w:bookmarkEnd w:id="112"/>
      <w:bookmarkEnd w:id="113"/>
      <w:bookmarkEnd w:id="114"/>
      <w:r w:rsidR="00ED1016" w:rsidRPr="00AB02E2">
        <w:rPr>
          <w:rFonts w:ascii="Times New Roman" w:hAnsi="Times New Roman" w:cs="Times New Roman"/>
          <w:iCs w:val="0"/>
          <w:sz w:val="26"/>
          <w:szCs w:val="26"/>
        </w:rPr>
        <w:t>The evolution</w:t>
      </w:r>
      <w:r w:rsidR="00327E1E" w:rsidRPr="00AB02E2">
        <w:rPr>
          <w:rFonts w:ascii="Times New Roman" w:hAnsi="Times New Roman" w:cs="Times New Roman"/>
          <w:iCs w:val="0"/>
          <w:sz w:val="26"/>
          <w:szCs w:val="26"/>
        </w:rPr>
        <w:t xml:space="preserve"> of SME Support Policies</w:t>
      </w:r>
      <w:r w:rsidR="00ED1016" w:rsidRPr="00AB02E2">
        <w:rPr>
          <w:rFonts w:ascii="Times New Roman" w:hAnsi="Times New Roman" w:cs="Times New Roman"/>
          <w:iCs w:val="0"/>
          <w:sz w:val="26"/>
          <w:szCs w:val="26"/>
        </w:rPr>
        <w:t xml:space="preserve"> in Vietnam</w:t>
      </w:r>
    </w:p>
    <w:p w14:paraId="79CBE175" w14:textId="7B9CA9EA" w:rsidR="00327E1E" w:rsidRPr="00AB02E2" w:rsidRDefault="00327E1E" w:rsidP="00327E1E">
      <w:pPr>
        <w:spacing w:line="312" w:lineRule="auto"/>
        <w:ind w:firstLine="567"/>
        <w:jc w:val="both"/>
        <w:rPr>
          <w:sz w:val="26"/>
          <w:szCs w:val="26"/>
        </w:rPr>
      </w:pPr>
      <w:bookmarkStart w:id="115" w:name="_Toc197783934"/>
      <w:bookmarkStart w:id="116" w:name="_Toc198277806"/>
      <w:bookmarkStart w:id="117" w:name="_Toc226365159"/>
      <w:bookmarkStart w:id="118" w:name="_Toc228282593"/>
      <w:r w:rsidRPr="00AB02E2">
        <w:rPr>
          <w:sz w:val="26"/>
          <w:szCs w:val="26"/>
        </w:rPr>
        <w:t>SME support policies in Vietnam have been formed and developed alongside the process of transitioning to a market economy and international integration.</w:t>
      </w:r>
      <w:r w:rsidR="00ED1016" w:rsidRPr="00AB02E2">
        <w:rPr>
          <w:sz w:val="26"/>
          <w:szCs w:val="26"/>
        </w:rPr>
        <w:t xml:space="preserve"> Following the economic reforms initiated in 1986</w:t>
      </w:r>
      <w:r w:rsidRPr="00AB02E2">
        <w:rPr>
          <w:sz w:val="26"/>
          <w:szCs w:val="26"/>
        </w:rPr>
        <w:t xml:space="preserve">, the enterprise legal system was gradually improved through documents such as the Law on Companies (1990), the Law on </w:t>
      </w:r>
      <w:r w:rsidRPr="00AB02E2">
        <w:rPr>
          <w:sz w:val="26"/>
          <w:szCs w:val="26"/>
        </w:rPr>
        <w:lastRenderedPageBreak/>
        <w:t>Enterprises (1999), Decree 90/2001/ND-CP, and Decree 56/2009/ND-CP, creating a foundation for the development of the SME sector. Vietnam's accession to the WTO and participation in many free trade agreements have expanded integration opportunities and promoted financial and credit support programs for SMEs.</w:t>
      </w:r>
    </w:p>
    <w:p w14:paraId="1D953CDE" w14:textId="6DA2B2AB" w:rsidR="00327E1E" w:rsidRPr="00AB02E2" w:rsidRDefault="00327E1E" w:rsidP="00327E1E">
      <w:pPr>
        <w:spacing w:line="312" w:lineRule="auto"/>
        <w:ind w:firstLine="567"/>
        <w:jc w:val="both"/>
        <w:rPr>
          <w:sz w:val="26"/>
          <w:szCs w:val="26"/>
        </w:rPr>
      </w:pPr>
      <w:r w:rsidRPr="00AB02E2">
        <w:rPr>
          <w:sz w:val="26"/>
          <w:szCs w:val="26"/>
        </w:rPr>
        <w:t xml:space="preserve">The </w:t>
      </w:r>
      <w:r w:rsidR="00ED1016" w:rsidRPr="00AB02E2">
        <w:rPr>
          <w:sz w:val="26"/>
          <w:szCs w:val="26"/>
        </w:rPr>
        <w:t xml:space="preserve">period </w:t>
      </w:r>
      <w:r w:rsidRPr="00AB02E2">
        <w:rPr>
          <w:sz w:val="26"/>
          <w:szCs w:val="26"/>
        </w:rPr>
        <w:t xml:space="preserve">2011–2020 marked an important </w:t>
      </w:r>
      <w:r w:rsidR="00ED1016" w:rsidRPr="00AB02E2">
        <w:rPr>
          <w:sz w:val="26"/>
          <w:szCs w:val="26"/>
        </w:rPr>
        <w:t>milestone</w:t>
      </w:r>
      <w:r w:rsidRPr="00AB02E2">
        <w:rPr>
          <w:sz w:val="26"/>
          <w:szCs w:val="26"/>
        </w:rPr>
        <w:t xml:space="preserve"> with the promulgation of the Law on SME Support 2017 and its implementing documents, forming a relatively synchronized legal framework for support policies on credit, taxes, technology, production premises, human resources, innovative startups, and value chain participation. The State also stepped up innovation, technology transformation, and competitiveness enhancement support programs for SMEs.</w:t>
      </w:r>
    </w:p>
    <w:p w14:paraId="014CD1C4" w14:textId="4A74EC4B" w:rsidR="00327E1E" w:rsidRPr="00AB02E2" w:rsidRDefault="00327E1E" w:rsidP="00327E1E">
      <w:pPr>
        <w:spacing w:line="312" w:lineRule="auto"/>
        <w:ind w:firstLine="567"/>
        <w:jc w:val="both"/>
        <w:rPr>
          <w:sz w:val="26"/>
          <w:szCs w:val="26"/>
        </w:rPr>
      </w:pPr>
      <w:r w:rsidRPr="00AB02E2">
        <w:rPr>
          <w:sz w:val="26"/>
          <w:szCs w:val="26"/>
        </w:rPr>
        <w:t xml:space="preserve">From 2021 to the present, in the context of post-pandemic economic recovery and increasingly deep international integration, SME support policies have continued to be improved in a more comprehensive direction, with particular </w:t>
      </w:r>
      <w:r w:rsidR="00ED1016" w:rsidRPr="00AB02E2">
        <w:rPr>
          <w:sz w:val="26"/>
          <w:szCs w:val="26"/>
        </w:rPr>
        <w:t>emphasis on</w:t>
      </w:r>
      <w:r w:rsidRPr="00AB02E2">
        <w:rPr>
          <w:sz w:val="26"/>
          <w:szCs w:val="26"/>
        </w:rPr>
        <w:t xml:space="preserve"> digital transformation, digital economic development, improving human resource quality, and enhancing access to finance. </w:t>
      </w:r>
      <w:r w:rsidR="00ED1016" w:rsidRPr="00AB02E2">
        <w:rPr>
          <w:sz w:val="26"/>
          <w:szCs w:val="26"/>
        </w:rPr>
        <w:t>Regulatory d</w:t>
      </w:r>
      <w:r w:rsidRPr="00AB02E2">
        <w:rPr>
          <w:sz w:val="26"/>
          <w:szCs w:val="26"/>
        </w:rPr>
        <w:t xml:space="preserve">ocuments such as Decree 80/2021/ND-CP together with many digital transformation support programs have </w:t>
      </w:r>
      <w:r w:rsidR="00ED1016" w:rsidRPr="00AB02E2">
        <w:rPr>
          <w:sz w:val="26"/>
          <w:szCs w:val="26"/>
        </w:rPr>
        <w:t>provided</w:t>
      </w:r>
      <w:r w:rsidRPr="00AB02E2">
        <w:rPr>
          <w:sz w:val="26"/>
          <w:szCs w:val="26"/>
        </w:rPr>
        <w:t xml:space="preserve"> SMEs </w:t>
      </w:r>
      <w:r w:rsidR="00ED1016" w:rsidRPr="00AB02E2">
        <w:rPr>
          <w:sz w:val="26"/>
          <w:szCs w:val="26"/>
        </w:rPr>
        <w:t xml:space="preserve">with opportunities </w:t>
      </w:r>
      <w:r w:rsidRPr="00AB02E2">
        <w:rPr>
          <w:sz w:val="26"/>
          <w:szCs w:val="26"/>
        </w:rPr>
        <w:t xml:space="preserve">to </w:t>
      </w:r>
      <w:r w:rsidR="00ED1016" w:rsidRPr="00AB02E2">
        <w:rPr>
          <w:sz w:val="26"/>
          <w:szCs w:val="26"/>
        </w:rPr>
        <w:t xml:space="preserve">strengthen </w:t>
      </w:r>
      <w:r w:rsidRPr="00AB02E2">
        <w:rPr>
          <w:sz w:val="26"/>
          <w:szCs w:val="26"/>
        </w:rPr>
        <w:t xml:space="preserve">their competitiveness, take advantage </w:t>
      </w:r>
      <w:r w:rsidR="00ED1016" w:rsidRPr="00AB02E2">
        <w:rPr>
          <w:sz w:val="26"/>
          <w:szCs w:val="26"/>
        </w:rPr>
        <w:t xml:space="preserve">from </w:t>
      </w:r>
      <w:r w:rsidRPr="00AB02E2">
        <w:rPr>
          <w:sz w:val="26"/>
          <w:szCs w:val="26"/>
        </w:rPr>
        <w:t xml:space="preserve">new-generation FTAs, and participate more </w:t>
      </w:r>
      <w:r w:rsidR="00ED1016" w:rsidRPr="00AB02E2">
        <w:rPr>
          <w:sz w:val="26"/>
          <w:szCs w:val="26"/>
        </w:rPr>
        <w:t>active</w:t>
      </w:r>
      <w:r w:rsidRPr="00AB02E2">
        <w:rPr>
          <w:sz w:val="26"/>
          <w:szCs w:val="26"/>
        </w:rPr>
        <w:t>ly in regional and global value chains.</w:t>
      </w:r>
    </w:p>
    <w:p w14:paraId="07A03288" w14:textId="29518EA1" w:rsidR="00E933B7" w:rsidRPr="00AB02E2" w:rsidRDefault="00E933B7" w:rsidP="00CB1740">
      <w:pPr>
        <w:pStyle w:val="Heading2"/>
        <w:keepNext w:val="0"/>
        <w:widowControl w:val="0"/>
        <w:tabs>
          <w:tab w:val="left" w:pos="709"/>
          <w:tab w:val="left" w:pos="851"/>
        </w:tabs>
        <w:spacing w:before="0" w:after="0" w:line="336" w:lineRule="auto"/>
        <w:rPr>
          <w:rFonts w:ascii="Times New Roman" w:hAnsi="Times New Roman" w:cs="Times New Roman"/>
          <w:iCs w:val="0"/>
          <w:sz w:val="26"/>
          <w:szCs w:val="26"/>
        </w:rPr>
      </w:pPr>
      <w:r w:rsidRPr="00AB02E2">
        <w:rPr>
          <w:rFonts w:ascii="Times New Roman" w:hAnsi="Times New Roman" w:cs="Times New Roman"/>
          <w:iCs w:val="0"/>
          <w:sz w:val="26"/>
          <w:szCs w:val="26"/>
          <w:lang w:val="vi-VN"/>
        </w:rPr>
        <w:t xml:space="preserve">3.1.3. </w:t>
      </w:r>
      <w:bookmarkEnd w:id="115"/>
      <w:bookmarkEnd w:id="116"/>
      <w:bookmarkEnd w:id="117"/>
      <w:bookmarkEnd w:id="118"/>
      <w:r w:rsidR="00327E1E" w:rsidRPr="00AB02E2">
        <w:rPr>
          <w:rFonts w:ascii="Times New Roman" w:hAnsi="Times New Roman" w:cs="Times New Roman"/>
          <w:iCs w:val="0"/>
          <w:sz w:val="26"/>
          <w:szCs w:val="26"/>
        </w:rPr>
        <w:t>International Integration</w:t>
      </w:r>
      <w:r w:rsidR="00A955D6" w:rsidRPr="00AB02E2">
        <w:rPr>
          <w:rFonts w:ascii="Times New Roman" w:hAnsi="Times New Roman" w:cs="Times New Roman"/>
          <w:iCs w:val="0"/>
          <w:sz w:val="26"/>
          <w:szCs w:val="26"/>
        </w:rPr>
        <w:t xml:space="preserve"> </w:t>
      </w:r>
      <w:r w:rsidR="00327E1E" w:rsidRPr="00AB02E2">
        <w:rPr>
          <w:rFonts w:ascii="Times New Roman" w:hAnsi="Times New Roman" w:cs="Times New Roman"/>
          <w:iCs w:val="0"/>
          <w:sz w:val="26"/>
          <w:szCs w:val="26"/>
        </w:rPr>
        <w:t xml:space="preserve">and </w:t>
      </w:r>
      <w:r w:rsidR="00A955D6" w:rsidRPr="00AB02E2">
        <w:rPr>
          <w:rFonts w:ascii="Times New Roman" w:hAnsi="Times New Roman" w:cs="Times New Roman"/>
          <w:iCs w:val="0"/>
          <w:sz w:val="26"/>
          <w:szCs w:val="26"/>
        </w:rPr>
        <w:t xml:space="preserve">emerging challenges </w:t>
      </w:r>
      <w:r w:rsidR="00327E1E" w:rsidRPr="00AB02E2">
        <w:rPr>
          <w:rFonts w:ascii="Times New Roman" w:hAnsi="Times New Roman" w:cs="Times New Roman"/>
          <w:iCs w:val="0"/>
          <w:sz w:val="26"/>
          <w:szCs w:val="26"/>
        </w:rPr>
        <w:t xml:space="preserve">for SME Support </w:t>
      </w:r>
      <w:r w:rsidR="00327E1E" w:rsidRPr="00AB02E2">
        <w:rPr>
          <w:rFonts w:ascii="Times New Roman" w:hAnsi="Times New Roman" w:cs="Times New Roman"/>
          <w:iCs w:val="0"/>
          <w:sz w:val="26"/>
          <w:szCs w:val="26"/>
          <w:lang w:val="vi-VN"/>
        </w:rPr>
        <w:t>Policies</w:t>
      </w:r>
      <w:r w:rsidR="00A955D6" w:rsidRPr="00AB02E2">
        <w:rPr>
          <w:rFonts w:ascii="Times New Roman" w:hAnsi="Times New Roman" w:cs="Times New Roman"/>
          <w:iCs w:val="0"/>
          <w:sz w:val="26"/>
          <w:szCs w:val="26"/>
        </w:rPr>
        <w:t xml:space="preserve"> in Vietnam</w:t>
      </w:r>
    </w:p>
    <w:p w14:paraId="5146D663" w14:textId="38D97B6D" w:rsidR="00327E1E" w:rsidRPr="00AB02E2" w:rsidRDefault="00327E1E" w:rsidP="00327E1E">
      <w:pPr>
        <w:spacing w:line="312" w:lineRule="auto"/>
        <w:ind w:firstLine="567"/>
        <w:jc w:val="both"/>
        <w:rPr>
          <w:sz w:val="26"/>
          <w:szCs w:val="26"/>
        </w:rPr>
      </w:pPr>
      <w:bookmarkStart w:id="119" w:name="_Toc197783935"/>
      <w:bookmarkStart w:id="120" w:name="_Toc198277807"/>
      <w:bookmarkStart w:id="121" w:name="_Toc226365160"/>
      <w:bookmarkStart w:id="122" w:name="_Toc228282594"/>
      <w:r w:rsidRPr="00AB02E2">
        <w:rPr>
          <w:sz w:val="26"/>
          <w:szCs w:val="26"/>
        </w:rPr>
        <w:t>a. International Integration in Vietnam</w:t>
      </w:r>
    </w:p>
    <w:p w14:paraId="259B7BAB" w14:textId="5F9F8365" w:rsidR="00327E1E" w:rsidRPr="00AB02E2" w:rsidRDefault="00327E1E" w:rsidP="00327E1E">
      <w:pPr>
        <w:spacing w:line="312" w:lineRule="auto"/>
        <w:ind w:firstLine="567"/>
        <w:jc w:val="both"/>
        <w:rPr>
          <w:sz w:val="26"/>
          <w:szCs w:val="26"/>
        </w:rPr>
      </w:pPr>
      <w:r w:rsidRPr="00AB02E2">
        <w:rPr>
          <w:sz w:val="26"/>
          <w:szCs w:val="26"/>
        </w:rPr>
        <w:t xml:space="preserve">International economic integration (IEI) </w:t>
      </w:r>
      <w:r w:rsidR="00A955D6" w:rsidRPr="00AB02E2">
        <w:rPr>
          <w:sz w:val="26"/>
          <w:szCs w:val="26"/>
        </w:rPr>
        <w:t>has been</w:t>
      </w:r>
      <w:r w:rsidRPr="00AB02E2">
        <w:rPr>
          <w:sz w:val="26"/>
          <w:szCs w:val="26"/>
        </w:rPr>
        <w:t xml:space="preserve"> a consistent policy of the Communist Party and</w:t>
      </w:r>
      <w:r w:rsidR="00A955D6" w:rsidRPr="00AB02E2">
        <w:rPr>
          <w:sz w:val="26"/>
          <w:szCs w:val="26"/>
        </w:rPr>
        <w:t xml:space="preserve"> the Government</w:t>
      </w:r>
      <w:r w:rsidRPr="00AB02E2">
        <w:rPr>
          <w:sz w:val="26"/>
          <w:szCs w:val="26"/>
        </w:rPr>
        <w:t xml:space="preserve"> of Vietnam, implemented through many stages from economic opening to deep integration. This process has been institutionalized through many important resolutions and participation in an increasing number of free trade agreements (FTAs), including new-generation FTAs such as CPTPP, EVFTA, RCEP, UKVFTA, and VIFTA. By 2026, Vietnam has had 17 FTAs in effect and continues to negotiate new FTAs, creating a foundation for deepened integration into the global economy.</w:t>
      </w:r>
    </w:p>
    <w:p w14:paraId="58E41195" w14:textId="32FE7F2E" w:rsidR="00327E1E" w:rsidRPr="00AB02E2" w:rsidRDefault="00327E1E" w:rsidP="00327E1E">
      <w:pPr>
        <w:spacing w:line="312" w:lineRule="auto"/>
        <w:ind w:firstLine="567"/>
        <w:jc w:val="both"/>
        <w:rPr>
          <w:sz w:val="26"/>
          <w:szCs w:val="26"/>
        </w:rPr>
      </w:pPr>
      <w:r w:rsidRPr="00AB02E2">
        <w:rPr>
          <w:sz w:val="26"/>
          <w:szCs w:val="26"/>
        </w:rPr>
        <w:t xml:space="preserve">Integration indicators </w:t>
      </w:r>
      <w:r w:rsidR="00A955D6" w:rsidRPr="00AB02E2">
        <w:rPr>
          <w:sz w:val="26"/>
          <w:szCs w:val="26"/>
        </w:rPr>
        <w:t>demonstrate</w:t>
      </w:r>
      <w:r w:rsidRPr="00AB02E2">
        <w:rPr>
          <w:sz w:val="26"/>
          <w:szCs w:val="26"/>
        </w:rPr>
        <w:t xml:space="preserve"> Vietnam's</w:t>
      </w:r>
      <w:r w:rsidR="00A955D6" w:rsidRPr="00AB02E2">
        <w:rPr>
          <w:sz w:val="26"/>
          <w:szCs w:val="26"/>
        </w:rPr>
        <w:t xml:space="preserve"> growing openness</w:t>
      </w:r>
      <w:r w:rsidRPr="00AB02E2">
        <w:rPr>
          <w:sz w:val="26"/>
          <w:szCs w:val="26"/>
        </w:rPr>
        <w:t xml:space="preserve">. During </w:t>
      </w:r>
      <w:r w:rsidR="00A955D6" w:rsidRPr="00AB02E2">
        <w:rPr>
          <w:sz w:val="26"/>
          <w:szCs w:val="26"/>
        </w:rPr>
        <w:t xml:space="preserve">the period </w:t>
      </w:r>
      <w:r w:rsidRPr="00AB02E2">
        <w:rPr>
          <w:sz w:val="26"/>
          <w:szCs w:val="26"/>
        </w:rPr>
        <w:t xml:space="preserve">2015–2024, trade openness </w:t>
      </w:r>
      <w:r w:rsidR="00A955D6" w:rsidRPr="00AB02E2">
        <w:rPr>
          <w:sz w:val="26"/>
          <w:szCs w:val="26"/>
        </w:rPr>
        <w:t xml:space="preserve">ratio </w:t>
      </w:r>
      <w:r w:rsidRPr="00AB02E2">
        <w:rPr>
          <w:sz w:val="26"/>
          <w:szCs w:val="26"/>
        </w:rPr>
        <w:t>was maintained at a very high level, ranging from approximately 165% to over 210% of GDP; total export-import turnover increased from USD 327.6 billion in 2015 to approximately USD 920 billion in 2025. However, the FTA preference utilization rate of enterprises has only fluctuated around 35–40%, reflecting the still-limited ability to capitalize on integration opportunities, especially for SMEs.</w:t>
      </w:r>
    </w:p>
    <w:p w14:paraId="40835F64" w14:textId="3157757B" w:rsidR="00327E1E" w:rsidRPr="00AB02E2" w:rsidRDefault="00327E1E" w:rsidP="00327E1E">
      <w:pPr>
        <w:spacing w:line="312" w:lineRule="auto"/>
        <w:ind w:firstLine="567"/>
        <w:jc w:val="both"/>
        <w:rPr>
          <w:sz w:val="26"/>
          <w:szCs w:val="26"/>
        </w:rPr>
      </w:pPr>
      <w:r w:rsidRPr="00AB02E2">
        <w:rPr>
          <w:sz w:val="26"/>
          <w:szCs w:val="26"/>
        </w:rPr>
        <w:lastRenderedPageBreak/>
        <w:t xml:space="preserve">IEI brings many opportunities for SMEs such as market expansion, technology access, investment attraction, and deeper participation in global value chains. However, this process also creates major challenges in competition, technological innovation, meeting international standards, and improving management capacity. At the same time, international commitments require the improvement of the institutional system and SME support policies </w:t>
      </w:r>
      <w:r w:rsidR="00A955D6" w:rsidRPr="00AB02E2">
        <w:rPr>
          <w:sz w:val="26"/>
          <w:szCs w:val="26"/>
        </w:rPr>
        <w:t>to ensure</w:t>
      </w:r>
      <w:r w:rsidRPr="00AB02E2">
        <w:rPr>
          <w:sz w:val="26"/>
          <w:szCs w:val="26"/>
        </w:rPr>
        <w:t xml:space="preserve"> transparency, </w:t>
      </w:r>
      <w:r w:rsidR="00A955D6" w:rsidRPr="00AB02E2">
        <w:rPr>
          <w:sz w:val="26"/>
          <w:szCs w:val="26"/>
        </w:rPr>
        <w:t>fairness</w:t>
      </w:r>
      <w:r w:rsidRPr="00AB02E2">
        <w:rPr>
          <w:sz w:val="26"/>
          <w:szCs w:val="26"/>
        </w:rPr>
        <w:t xml:space="preserve">, and consistency with international trade principles. Therefore, the development and </w:t>
      </w:r>
      <w:r w:rsidR="00A955D6" w:rsidRPr="00AB02E2">
        <w:rPr>
          <w:sz w:val="26"/>
          <w:szCs w:val="26"/>
        </w:rPr>
        <w:t xml:space="preserve">refinement </w:t>
      </w:r>
      <w:r w:rsidRPr="00AB02E2">
        <w:rPr>
          <w:sz w:val="26"/>
          <w:szCs w:val="26"/>
        </w:rPr>
        <w:t>of SME support policies in the context of IEI is of great importance to improve the competitiveness, adaptability, and sustainable development of this business sector.</w:t>
      </w:r>
    </w:p>
    <w:p w14:paraId="0AEF4624" w14:textId="77777777" w:rsidR="00327E1E" w:rsidRPr="00AB02E2" w:rsidRDefault="00327E1E" w:rsidP="00327E1E">
      <w:pPr>
        <w:spacing w:line="312" w:lineRule="auto"/>
        <w:ind w:firstLine="567"/>
        <w:jc w:val="both"/>
        <w:rPr>
          <w:sz w:val="26"/>
          <w:szCs w:val="26"/>
        </w:rPr>
      </w:pPr>
      <w:r w:rsidRPr="00AB02E2">
        <w:rPr>
          <w:sz w:val="26"/>
          <w:szCs w:val="26"/>
        </w:rPr>
        <w:t>b. Challenges for Vietnamese SME Support Policies</w:t>
      </w:r>
    </w:p>
    <w:p w14:paraId="18627925" w14:textId="33C410A8" w:rsidR="00327E1E" w:rsidRPr="00AB02E2" w:rsidRDefault="00327E1E" w:rsidP="00327E1E">
      <w:pPr>
        <w:spacing w:line="312" w:lineRule="auto"/>
        <w:ind w:firstLine="567"/>
        <w:jc w:val="both"/>
        <w:rPr>
          <w:sz w:val="26"/>
          <w:szCs w:val="26"/>
        </w:rPr>
      </w:pPr>
      <w:r w:rsidRPr="00AB02E2">
        <w:rPr>
          <w:sz w:val="26"/>
          <w:szCs w:val="26"/>
        </w:rPr>
        <w:t xml:space="preserve">The process of international economic integration </w:t>
      </w:r>
      <w:r w:rsidR="00A955D6" w:rsidRPr="00AB02E2">
        <w:rPr>
          <w:sz w:val="26"/>
          <w:szCs w:val="26"/>
        </w:rPr>
        <w:t xml:space="preserve">presented </w:t>
      </w:r>
      <w:r w:rsidRPr="00AB02E2">
        <w:rPr>
          <w:sz w:val="26"/>
          <w:szCs w:val="26"/>
        </w:rPr>
        <w:t>many challenges for the development and implementation of SME support policies in Vietnam. First, support policies need to be designed in line with international commitments and global trade principles, shifting from direct preferential forms to capacity-enhancing measures, ensuring transparency, fairness, and non-discrimination.</w:t>
      </w:r>
    </w:p>
    <w:p w14:paraId="14CE3E69" w14:textId="77777777" w:rsidR="00327E1E" w:rsidRPr="00AB02E2" w:rsidRDefault="00327E1E" w:rsidP="00327E1E">
      <w:pPr>
        <w:spacing w:line="312" w:lineRule="auto"/>
        <w:ind w:firstLine="567"/>
        <w:jc w:val="both"/>
        <w:rPr>
          <w:sz w:val="26"/>
          <w:szCs w:val="26"/>
        </w:rPr>
      </w:pPr>
      <w:r w:rsidRPr="00AB02E2">
        <w:rPr>
          <w:sz w:val="26"/>
          <w:szCs w:val="26"/>
        </w:rPr>
        <w:t>In addition, accurately identifying beneficiaries and support objectives is becoming increasingly complex in the context of the increasingly blurred boundary between domestic enterprises and foreign-invested enterprises. Therefore, policies need to shift their focus from traditional preferential measures to supporting technological innovation, human resource development, trade promotion, and improving integration capacity for SMEs.</w:t>
      </w:r>
    </w:p>
    <w:p w14:paraId="473CFDF0" w14:textId="6E2519E8" w:rsidR="00327E1E" w:rsidRPr="00AB02E2" w:rsidRDefault="00327E1E" w:rsidP="00327E1E">
      <w:pPr>
        <w:spacing w:line="312" w:lineRule="auto"/>
        <w:ind w:firstLine="567"/>
        <w:jc w:val="both"/>
        <w:rPr>
          <w:sz w:val="26"/>
          <w:szCs w:val="26"/>
        </w:rPr>
      </w:pPr>
      <w:r w:rsidRPr="00AB02E2">
        <w:rPr>
          <w:sz w:val="26"/>
          <w:szCs w:val="26"/>
        </w:rPr>
        <w:t>Furthermore, the requirements for transparency</w:t>
      </w:r>
      <w:r w:rsidR="00A955D6" w:rsidRPr="00AB02E2">
        <w:rPr>
          <w:sz w:val="26"/>
          <w:szCs w:val="26"/>
        </w:rPr>
        <w:t>, accountability</w:t>
      </w:r>
      <w:r w:rsidRPr="00AB02E2">
        <w:rPr>
          <w:sz w:val="26"/>
          <w:szCs w:val="26"/>
        </w:rPr>
        <w:t xml:space="preserve">, and policy monitoring are increasingly stringent </w:t>
      </w:r>
      <w:r w:rsidR="00A955D6" w:rsidRPr="00AB02E2">
        <w:rPr>
          <w:sz w:val="26"/>
          <w:szCs w:val="26"/>
        </w:rPr>
        <w:t>under</w:t>
      </w:r>
      <w:r w:rsidRPr="00AB02E2">
        <w:rPr>
          <w:sz w:val="26"/>
          <w:szCs w:val="26"/>
        </w:rPr>
        <w:t xml:space="preserve"> WTO commitments and new-generation FTAs. However, the current policy implementation system still has limitations such as overlap, lack of synchronization, and no effective independent evaluation mechanism. Therefore, to support sustainable SME development and successful integration, it is necessary to improve policies in line with international standards, enhance enterprise competitiveness, and improve the effectiveness of monitoring and evaluating the policy implementation process.</w:t>
      </w:r>
    </w:p>
    <w:p w14:paraId="3F72A2B3" w14:textId="79E7DE1E" w:rsidR="00327E1E" w:rsidRPr="00AB02E2" w:rsidRDefault="00B37E1D" w:rsidP="00CB1740">
      <w:pPr>
        <w:pStyle w:val="Heading2"/>
        <w:keepNext w:val="0"/>
        <w:widowControl w:val="0"/>
        <w:tabs>
          <w:tab w:val="left" w:pos="709"/>
          <w:tab w:val="left" w:pos="851"/>
        </w:tabs>
        <w:spacing w:before="0" w:after="0" w:line="336" w:lineRule="auto"/>
        <w:rPr>
          <w:rFonts w:ascii="Times New Roman" w:hAnsi="Times New Roman" w:cs="Times New Roman"/>
          <w:i w:val="0"/>
          <w:iCs w:val="0"/>
          <w:sz w:val="26"/>
          <w:szCs w:val="26"/>
        </w:rPr>
      </w:pPr>
      <w:r w:rsidRPr="00AB02E2">
        <w:rPr>
          <w:rFonts w:ascii="Times New Roman" w:hAnsi="Times New Roman" w:cs="Times New Roman"/>
          <w:i w:val="0"/>
          <w:iCs w:val="0"/>
          <w:sz w:val="26"/>
          <w:szCs w:val="26"/>
          <w:lang w:val="vi-VN"/>
        </w:rPr>
        <w:t xml:space="preserve">3.2. </w:t>
      </w:r>
      <w:bookmarkStart w:id="123" w:name="_Toc226365161"/>
      <w:bookmarkStart w:id="124" w:name="_Toc228282595"/>
      <w:bookmarkStart w:id="125" w:name="_Toc197783936"/>
      <w:bookmarkStart w:id="126" w:name="_Toc198277808"/>
      <w:bookmarkEnd w:id="119"/>
      <w:bookmarkEnd w:id="120"/>
      <w:bookmarkEnd w:id="121"/>
      <w:bookmarkEnd w:id="122"/>
      <w:r w:rsidR="00327E1E" w:rsidRPr="00AB02E2">
        <w:rPr>
          <w:rFonts w:ascii="Times New Roman" w:hAnsi="Times New Roman" w:cs="Times New Roman"/>
          <w:i w:val="0"/>
          <w:iCs w:val="0"/>
          <w:sz w:val="26"/>
          <w:szCs w:val="26"/>
        </w:rPr>
        <w:t xml:space="preserve">Analysis of </w:t>
      </w:r>
      <w:r w:rsidR="00A955D6" w:rsidRPr="00AB02E2">
        <w:rPr>
          <w:rFonts w:ascii="Times New Roman" w:hAnsi="Times New Roman" w:cs="Times New Roman"/>
          <w:i w:val="0"/>
          <w:iCs w:val="0"/>
          <w:sz w:val="26"/>
          <w:szCs w:val="26"/>
        </w:rPr>
        <w:t xml:space="preserve">SME Support </w:t>
      </w:r>
      <w:r w:rsidR="00327E1E" w:rsidRPr="00AB02E2">
        <w:rPr>
          <w:rFonts w:ascii="Times New Roman" w:hAnsi="Times New Roman" w:cs="Times New Roman"/>
          <w:i w:val="0"/>
          <w:iCs w:val="0"/>
          <w:sz w:val="26"/>
          <w:szCs w:val="26"/>
        </w:rPr>
        <w:t xml:space="preserve">Policies and </w:t>
      </w:r>
      <w:r w:rsidR="00A955D6" w:rsidRPr="00AB02E2">
        <w:rPr>
          <w:rFonts w:ascii="Times New Roman" w:hAnsi="Times New Roman" w:cs="Times New Roman"/>
          <w:i w:val="0"/>
          <w:iCs w:val="0"/>
          <w:sz w:val="26"/>
          <w:szCs w:val="26"/>
        </w:rPr>
        <w:t>their i</w:t>
      </w:r>
      <w:r w:rsidR="00327E1E" w:rsidRPr="00AB02E2">
        <w:rPr>
          <w:rFonts w:ascii="Times New Roman" w:hAnsi="Times New Roman" w:cs="Times New Roman"/>
          <w:i w:val="0"/>
          <w:iCs w:val="0"/>
          <w:sz w:val="26"/>
          <w:szCs w:val="26"/>
        </w:rPr>
        <w:t>mplementation in the Context of International Integration</w:t>
      </w:r>
    </w:p>
    <w:p w14:paraId="79D6269D" w14:textId="0BA538D1" w:rsidR="00B37E1D" w:rsidRPr="00AB02E2" w:rsidRDefault="00327E1E" w:rsidP="00CB1740">
      <w:pPr>
        <w:pStyle w:val="Heading2"/>
        <w:keepNext w:val="0"/>
        <w:widowControl w:val="0"/>
        <w:tabs>
          <w:tab w:val="left" w:pos="709"/>
          <w:tab w:val="left" w:pos="851"/>
        </w:tabs>
        <w:spacing w:before="0" w:after="0" w:line="336" w:lineRule="auto"/>
        <w:rPr>
          <w:rFonts w:ascii="Times New Roman" w:hAnsi="Times New Roman" w:cs="Times New Roman"/>
          <w:iCs w:val="0"/>
          <w:sz w:val="26"/>
          <w:szCs w:val="26"/>
          <w:lang w:val="vi-VN"/>
        </w:rPr>
      </w:pPr>
      <w:r w:rsidRPr="00AB02E2">
        <w:rPr>
          <w:rFonts w:ascii="Times New Roman" w:hAnsi="Times New Roman" w:cs="Times New Roman"/>
          <w:iCs w:val="0"/>
          <w:sz w:val="26"/>
          <w:szCs w:val="26"/>
          <w:lang w:val="vi-VN"/>
        </w:rPr>
        <w:t xml:space="preserve"> </w:t>
      </w:r>
      <w:r w:rsidR="00B37E1D" w:rsidRPr="00AB02E2">
        <w:rPr>
          <w:rFonts w:ascii="Times New Roman" w:hAnsi="Times New Roman" w:cs="Times New Roman"/>
          <w:iCs w:val="0"/>
          <w:sz w:val="26"/>
          <w:szCs w:val="26"/>
          <w:lang w:val="vi-VN"/>
        </w:rPr>
        <w:t xml:space="preserve">3.2.1. </w:t>
      </w:r>
      <w:bookmarkEnd w:id="123"/>
      <w:bookmarkEnd w:id="124"/>
      <w:bookmarkEnd w:id="125"/>
      <w:bookmarkEnd w:id="126"/>
      <w:r w:rsidRPr="00AB02E2">
        <w:rPr>
          <w:rFonts w:ascii="Times New Roman" w:hAnsi="Times New Roman" w:cs="Times New Roman"/>
          <w:sz w:val="26"/>
          <w:szCs w:val="26"/>
          <w:lang w:val="vi-VN"/>
        </w:rPr>
        <w:t>Financial Support Policy</w:t>
      </w:r>
    </w:p>
    <w:p w14:paraId="398A47DF" w14:textId="4BC9CD63" w:rsidR="00F12523" w:rsidRPr="00AB02E2" w:rsidRDefault="00F12523" w:rsidP="00F12523">
      <w:pPr>
        <w:widowControl w:val="0"/>
        <w:tabs>
          <w:tab w:val="left" w:pos="709"/>
          <w:tab w:val="left" w:pos="851"/>
        </w:tabs>
        <w:spacing w:line="336" w:lineRule="auto"/>
        <w:ind w:firstLine="567"/>
        <w:jc w:val="both"/>
        <w:rPr>
          <w:sz w:val="26"/>
          <w:szCs w:val="26"/>
        </w:rPr>
      </w:pPr>
      <w:r w:rsidRPr="00AB02E2">
        <w:rPr>
          <w:sz w:val="26"/>
          <w:szCs w:val="26"/>
        </w:rPr>
        <w:t xml:space="preserve">This section examines the policy context and implementation of financial support measures for SMEs in Vietnam in the context of international economic integration. In terms of policy context, SMEs constitute the largest segment of the Vietnamese business </w:t>
      </w:r>
      <w:r w:rsidRPr="00AB02E2">
        <w:rPr>
          <w:sz w:val="26"/>
          <w:szCs w:val="26"/>
        </w:rPr>
        <w:lastRenderedPageBreak/>
        <w:t>sector, however, many continue to face difficulties in accessing finance due to insufficient collateral, limited financial capacity, and low levels of transparency. These constraints restrict their ability to expand production and enhance competitiveness.</w:t>
      </w:r>
    </w:p>
    <w:p w14:paraId="71AE310C" w14:textId="23F57B8C" w:rsidR="00F12523" w:rsidRPr="00AB02E2" w:rsidRDefault="00F12523" w:rsidP="00F12523">
      <w:pPr>
        <w:widowControl w:val="0"/>
        <w:tabs>
          <w:tab w:val="left" w:pos="709"/>
          <w:tab w:val="left" w:pos="851"/>
        </w:tabs>
        <w:spacing w:line="336" w:lineRule="auto"/>
        <w:ind w:firstLine="567"/>
        <w:jc w:val="both"/>
        <w:rPr>
          <w:sz w:val="26"/>
          <w:szCs w:val="26"/>
        </w:rPr>
      </w:pPr>
      <w:r w:rsidRPr="00AB02E2">
        <w:rPr>
          <w:sz w:val="26"/>
          <w:szCs w:val="26"/>
        </w:rPr>
        <w:t>In terms of policy content, the Government has gradually strengthened the legal framework for SME financial support through the Law on Support for SMEs (2017), related decrees and circulars, and regulations issued by the State Bank of Vietnam, including preferential credit programs, credit guarantee schemes, interest rate support, debt restructuring mechanisms, and tax relief measures, particularly during the post-COVID-19 recovery period.</w:t>
      </w:r>
    </w:p>
    <w:p w14:paraId="74AC0205" w14:textId="2DE80C2B" w:rsidR="00A955D6" w:rsidRPr="00AB02E2" w:rsidRDefault="00F12523" w:rsidP="00F12523">
      <w:pPr>
        <w:widowControl w:val="0"/>
        <w:tabs>
          <w:tab w:val="left" w:pos="709"/>
          <w:tab w:val="left" w:pos="851"/>
        </w:tabs>
        <w:spacing w:line="336" w:lineRule="auto"/>
        <w:ind w:firstLine="567"/>
        <w:jc w:val="both"/>
        <w:rPr>
          <w:sz w:val="26"/>
          <w:szCs w:val="26"/>
        </w:rPr>
      </w:pPr>
      <w:r w:rsidRPr="00AB02E2">
        <w:rPr>
          <w:sz w:val="26"/>
          <w:szCs w:val="26"/>
        </w:rPr>
        <w:t>In terms of policy implementation, it has contributed to improving SMEs’ access to finance, reducing financial costs, and supporting business continuity. Nevertheless, several shortcomings remain, including unequal access to support programs, complicated administrative procedures, policy inconsistency, and limitations in meeting actual financing needs. Many SMEs continue to encounter difficulties due to inadequate financial transparency and a lack of collateral. Overall, financial support policies have generated positive outcomes but require further improvement to enhance both effectiveness and coverage.</w:t>
      </w:r>
    </w:p>
    <w:p w14:paraId="4459963D" w14:textId="72C58631" w:rsidR="00B37E1D" w:rsidRPr="00AB02E2" w:rsidRDefault="00B37E1D" w:rsidP="00CB1740">
      <w:pPr>
        <w:pStyle w:val="Heading2"/>
        <w:keepNext w:val="0"/>
        <w:widowControl w:val="0"/>
        <w:tabs>
          <w:tab w:val="left" w:pos="709"/>
          <w:tab w:val="left" w:pos="851"/>
        </w:tabs>
        <w:spacing w:before="0" w:after="0" w:line="336" w:lineRule="auto"/>
        <w:rPr>
          <w:rFonts w:ascii="Times New Roman" w:hAnsi="Times New Roman" w:cs="Times New Roman"/>
          <w:iCs w:val="0"/>
          <w:sz w:val="26"/>
          <w:szCs w:val="26"/>
          <w:lang w:val="vi-VN"/>
        </w:rPr>
      </w:pPr>
      <w:bookmarkStart w:id="127" w:name="_Toc226365165"/>
      <w:bookmarkStart w:id="128" w:name="_Toc228282596"/>
      <w:bookmarkStart w:id="129" w:name="_Toc197783939"/>
      <w:bookmarkStart w:id="130" w:name="_Toc198277811"/>
      <w:r w:rsidRPr="00AB02E2">
        <w:rPr>
          <w:rFonts w:ascii="Times New Roman" w:hAnsi="Times New Roman" w:cs="Times New Roman"/>
          <w:iCs w:val="0"/>
          <w:sz w:val="26"/>
          <w:szCs w:val="26"/>
          <w:lang w:val="vi-VN"/>
        </w:rPr>
        <w:t xml:space="preserve">3.2.2. </w:t>
      </w:r>
      <w:bookmarkEnd w:id="127"/>
      <w:bookmarkEnd w:id="128"/>
      <w:r w:rsidR="00F12523" w:rsidRPr="00AB02E2">
        <w:rPr>
          <w:rFonts w:ascii="Times New Roman" w:hAnsi="Times New Roman" w:cs="Times New Roman"/>
          <w:iCs w:val="0"/>
          <w:sz w:val="26"/>
          <w:szCs w:val="26"/>
        </w:rPr>
        <w:t>Information, advisory and legal support policies</w:t>
      </w:r>
      <w:r w:rsidRPr="00AB02E2">
        <w:rPr>
          <w:rFonts w:ascii="Times New Roman" w:hAnsi="Times New Roman" w:cs="Times New Roman"/>
          <w:iCs w:val="0"/>
          <w:sz w:val="26"/>
          <w:szCs w:val="26"/>
          <w:lang w:val="vi-VN"/>
        </w:rPr>
        <w:t xml:space="preserve"> </w:t>
      </w:r>
      <w:bookmarkEnd w:id="129"/>
      <w:bookmarkEnd w:id="130"/>
    </w:p>
    <w:p w14:paraId="6595C6AB" w14:textId="2206B21C" w:rsidR="00F12523" w:rsidRPr="00AB02E2" w:rsidRDefault="00F12523" w:rsidP="00F12523">
      <w:pPr>
        <w:widowControl w:val="0"/>
        <w:tabs>
          <w:tab w:val="left" w:pos="709"/>
          <w:tab w:val="left" w:pos="851"/>
        </w:tabs>
        <w:spacing w:line="336" w:lineRule="auto"/>
        <w:ind w:firstLine="567"/>
        <w:jc w:val="both"/>
        <w:rPr>
          <w:sz w:val="26"/>
          <w:szCs w:val="26"/>
        </w:rPr>
      </w:pPr>
      <w:r w:rsidRPr="00AB02E2">
        <w:rPr>
          <w:sz w:val="26"/>
          <w:szCs w:val="26"/>
        </w:rPr>
        <w:t>This section reviews the policy context, content and implementation of information, advisory, and legal support programs for SMEs in Vietnam. In terms of context, these policies were formalized through the Law on Support for SMEs (2017) with the objective of improving SMEs’ access to information and legal, enhancing their ability to adapt to the requirements of international economic integration.</w:t>
      </w:r>
    </w:p>
    <w:p w14:paraId="3EFE917C" w14:textId="490E85D2" w:rsidR="00F12523" w:rsidRPr="00AB02E2" w:rsidRDefault="00F12523" w:rsidP="00F12523">
      <w:pPr>
        <w:widowControl w:val="0"/>
        <w:tabs>
          <w:tab w:val="left" w:pos="709"/>
          <w:tab w:val="left" w:pos="851"/>
        </w:tabs>
        <w:spacing w:line="336" w:lineRule="auto"/>
        <w:ind w:firstLine="567"/>
        <w:jc w:val="both"/>
        <w:rPr>
          <w:sz w:val="26"/>
          <w:szCs w:val="26"/>
        </w:rPr>
      </w:pPr>
      <w:r w:rsidRPr="00AB02E2">
        <w:rPr>
          <w:sz w:val="26"/>
          <w:szCs w:val="26"/>
        </w:rPr>
        <w:t>In terms of content, the policy framework has evolved through a series of legal instruments, including Decree No. 66/2008/ND-CP, Decree No. 55/2019/ND-CP, the Law on Support for SMEs (2017), and Decree No. 80/2021/ND-CP. Key measures include the establishment of legal advisory networks, provision of legal information, financial support for consultancy services, and legal capacity-building programs for SMEs.</w:t>
      </w:r>
    </w:p>
    <w:p w14:paraId="14E0DAE6" w14:textId="45CEED36" w:rsidR="00F12523" w:rsidRPr="00AB02E2" w:rsidRDefault="00F12523" w:rsidP="00F12523">
      <w:pPr>
        <w:widowControl w:val="0"/>
        <w:tabs>
          <w:tab w:val="left" w:pos="709"/>
          <w:tab w:val="left" w:pos="851"/>
        </w:tabs>
        <w:spacing w:line="336" w:lineRule="auto"/>
        <w:ind w:firstLine="567"/>
        <w:jc w:val="both"/>
        <w:rPr>
          <w:sz w:val="26"/>
          <w:szCs w:val="26"/>
        </w:rPr>
      </w:pPr>
      <w:r w:rsidRPr="00AB02E2">
        <w:rPr>
          <w:sz w:val="26"/>
          <w:szCs w:val="26"/>
        </w:rPr>
        <w:t xml:space="preserve">In terms of implementation, ministries, government agencies, and local authorities have included the development of legal databases, online information portals, business dialogue forums, seminars, and online advisory services. Survey results indicate that these policies have been positively evaluated in terms of affordability and relevance to </w:t>
      </w:r>
      <w:r w:rsidRPr="00AB02E2">
        <w:rPr>
          <w:sz w:val="26"/>
          <w:szCs w:val="26"/>
        </w:rPr>
        <w:lastRenderedPageBreak/>
        <w:t>international integration. However, challenges remain regarding accessibility, administrative complexity, and the practical relevance of advisory services. Overall, the policies have contributed to improving legal awareness among SMEs but require further enhancement to increase their effectiveness and accessibility.</w:t>
      </w:r>
    </w:p>
    <w:p w14:paraId="7A99EA33" w14:textId="1EC3C22C" w:rsidR="00B37E1D" w:rsidRPr="00AB02E2" w:rsidRDefault="00B37E1D" w:rsidP="00CB1740">
      <w:pPr>
        <w:pStyle w:val="Heading2"/>
        <w:keepNext w:val="0"/>
        <w:widowControl w:val="0"/>
        <w:tabs>
          <w:tab w:val="left" w:pos="709"/>
          <w:tab w:val="left" w:pos="851"/>
        </w:tabs>
        <w:spacing w:before="0" w:after="0" w:line="348" w:lineRule="auto"/>
        <w:rPr>
          <w:rFonts w:ascii="Times New Roman" w:hAnsi="Times New Roman" w:cs="Times New Roman"/>
          <w:iCs w:val="0"/>
          <w:sz w:val="26"/>
          <w:szCs w:val="26"/>
          <w:lang w:val="vi-VN"/>
        </w:rPr>
      </w:pPr>
      <w:bookmarkStart w:id="131" w:name="_heading=h.41mghml" w:colFirst="0" w:colLast="0"/>
      <w:bookmarkStart w:id="132" w:name="_Toc226365169"/>
      <w:bookmarkStart w:id="133" w:name="_Toc228282597"/>
      <w:bookmarkStart w:id="134" w:name="_Toc197783942"/>
      <w:bookmarkStart w:id="135" w:name="_Toc198277814"/>
      <w:bookmarkEnd w:id="131"/>
      <w:r w:rsidRPr="00AB02E2">
        <w:rPr>
          <w:rFonts w:ascii="Times New Roman" w:hAnsi="Times New Roman" w:cs="Times New Roman"/>
          <w:iCs w:val="0"/>
          <w:sz w:val="26"/>
          <w:szCs w:val="26"/>
          <w:lang w:val="vi-VN"/>
        </w:rPr>
        <w:t xml:space="preserve">3.2.3. </w:t>
      </w:r>
      <w:r w:rsidR="00F12523" w:rsidRPr="00AB02E2">
        <w:rPr>
          <w:rFonts w:ascii="Times New Roman" w:hAnsi="Times New Roman" w:cs="Times New Roman"/>
          <w:iCs w:val="0"/>
          <w:sz w:val="26"/>
          <w:szCs w:val="26"/>
          <w:lang w:val="vi-VN"/>
        </w:rPr>
        <w:t>Human Resource Development Support Policies</w:t>
      </w:r>
      <w:bookmarkEnd w:id="132"/>
      <w:bookmarkEnd w:id="133"/>
      <w:bookmarkEnd w:id="134"/>
      <w:bookmarkEnd w:id="135"/>
    </w:p>
    <w:p w14:paraId="66F4F256" w14:textId="0623A060" w:rsidR="00F12523" w:rsidRPr="00AB02E2" w:rsidRDefault="00F12523" w:rsidP="00F12523">
      <w:pPr>
        <w:widowControl w:val="0"/>
        <w:tabs>
          <w:tab w:val="left" w:pos="709"/>
          <w:tab w:val="left" w:pos="851"/>
        </w:tabs>
        <w:spacing w:line="348" w:lineRule="auto"/>
        <w:ind w:firstLine="567"/>
        <w:jc w:val="both"/>
        <w:rPr>
          <w:sz w:val="26"/>
          <w:szCs w:val="26"/>
        </w:rPr>
      </w:pPr>
      <w:r w:rsidRPr="00AB02E2">
        <w:rPr>
          <w:sz w:val="26"/>
          <w:szCs w:val="26"/>
        </w:rPr>
        <w:t>This section examines policies aimed at supporting human resource development for SMEs in Vietnam within the context of international economic integration. In terms of context, Vietnam’s accession to the WTO and participation in FTAs have increased the demand for a highly skilled workforce</w:t>
      </w:r>
      <w:r w:rsidR="00E96CAD" w:rsidRPr="00AB02E2">
        <w:rPr>
          <w:sz w:val="26"/>
          <w:szCs w:val="26"/>
        </w:rPr>
        <w:t xml:space="preserve">, while </w:t>
      </w:r>
      <w:r w:rsidRPr="00AB02E2">
        <w:rPr>
          <w:sz w:val="26"/>
          <w:szCs w:val="26"/>
        </w:rPr>
        <w:t>many SMEs continue to face constraints related to financial resources, managerial capacity, and qualified human resources, limiting their ability to improve competitiveness.</w:t>
      </w:r>
    </w:p>
    <w:p w14:paraId="7E477255" w14:textId="30B118A2" w:rsidR="00B37E1D" w:rsidRPr="00AB02E2" w:rsidRDefault="00B37E1D" w:rsidP="00CB1740">
      <w:pPr>
        <w:pStyle w:val="Heading2"/>
        <w:keepNext w:val="0"/>
        <w:widowControl w:val="0"/>
        <w:tabs>
          <w:tab w:val="left" w:pos="709"/>
          <w:tab w:val="left" w:pos="851"/>
        </w:tabs>
        <w:spacing w:before="0" w:after="0" w:line="348" w:lineRule="auto"/>
        <w:rPr>
          <w:rFonts w:ascii="Times New Roman" w:hAnsi="Times New Roman" w:cs="Times New Roman"/>
          <w:iCs w:val="0"/>
          <w:sz w:val="26"/>
          <w:szCs w:val="26"/>
          <w:lang w:val="vi-VN"/>
        </w:rPr>
      </w:pPr>
      <w:bookmarkStart w:id="136" w:name="_Toc226365173"/>
      <w:bookmarkStart w:id="137" w:name="_Toc228282598"/>
      <w:bookmarkStart w:id="138" w:name="_Toc197783945"/>
      <w:bookmarkStart w:id="139" w:name="_Toc198277817"/>
      <w:r w:rsidRPr="00AB02E2">
        <w:rPr>
          <w:rFonts w:ascii="Times New Roman" w:hAnsi="Times New Roman" w:cs="Times New Roman"/>
          <w:iCs w:val="0"/>
          <w:sz w:val="26"/>
          <w:szCs w:val="26"/>
          <w:lang w:val="vi-VN"/>
        </w:rPr>
        <w:t xml:space="preserve">3.2.4. </w:t>
      </w:r>
      <w:r w:rsidR="00E96CAD" w:rsidRPr="00AB02E2">
        <w:rPr>
          <w:rFonts w:ascii="Times New Roman" w:hAnsi="Times New Roman" w:cs="Times New Roman"/>
          <w:iCs w:val="0"/>
          <w:sz w:val="26"/>
          <w:szCs w:val="26"/>
          <w:lang w:val="vi-VN"/>
        </w:rPr>
        <w:t xml:space="preserve">Land </w:t>
      </w:r>
      <w:r w:rsidR="00E96CAD" w:rsidRPr="00AB02E2">
        <w:rPr>
          <w:rFonts w:ascii="Times New Roman" w:hAnsi="Times New Roman" w:cs="Times New Roman"/>
          <w:iCs w:val="0"/>
          <w:sz w:val="26"/>
          <w:szCs w:val="26"/>
        </w:rPr>
        <w:t>a</w:t>
      </w:r>
      <w:r w:rsidR="00E96CAD" w:rsidRPr="00AB02E2">
        <w:rPr>
          <w:rFonts w:ascii="Times New Roman" w:hAnsi="Times New Roman" w:cs="Times New Roman"/>
          <w:iCs w:val="0"/>
          <w:sz w:val="26"/>
          <w:szCs w:val="26"/>
          <w:lang w:val="vi-VN"/>
        </w:rPr>
        <w:t xml:space="preserve">ccess and </w:t>
      </w:r>
      <w:r w:rsidR="00E96CAD" w:rsidRPr="00AB02E2">
        <w:rPr>
          <w:rFonts w:ascii="Times New Roman" w:hAnsi="Times New Roman" w:cs="Times New Roman"/>
          <w:iCs w:val="0"/>
          <w:sz w:val="26"/>
          <w:szCs w:val="26"/>
        </w:rPr>
        <w:t>p</w:t>
      </w:r>
      <w:r w:rsidR="00E96CAD" w:rsidRPr="00AB02E2">
        <w:rPr>
          <w:rFonts w:ascii="Times New Roman" w:hAnsi="Times New Roman" w:cs="Times New Roman"/>
          <w:iCs w:val="0"/>
          <w:sz w:val="26"/>
          <w:szCs w:val="26"/>
          <w:lang w:val="vi-VN"/>
        </w:rPr>
        <w:t>remises</w:t>
      </w:r>
      <w:r w:rsidR="00E96CAD" w:rsidRPr="00AB02E2">
        <w:rPr>
          <w:rFonts w:ascii="Times New Roman" w:hAnsi="Times New Roman" w:cs="Times New Roman"/>
          <w:iCs w:val="0"/>
          <w:sz w:val="26"/>
          <w:szCs w:val="26"/>
        </w:rPr>
        <w:t xml:space="preserve"> s</w:t>
      </w:r>
      <w:r w:rsidR="00E96CAD" w:rsidRPr="00AB02E2">
        <w:rPr>
          <w:rFonts w:ascii="Times New Roman" w:hAnsi="Times New Roman" w:cs="Times New Roman"/>
          <w:iCs w:val="0"/>
          <w:sz w:val="26"/>
          <w:szCs w:val="26"/>
          <w:lang w:val="vi-VN"/>
        </w:rPr>
        <w:t xml:space="preserve">upport </w:t>
      </w:r>
      <w:r w:rsidR="00E96CAD" w:rsidRPr="00AB02E2">
        <w:rPr>
          <w:rFonts w:ascii="Times New Roman" w:hAnsi="Times New Roman" w:cs="Times New Roman"/>
          <w:iCs w:val="0"/>
          <w:sz w:val="26"/>
          <w:szCs w:val="26"/>
        </w:rPr>
        <w:t>p</w:t>
      </w:r>
      <w:r w:rsidR="00E96CAD" w:rsidRPr="00AB02E2">
        <w:rPr>
          <w:rFonts w:ascii="Times New Roman" w:hAnsi="Times New Roman" w:cs="Times New Roman"/>
          <w:iCs w:val="0"/>
          <w:sz w:val="26"/>
          <w:szCs w:val="26"/>
          <w:lang w:val="vi-VN"/>
        </w:rPr>
        <w:t>olicies</w:t>
      </w:r>
      <w:bookmarkEnd w:id="136"/>
      <w:bookmarkEnd w:id="137"/>
      <w:bookmarkEnd w:id="138"/>
      <w:bookmarkEnd w:id="139"/>
    </w:p>
    <w:p w14:paraId="493589D2" w14:textId="4E2DBD62" w:rsidR="00E96CAD" w:rsidRPr="00AB02E2" w:rsidRDefault="00E96CAD" w:rsidP="00E96CAD">
      <w:pPr>
        <w:widowControl w:val="0"/>
        <w:tabs>
          <w:tab w:val="left" w:pos="709"/>
          <w:tab w:val="left" w:pos="851"/>
        </w:tabs>
        <w:spacing w:line="348" w:lineRule="auto"/>
        <w:ind w:firstLine="567"/>
        <w:jc w:val="both"/>
        <w:rPr>
          <w:sz w:val="26"/>
          <w:szCs w:val="26"/>
        </w:rPr>
      </w:pPr>
      <w:r w:rsidRPr="00AB02E2">
        <w:rPr>
          <w:sz w:val="26"/>
          <w:szCs w:val="26"/>
        </w:rPr>
        <w:t>This section examines policies supporting SMEs’ access to land and business premises in Vietnam. In an increasingly competitive business environment, SMEs face considerable difficulties in accessing land and production facilities due to financial constraints, administrative barriers, and preferential treatment often granted to larger enterprises, particularly within industrial zones. As a result, facilitating access to land and business premises has become an important policy objective aimed at supporting business expansion, enhancing competitiveness, and promoting a level playing field.</w:t>
      </w:r>
    </w:p>
    <w:p w14:paraId="38A32369" w14:textId="7DC6C996" w:rsidR="00B37E1D" w:rsidRPr="00AB02E2" w:rsidRDefault="00B37E1D" w:rsidP="00CB1740">
      <w:pPr>
        <w:pStyle w:val="Heading2"/>
        <w:keepNext w:val="0"/>
        <w:widowControl w:val="0"/>
        <w:tabs>
          <w:tab w:val="left" w:pos="709"/>
          <w:tab w:val="left" w:pos="851"/>
        </w:tabs>
        <w:spacing w:before="0" w:after="0" w:line="348" w:lineRule="auto"/>
        <w:rPr>
          <w:rFonts w:ascii="Times New Roman" w:hAnsi="Times New Roman" w:cs="Times New Roman"/>
          <w:iCs w:val="0"/>
          <w:sz w:val="26"/>
          <w:szCs w:val="26"/>
          <w:lang w:val="vi-VN"/>
        </w:rPr>
      </w:pPr>
      <w:bookmarkStart w:id="140" w:name="_Toc226365177"/>
      <w:bookmarkStart w:id="141" w:name="_Toc228282599"/>
      <w:bookmarkStart w:id="142" w:name="_Toc197783948"/>
      <w:bookmarkStart w:id="143" w:name="_Toc198277820"/>
      <w:r w:rsidRPr="00AB02E2">
        <w:rPr>
          <w:rFonts w:ascii="Times New Roman" w:hAnsi="Times New Roman" w:cs="Times New Roman"/>
          <w:iCs w:val="0"/>
          <w:sz w:val="26"/>
          <w:szCs w:val="26"/>
          <w:lang w:val="vi-VN"/>
        </w:rPr>
        <w:t xml:space="preserve">3.2.5. </w:t>
      </w:r>
      <w:r w:rsidR="00E96CAD" w:rsidRPr="00AB02E2">
        <w:rPr>
          <w:rFonts w:ascii="Times New Roman" w:hAnsi="Times New Roman" w:cs="Times New Roman"/>
          <w:iCs w:val="0"/>
          <w:sz w:val="26"/>
          <w:szCs w:val="26"/>
          <w:lang w:val="vi-VN"/>
        </w:rPr>
        <w:t>Science</w:t>
      </w:r>
      <w:r w:rsidR="00E96CAD" w:rsidRPr="00AB02E2">
        <w:rPr>
          <w:rFonts w:ascii="Times New Roman" w:hAnsi="Times New Roman" w:cs="Times New Roman"/>
          <w:iCs w:val="0"/>
          <w:sz w:val="26"/>
          <w:szCs w:val="26"/>
        </w:rPr>
        <w:t xml:space="preserve"> and t</w:t>
      </w:r>
      <w:r w:rsidR="00E96CAD" w:rsidRPr="00AB02E2">
        <w:rPr>
          <w:rFonts w:ascii="Times New Roman" w:hAnsi="Times New Roman" w:cs="Times New Roman"/>
          <w:iCs w:val="0"/>
          <w:sz w:val="26"/>
          <w:szCs w:val="26"/>
          <w:lang w:val="vi-VN"/>
        </w:rPr>
        <w:t>echnology</w:t>
      </w:r>
      <w:r w:rsidR="00E96CAD" w:rsidRPr="00AB02E2">
        <w:rPr>
          <w:rFonts w:ascii="Times New Roman" w:hAnsi="Times New Roman" w:cs="Times New Roman"/>
          <w:iCs w:val="0"/>
          <w:sz w:val="26"/>
          <w:szCs w:val="26"/>
        </w:rPr>
        <w:t xml:space="preserve"> development s</w:t>
      </w:r>
      <w:r w:rsidR="00E96CAD" w:rsidRPr="00AB02E2">
        <w:rPr>
          <w:rFonts w:ascii="Times New Roman" w:hAnsi="Times New Roman" w:cs="Times New Roman"/>
          <w:iCs w:val="0"/>
          <w:sz w:val="26"/>
          <w:szCs w:val="26"/>
          <w:lang w:val="vi-VN"/>
        </w:rPr>
        <w:t xml:space="preserve">upport </w:t>
      </w:r>
      <w:r w:rsidR="00E96CAD" w:rsidRPr="00AB02E2">
        <w:rPr>
          <w:rFonts w:ascii="Times New Roman" w:hAnsi="Times New Roman" w:cs="Times New Roman"/>
          <w:iCs w:val="0"/>
          <w:sz w:val="26"/>
          <w:szCs w:val="26"/>
        </w:rPr>
        <w:t>p</w:t>
      </w:r>
      <w:r w:rsidR="00E96CAD" w:rsidRPr="00AB02E2">
        <w:rPr>
          <w:rFonts w:ascii="Times New Roman" w:hAnsi="Times New Roman" w:cs="Times New Roman"/>
          <w:iCs w:val="0"/>
          <w:sz w:val="26"/>
          <w:szCs w:val="26"/>
          <w:lang w:val="vi-VN"/>
        </w:rPr>
        <w:t>olicies</w:t>
      </w:r>
      <w:bookmarkEnd w:id="140"/>
      <w:bookmarkEnd w:id="141"/>
      <w:bookmarkEnd w:id="142"/>
      <w:bookmarkEnd w:id="143"/>
    </w:p>
    <w:p w14:paraId="6CCAE9C7" w14:textId="7DDE4441" w:rsidR="00E96CAD" w:rsidRPr="00AB02E2" w:rsidRDefault="00E96CAD" w:rsidP="00844C2C">
      <w:pPr>
        <w:widowControl w:val="0"/>
        <w:tabs>
          <w:tab w:val="left" w:pos="709"/>
          <w:tab w:val="left" w:pos="851"/>
        </w:tabs>
        <w:spacing w:line="348" w:lineRule="auto"/>
        <w:ind w:firstLine="567"/>
        <w:jc w:val="both"/>
        <w:rPr>
          <w:sz w:val="26"/>
          <w:szCs w:val="26"/>
        </w:rPr>
      </w:pPr>
      <w:r w:rsidRPr="00AB02E2">
        <w:rPr>
          <w:sz w:val="26"/>
          <w:szCs w:val="26"/>
        </w:rPr>
        <w:t xml:space="preserve">Policies supporting science and technology development among SMEs have been implemented extensively and have generated positive results. Nevertheless, many SMEs continue to rely primarily on technologies transferred from more advanced economies and remain highly dependent on international technology markets, concentrate largely in technology application rather than the development of high-value-added products and services with significant technological content. </w:t>
      </w:r>
    </w:p>
    <w:p w14:paraId="38CB4F48" w14:textId="7F0CDC6F" w:rsidR="00B37E1D" w:rsidRPr="00AB02E2" w:rsidRDefault="00B37E1D" w:rsidP="00CB1740">
      <w:pPr>
        <w:pStyle w:val="Heading2"/>
        <w:keepNext w:val="0"/>
        <w:widowControl w:val="0"/>
        <w:tabs>
          <w:tab w:val="left" w:pos="709"/>
          <w:tab w:val="left" w:pos="851"/>
        </w:tabs>
        <w:spacing w:before="0" w:after="0" w:line="348" w:lineRule="auto"/>
        <w:rPr>
          <w:rFonts w:ascii="Times New Roman" w:hAnsi="Times New Roman" w:cs="Times New Roman"/>
          <w:iCs w:val="0"/>
          <w:sz w:val="26"/>
          <w:szCs w:val="26"/>
          <w:lang w:val="vi-VN"/>
        </w:rPr>
      </w:pPr>
      <w:bookmarkStart w:id="144" w:name="_Toc226365181"/>
      <w:bookmarkStart w:id="145" w:name="_Toc228282600"/>
      <w:bookmarkStart w:id="146" w:name="_Toc197783951"/>
      <w:bookmarkStart w:id="147" w:name="_Toc198277823"/>
      <w:r w:rsidRPr="00AB02E2">
        <w:rPr>
          <w:rFonts w:ascii="Times New Roman" w:hAnsi="Times New Roman" w:cs="Times New Roman"/>
          <w:iCs w:val="0"/>
          <w:sz w:val="26"/>
          <w:szCs w:val="26"/>
          <w:lang w:val="vi-VN"/>
        </w:rPr>
        <w:t xml:space="preserve">3.2.6. </w:t>
      </w:r>
      <w:bookmarkEnd w:id="144"/>
      <w:bookmarkEnd w:id="145"/>
      <w:r w:rsidR="00E96CAD" w:rsidRPr="00AB02E2">
        <w:rPr>
          <w:rFonts w:ascii="Times New Roman" w:hAnsi="Times New Roman" w:cs="Times New Roman"/>
          <w:iCs w:val="0"/>
          <w:sz w:val="26"/>
          <w:szCs w:val="26"/>
        </w:rPr>
        <w:t>Market expansion support policy</w:t>
      </w:r>
      <w:r w:rsidRPr="00AB02E2">
        <w:rPr>
          <w:rFonts w:ascii="Times New Roman" w:hAnsi="Times New Roman" w:cs="Times New Roman"/>
          <w:iCs w:val="0"/>
          <w:sz w:val="26"/>
          <w:szCs w:val="26"/>
          <w:lang w:val="vi-VN"/>
        </w:rPr>
        <w:t xml:space="preserve"> </w:t>
      </w:r>
      <w:bookmarkEnd w:id="146"/>
      <w:bookmarkEnd w:id="147"/>
    </w:p>
    <w:p w14:paraId="6AAD3F17" w14:textId="0115B358" w:rsidR="00E55DF2" w:rsidRPr="00AB02E2" w:rsidRDefault="00E96CAD" w:rsidP="00E96CAD">
      <w:pPr>
        <w:widowControl w:val="0"/>
        <w:tabs>
          <w:tab w:val="left" w:pos="709"/>
          <w:tab w:val="left" w:pos="851"/>
        </w:tabs>
        <w:spacing w:line="348" w:lineRule="auto"/>
        <w:ind w:firstLine="567"/>
        <w:jc w:val="both"/>
        <w:rPr>
          <w:sz w:val="26"/>
          <w:szCs w:val="26"/>
          <w:lang w:val="vi-VN"/>
        </w:rPr>
      </w:pPr>
      <w:r w:rsidRPr="00AB02E2">
        <w:rPr>
          <w:sz w:val="26"/>
          <w:szCs w:val="26"/>
        </w:rPr>
        <w:t xml:space="preserve">Government trade promotion and market development programs have attracted the participation of hundreds of SMEs, helping them promote their products, expand market opportunities, and strengthen their integration into domestic and international supply chains, contributing to increased product consumption and enhanced competitiveness in the context of international economic integration. Despite these achievements, </w:t>
      </w:r>
      <w:r w:rsidRPr="00AB02E2">
        <w:rPr>
          <w:sz w:val="26"/>
          <w:szCs w:val="26"/>
        </w:rPr>
        <w:lastRenderedPageBreak/>
        <w:t xml:space="preserve">participation costs and eligibility requirements associated with support programs have prevented some SMEs from fully benefiting from the available assistance. </w:t>
      </w:r>
    </w:p>
    <w:p w14:paraId="135A4F91" w14:textId="24591210" w:rsidR="00B37E1D" w:rsidRPr="00AB02E2" w:rsidRDefault="00B37E1D" w:rsidP="00CB1740">
      <w:pPr>
        <w:pStyle w:val="Heading2"/>
        <w:keepNext w:val="0"/>
        <w:widowControl w:val="0"/>
        <w:tabs>
          <w:tab w:val="left" w:pos="709"/>
          <w:tab w:val="left" w:pos="851"/>
        </w:tabs>
        <w:spacing w:before="0" w:after="0" w:line="348" w:lineRule="auto"/>
        <w:rPr>
          <w:rFonts w:ascii="Times New Roman" w:hAnsi="Times New Roman" w:cs="Times New Roman"/>
          <w:i w:val="0"/>
          <w:iCs w:val="0"/>
          <w:sz w:val="26"/>
          <w:szCs w:val="26"/>
        </w:rPr>
      </w:pPr>
      <w:bookmarkStart w:id="148" w:name="_Toc197783954"/>
      <w:bookmarkStart w:id="149" w:name="_Toc198277826"/>
      <w:bookmarkStart w:id="150" w:name="_Toc226365185"/>
      <w:bookmarkStart w:id="151" w:name="_Toc228282601"/>
      <w:r w:rsidRPr="00AB02E2">
        <w:rPr>
          <w:rFonts w:ascii="Times New Roman" w:hAnsi="Times New Roman" w:cs="Times New Roman"/>
          <w:i w:val="0"/>
          <w:iCs w:val="0"/>
          <w:sz w:val="26"/>
          <w:szCs w:val="26"/>
          <w:lang w:val="vi-VN"/>
        </w:rPr>
        <w:t xml:space="preserve">3.3. </w:t>
      </w:r>
      <w:bookmarkEnd w:id="148"/>
      <w:bookmarkEnd w:id="149"/>
      <w:bookmarkEnd w:id="150"/>
      <w:bookmarkEnd w:id="151"/>
      <w:r w:rsidR="00E96CAD" w:rsidRPr="00AB02E2">
        <w:rPr>
          <w:rFonts w:ascii="Times New Roman" w:hAnsi="Times New Roman" w:cs="Times New Roman"/>
          <w:i w:val="0"/>
          <w:iCs w:val="0"/>
          <w:sz w:val="26"/>
          <w:szCs w:val="26"/>
        </w:rPr>
        <w:t>Research on the impact of SME support polic</w:t>
      </w:r>
      <w:r w:rsidR="0090095B" w:rsidRPr="00AB02E2">
        <w:rPr>
          <w:rFonts w:ascii="Times New Roman" w:hAnsi="Times New Roman" w:cs="Times New Roman"/>
          <w:i w:val="0"/>
          <w:iCs w:val="0"/>
          <w:sz w:val="26"/>
          <w:szCs w:val="26"/>
        </w:rPr>
        <w:t>ies</w:t>
      </w:r>
      <w:r w:rsidR="00E96CAD" w:rsidRPr="00AB02E2">
        <w:rPr>
          <w:rFonts w:ascii="Times New Roman" w:hAnsi="Times New Roman" w:cs="Times New Roman"/>
          <w:i w:val="0"/>
          <w:iCs w:val="0"/>
          <w:sz w:val="26"/>
          <w:szCs w:val="26"/>
        </w:rPr>
        <w:t xml:space="preserve"> </w:t>
      </w:r>
      <w:r w:rsidR="0090095B" w:rsidRPr="00AB02E2">
        <w:rPr>
          <w:rFonts w:ascii="Times New Roman" w:hAnsi="Times New Roman" w:cs="Times New Roman"/>
          <w:i w:val="0"/>
          <w:iCs w:val="0"/>
          <w:sz w:val="26"/>
          <w:szCs w:val="26"/>
        </w:rPr>
        <w:t xml:space="preserve">on SME development </w:t>
      </w:r>
      <w:r w:rsidR="00E96CAD" w:rsidRPr="00AB02E2">
        <w:rPr>
          <w:rFonts w:ascii="Times New Roman" w:hAnsi="Times New Roman" w:cs="Times New Roman"/>
          <w:i w:val="0"/>
          <w:iCs w:val="0"/>
          <w:sz w:val="26"/>
          <w:szCs w:val="26"/>
        </w:rPr>
        <w:t>in the context of international integration</w:t>
      </w:r>
    </w:p>
    <w:p w14:paraId="0AAB2AF9" w14:textId="49C7E0FC" w:rsidR="004D0D2B" w:rsidRPr="00AB02E2"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iCs w:val="0"/>
          <w:sz w:val="26"/>
          <w:szCs w:val="26"/>
        </w:rPr>
      </w:pPr>
      <w:bookmarkStart w:id="152" w:name="_Toc197783957"/>
      <w:bookmarkStart w:id="153" w:name="_Toc198277829"/>
      <w:bookmarkStart w:id="154" w:name="_Toc226365186"/>
      <w:bookmarkStart w:id="155" w:name="_Toc228282602"/>
      <w:r w:rsidRPr="00AB02E2">
        <w:rPr>
          <w:rFonts w:ascii="Times New Roman" w:hAnsi="Times New Roman" w:cs="Times New Roman"/>
          <w:iCs w:val="0"/>
          <w:sz w:val="26"/>
          <w:szCs w:val="26"/>
          <w:lang w:val="vi-VN"/>
        </w:rPr>
        <w:t xml:space="preserve">3.3.1. </w:t>
      </w:r>
      <w:bookmarkEnd w:id="152"/>
      <w:bookmarkEnd w:id="153"/>
      <w:bookmarkEnd w:id="154"/>
      <w:bookmarkEnd w:id="155"/>
      <w:r w:rsidR="00E96CAD" w:rsidRPr="00AB02E2">
        <w:rPr>
          <w:rFonts w:ascii="Times New Roman" w:hAnsi="Times New Roman" w:cs="Times New Roman"/>
          <w:iCs w:val="0"/>
          <w:sz w:val="26"/>
          <w:szCs w:val="26"/>
        </w:rPr>
        <w:t>Reliability testing of variables</w:t>
      </w:r>
    </w:p>
    <w:p w14:paraId="639C35E5" w14:textId="4DA73335" w:rsidR="003C368F" w:rsidRPr="00AB02E2"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b w:val="0"/>
          <w:bCs w:val="0"/>
          <w:iCs w:val="0"/>
          <w:sz w:val="26"/>
          <w:szCs w:val="26"/>
          <w:lang w:val="vi-VN"/>
        </w:rPr>
      </w:pPr>
      <w:bookmarkStart w:id="156" w:name="_Toc197783958"/>
      <w:bookmarkStart w:id="157" w:name="_Toc198277830"/>
      <w:bookmarkStart w:id="158" w:name="_Toc198278739"/>
      <w:bookmarkStart w:id="159" w:name="_Toc220838608"/>
      <w:bookmarkStart w:id="160" w:name="_Toc226365187"/>
      <w:r w:rsidRPr="00AB02E2">
        <w:rPr>
          <w:rFonts w:ascii="Times New Roman" w:hAnsi="Times New Roman" w:cs="Times New Roman"/>
          <w:b w:val="0"/>
          <w:bCs w:val="0"/>
          <w:iCs w:val="0"/>
          <w:sz w:val="26"/>
          <w:szCs w:val="26"/>
          <w:lang w:val="vi-VN"/>
        </w:rPr>
        <w:t xml:space="preserve">3.3.3.1. </w:t>
      </w:r>
      <w:r w:rsidR="00E96CAD" w:rsidRPr="00AB02E2">
        <w:rPr>
          <w:rFonts w:ascii="Times New Roman" w:hAnsi="Times New Roman" w:cs="Times New Roman"/>
          <w:b w:val="0"/>
          <w:bCs w:val="0"/>
          <w:iCs w:val="0"/>
          <w:sz w:val="26"/>
          <w:szCs w:val="26"/>
          <w:lang w:val="vi-VN"/>
        </w:rPr>
        <w:t>Exploratory Factor Analysis (EFA)</w:t>
      </w:r>
      <w:bookmarkEnd w:id="156"/>
      <w:bookmarkEnd w:id="157"/>
      <w:bookmarkEnd w:id="158"/>
      <w:bookmarkEnd w:id="159"/>
      <w:bookmarkEnd w:id="160"/>
    </w:p>
    <w:p w14:paraId="36872D8F" w14:textId="4EE79D89" w:rsidR="00E96CAD" w:rsidRPr="00AB02E2" w:rsidRDefault="00E96CAD" w:rsidP="00844C2C">
      <w:pPr>
        <w:pStyle w:val="Heading2"/>
        <w:keepNext w:val="0"/>
        <w:widowControl w:val="0"/>
        <w:tabs>
          <w:tab w:val="left" w:pos="709"/>
          <w:tab w:val="left" w:pos="851"/>
        </w:tabs>
        <w:spacing w:before="0" w:after="0" w:line="348" w:lineRule="auto"/>
        <w:ind w:firstLine="567"/>
        <w:jc w:val="both"/>
        <w:rPr>
          <w:rFonts w:ascii="Times New Roman" w:hAnsi="Times New Roman" w:cs="Times New Roman"/>
          <w:b w:val="0"/>
          <w:bCs w:val="0"/>
          <w:i w:val="0"/>
          <w:iCs w:val="0"/>
          <w:sz w:val="26"/>
          <w:szCs w:val="26"/>
        </w:rPr>
      </w:pPr>
      <w:r w:rsidRPr="00AB02E2">
        <w:rPr>
          <w:rFonts w:ascii="Times New Roman" w:hAnsi="Times New Roman" w:cs="Times New Roman"/>
          <w:b w:val="0"/>
          <w:bCs w:val="0"/>
          <w:i w:val="0"/>
          <w:iCs w:val="0"/>
          <w:sz w:val="26"/>
          <w:szCs w:val="26"/>
        </w:rPr>
        <w:t>The EFA results indicate that the research model is appropriate for the survey data, with a KMO value of 0.799 and a statistically significant Bartlett’s Test (Sig. = 0.000). Six factors with Eigenvalues greater than 1 were extracted, explaining 70.704% of the total variance. These factors correspond to six groups of SME support policies, namely customer support, capacity improvement, advisory, training, financial support, and market information support, reflecting the key dimensions affecting SMEs in the context of international economic integration.</w:t>
      </w:r>
    </w:p>
    <w:p w14:paraId="149D63ED" w14:textId="663438E3" w:rsidR="004D0D2B" w:rsidRPr="00AB02E2"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b w:val="0"/>
          <w:bCs w:val="0"/>
          <w:iCs w:val="0"/>
          <w:sz w:val="26"/>
          <w:szCs w:val="26"/>
        </w:rPr>
      </w:pPr>
      <w:r w:rsidRPr="00AB02E2">
        <w:rPr>
          <w:rFonts w:ascii="Times New Roman" w:hAnsi="Times New Roman" w:cs="Times New Roman"/>
          <w:b w:val="0"/>
          <w:bCs w:val="0"/>
          <w:iCs w:val="0"/>
          <w:sz w:val="26"/>
          <w:szCs w:val="26"/>
          <w:lang w:val="vi-VN"/>
        </w:rPr>
        <w:t xml:space="preserve">3.3.3.2. </w:t>
      </w:r>
      <w:r w:rsidR="0090095B" w:rsidRPr="00AB02E2">
        <w:rPr>
          <w:rFonts w:ascii="Times New Roman" w:hAnsi="Times New Roman" w:cs="Times New Roman"/>
          <w:b w:val="0"/>
          <w:bCs w:val="0"/>
          <w:iCs w:val="0"/>
          <w:sz w:val="26"/>
          <w:szCs w:val="26"/>
          <w:lang w:val="vi-VN"/>
        </w:rPr>
        <w:t>Reliability Testing of the Measurement Scale</w:t>
      </w:r>
    </w:p>
    <w:p w14:paraId="750F45F3" w14:textId="6CF77BCE" w:rsidR="003C368F" w:rsidRPr="00AB02E2" w:rsidRDefault="00E96CAD" w:rsidP="00844C2C">
      <w:pPr>
        <w:widowControl w:val="0"/>
        <w:spacing w:line="348" w:lineRule="auto"/>
        <w:ind w:firstLine="567"/>
        <w:jc w:val="both"/>
        <w:rPr>
          <w:sz w:val="26"/>
          <w:szCs w:val="26"/>
        </w:rPr>
      </w:pPr>
      <w:r w:rsidRPr="00AB02E2">
        <w:rPr>
          <w:sz w:val="26"/>
          <w:szCs w:val="26"/>
        </w:rPr>
        <w:t>The results show that all measurement scales demonstrate good reliability, with Cronbach’s Alpha coefficients ranging from 0.755 to 0.918. The KMO values are all greater than 0.7, and Bartlett’s Test is statistically significant (Sig. = 0.000), confirming the suitability of the data for factor analysis.</w:t>
      </w:r>
      <w:r w:rsidR="009B3305" w:rsidRPr="00AB02E2">
        <w:rPr>
          <w:sz w:val="26"/>
          <w:szCs w:val="26"/>
        </w:rPr>
        <w:t xml:space="preserve"> </w:t>
      </w:r>
      <w:r w:rsidRPr="00AB02E2">
        <w:rPr>
          <w:sz w:val="26"/>
          <w:szCs w:val="26"/>
        </w:rPr>
        <w:t>In addition, the total variance explained by each factor exceeds 50% (ranging from 58.054% to 75.505%), indicating that the factors adequately explain the observed variables and provide satisfactory representation of the research constructs. Overall, the measurement scales demonstrate satisfactory reliability and validity, meeting the requirements for subsequent quantitative analyses.</w:t>
      </w:r>
    </w:p>
    <w:p w14:paraId="65FB66B9" w14:textId="6D5573D0" w:rsidR="004D0D2B" w:rsidRPr="00AB02E2"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b w:val="0"/>
          <w:bCs w:val="0"/>
          <w:iCs w:val="0"/>
          <w:sz w:val="26"/>
          <w:szCs w:val="26"/>
        </w:rPr>
      </w:pPr>
      <w:r w:rsidRPr="00AB02E2">
        <w:rPr>
          <w:rFonts w:ascii="Times New Roman" w:hAnsi="Times New Roman" w:cs="Times New Roman"/>
          <w:b w:val="0"/>
          <w:bCs w:val="0"/>
          <w:iCs w:val="0"/>
          <w:sz w:val="26"/>
          <w:szCs w:val="26"/>
          <w:lang w:val="vi-VN"/>
        </w:rPr>
        <w:t xml:space="preserve">3.3.3.3. </w:t>
      </w:r>
      <w:r w:rsidR="009B3305" w:rsidRPr="00AB02E2">
        <w:rPr>
          <w:rFonts w:ascii="Times New Roman" w:hAnsi="Times New Roman" w:cs="Times New Roman"/>
          <w:b w:val="0"/>
          <w:bCs w:val="0"/>
          <w:iCs w:val="0"/>
          <w:sz w:val="26"/>
          <w:szCs w:val="26"/>
        </w:rPr>
        <w:t>Correlation analysis</w:t>
      </w:r>
    </w:p>
    <w:p w14:paraId="6A6BD972" w14:textId="675F72A1" w:rsidR="009B3305" w:rsidRPr="00AB02E2" w:rsidRDefault="009B3305" w:rsidP="009B3305">
      <w:pPr>
        <w:widowControl w:val="0"/>
        <w:spacing w:line="348" w:lineRule="auto"/>
        <w:ind w:firstLine="567"/>
        <w:jc w:val="both"/>
        <w:rPr>
          <w:sz w:val="26"/>
          <w:szCs w:val="26"/>
        </w:rPr>
      </w:pPr>
      <w:r w:rsidRPr="00AB02E2">
        <w:rPr>
          <w:sz w:val="26"/>
          <w:szCs w:val="26"/>
        </w:rPr>
        <w:t>The Pearson correlation analysis indicates that the research variables are correlated at low to moderate levels, with all correlation coefficients among the independent variables remaining below 0.7. Several pairs of variables exhibit statistically significant correlations, including CSTV–CSNL (0.325), CSNL–CSTT (0.473), CSTC–CSKH (0.367), and CSTT–CSDD (0.300). Meanwhile, the variables TDN and QMLD show very weak correlations with the other variables. Since none of the correlation coefficients exceed the threshold of 0.7, the results suggest that multicollinearity is not a concern and that the independent variables are suitable for inclusion in the regression analysis.</w:t>
      </w:r>
    </w:p>
    <w:p w14:paraId="480C7B7A" w14:textId="46027497" w:rsidR="004D0D2B" w:rsidRPr="00AB02E2"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iCs w:val="0"/>
          <w:sz w:val="26"/>
          <w:szCs w:val="26"/>
          <w:lang w:val="vi-VN"/>
        </w:rPr>
      </w:pPr>
      <w:bookmarkStart w:id="161" w:name="_Toc197783961"/>
      <w:bookmarkStart w:id="162" w:name="_Toc198277833"/>
      <w:bookmarkStart w:id="163" w:name="_Toc226365190"/>
      <w:bookmarkStart w:id="164" w:name="_Toc228282603"/>
      <w:r w:rsidRPr="00AB02E2">
        <w:rPr>
          <w:rFonts w:ascii="Times New Roman" w:hAnsi="Times New Roman" w:cs="Times New Roman"/>
          <w:iCs w:val="0"/>
          <w:sz w:val="26"/>
          <w:szCs w:val="26"/>
          <w:lang w:val="vi-VN"/>
        </w:rPr>
        <w:lastRenderedPageBreak/>
        <w:t xml:space="preserve">3.3.2. </w:t>
      </w:r>
      <w:r w:rsidR="009B3305" w:rsidRPr="00AB02E2">
        <w:rPr>
          <w:rFonts w:ascii="Times New Roman" w:hAnsi="Times New Roman" w:cs="Times New Roman"/>
          <w:iCs w:val="0"/>
          <w:sz w:val="26"/>
          <w:szCs w:val="26"/>
          <w:lang w:val="vi-VN"/>
        </w:rPr>
        <w:t>Multiple Regression Analysis and Hypothesis Testing</w:t>
      </w:r>
      <w:bookmarkEnd w:id="161"/>
      <w:bookmarkEnd w:id="162"/>
      <w:bookmarkEnd w:id="163"/>
      <w:bookmarkEnd w:id="164"/>
    </w:p>
    <w:p w14:paraId="64CF601C" w14:textId="46589B20" w:rsidR="009B3305" w:rsidRPr="00AB02E2" w:rsidRDefault="009B3305" w:rsidP="009B3305">
      <w:pPr>
        <w:widowControl w:val="0"/>
        <w:spacing w:line="348" w:lineRule="auto"/>
        <w:ind w:firstLine="567"/>
        <w:jc w:val="both"/>
        <w:rPr>
          <w:sz w:val="26"/>
          <w:szCs w:val="26"/>
        </w:rPr>
      </w:pPr>
      <w:r w:rsidRPr="00AB02E2">
        <w:rPr>
          <w:sz w:val="26"/>
          <w:szCs w:val="26"/>
        </w:rPr>
        <w:t>The regression results indicate that the model demonstrates a reasonably good fit with the survey data, with an adjusted R² of 0.496, implying that the independent variables explain 49.6% of the variation in the dependent variable. The F-test is statistically significant (F = 38.816; Sig. = 0.000), confirming the overall suitability of the regression model and its explanatory power with respect to the dependent variable. The Durbin-Watson statistic of 2.256 indicates the absence of autocorrelation in the residuals, while all VIF values are below 2, suggesting that multicollinearity is not present among the independent variables. Overall, the model satisfies the assumptions of multiple regression analysis, and the estimated results can be considered reliable.</w:t>
      </w:r>
    </w:p>
    <w:p w14:paraId="08BB63D4" w14:textId="59097D24" w:rsidR="009B3305" w:rsidRPr="00AB02E2" w:rsidRDefault="009B3305" w:rsidP="009B3305">
      <w:pPr>
        <w:widowControl w:val="0"/>
        <w:spacing w:line="348" w:lineRule="auto"/>
        <w:ind w:firstLine="567"/>
        <w:jc w:val="both"/>
        <w:rPr>
          <w:sz w:val="26"/>
          <w:szCs w:val="26"/>
        </w:rPr>
      </w:pPr>
      <w:r w:rsidRPr="00AB02E2">
        <w:rPr>
          <w:sz w:val="26"/>
          <w:szCs w:val="26"/>
        </w:rPr>
        <w:t>The estimated multiple regression equation is as follows:</w:t>
      </w:r>
    </w:p>
    <w:p w14:paraId="319DB750" w14:textId="77777777" w:rsidR="003C368F" w:rsidRPr="00AB02E2" w:rsidRDefault="003C368F" w:rsidP="00844C2C">
      <w:pPr>
        <w:widowControl w:val="0"/>
        <w:tabs>
          <w:tab w:val="left" w:pos="709"/>
          <w:tab w:val="left" w:pos="851"/>
        </w:tabs>
        <w:spacing w:line="348" w:lineRule="auto"/>
        <w:ind w:firstLine="567"/>
        <w:jc w:val="both"/>
        <w:rPr>
          <w:i/>
          <w:iCs/>
          <w:sz w:val="26"/>
          <w:szCs w:val="26"/>
          <w:lang w:val="vi-VN"/>
        </w:rPr>
      </w:pPr>
      <w:r w:rsidRPr="00AB02E2">
        <w:rPr>
          <w:i/>
          <w:iCs/>
          <w:sz w:val="26"/>
          <w:szCs w:val="26"/>
          <w:lang w:val="vi-VN"/>
        </w:rPr>
        <w:t xml:space="preserve">PTDN = </w:t>
      </w:r>
      <w:r w:rsidRPr="00AB02E2">
        <w:rPr>
          <w:i/>
          <w:iCs/>
          <w:sz w:val="26"/>
          <w:szCs w:val="26"/>
          <w:lang w:val="vi-VN"/>
        </w:rPr>
        <w:tab/>
        <w:t>0,135 + 0,143*CSTC + 0,078*CSTV + 0,360*CSNL + 0,119*CSDD + 0,153*CSKH + 0,275*CSTT – 0,046*TDN + 0,001*QMLD</w:t>
      </w:r>
    </w:p>
    <w:p w14:paraId="0A8E42B2" w14:textId="4DB90482" w:rsidR="004D0D2B" w:rsidRPr="00AB02E2" w:rsidRDefault="004D0D2B" w:rsidP="00C508F2">
      <w:pPr>
        <w:pStyle w:val="Heading2"/>
        <w:keepNext w:val="0"/>
        <w:widowControl w:val="0"/>
        <w:tabs>
          <w:tab w:val="left" w:pos="709"/>
          <w:tab w:val="left" w:pos="851"/>
        </w:tabs>
        <w:spacing w:before="0" w:after="0" w:line="348" w:lineRule="auto"/>
        <w:rPr>
          <w:rFonts w:ascii="Times New Roman Bold" w:hAnsi="Times New Roman Bold" w:cs="Times New Roman"/>
          <w:i w:val="0"/>
          <w:iCs w:val="0"/>
          <w:spacing w:val="-4"/>
          <w:sz w:val="26"/>
          <w:szCs w:val="26"/>
          <w:lang w:val="vi-VN"/>
        </w:rPr>
      </w:pPr>
      <w:bookmarkStart w:id="165" w:name="_Toc197783962"/>
      <w:bookmarkStart w:id="166" w:name="_Toc198277834"/>
      <w:bookmarkStart w:id="167" w:name="_Toc226365191"/>
      <w:bookmarkStart w:id="168" w:name="_Toc228282604"/>
      <w:r w:rsidRPr="00AB02E2">
        <w:rPr>
          <w:rFonts w:ascii="Times New Roman Bold" w:hAnsi="Times New Roman Bold" w:cs="Times New Roman"/>
          <w:i w:val="0"/>
          <w:iCs w:val="0"/>
          <w:spacing w:val="-4"/>
          <w:sz w:val="26"/>
          <w:szCs w:val="26"/>
          <w:lang w:val="vi-VN"/>
        </w:rPr>
        <w:t xml:space="preserve">3.4. </w:t>
      </w:r>
      <w:r w:rsidR="009B3305" w:rsidRPr="00AB02E2">
        <w:rPr>
          <w:rFonts w:ascii="Times New Roman Bold" w:hAnsi="Times New Roman Bold" w:cs="Times New Roman"/>
          <w:i w:val="0"/>
          <w:iCs w:val="0"/>
          <w:spacing w:val="-4"/>
          <w:sz w:val="26"/>
          <w:szCs w:val="26"/>
          <w:lang w:val="vi-VN"/>
        </w:rPr>
        <w:t xml:space="preserve">Overall </w:t>
      </w:r>
      <w:r w:rsidR="009B3305" w:rsidRPr="00AB02E2">
        <w:rPr>
          <w:rFonts w:ascii="Times New Roman Bold" w:hAnsi="Times New Roman Bold" w:cs="Times New Roman"/>
          <w:i w:val="0"/>
          <w:iCs w:val="0"/>
          <w:spacing w:val="-4"/>
          <w:sz w:val="26"/>
          <w:szCs w:val="26"/>
        </w:rPr>
        <w:t>a</w:t>
      </w:r>
      <w:r w:rsidR="009B3305" w:rsidRPr="00AB02E2">
        <w:rPr>
          <w:rFonts w:ascii="Times New Roman Bold" w:hAnsi="Times New Roman Bold" w:cs="Times New Roman"/>
          <w:i w:val="0"/>
          <w:iCs w:val="0"/>
          <w:spacing w:val="-4"/>
          <w:sz w:val="26"/>
          <w:szCs w:val="26"/>
          <w:lang w:val="vi-VN"/>
        </w:rPr>
        <w:t xml:space="preserve">ssessment of the </w:t>
      </w:r>
      <w:r w:rsidR="009B3305" w:rsidRPr="00AB02E2">
        <w:rPr>
          <w:rFonts w:ascii="Times New Roman Bold" w:hAnsi="Times New Roman Bold" w:cs="Times New Roman"/>
          <w:i w:val="0"/>
          <w:iCs w:val="0"/>
          <w:spacing w:val="-4"/>
          <w:sz w:val="26"/>
          <w:szCs w:val="26"/>
        </w:rPr>
        <w:t>c</w:t>
      </w:r>
      <w:r w:rsidR="009B3305" w:rsidRPr="00AB02E2">
        <w:rPr>
          <w:rFonts w:ascii="Times New Roman Bold" w:hAnsi="Times New Roman Bold" w:cs="Times New Roman"/>
          <w:i w:val="0"/>
          <w:iCs w:val="0"/>
          <w:spacing w:val="-4"/>
          <w:sz w:val="26"/>
          <w:szCs w:val="26"/>
          <w:lang w:val="vi-VN"/>
        </w:rPr>
        <w:t xml:space="preserve">ontent and </w:t>
      </w:r>
      <w:r w:rsidR="009B3305" w:rsidRPr="00AB02E2">
        <w:rPr>
          <w:rFonts w:ascii="Times New Roman Bold" w:hAnsi="Times New Roman Bold" w:cs="Times New Roman"/>
          <w:i w:val="0"/>
          <w:iCs w:val="0"/>
          <w:spacing w:val="-4"/>
          <w:sz w:val="26"/>
          <w:szCs w:val="26"/>
        </w:rPr>
        <w:t>i</w:t>
      </w:r>
      <w:r w:rsidR="009B3305" w:rsidRPr="00AB02E2">
        <w:rPr>
          <w:rFonts w:ascii="Times New Roman Bold" w:hAnsi="Times New Roman Bold" w:cs="Times New Roman"/>
          <w:i w:val="0"/>
          <w:iCs w:val="0"/>
          <w:spacing w:val="-4"/>
          <w:sz w:val="26"/>
          <w:szCs w:val="26"/>
          <w:lang w:val="vi-VN"/>
        </w:rPr>
        <w:t xml:space="preserve">mplementation of SME </w:t>
      </w:r>
      <w:r w:rsidR="009B3305" w:rsidRPr="00AB02E2">
        <w:rPr>
          <w:rFonts w:ascii="Times New Roman Bold" w:hAnsi="Times New Roman Bold" w:cs="Times New Roman"/>
          <w:i w:val="0"/>
          <w:iCs w:val="0"/>
          <w:spacing w:val="-4"/>
          <w:sz w:val="26"/>
          <w:szCs w:val="26"/>
        </w:rPr>
        <w:t>s</w:t>
      </w:r>
      <w:r w:rsidR="009B3305" w:rsidRPr="00AB02E2">
        <w:rPr>
          <w:rFonts w:ascii="Times New Roman Bold" w:hAnsi="Times New Roman Bold" w:cs="Times New Roman"/>
          <w:i w:val="0"/>
          <w:iCs w:val="0"/>
          <w:spacing w:val="-4"/>
          <w:sz w:val="26"/>
          <w:szCs w:val="26"/>
          <w:lang w:val="vi-VN"/>
        </w:rPr>
        <w:t xml:space="preserve">upport </w:t>
      </w:r>
      <w:r w:rsidR="009B3305" w:rsidRPr="00AB02E2">
        <w:rPr>
          <w:rFonts w:ascii="Times New Roman Bold" w:hAnsi="Times New Roman Bold" w:cs="Times New Roman"/>
          <w:i w:val="0"/>
          <w:iCs w:val="0"/>
          <w:spacing w:val="-4"/>
          <w:sz w:val="26"/>
          <w:szCs w:val="26"/>
        </w:rPr>
        <w:t>p</w:t>
      </w:r>
      <w:r w:rsidR="009B3305" w:rsidRPr="00AB02E2">
        <w:rPr>
          <w:rFonts w:ascii="Times New Roman Bold" w:hAnsi="Times New Roman Bold" w:cs="Times New Roman"/>
          <w:i w:val="0"/>
          <w:iCs w:val="0"/>
          <w:spacing w:val="-4"/>
          <w:sz w:val="26"/>
          <w:szCs w:val="26"/>
          <w:lang w:val="vi-VN"/>
        </w:rPr>
        <w:t xml:space="preserve">olicies in Vietnam in the </w:t>
      </w:r>
      <w:r w:rsidR="009B3305" w:rsidRPr="00AB02E2">
        <w:rPr>
          <w:rFonts w:ascii="Times New Roman Bold" w:hAnsi="Times New Roman Bold" w:cs="Times New Roman"/>
          <w:i w:val="0"/>
          <w:iCs w:val="0"/>
          <w:spacing w:val="-4"/>
          <w:sz w:val="26"/>
          <w:szCs w:val="26"/>
        </w:rPr>
        <w:t>c</w:t>
      </w:r>
      <w:r w:rsidR="009B3305" w:rsidRPr="00AB02E2">
        <w:rPr>
          <w:rFonts w:ascii="Times New Roman Bold" w:hAnsi="Times New Roman Bold" w:cs="Times New Roman"/>
          <w:i w:val="0"/>
          <w:iCs w:val="0"/>
          <w:spacing w:val="-4"/>
          <w:sz w:val="26"/>
          <w:szCs w:val="26"/>
          <w:lang w:val="vi-VN"/>
        </w:rPr>
        <w:t>ontext of International Economic Integration</w:t>
      </w:r>
      <w:bookmarkEnd w:id="165"/>
      <w:bookmarkEnd w:id="166"/>
      <w:bookmarkEnd w:id="167"/>
      <w:bookmarkEnd w:id="168"/>
    </w:p>
    <w:p w14:paraId="0EA156D9" w14:textId="2B1FC405" w:rsidR="004D0D2B" w:rsidRPr="00AB02E2" w:rsidRDefault="004D0D2B" w:rsidP="00C508F2">
      <w:pPr>
        <w:pStyle w:val="Heading2"/>
        <w:keepNext w:val="0"/>
        <w:widowControl w:val="0"/>
        <w:tabs>
          <w:tab w:val="left" w:pos="709"/>
          <w:tab w:val="left" w:pos="851"/>
        </w:tabs>
        <w:spacing w:before="0" w:after="0" w:line="348" w:lineRule="auto"/>
        <w:rPr>
          <w:rFonts w:ascii="Times New Roman" w:hAnsi="Times New Roman" w:cs="Times New Roman"/>
          <w:sz w:val="26"/>
          <w:szCs w:val="26"/>
        </w:rPr>
      </w:pPr>
      <w:bookmarkStart w:id="169" w:name="_Toc197783963"/>
      <w:bookmarkStart w:id="170" w:name="_Toc198277835"/>
      <w:bookmarkStart w:id="171" w:name="_Toc226365192"/>
      <w:bookmarkStart w:id="172" w:name="_Toc228282605"/>
      <w:r w:rsidRPr="00AB02E2">
        <w:rPr>
          <w:rFonts w:ascii="Times New Roman" w:hAnsi="Times New Roman" w:cs="Times New Roman"/>
          <w:iCs w:val="0"/>
          <w:sz w:val="26"/>
          <w:szCs w:val="26"/>
          <w:lang w:val="vi-VN"/>
        </w:rPr>
        <w:t xml:space="preserve">3.4.1. </w:t>
      </w:r>
      <w:bookmarkEnd w:id="169"/>
      <w:bookmarkEnd w:id="170"/>
      <w:bookmarkEnd w:id="171"/>
      <w:bookmarkEnd w:id="172"/>
      <w:r w:rsidR="009B3305" w:rsidRPr="00AB02E2">
        <w:rPr>
          <w:rFonts w:ascii="Times New Roman" w:hAnsi="Times New Roman" w:cs="Times New Roman"/>
          <w:iCs w:val="0"/>
          <w:sz w:val="26"/>
          <w:szCs w:val="26"/>
        </w:rPr>
        <w:t>Achievements and their drivers</w:t>
      </w:r>
    </w:p>
    <w:p w14:paraId="2E1CD2E5" w14:textId="711EB5A0" w:rsidR="00475AA5" w:rsidRPr="00AB02E2" w:rsidRDefault="00475AA5" w:rsidP="00F36546">
      <w:pPr>
        <w:pStyle w:val="Heading2"/>
        <w:widowControl w:val="0"/>
        <w:tabs>
          <w:tab w:val="left" w:pos="709"/>
          <w:tab w:val="left" w:pos="851"/>
        </w:tabs>
        <w:spacing w:line="348" w:lineRule="auto"/>
        <w:ind w:firstLine="567"/>
        <w:jc w:val="both"/>
        <w:rPr>
          <w:rFonts w:ascii="Times New Roman" w:hAnsi="Times New Roman" w:cs="Times New Roman"/>
          <w:b w:val="0"/>
          <w:bCs w:val="0"/>
          <w:i w:val="0"/>
          <w:iCs w:val="0"/>
          <w:sz w:val="26"/>
          <w:szCs w:val="26"/>
        </w:rPr>
      </w:pPr>
      <w:bookmarkStart w:id="173" w:name="_Toc197783964"/>
      <w:bookmarkStart w:id="174" w:name="_Toc198277836"/>
      <w:bookmarkStart w:id="175" w:name="_Toc226365193"/>
      <w:bookmarkStart w:id="176" w:name="_Toc228282606"/>
      <w:r w:rsidRPr="00AB02E2">
        <w:rPr>
          <w:rFonts w:ascii="Times New Roman" w:hAnsi="Times New Roman" w:cs="Times New Roman"/>
          <w:b w:val="0"/>
          <w:bCs w:val="0"/>
          <w:i w:val="0"/>
          <w:iCs w:val="0"/>
          <w:sz w:val="26"/>
          <w:szCs w:val="26"/>
        </w:rPr>
        <w:t>SME support policies in Vietnam have achieved positive results across several key areas, including finance support, information and legal advisory services, human resource development, land access, science and technology development, and market expansion. Among these areas, financial support policies have been regarded as the most effective, contributing to improved access to capital through preferential lending programs and credit guarantee schemes. In addition, policies related to training, advisory services, technological innovation, digital transformation, and trade promotion have helped SMEs strengthen their managerial capabilities, improve workforce quality, enhance productivity and competitiveness, and expand their participation in international markets. These achievements reflect the Government’s commitment, as well as the coordinated efforts of public authorities and the business community, to promote the sustainable development of SMEs and strengthen their capacity to integrate into the global economy.</w:t>
      </w:r>
    </w:p>
    <w:p w14:paraId="72D2B3F3" w14:textId="0F6EC24C" w:rsidR="00B277DB" w:rsidRPr="00AB02E2" w:rsidRDefault="00B277DB" w:rsidP="00C508F2">
      <w:pPr>
        <w:pStyle w:val="Heading2"/>
        <w:keepNext w:val="0"/>
        <w:widowControl w:val="0"/>
        <w:tabs>
          <w:tab w:val="left" w:pos="709"/>
          <w:tab w:val="left" w:pos="851"/>
        </w:tabs>
        <w:spacing w:before="0" w:after="0" w:line="348" w:lineRule="auto"/>
        <w:rPr>
          <w:rFonts w:ascii="Times New Roman" w:hAnsi="Times New Roman" w:cs="Times New Roman"/>
          <w:b w:val="0"/>
          <w:iCs w:val="0"/>
          <w:sz w:val="26"/>
          <w:szCs w:val="26"/>
        </w:rPr>
      </w:pPr>
      <w:r w:rsidRPr="00AB02E2">
        <w:rPr>
          <w:rFonts w:ascii="Times New Roman" w:hAnsi="Times New Roman" w:cs="Times New Roman"/>
          <w:iCs w:val="0"/>
          <w:sz w:val="26"/>
          <w:szCs w:val="26"/>
          <w:lang w:val="vi-VN"/>
        </w:rPr>
        <w:t xml:space="preserve">3.4.2. </w:t>
      </w:r>
      <w:bookmarkEnd w:id="173"/>
      <w:bookmarkEnd w:id="174"/>
      <w:bookmarkEnd w:id="175"/>
      <w:bookmarkEnd w:id="176"/>
      <w:r w:rsidR="00475AA5" w:rsidRPr="00AB02E2">
        <w:rPr>
          <w:rFonts w:ascii="Times New Roman" w:hAnsi="Times New Roman" w:cs="Times New Roman"/>
          <w:iCs w:val="0"/>
          <w:sz w:val="26"/>
          <w:szCs w:val="26"/>
          <w:lang w:val="vi-VN"/>
        </w:rPr>
        <w:t>Limitati</w:t>
      </w:r>
      <w:r w:rsidR="00475AA5" w:rsidRPr="00AB02E2">
        <w:rPr>
          <w:rFonts w:ascii="Times New Roman" w:hAnsi="Times New Roman" w:cs="Times New Roman"/>
          <w:iCs w:val="0"/>
          <w:sz w:val="26"/>
          <w:szCs w:val="26"/>
        </w:rPr>
        <w:t>ons and their causes</w:t>
      </w:r>
    </w:p>
    <w:p w14:paraId="2F2ADDE5" w14:textId="77777777" w:rsidR="00F36546" w:rsidRPr="00AB02E2" w:rsidRDefault="00475AA5" w:rsidP="00F36546">
      <w:pPr>
        <w:pStyle w:val="Heading2"/>
        <w:widowControl w:val="0"/>
        <w:tabs>
          <w:tab w:val="left" w:pos="709"/>
          <w:tab w:val="left" w:pos="851"/>
        </w:tabs>
        <w:spacing w:line="348" w:lineRule="auto"/>
        <w:ind w:firstLine="567"/>
        <w:jc w:val="both"/>
        <w:rPr>
          <w:spacing w:val="-14"/>
          <w:sz w:val="26"/>
          <w:szCs w:val="26"/>
        </w:rPr>
      </w:pPr>
      <w:r w:rsidRPr="00AB02E2">
        <w:rPr>
          <w:rFonts w:ascii="Times New Roman" w:hAnsi="Times New Roman" w:cs="Times New Roman"/>
          <w:b w:val="0"/>
          <w:bCs w:val="0"/>
          <w:i w:val="0"/>
          <w:iCs w:val="0"/>
          <w:sz w:val="26"/>
          <w:szCs w:val="26"/>
        </w:rPr>
        <w:t xml:space="preserve">SME support policies in Vietnam have gradually evolved alongside the country's </w:t>
      </w:r>
      <w:r w:rsidRPr="00AB02E2">
        <w:rPr>
          <w:rFonts w:ascii="Times New Roman" w:hAnsi="Times New Roman" w:cs="Times New Roman"/>
          <w:b w:val="0"/>
          <w:bCs w:val="0"/>
          <w:i w:val="0"/>
          <w:iCs w:val="0"/>
          <w:sz w:val="26"/>
          <w:szCs w:val="26"/>
        </w:rPr>
        <w:lastRenderedPageBreak/>
        <w:t>economic reforms, market-oriented development, and international economic integration process. From an initial focus on creating a favorable legal environment and facilitating access to key resources, the policy framework has expanded to encompass a broad range of support measures, including financial support, technology development, human resource development, technology, and market expansion. In particular, in the context of deep international economic integration and digital transformation, recent policy initiatives have increasingly focused on enhancing competitiveness, promoting innovation, and strengthening SMEs’ participation in regional and global value chains. These efforts have contributed to fostering sustainable economic development and improving the integration capacity of the SME sector.</w:t>
      </w:r>
      <w:bookmarkStart w:id="177" w:name="_Toc197783965"/>
      <w:bookmarkStart w:id="178" w:name="_Toc198277837"/>
      <w:bookmarkStart w:id="179" w:name="_Toc226365194"/>
      <w:bookmarkStart w:id="180" w:name="_Toc228282607"/>
    </w:p>
    <w:p w14:paraId="4BB39ED7" w14:textId="77777777" w:rsidR="000C3C9D" w:rsidRPr="00AB02E2" w:rsidRDefault="000C3C9D" w:rsidP="00F36546">
      <w:pPr>
        <w:pStyle w:val="Heading2"/>
        <w:widowControl w:val="0"/>
        <w:tabs>
          <w:tab w:val="left" w:pos="709"/>
          <w:tab w:val="left" w:pos="851"/>
        </w:tabs>
        <w:spacing w:line="348" w:lineRule="auto"/>
        <w:ind w:firstLine="567"/>
        <w:jc w:val="center"/>
        <w:rPr>
          <w:rFonts w:ascii="Times New Roman" w:hAnsi="Times New Roman" w:cs="Times New Roman"/>
          <w:i w:val="0"/>
          <w:iCs w:val="0"/>
          <w:spacing w:val="-14"/>
          <w:sz w:val="26"/>
          <w:szCs w:val="26"/>
        </w:rPr>
      </w:pPr>
    </w:p>
    <w:p w14:paraId="1A8F3BE5" w14:textId="77777777" w:rsidR="000C3C9D" w:rsidRPr="00AB02E2" w:rsidRDefault="000C3C9D" w:rsidP="00F36546">
      <w:pPr>
        <w:pStyle w:val="Heading2"/>
        <w:widowControl w:val="0"/>
        <w:tabs>
          <w:tab w:val="left" w:pos="709"/>
          <w:tab w:val="left" w:pos="851"/>
        </w:tabs>
        <w:spacing w:line="348" w:lineRule="auto"/>
        <w:ind w:firstLine="567"/>
        <w:jc w:val="center"/>
        <w:rPr>
          <w:rFonts w:ascii="Times New Roman" w:hAnsi="Times New Roman" w:cs="Times New Roman"/>
          <w:i w:val="0"/>
          <w:iCs w:val="0"/>
          <w:spacing w:val="-14"/>
          <w:sz w:val="26"/>
          <w:szCs w:val="26"/>
        </w:rPr>
      </w:pPr>
    </w:p>
    <w:p w14:paraId="1871C3C6" w14:textId="77777777" w:rsidR="000C3C9D" w:rsidRPr="00AB02E2" w:rsidRDefault="000C3C9D" w:rsidP="00F36546">
      <w:pPr>
        <w:pStyle w:val="Heading2"/>
        <w:widowControl w:val="0"/>
        <w:tabs>
          <w:tab w:val="left" w:pos="709"/>
          <w:tab w:val="left" w:pos="851"/>
        </w:tabs>
        <w:spacing w:line="348" w:lineRule="auto"/>
        <w:ind w:firstLine="567"/>
        <w:jc w:val="center"/>
        <w:rPr>
          <w:rFonts w:ascii="Times New Roman" w:hAnsi="Times New Roman" w:cs="Times New Roman"/>
          <w:i w:val="0"/>
          <w:iCs w:val="0"/>
          <w:spacing w:val="-14"/>
          <w:sz w:val="26"/>
          <w:szCs w:val="26"/>
        </w:rPr>
      </w:pPr>
    </w:p>
    <w:p w14:paraId="6E938912" w14:textId="77777777" w:rsidR="000C3C9D" w:rsidRPr="00AB02E2" w:rsidRDefault="000C3C9D" w:rsidP="00F36546">
      <w:pPr>
        <w:pStyle w:val="Heading2"/>
        <w:widowControl w:val="0"/>
        <w:tabs>
          <w:tab w:val="left" w:pos="709"/>
          <w:tab w:val="left" w:pos="851"/>
        </w:tabs>
        <w:spacing w:line="348" w:lineRule="auto"/>
        <w:ind w:firstLine="567"/>
        <w:jc w:val="center"/>
        <w:rPr>
          <w:rFonts w:ascii="Times New Roman" w:hAnsi="Times New Roman" w:cs="Times New Roman"/>
          <w:i w:val="0"/>
          <w:iCs w:val="0"/>
          <w:spacing w:val="-14"/>
          <w:sz w:val="26"/>
          <w:szCs w:val="26"/>
        </w:rPr>
      </w:pPr>
    </w:p>
    <w:p w14:paraId="393EC608" w14:textId="77777777" w:rsidR="000C3C9D" w:rsidRPr="00AB02E2" w:rsidRDefault="000C3C9D" w:rsidP="00F36546">
      <w:pPr>
        <w:pStyle w:val="Heading2"/>
        <w:widowControl w:val="0"/>
        <w:tabs>
          <w:tab w:val="left" w:pos="709"/>
          <w:tab w:val="left" w:pos="851"/>
        </w:tabs>
        <w:spacing w:line="348" w:lineRule="auto"/>
        <w:ind w:firstLine="567"/>
        <w:jc w:val="center"/>
        <w:rPr>
          <w:rFonts w:ascii="Times New Roman" w:hAnsi="Times New Roman" w:cs="Times New Roman"/>
          <w:i w:val="0"/>
          <w:iCs w:val="0"/>
          <w:spacing w:val="-14"/>
          <w:sz w:val="26"/>
          <w:szCs w:val="26"/>
        </w:rPr>
      </w:pPr>
    </w:p>
    <w:p w14:paraId="05F9CBCD" w14:textId="77777777" w:rsidR="000C3C9D" w:rsidRPr="00AB02E2" w:rsidRDefault="000C3C9D" w:rsidP="00F36546">
      <w:pPr>
        <w:pStyle w:val="Heading2"/>
        <w:widowControl w:val="0"/>
        <w:tabs>
          <w:tab w:val="left" w:pos="709"/>
          <w:tab w:val="left" w:pos="851"/>
        </w:tabs>
        <w:spacing w:line="348" w:lineRule="auto"/>
        <w:ind w:firstLine="567"/>
        <w:jc w:val="center"/>
        <w:rPr>
          <w:rFonts w:ascii="Times New Roman" w:hAnsi="Times New Roman" w:cs="Times New Roman"/>
          <w:i w:val="0"/>
          <w:iCs w:val="0"/>
          <w:spacing w:val="-14"/>
          <w:sz w:val="26"/>
          <w:szCs w:val="26"/>
        </w:rPr>
      </w:pPr>
    </w:p>
    <w:p w14:paraId="0A0A4EA1" w14:textId="77777777" w:rsidR="000C3C9D" w:rsidRPr="00AB02E2" w:rsidRDefault="000C3C9D" w:rsidP="000C3C9D">
      <w:pPr>
        <w:rPr>
          <w:sz w:val="26"/>
          <w:szCs w:val="26"/>
        </w:rPr>
      </w:pPr>
    </w:p>
    <w:p w14:paraId="2106B41A" w14:textId="77777777" w:rsidR="000C3C9D" w:rsidRPr="00AB02E2" w:rsidRDefault="000C3C9D" w:rsidP="000C3C9D">
      <w:pPr>
        <w:rPr>
          <w:sz w:val="26"/>
          <w:szCs w:val="26"/>
        </w:rPr>
      </w:pPr>
    </w:p>
    <w:p w14:paraId="16A37C3E" w14:textId="77777777" w:rsidR="000C3C9D" w:rsidRPr="00AB02E2" w:rsidRDefault="000C3C9D" w:rsidP="000C3C9D">
      <w:pPr>
        <w:rPr>
          <w:sz w:val="26"/>
          <w:szCs w:val="26"/>
        </w:rPr>
      </w:pPr>
    </w:p>
    <w:p w14:paraId="33390D14" w14:textId="77777777" w:rsidR="000C3C9D" w:rsidRPr="00AB02E2" w:rsidRDefault="000C3C9D" w:rsidP="000C3C9D">
      <w:pPr>
        <w:rPr>
          <w:sz w:val="26"/>
          <w:szCs w:val="26"/>
        </w:rPr>
      </w:pPr>
    </w:p>
    <w:p w14:paraId="509B67F1" w14:textId="77777777" w:rsidR="000C3C9D" w:rsidRPr="00AB02E2" w:rsidRDefault="000C3C9D" w:rsidP="000C3C9D">
      <w:pPr>
        <w:rPr>
          <w:sz w:val="26"/>
          <w:szCs w:val="26"/>
        </w:rPr>
      </w:pPr>
    </w:p>
    <w:p w14:paraId="1E568B3C" w14:textId="77777777" w:rsidR="000C3C9D" w:rsidRPr="00AB02E2" w:rsidRDefault="000C3C9D" w:rsidP="000C3C9D">
      <w:pPr>
        <w:rPr>
          <w:sz w:val="26"/>
          <w:szCs w:val="26"/>
        </w:rPr>
      </w:pPr>
    </w:p>
    <w:p w14:paraId="19B3525C" w14:textId="77777777" w:rsidR="000C3C9D" w:rsidRPr="00AB02E2" w:rsidRDefault="000C3C9D" w:rsidP="000C3C9D">
      <w:pPr>
        <w:rPr>
          <w:sz w:val="26"/>
          <w:szCs w:val="26"/>
        </w:rPr>
      </w:pPr>
    </w:p>
    <w:p w14:paraId="20834320" w14:textId="77777777" w:rsidR="000C3C9D" w:rsidRPr="00AB02E2" w:rsidRDefault="000C3C9D" w:rsidP="000C3C9D">
      <w:pPr>
        <w:rPr>
          <w:sz w:val="26"/>
          <w:szCs w:val="26"/>
        </w:rPr>
      </w:pPr>
    </w:p>
    <w:p w14:paraId="7ACE7B6F" w14:textId="77777777" w:rsidR="000C3C9D" w:rsidRPr="00AB02E2" w:rsidRDefault="000C3C9D" w:rsidP="000C3C9D">
      <w:pPr>
        <w:rPr>
          <w:sz w:val="26"/>
          <w:szCs w:val="26"/>
        </w:rPr>
      </w:pPr>
    </w:p>
    <w:p w14:paraId="7D51749D" w14:textId="77777777" w:rsidR="000C3C9D" w:rsidRPr="00AB02E2" w:rsidRDefault="000C3C9D" w:rsidP="000C3C9D">
      <w:pPr>
        <w:rPr>
          <w:sz w:val="26"/>
          <w:szCs w:val="26"/>
        </w:rPr>
      </w:pPr>
    </w:p>
    <w:p w14:paraId="76423D63" w14:textId="77777777" w:rsidR="000C3C9D" w:rsidRPr="00AB02E2" w:rsidRDefault="000C3C9D" w:rsidP="000C3C9D">
      <w:pPr>
        <w:rPr>
          <w:sz w:val="26"/>
          <w:szCs w:val="26"/>
        </w:rPr>
      </w:pPr>
    </w:p>
    <w:p w14:paraId="562AB28B" w14:textId="77777777" w:rsidR="000C3C9D" w:rsidRPr="00AB02E2" w:rsidRDefault="000C3C9D" w:rsidP="000C3C9D">
      <w:pPr>
        <w:rPr>
          <w:sz w:val="26"/>
          <w:szCs w:val="26"/>
        </w:rPr>
      </w:pPr>
    </w:p>
    <w:p w14:paraId="70FFCE13" w14:textId="77777777" w:rsidR="000C3C9D" w:rsidRPr="00AB02E2" w:rsidRDefault="000C3C9D" w:rsidP="000C3C9D">
      <w:pPr>
        <w:rPr>
          <w:sz w:val="26"/>
          <w:szCs w:val="26"/>
        </w:rPr>
      </w:pPr>
    </w:p>
    <w:p w14:paraId="0FB55375" w14:textId="77777777" w:rsidR="000C3C9D" w:rsidRPr="00AB02E2" w:rsidRDefault="000C3C9D" w:rsidP="000C3C9D">
      <w:pPr>
        <w:rPr>
          <w:sz w:val="26"/>
          <w:szCs w:val="26"/>
        </w:rPr>
      </w:pPr>
    </w:p>
    <w:p w14:paraId="15388A77" w14:textId="77777777" w:rsidR="000C3C9D" w:rsidRPr="00AB02E2" w:rsidRDefault="000C3C9D" w:rsidP="000C3C9D">
      <w:pPr>
        <w:rPr>
          <w:sz w:val="26"/>
          <w:szCs w:val="26"/>
        </w:rPr>
      </w:pPr>
    </w:p>
    <w:p w14:paraId="0FF50EF8" w14:textId="47AE8380" w:rsidR="00B277DB" w:rsidRPr="00AB02E2" w:rsidRDefault="000C3C9D" w:rsidP="000C3C9D">
      <w:pPr>
        <w:pStyle w:val="Heading2"/>
        <w:widowControl w:val="0"/>
        <w:tabs>
          <w:tab w:val="left" w:pos="709"/>
          <w:tab w:val="left" w:pos="851"/>
        </w:tabs>
        <w:spacing w:line="348" w:lineRule="auto"/>
        <w:ind w:firstLine="567"/>
        <w:jc w:val="center"/>
        <w:rPr>
          <w:rFonts w:ascii="Times New Roman" w:hAnsi="Times New Roman" w:cs="Times New Roman"/>
          <w:i w:val="0"/>
          <w:iCs w:val="0"/>
          <w:spacing w:val="-14"/>
          <w:sz w:val="26"/>
          <w:szCs w:val="26"/>
        </w:rPr>
      </w:pPr>
      <w:r w:rsidRPr="00AB02E2">
        <w:rPr>
          <w:rFonts w:ascii="Times New Roman" w:hAnsi="Times New Roman" w:cs="Times New Roman"/>
          <w:i w:val="0"/>
          <w:iCs w:val="0"/>
          <w:spacing w:val="-14"/>
          <w:sz w:val="26"/>
          <w:szCs w:val="26"/>
        </w:rPr>
        <w:br/>
      </w:r>
      <w:r w:rsidRPr="00AB02E2">
        <w:rPr>
          <w:rFonts w:ascii="Times New Roman" w:hAnsi="Times New Roman" w:cs="Times New Roman"/>
          <w:i w:val="0"/>
          <w:iCs w:val="0"/>
          <w:spacing w:val="-14"/>
          <w:sz w:val="26"/>
          <w:szCs w:val="26"/>
        </w:rPr>
        <w:br/>
      </w:r>
      <w:r w:rsidR="00B277DB" w:rsidRPr="00AB02E2">
        <w:rPr>
          <w:rFonts w:ascii="Times New Roman" w:hAnsi="Times New Roman" w:cs="Times New Roman"/>
          <w:i w:val="0"/>
          <w:iCs w:val="0"/>
          <w:spacing w:val="-14"/>
          <w:sz w:val="26"/>
          <w:szCs w:val="26"/>
          <w:lang w:val="vi-VN"/>
        </w:rPr>
        <w:lastRenderedPageBreak/>
        <w:t xml:space="preserve">CHƯƠNG 4: </w:t>
      </w:r>
      <w:r w:rsidR="00475AA5" w:rsidRPr="00AB02E2">
        <w:rPr>
          <w:rFonts w:ascii="Times New Roman" w:hAnsi="Times New Roman" w:cs="Times New Roman"/>
          <w:i w:val="0"/>
          <w:iCs w:val="0"/>
          <w:spacing w:val="-14"/>
          <w:sz w:val="26"/>
          <w:szCs w:val="26"/>
          <w:lang w:val="vi-VN"/>
        </w:rPr>
        <w:t xml:space="preserve">PERSPECTIVES, ORIENTATIONS, AND </w:t>
      </w:r>
      <w:r w:rsidR="00475AA5" w:rsidRPr="00AB02E2">
        <w:rPr>
          <w:rFonts w:ascii="Times New Roman" w:hAnsi="Times New Roman" w:cs="Times New Roman"/>
          <w:i w:val="0"/>
          <w:iCs w:val="0"/>
          <w:spacing w:val="-14"/>
          <w:sz w:val="26"/>
          <w:szCs w:val="26"/>
        </w:rPr>
        <w:t>SOLUTION</w:t>
      </w:r>
      <w:r w:rsidR="00475AA5" w:rsidRPr="00AB02E2">
        <w:rPr>
          <w:rFonts w:ascii="Times New Roman" w:hAnsi="Times New Roman" w:cs="Times New Roman"/>
          <w:i w:val="0"/>
          <w:iCs w:val="0"/>
          <w:spacing w:val="-14"/>
          <w:sz w:val="26"/>
          <w:szCs w:val="26"/>
          <w:lang w:val="vi-VN"/>
        </w:rPr>
        <w:t>S FOR IMPROVING SME SUPPORT POLICIES IN THE CONTEXT OF INTERNATIONAL ECONOMIC INTEGRATION THROUGH 2030 AND BEYOND</w:t>
      </w:r>
      <w:bookmarkEnd w:id="177"/>
      <w:bookmarkEnd w:id="178"/>
      <w:bookmarkEnd w:id="179"/>
      <w:bookmarkEnd w:id="180"/>
    </w:p>
    <w:p w14:paraId="474BF5BE" w14:textId="7A88E67D" w:rsidR="00B277DB" w:rsidRPr="00AB02E2" w:rsidRDefault="00B277DB" w:rsidP="00731F90">
      <w:pPr>
        <w:pStyle w:val="Heading2"/>
        <w:tabs>
          <w:tab w:val="left" w:pos="709"/>
          <w:tab w:val="left" w:pos="851"/>
        </w:tabs>
        <w:spacing w:before="0" w:after="0" w:line="360" w:lineRule="auto"/>
        <w:rPr>
          <w:rFonts w:ascii="Times New Roman" w:hAnsi="Times New Roman" w:cs="Times New Roman"/>
          <w:i w:val="0"/>
          <w:iCs w:val="0"/>
          <w:sz w:val="26"/>
          <w:szCs w:val="26"/>
          <w:lang w:val="vi-VN"/>
        </w:rPr>
      </w:pPr>
      <w:bookmarkStart w:id="181" w:name="_Toc197783966"/>
      <w:bookmarkStart w:id="182" w:name="_Toc198277838"/>
      <w:bookmarkStart w:id="183" w:name="_Toc226365195"/>
      <w:bookmarkStart w:id="184" w:name="_Toc228282608"/>
      <w:r w:rsidRPr="00AB02E2">
        <w:rPr>
          <w:rFonts w:ascii="Times New Roman" w:hAnsi="Times New Roman" w:cs="Times New Roman"/>
          <w:i w:val="0"/>
          <w:iCs w:val="0"/>
          <w:sz w:val="26"/>
          <w:szCs w:val="26"/>
          <w:lang w:val="vi-VN"/>
        </w:rPr>
        <w:t xml:space="preserve">4.1. </w:t>
      </w:r>
      <w:r w:rsidR="00475AA5" w:rsidRPr="00AB02E2">
        <w:rPr>
          <w:rFonts w:ascii="Times New Roman" w:hAnsi="Times New Roman" w:cs="Times New Roman"/>
          <w:i w:val="0"/>
          <w:iCs w:val="0"/>
          <w:sz w:val="26"/>
          <w:szCs w:val="26"/>
        </w:rPr>
        <w:t>Outlook</w:t>
      </w:r>
      <w:r w:rsidR="00475AA5" w:rsidRPr="00AB02E2">
        <w:rPr>
          <w:rFonts w:ascii="Times New Roman" w:hAnsi="Times New Roman" w:cs="Times New Roman"/>
          <w:i w:val="0"/>
          <w:iCs w:val="0"/>
          <w:sz w:val="26"/>
          <w:szCs w:val="26"/>
          <w:lang w:val="vi-VN"/>
        </w:rPr>
        <w:t xml:space="preserve"> for the </w:t>
      </w:r>
      <w:r w:rsidR="00475AA5" w:rsidRPr="00AB02E2">
        <w:rPr>
          <w:rFonts w:ascii="Times New Roman" w:hAnsi="Times New Roman" w:cs="Times New Roman"/>
          <w:i w:val="0"/>
          <w:iCs w:val="0"/>
          <w:sz w:val="26"/>
          <w:szCs w:val="26"/>
        </w:rPr>
        <w:t>d</w:t>
      </w:r>
      <w:r w:rsidR="00475AA5" w:rsidRPr="00AB02E2">
        <w:rPr>
          <w:rFonts w:ascii="Times New Roman" w:hAnsi="Times New Roman" w:cs="Times New Roman"/>
          <w:i w:val="0"/>
          <w:iCs w:val="0"/>
          <w:sz w:val="26"/>
          <w:szCs w:val="26"/>
          <w:lang w:val="vi-VN"/>
        </w:rPr>
        <w:t xml:space="preserve">evelopment of Vietnamese SMEs in the </w:t>
      </w:r>
      <w:r w:rsidR="00475AA5" w:rsidRPr="00AB02E2">
        <w:rPr>
          <w:rFonts w:ascii="Times New Roman" w:hAnsi="Times New Roman" w:cs="Times New Roman"/>
          <w:i w:val="0"/>
          <w:iCs w:val="0"/>
          <w:sz w:val="26"/>
          <w:szCs w:val="26"/>
        </w:rPr>
        <w:t>c</w:t>
      </w:r>
      <w:r w:rsidR="00475AA5" w:rsidRPr="00AB02E2">
        <w:rPr>
          <w:rFonts w:ascii="Times New Roman" w:hAnsi="Times New Roman" w:cs="Times New Roman"/>
          <w:i w:val="0"/>
          <w:iCs w:val="0"/>
          <w:sz w:val="26"/>
          <w:szCs w:val="26"/>
          <w:lang w:val="vi-VN"/>
        </w:rPr>
        <w:t xml:space="preserve">ontext of International Economic Integration through 2030 and </w:t>
      </w:r>
      <w:r w:rsidR="00475AA5" w:rsidRPr="00AB02E2">
        <w:rPr>
          <w:rFonts w:ascii="Times New Roman" w:hAnsi="Times New Roman" w:cs="Times New Roman"/>
          <w:i w:val="0"/>
          <w:iCs w:val="0"/>
          <w:sz w:val="26"/>
          <w:szCs w:val="26"/>
        </w:rPr>
        <w:t>b</w:t>
      </w:r>
      <w:r w:rsidR="00475AA5" w:rsidRPr="00AB02E2">
        <w:rPr>
          <w:rFonts w:ascii="Times New Roman" w:hAnsi="Times New Roman" w:cs="Times New Roman"/>
          <w:i w:val="0"/>
          <w:iCs w:val="0"/>
          <w:sz w:val="26"/>
          <w:szCs w:val="26"/>
          <w:lang w:val="vi-VN"/>
        </w:rPr>
        <w:t>eyond</w:t>
      </w:r>
      <w:bookmarkEnd w:id="181"/>
      <w:bookmarkEnd w:id="182"/>
      <w:bookmarkEnd w:id="183"/>
      <w:bookmarkEnd w:id="184"/>
    </w:p>
    <w:p w14:paraId="481F55F6" w14:textId="04C4B0D0" w:rsidR="00B277DB" w:rsidRPr="00AB02E2" w:rsidRDefault="00B277DB" w:rsidP="00731F90">
      <w:pPr>
        <w:pStyle w:val="Heading2"/>
        <w:tabs>
          <w:tab w:val="left" w:pos="709"/>
          <w:tab w:val="left" w:pos="851"/>
        </w:tabs>
        <w:spacing w:before="0" w:after="0" w:line="360" w:lineRule="auto"/>
        <w:rPr>
          <w:rFonts w:ascii="Times New Roman" w:hAnsi="Times New Roman" w:cs="Times New Roman"/>
          <w:iCs w:val="0"/>
          <w:sz w:val="26"/>
          <w:szCs w:val="26"/>
          <w:lang w:val="vi-VN"/>
        </w:rPr>
      </w:pPr>
      <w:bookmarkStart w:id="185" w:name="_Toc197783967"/>
      <w:bookmarkStart w:id="186" w:name="_Toc198277839"/>
      <w:bookmarkStart w:id="187" w:name="_Toc226365196"/>
      <w:bookmarkStart w:id="188" w:name="_Toc228282609"/>
      <w:r w:rsidRPr="00AB02E2">
        <w:rPr>
          <w:rFonts w:ascii="Times New Roman" w:hAnsi="Times New Roman" w:cs="Times New Roman"/>
          <w:iCs w:val="0"/>
          <w:sz w:val="26"/>
          <w:szCs w:val="26"/>
          <w:lang w:val="vi-VN"/>
        </w:rPr>
        <w:t xml:space="preserve">4.1.1. </w:t>
      </w:r>
      <w:r w:rsidR="00475AA5" w:rsidRPr="00AB02E2">
        <w:rPr>
          <w:rFonts w:ascii="Times New Roman" w:hAnsi="Times New Roman" w:cs="Times New Roman"/>
          <w:iCs w:val="0"/>
          <w:sz w:val="26"/>
          <w:szCs w:val="26"/>
          <w:lang w:val="vi-VN"/>
        </w:rPr>
        <w:t>Outlook for International Economic Integration in Vietnam</w:t>
      </w:r>
      <w:bookmarkEnd w:id="185"/>
      <w:bookmarkEnd w:id="186"/>
      <w:bookmarkEnd w:id="187"/>
      <w:bookmarkEnd w:id="188"/>
    </w:p>
    <w:p w14:paraId="75319355" w14:textId="7E22069A" w:rsidR="00D71945" w:rsidRPr="00AB02E2" w:rsidRDefault="00475AA5" w:rsidP="00475AA5">
      <w:pPr>
        <w:spacing w:line="360" w:lineRule="auto"/>
        <w:ind w:firstLine="567"/>
        <w:jc w:val="both"/>
        <w:rPr>
          <w:sz w:val="26"/>
          <w:szCs w:val="26"/>
        </w:rPr>
      </w:pPr>
      <w:r w:rsidRPr="00AB02E2">
        <w:rPr>
          <w:sz w:val="26"/>
          <w:szCs w:val="26"/>
        </w:rPr>
        <w:t>In the coming years, Vietnam is expected to continue pursuing comprehensive and deep international economic integration, characterized by three major trends: (1) the country's economic space will continue to expand through its network of 19 free trade agreements (FTAs), of which 17 are already in force, in order to facilitate market expansion, attract investment, and promote institutional reforms; (2) competitive pressures are likely to intensify as enterprises are increasingly required to comply with international standards relating to labor, environmental protection, digital transformation, and carbon emissions in the context of a complex global strategic environment; and (3) the digital economy, green transformation, and sustainable development are expected to become dominant trends, requiring Vietnam to strengthen innovation and leverage the opportunities offered by the 4.0 Industrial Revolution to enhance national competitiveness.</w:t>
      </w:r>
    </w:p>
    <w:p w14:paraId="09EE2356" w14:textId="7A6434A8" w:rsidR="00B277DB" w:rsidRPr="00AB02E2" w:rsidRDefault="00B277DB" w:rsidP="00731F90">
      <w:pPr>
        <w:pStyle w:val="Heading2"/>
        <w:tabs>
          <w:tab w:val="left" w:pos="709"/>
          <w:tab w:val="left" w:pos="851"/>
        </w:tabs>
        <w:spacing w:before="0" w:after="0" w:line="360" w:lineRule="auto"/>
        <w:rPr>
          <w:rFonts w:ascii="Times New Roman" w:hAnsi="Times New Roman" w:cs="Times New Roman"/>
          <w:iCs w:val="0"/>
          <w:sz w:val="26"/>
          <w:szCs w:val="26"/>
          <w:lang w:val="vi-VN"/>
        </w:rPr>
      </w:pPr>
      <w:bookmarkStart w:id="189" w:name="_Toc197783968"/>
      <w:bookmarkStart w:id="190" w:name="_Toc198277840"/>
      <w:bookmarkStart w:id="191" w:name="_Toc226365197"/>
      <w:bookmarkStart w:id="192" w:name="_Toc228282610"/>
      <w:r w:rsidRPr="00AB02E2">
        <w:rPr>
          <w:rFonts w:ascii="Times New Roman" w:hAnsi="Times New Roman" w:cs="Times New Roman"/>
          <w:iCs w:val="0"/>
          <w:sz w:val="26"/>
          <w:szCs w:val="26"/>
          <w:lang w:val="vi-VN"/>
        </w:rPr>
        <w:t xml:space="preserve">4.1.2. </w:t>
      </w:r>
      <w:r w:rsidR="00475AA5" w:rsidRPr="00AB02E2">
        <w:rPr>
          <w:rFonts w:ascii="Times New Roman" w:hAnsi="Times New Roman" w:cs="Times New Roman"/>
          <w:iCs w:val="0"/>
          <w:sz w:val="26"/>
          <w:szCs w:val="26"/>
          <w:lang w:val="vi-VN"/>
        </w:rPr>
        <w:t xml:space="preserve">Outlook for the </w:t>
      </w:r>
      <w:r w:rsidR="00475AA5" w:rsidRPr="00AB02E2">
        <w:rPr>
          <w:rFonts w:ascii="Times New Roman" w:hAnsi="Times New Roman" w:cs="Times New Roman"/>
          <w:iCs w:val="0"/>
          <w:sz w:val="26"/>
          <w:szCs w:val="26"/>
        </w:rPr>
        <w:t>d</w:t>
      </w:r>
      <w:r w:rsidR="00475AA5" w:rsidRPr="00AB02E2">
        <w:rPr>
          <w:rFonts w:ascii="Times New Roman" w:hAnsi="Times New Roman" w:cs="Times New Roman"/>
          <w:iCs w:val="0"/>
          <w:sz w:val="26"/>
          <w:szCs w:val="26"/>
          <w:lang w:val="vi-VN"/>
        </w:rPr>
        <w:t xml:space="preserve">evelopment of Vietnamese SMEs in the </w:t>
      </w:r>
      <w:r w:rsidR="00475AA5" w:rsidRPr="00AB02E2">
        <w:rPr>
          <w:rFonts w:ascii="Times New Roman" w:hAnsi="Times New Roman" w:cs="Times New Roman"/>
          <w:iCs w:val="0"/>
          <w:sz w:val="26"/>
          <w:szCs w:val="26"/>
        </w:rPr>
        <w:t>c</w:t>
      </w:r>
      <w:r w:rsidR="00475AA5" w:rsidRPr="00AB02E2">
        <w:rPr>
          <w:rFonts w:ascii="Times New Roman" w:hAnsi="Times New Roman" w:cs="Times New Roman"/>
          <w:iCs w:val="0"/>
          <w:sz w:val="26"/>
          <w:szCs w:val="26"/>
          <w:lang w:val="vi-VN"/>
        </w:rPr>
        <w:t>ontext of International Economic Integration</w:t>
      </w:r>
      <w:bookmarkEnd w:id="189"/>
      <w:bookmarkEnd w:id="190"/>
      <w:bookmarkEnd w:id="191"/>
      <w:bookmarkEnd w:id="192"/>
    </w:p>
    <w:p w14:paraId="37DE47FC" w14:textId="77777777" w:rsidR="00475AA5" w:rsidRPr="00AB02E2" w:rsidRDefault="00475AA5" w:rsidP="00475AA5">
      <w:pPr>
        <w:spacing w:line="360" w:lineRule="auto"/>
        <w:ind w:firstLine="567"/>
        <w:jc w:val="both"/>
        <w:rPr>
          <w:sz w:val="26"/>
          <w:szCs w:val="26"/>
        </w:rPr>
      </w:pPr>
      <w:r w:rsidRPr="00AB02E2">
        <w:rPr>
          <w:sz w:val="26"/>
          <w:szCs w:val="26"/>
        </w:rPr>
        <w:t>In the coming years, the number of SMEs in Vietnam is expected to continue increasing, while their competitiveness is projected to improve gradually. At the same time, SMEs are likely to strengthen linkages within value chains, industries, and regions in order to adapt to the requirements of international economic integration and the post-administrative restructuring environment.</w:t>
      </w:r>
    </w:p>
    <w:p w14:paraId="4870E09E" w14:textId="00BB98F7" w:rsidR="00475AA5" w:rsidRPr="00AB02E2" w:rsidRDefault="00475AA5" w:rsidP="00475AA5">
      <w:pPr>
        <w:spacing w:line="360" w:lineRule="auto"/>
        <w:ind w:firstLine="567"/>
        <w:jc w:val="both"/>
        <w:rPr>
          <w:sz w:val="26"/>
          <w:szCs w:val="26"/>
        </w:rPr>
      </w:pPr>
      <w:r w:rsidRPr="00AB02E2">
        <w:rPr>
          <w:sz w:val="26"/>
          <w:szCs w:val="26"/>
        </w:rPr>
        <w:t>In the context of deeper international economic integration, SMEs will need to further standardize their management, production and workforce development in order to meet the requirements of new-generation FTAs. At the same time, they will need to participate more actively in industrial clusters and cooperative production networks.</w:t>
      </w:r>
      <w:r w:rsidR="00DC43BF" w:rsidRPr="00AB02E2">
        <w:rPr>
          <w:sz w:val="26"/>
          <w:szCs w:val="26"/>
        </w:rPr>
        <w:t xml:space="preserve"> </w:t>
      </w:r>
      <w:r w:rsidRPr="00AB02E2">
        <w:rPr>
          <w:sz w:val="26"/>
          <w:szCs w:val="26"/>
        </w:rPr>
        <w:t xml:space="preserve">Digital transformation, technology adoption, and e-commerce are expected to become essential drivers of SME development, contributing to improved operational efficiency </w:t>
      </w:r>
      <w:r w:rsidRPr="00AB02E2">
        <w:rPr>
          <w:sz w:val="26"/>
          <w:szCs w:val="26"/>
        </w:rPr>
        <w:lastRenderedPageBreak/>
        <w:t>and broader market access, including both direct exports and indirect participation through global supply chains.</w:t>
      </w:r>
      <w:r w:rsidR="00DC43BF" w:rsidRPr="00AB02E2">
        <w:rPr>
          <w:sz w:val="26"/>
          <w:szCs w:val="26"/>
        </w:rPr>
        <w:t xml:space="preserve"> </w:t>
      </w:r>
      <w:r w:rsidRPr="00AB02E2">
        <w:rPr>
          <w:sz w:val="26"/>
          <w:szCs w:val="26"/>
        </w:rPr>
        <w:t>However, Vietnam’s SMEs continue to face significant challenges, including limited access to capital, shortages of high-quality human resources, managerial constraints, and relatively low levels of digital readiness. In addition, increasingly stringent international standards relating to sustainability and carbon emission reduction are creating additional pressures, particularly for micro-enterprises.</w:t>
      </w:r>
      <w:r w:rsidR="00DC43BF" w:rsidRPr="00AB02E2">
        <w:rPr>
          <w:sz w:val="26"/>
          <w:szCs w:val="26"/>
        </w:rPr>
        <w:t xml:space="preserve"> </w:t>
      </w:r>
      <w:r w:rsidRPr="00AB02E2">
        <w:rPr>
          <w:sz w:val="26"/>
          <w:szCs w:val="26"/>
        </w:rPr>
        <w:t>Therefore, alongside their own efforts to improve competitiveness and adaptability, SMEs will require coordinated and effective government support to take advantage of integration opportunities and contribute to economic growth.</w:t>
      </w:r>
    </w:p>
    <w:p w14:paraId="1A9E9FE0" w14:textId="3D52C7C6" w:rsidR="009D1535" w:rsidRPr="00AB02E2" w:rsidRDefault="00094B2B" w:rsidP="00731F90">
      <w:pPr>
        <w:spacing w:line="360" w:lineRule="auto"/>
        <w:jc w:val="both"/>
        <w:rPr>
          <w:b/>
          <w:bCs/>
          <w:sz w:val="26"/>
          <w:szCs w:val="26"/>
          <w:lang w:val="vi-VN"/>
        </w:rPr>
      </w:pPr>
      <w:r w:rsidRPr="00AB02E2">
        <w:rPr>
          <w:b/>
          <w:bCs/>
          <w:sz w:val="26"/>
          <w:szCs w:val="26"/>
          <w:lang w:val="vi-VN"/>
        </w:rPr>
        <w:t xml:space="preserve">4.2. </w:t>
      </w:r>
      <w:r w:rsidR="00DC43BF" w:rsidRPr="00AB02E2">
        <w:rPr>
          <w:b/>
          <w:bCs/>
          <w:sz w:val="26"/>
          <w:szCs w:val="26"/>
        </w:rPr>
        <w:t>Perspective, orientations for improving SME support policies in Vietnam in the context of international economic integration through 2030 and beyond</w:t>
      </w:r>
      <w:bookmarkStart w:id="193" w:name="_Toc197783970"/>
      <w:bookmarkStart w:id="194" w:name="_Toc198277842"/>
      <w:bookmarkStart w:id="195" w:name="_Toc226365199"/>
      <w:bookmarkStart w:id="196" w:name="_Toc228282612"/>
    </w:p>
    <w:p w14:paraId="52681D6E" w14:textId="5281E76F" w:rsidR="009D1535" w:rsidRPr="00AB02E2" w:rsidRDefault="00094B2B" w:rsidP="00731F90">
      <w:pPr>
        <w:spacing w:line="360" w:lineRule="auto"/>
        <w:jc w:val="both"/>
        <w:rPr>
          <w:b/>
          <w:i/>
          <w:sz w:val="26"/>
          <w:szCs w:val="26"/>
          <w:lang w:val="vi-VN"/>
        </w:rPr>
      </w:pPr>
      <w:r w:rsidRPr="00AB02E2">
        <w:rPr>
          <w:b/>
          <w:i/>
          <w:sz w:val="26"/>
          <w:szCs w:val="26"/>
          <w:lang w:val="vi-VN"/>
        </w:rPr>
        <w:t xml:space="preserve">4.2.1. </w:t>
      </w:r>
      <w:bookmarkEnd w:id="193"/>
      <w:bookmarkEnd w:id="194"/>
      <w:bookmarkEnd w:id="195"/>
      <w:bookmarkEnd w:id="196"/>
      <w:r w:rsidR="00DC43BF" w:rsidRPr="00AB02E2">
        <w:rPr>
          <w:b/>
          <w:i/>
          <w:sz w:val="26"/>
          <w:szCs w:val="26"/>
          <w:lang w:val="vi-VN"/>
        </w:rPr>
        <w:t>Perspective</w:t>
      </w:r>
      <w:r w:rsidR="00DC43BF" w:rsidRPr="00AB02E2">
        <w:rPr>
          <w:sz w:val="26"/>
          <w:szCs w:val="26"/>
          <w:lang w:val="vi-VN"/>
        </w:rPr>
        <w:t xml:space="preserve"> </w:t>
      </w:r>
      <w:r w:rsidR="00DC43BF" w:rsidRPr="00AB02E2">
        <w:rPr>
          <w:b/>
          <w:i/>
          <w:sz w:val="26"/>
          <w:szCs w:val="26"/>
          <w:lang w:val="vi-VN"/>
        </w:rPr>
        <w:t>for improving SME support policies in Vietnam</w:t>
      </w:r>
    </w:p>
    <w:p w14:paraId="7F3DE29E" w14:textId="1502EA58" w:rsidR="009D1535" w:rsidRPr="00AB02E2" w:rsidRDefault="00094B2B" w:rsidP="00731F90">
      <w:pPr>
        <w:spacing w:line="360" w:lineRule="auto"/>
        <w:jc w:val="both"/>
        <w:rPr>
          <w:b/>
          <w:i/>
          <w:sz w:val="26"/>
          <w:szCs w:val="26"/>
          <w:lang w:val="vi-VN"/>
        </w:rPr>
      </w:pPr>
      <w:r w:rsidRPr="00AB02E2">
        <w:rPr>
          <w:b/>
          <w:i/>
          <w:sz w:val="26"/>
          <w:szCs w:val="26"/>
          <w:lang w:val="vi-VN"/>
        </w:rPr>
        <w:t xml:space="preserve">4.2.2. </w:t>
      </w:r>
      <w:r w:rsidR="00DC43BF" w:rsidRPr="00AB02E2">
        <w:rPr>
          <w:b/>
          <w:i/>
          <w:sz w:val="26"/>
          <w:szCs w:val="26"/>
          <w:lang w:val="vi-VN"/>
        </w:rPr>
        <w:t>O</w:t>
      </w:r>
      <w:r w:rsidR="00DC43BF" w:rsidRPr="00AB02E2">
        <w:rPr>
          <w:b/>
          <w:i/>
          <w:sz w:val="26"/>
          <w:szCs w:val="26"/>
        </w:rPr>
        <w:t xml:space="preserve">rientation for improving SME support policies in Vietnam </w:t>
      </w:r>
      <w:bookmarkStart w:id="197" w:name="_Toc168395128"/>
      <w:bookmarkStart w:id="198" w:name="_Toc197783972"/>
      <w:bookmarkStart w:id="199" w:name="_Toc198277844"/>
      <w:bookmarkStart w:id="200" w:name="_Toc226365201"/>
      <w:bookmarkStart w:id="201" w:name="_Toc228282614"/>
    </w:p>
    <w:p w14:paraId="042BC98E" w14:textId="2BE4F209" w:rsidR="00094B2B" w:rsidRPr="00AB02E2" w:rsidRDefault="00094B2B" w:rsidP="00731F90">
      <w:pPr>
        <w:spacing w:line="360" w:lineRule="auto"/>
        <w:jc w:val="both"/>
        <w:rPr>
          <w:b/>
          <w:bCs/>
          <w:sz w:val="26"/>
          <w:szCs w:val="26"/>
        </w:rPr>
      </w:pPr>
      <w:r w:rsidRPr="00AB02E2">
        <w:rPr>
          <w:b/>
          <w:bCs/>
          <w:sz w:val="26"/>
          <w:szCs w:val="26"/>
          <w:lang w:val="vi-VN"/>
        </w:rPr>
        <w:t xml:space="preserve">4.3. </w:t>
      </w:r>
      <w:bookmarkEnd w:id="197"/>
      <w:bookmarkEnd w:id="198"/>
      <w:bookmarkEnd w:id="199"/>
      <w:bookmarkEnd w:id="200"/>
      <w:bookmarkEnd w:id="201"/>
      <w:r w:rsidR="00DC43BF" w:rsidRPr="00AB02E2">
        <w:rPr>
          <w:b/>
          <w:bCs/>
          <w:sz w:val="26"/>
          <w:szCs w:val="26"/>
          <w:lang w:val="vi-VN"/>
        </w:rPr>
        <w:t>Solution for</w:t>
      </w:r>
      <w:r w:rsidR="00DC43BF" w:rsidRPr="00AB02E2">
        <w:rPr>
          <w:b/>
          <w:bCs/>
          <w:sz w:val="26"/>
          <w:szCs w:val="26"/>
        </w:rPr>
        <w:t xml:space="preserve"> improving SME support policies in Vietnam in the context of international economic integration through 2030 and beyond</w:t>
      </w:r>
    </w:p>
    <w:p w14:paraId="1A6BEB29" w14:textId="6DAD642D" w:rsidR="00DC43BF" w:rsidRPr="00AB02E2" w:rsidRDefault="00DC43BF" w:rsidP="00DC43BF">
      <w:pPr>
        <w:spacing w:line="360" w:lineRule="auto"/>
        <w:ind w:firstLine="567"/>
        <w:jc w:val="both"/>
        <w:rPr>
          <w:sz w:val="26"/>
          <w:szCs w:val="26"/>
        </w:rPr>
      </w:pPr>
      <w:r w:rsidRPr="00AB02E2">
        <w:rPr>
          <w:sz w:val="26"/>
          <w:szCs w:val="26"/>
        </w:rPr>
        <w:t>Based on the above perspectives and orientations, a number of policy solutions are proposed to improve SME support policies. These recommendations aim to promote SME development; help enterprises overcome existing difficulties and constraints; enhance their ability to adapt to changing conditions and maintain stable business operations; encourage innovation; support rapid and sustainable growth; improve business performance and competitiveness; facilitate deeper participation in global value chains in the context of deep international economic integration; and increase SMEs’ contribution to the national economy. The proposed solutions are grouped into two categories: (i) solutions for improving the content of SME support policies and (ii) solutions for strengthening the implementation of SME support policies in the context of international economic integration.</w:t>
      </w:r>
    </w:p>
    <w:p w14:paraId="0FA097D2" w14:textId="1F94AC38" w:rsidR="00E55DF2" w:rsidRPr="00AB02E2" w:rsidRDefault="00094B2B" w:rsidP="00731F90">
      <w:pPr>
        <w:tabs>
          <w:tab w:val="left" w:pos="709"/>
          <w:tab w:val="left" w:pos="851"/>
        </w:tabs>
        <w:spacing w:line="360" w:lineRule="auto"/>
        <w:jc w:val="both"/>
        <w:rPr>
          <w:rFonts w:ascii="Times New Roman Bold" w:hAnsi="Times New Roman Bold"/>
          <w:b/>
          <w:bCs/>
          <w:i/>
          <w:spacing w:val="-6"/>
          <w:sz w:val="26"/>
          <w:szCs w:val="26"/>
          <w:lang w:val="vi-VN"/>
        </w:rPr>
      </w:pPr>
      <w:bookmarkStart w:id="202" w:name="_Toc168395129"/>
      <w:bookmarkStart w:id="203" w:name="_Toc197783973"/>
      <w:bookmarkStart w:id="204" w:name="_Toc198277845"/>
      <w:bookmarkStart w:id="205" w:name="_Toc226365202"/>
      <w:bookmarkStart w:id="206" w:name="_Toc228282615"/>
      <w:r w:rsidRPr="00AB02E2">
        <w:rPr>
          <w:rFonts w:ascii="Times New Roman Bold" w:hAnsi="Times New Roman Bold"/>
          <w:b/>
          <w:bCs/>
          <w:i/>
          <w:spacing w:val="-6"/>
          <w:sz w:val="26"/>
          <w:szCs w:val="26"/>
          <w:lang w:val="vi-VN"/>
        </w:rPr>
        <w:t xml:space="preserve">4.3.1. </w:t>
      </w:r>
      <w:bookmarkEnd w:id="202"/>
      <w:bookmarkEnd w:id="203"/>
      <w:bookmarkEnd w:id="204"/>
      <w:r w:rsidR="00DC43BF" w:rsidRPr="00AB02E2">
        <w:rPr>
          <w:rFonts w:ascii="Times New Roman Bold" w:hAnsi="Times New Roman Bold"/>
          <w:b/>
          <w:bCs/>
          <w:i/>
          <w:spacing w:val="-6"/>
          <w:sz w:val="26"/>
          <w:szCs w:val="26"/>
        </w:rPr>
        <w:t>Solution</w:t>
      </w:r>
      <w:r w:rsidR="00DC43BF" w:rsidRPr="00AB02E2">
        <w:rPr>
          <w:rFonts w:ascii="Times New Roman Bold" w:hAnsi="Times New Roman Bold"/>
          <w:b/>
          <w:bCs/>
          <w:i/>
          <w:spacing w:val="-6"/>
          <w:sz w:val="26"/>
          <w:szCs w:val="26"/>
          <w:lang w:val="vi-VN"/>
        </w:rPr>
        <w:t xml:space="preserve">s for </w:t>
      </w:r>
      <w:r w:rsidR="00DC43BF" w:rsidRPr="00AB02E2">
        <w:rPr>
          <w:rFonts w:ascii="Times New Roman Bold" w:hAnsi="Times New Roman Bold"/>
          <w:b/>
          <w:bCs/>
          <w:i/>
          <w:spacing w:val="-6"/>
          <w:sz w:val="26"/>
          <w:szCs w:val="26"/>
        </w:rPr>
        <w:t>i</w:t>
      </w:r>
      <w:r w:rsidR="00DC43BF" w:rsidRPr="00AB02E2">
        <w:rPr>
          <w:rFonts w:ascii="Times New Roman Bold" w:hAnsi="Times New Roman Bold"/>
          <w:b/>
          <w:bCs/>
          <w:i/>
          <w:spacing w:val="-6"/>
          <w:sz w:val="26"/>
          <w:szCs w:val="26"/>
          <w:lang w:val="vi-VN"/>
        </w:rPr>
        <w:t xml:space="preserve">mproving the </w:t>
      </w:r>
      <w:r w:rsidR="00DC43BF" w:rsidRPr="00AB02E2">
        <w:rPr>
          <w:rFonts w:ascii="Times New Roman Bold" w:hAnsi="Times New Roman Bold"/>
          <w:b/>
          <w:bCs/>
          <w:i/>
          <w:spacing w:val="-6"/>
          <w:sz w:val="26"/>
          <w:szCs w:val="26"/>
        </w:rPr>
        <w:t>c</w:t>
      </w:r>
      <w:r w:rsidR="00DC43BF" w:rsidRPr="00AB02E2">
        <w:rPr>
          <w:rFonts w:ascii="Times New Roman Bold" w:hAnsi="Times New Roman Bold"/>
          <w:b/>
          <w:bCs/>
          <w:i/>
          <w:spacing w:val="-6"/>
          <w:sz w:val="26"/>
          <w:szCs w:val="26"/>
          <w:lang w:val="vi-VN"/>
        </w:rPr>
        <w:t xml:space="preserve">ontent of SME </w:t>
      </w:r>
      <w:r w:rsidR="00DC43BF" w:rsidRPr="00AB02E2">
        <w:rPr>
          <w:rFonts w:ascii="Times New Roman Bold" w:hAnsi="Times New Roman Bold"/>
          <w:b/>
          <w:bCs/>
          <w:i/>
          <w:spacing w:val="-6"/>
          <w:sz w:val="26"/>
          <w:szCs w:val="26"/>
        </w:rPr>
        <w:t>s</w:t>
      </w:r>
      <w:r w:rsidR="00DC43BF" w:rsidRPr="00AB02E2">
        <w:rPr>
          <w:rFonts w:ascii="Times New Roman Bold" w:hAnsi="Times New Roman Bold"/>
          <w:b/>
          <w:bCs/>
          <w:i/>
          <w:spacing w:val="-6"/>
          <w:sz w:val="26"/>
          <w:szCs w:val="26"/>
          <w:lang w:val="vi-VN"/>
        </w:rPr>
        <w:t xml:space="preserve">upport </w:t>
      </w:r>
      <w:r w:rsidR="00DC43BF" w:rsidRPr="00AB02E2">
        <w:rPr>
          <w:rFonts w:ascii="Times New Roman Bold" w:hAnsi="Times New Roman Bold"/>
          <w:b/>
          <w:bCs/>
          <w:i/>
          <w:spacing w:val="-6"/>
          <w:sz w:val="26"/>
          <w:szCs w:val="26"/>
        </w:rPr>
        <w:t>p</w:t>
      </w:r>
      <w:r w:rsidR="00DC43BF" w:rsidRPr="00AB02E2">
        <w:rPr>
          <w:rFonts w:ascii="Times New Roman Bold" w:hAnsi="Times New Roman Bold"/>
          <w:b/>
          <w:bCs/>
          <w:i/>
          <w:spacing w:val="-6"/>
          <w:sz w:val="26"/>
          <w:szCs w:val="26"/>
          <w:lang w:val="vi-VN"/>
        </w:rPr>
        <w:t>olicies</w:t>
      </w:r>
      <w:bookmarkEnd w:id="205"/>
      <w:bookmarkEnd w:id="206"/>
    </w:p>
    <w:p w14:paraId="1EED00C6" w14:textId="259FB17E" w:rsidR="00E55DF2" w:rsidRPr="00AB02E2" w:rsidRDefault="00094B2B" w:rsidP="00731F90">
      <w:pPr>
        <w:tabs>
          <w:tab w:val="left" w:pos="709"/>
          <w:tab w:val="left" w:pos="851"/>
        </w:tabs>
        <w:spacing w:line="360" w:lineRule="auto"/>
        <w:jc w:val="both"/>
        <w:rPr>
          <w:i/>
          <w:iCs/>
          <w:sz w:val="26"/>
          <w:szCs w:val="26"/>
        </w:rPr>
      </w:pPr>
      <w:r w:rsidRPr="00AB02E2">
        <w:rPr>
          <w:i/>
          <w:iCs/>
          <w:sz w:val="26"/>
          <w:szCs w:val="26"/>
          <w:lang w:val="vi-VN"/>
        </w:rPr>
        <w:t xml:space="preserve">4.3.1.1. </w:t>
      </w:r>
      <w:r w:rsidR="00DC43BF" w:rsidRPr="00AB02E2">
        <w:rPr>
          <w:i/>
          <w:iCs/>
          <w:sz w:val="26"/>
          <w:szCs w:val="26"/>
        </w:rPr>
        <w:t>Solutions for improving financial support policies for SMEs</w:t>
      </w:r>
    </w:p>
    <w:p w14:paraId="0543693A" w14:textId="7A68FDBF" w:rsidR="00E55DF2" w:rsidRPr="00AB02E2" w:rsidRDefault="00094B2B" w:rsidP="00731F90">
      <w:pPr>
        <w:tabs>
          <w:tab w:val="left" w:pos="709"/>
          <w:tab w:val="left" w:pos="851"/>
        </w:tabs>
        <w:spacing w:line="360" w:lineRule="auto"/>
        <w:jc w:val="both"/>
        <w:rPr>
          <w:i/>
          <w:iCs/>
          <w:spacing w:val="-4"/>
          <w:sz w:val="26"/>
          <w:szCs w:val="26"/>
          <w:lang w:val="vi-VN"/>
        </w:rPr>
      </w:pPr>
      <w:r w:rsidRPr="00AB02E2">
        <w:rPr>
          <w:i/>
          <w:iCs/>
          <w:spacing w:val="-4"/>
          <w:sz w:val="26"/>
          <w:szCs w:val="26"/>
          <w:lang w:val="vi-VN"/>
        </w:rPr>
        <w:t xml:space="preserve">4.3.1.2. </w:t>
      </w:r>
      <w:r w:rsidR="00DC43BF" w:rsidRPr="00AB02E2">
        <w:rPr>
          <w:i/>
          <w:iCs/>
          <w:spacing w:val="-4"/>
          <w:sz w:val="26"/>
          <w:szCs w:val="26"/>
        </w:rPr>
        <w:t>Solutions for improving information, advisory and legal support policies for SMEs</w:t>
      </w:r>
      <w:bookmarkStart w:id="207" w:name="_Toc168395132"/>
      <w:bookmarkStart w:id="208" w:name="_Toc197783976"/>
      <w:bookmarkStart w:id="209" w:name="_Toc198277848"/>
      <w:bookmarkStart w:id="210" w:name="_Toc198278757"/>
      <w:bookmarkStart w:id="211" w:name="_Toc220838626"/>
      <w:bookmarkStart w:id="212" w:name="_Toc226365205"/>
    </w:p>
    <w:p w14:paraId="06287984" w14:textId="28DB7376" w:rsidR="00E55DF2" w:rsidRPr="00AB02E2" w:rsidRDefault="00094B2B" w:rsidP="00731F90">
      <w:pPr>
        <w:tabs>
          <w:tab w:val="left" w:pos="709"/>
          <w:tab w:val="left" w:pos="851"/>
        </w:tabs>
        <w:spacing w:line="360" w:lineRule="auto"/>
        <w:jc w:val="both"/>
        <w:rPr>
          <w:i/>
          <w:iCs/>
          <w:sz w:val="26"/>
          <w:szCs w:val="26"/>
          <w:lang w:val="vi-VN"/>
        </w:rPr>
      </w:pPr>
      <w:r w:rsidRPr="00AB02E2">
        <w:rPr>
          <w:i/>
          <w:iCs/>
          <w:sz w:val="26"/>
          <w:szCs w:val="26"/>
          <w:lang w:val="vi-VN"/>
        </w:rPr>
        <w:t xml:space="preserve">4.3.1.3. </w:t>
      </w:r>
      <w:r w:rsidR="00DC43BF" w:rsidRPr="00AB02E2">
        <w:rPr>
          <w:i/>
          <w:iCs/>
          <w:sz w:val="26"/>
          <w:szCs w:val="26"/>
        </w:rPr>
        <w:t>Solutions for improving human resouces development support policies for SMEs</w:t>
      </w:r>
      <w:bookmarkEnd w:id="207"/>
      <w:bookmarkEnd w:id="208"/>
      <w:bookmarkEnd w:id="209"/>
      <w:bookmarkEnd w:id="210"/>
      <w:bookmarkEnd w:id="211"/>
      <w:bookmarkEnd w:id="212"/>
    </w:p>
    <w:p w14:paraId="59CA6D35" w14:textId="39693EA2" w:rsidR="00E55DF2" w:rsidRPr="00AB02E2" w:rsidRDefault="00094B2B" w:rsidP="00731F90">
      <w:pPr>
        <w:tabs>
          <w:tab w:val="left" w:pos="709"/>
          <w:tab w:val="left" w:pos="851"/>
        </w:tabs>
        <w:spacing w:line="360" w:lineRule="auto"/>
        <w:jc w:val="both"/>
        <w:rPr>
          <w:i/>
          <w:iCs/>
          <w:sz w:val="26"/>
          <w:szCs w:val="26"/>
        </w:rPr>
      </w:pPr>
      <w:r w:rsidRPr="00AB02E2">
        <w:rPr>
          <w:i/>
          <w:iCs/>
          <w:sz w:val="26"/>
          <w:szCs w:val="26"/>
          <w:lang w:val="vi-VN"/>
        </w:rPr>
        <w:t xml:space="preserve">4.3.1.4. </w:t>
      </w:r>
      <w:bookmarkStart w:id="213" w:name="_Toc197783978"/>
      <w:bookmarkStart w:id="214" w:name="_Toc198277850"/>
      <w:bookmarkStart w:id="215" w:name="_Toc198278759"/>
      <w:bookmarkStart w:id="216" w:name="_Toc220838628"/>
      <w:bookmarkStart w:id="217" w:name="_Toc226365207"/>
      <w:r w:rsidR="00DC43BF" w:rsidRPr="00AB02E2">
        <w:rPr>
          <w:i/>
          <w:iCs/>
          <w:sz w:val="26"/>
          <w:szCs w:val="26"/>
        </w:rPr>
        <w:t>Solutions for improving land and premises support policies for SMEs</w:t>
      </w:r>
    </w:p>
    <w:p w14:paraId="45CC6332" w14:textId="15949D54" w:rsidR="00E55DF2" w:rsidRPr="00AB02E2" w:rsidRDefault="00094B2B" w:rsidP="00731F90">
      <w:pPr>
        <w:tabs>
          <w:tab w:val="left" w:pos="709"/>
          <w:tab w:val="left" w:pos="851"/>
        </w:tabs>
        <w:spacing w:line="360" w:lineRule="auto"/>
        <w:jc w:val="both"/>
        <w:rPr>
          <w:i/>
          <w:iCs/>
          <w:sz w:val="26"/>
          <w:szCs w:val="26"/>
        </w:rPr>
      </w:pPr>
      <w:r w:rsidRPr="00AB02E2">
        <w:rPr>
          <w:i/>
          <w:iCs/>
          <w:sz w:val="26"/>
          <w:szCs w:val="26"/>
          <w:lang w:val="vi-VN"/>
        </w:rPr>
        <w:lastRenderedPageBreak/>
        <w:t xml:space="preserve">4.3.1.5. </w:t>
      </w:r>
      <w:bookmarkEnd w:id="213"/>
      <w:bookmarkEnd w:id="214"/>
      <w:bookmarkEnd w:id="215"/>
      <w:bookmarkEnd w:id="216"/>
      <w:bookmarkEnd w:id="217"/>
      <w:r w:rsidR="00DC43BF" w:rsidRPr="00AB02E2">
        <w:rPr>
          <w:i/>
          <w:iCs/>
          <w:sz w:val="26"/>
          <w:szCs w:val="26"/>
        </w:rPr>
        <w:t>Solutions for improving science and technology development policies for SMEs</w:t>
      </w:r>
    </w:p>
    <w:p w14:paraId="4D063FF1" w14:textId="2AA5C311" w:rsidR="00E55DF2" w:rsidRPr="00AB02E2" w:rsidRDefault="00094B2B" w:rsidP="00731F90">
      <w:pPr>
        <w:tabs>
          <w:tab w:val="left" w:pos="709"/>
          <w:tab w:val="left" w:pos="851"/>
        </w:tabs>
        <w:spacing w:line="360" w:lineRule="auto"/>
        <w:jc w:val="both"/>
        <w:rPr>
          <w:i/>
          <w:iCs/>
          <w:sz w:val="26"/>
          <w:szCs w:val="26"/>
          <w:lang w:val="vi-VN"/>
        </w:rPr>
      </w:pPr>
      <w:r w:rsidRPr="00AB02E2">
        <w:rPr>
          <w:i/>
          <w:iCs/>
          <w:sz w:val="26"/>
          <w:szCs w:val="26"/>
          <w:lang w:val="vi-VN"/>
        </w:rPr>
        <w:t xml:space="preserve">4.3.1.6. </w:t>
      </w:r>
      <w:r w:rsidR="00DC43BF" w:rsidRPr="00AB02E2">
        <w:rPr>
          <w:i/>
          <w:iCs/>
          <w:sz w:val="26"/>
          <w:szCs w:val="26"/>
        </w:rPr>
        <w:t>Solutions for improving market expansion support policies for SMEs</w:t>
      </w:r>
    </w:p>
    <w:p w14:paraId="03CFE509" w14:textId="34392A35" w:rsidR="009D1535" w:rsidRPr="00AB02E2" w:rsidRDefault="00094B2B" w:rsidP="00731F90">
      <w:pPr>
        <w:tabs>
          <w:tab w:val="left" w:pos="709"/>
          <w:tab w:val="left" w:pos="851"/>
        </w:tabs>
        <w:spacing w:line="360" w:lineRule="auto"/>
        <w:jc w:val="both"/>
        <w:rPr>
          <w:b/>
          <w:bCs/>
          <w:i/>
          <w:sz w:val="26"/>
          <w:szCs w:val="26"/>
          <w:lang w:val="vi-VN"/>
        </w:rPr>
      </w:pPr>
      <w:r w:rsidRPr="00AB02E2">
        <w:rPr>
          <w:b/>
          <w:bCs/>
          <w:i/>
          <w:sz w:val="26"/>
          <w:szCs w:val="26"/>
          <w:lang w:val="vi-VN"/>
        </w:rPr>
        <w:t xml:space="preserve">4.3.2. </w:t>
      </w:r>
      <w:r w:rsidR="00986DBE" w:rsidRPr="00AB02E2">
        <w:rPr>
          <w:b/>
          <w:bCs/>
          <w:i/>
          <w:sz w:val="26"/>
          <w:szCs w:val="26"/>
        </w:rPr>
        <w:t>Solution</w:t>
      </w:r>
      <w:r w:rsidR="00986DBE" w:rsidRPr="00AB02E2">
        <w:rPr>
          <w:b/>
          <w:bCs/>
          <w:i/>
          <w:sz w:val="26"/>
          <w:szCs w:val="26"/>
          <w:lang w:val="vi-VN"/>
        </w:rPr>
        <w:t xml:space="preserve">s for </w:t>
      </w:r>
      <w:r w:rsidR="00986DBE" w:rsidRPr="00AB02E2">
        <w:rPr>
          <w:b/>
          <w:bCs/>
          <w:i/>
          <w:sz w:val="26"/>
          <w:szCs w:val="26"/>
        </w:rPr>
        <w:t>s</w:t>
      </w:r>
      <w:r w:rsidR="00986DBE" w:rsidRPr="00AB02E2">
        <w:rPr>
          <w:b/>
          <w:bCs/>
          <w:i/>
          <w:sz w:val="26"/>
          <w:szCs w:val="26"/>
          <w:lang w:val="vi-VN"/>
        </w:rPr>
        <w:t xml:space="preserve">trengthening the </w:t>
      </w:r>
      <w:r w:rsidR="00986DBE" w:rsidRPr="00AB02E2">
        <w:rPr>
          <w:b/>
          <w:bCs/>
          <w:i/>
          <w:sz w:val="26"/>
          <w:szCs w:val="26"/>
        </w:rPr>
        <w:t>i</w:t>
      </w:r>
      <w:r w:rsidR="00986DBE" w:rsidRPr="00AB02E2">
        <w:rPr>
          <w:b/>
          <w:bCs/>
          <w:i/>
          <w:sz w:val="26"/>
          <w:szCs w:val="26"/>
          <w:lang w:val="vi-VN"/>
        </w:rPr>
        <w:t xml:space="preserve">mplementation of SME </w:t>
      </w:r>
      <w:r w:rsidR="00986DBE" w:rsidRPr="00AB02E2">
        <w:rPr>
          <w:b/>
          <w:bCs/>
          <w:i/>
          <w:sz w:val="26"/>
          <w:szCs w:val="26"/>
        </w:rPr>
        <w:t>s</w:t>
      </w:r>
      <w:r w:rsidR="00986DBE" w:rsidRPr="00AB02E2">
        <w:rPr>
          <w:b/>
          <w:bCs/>
          <w:i/>
          <w:sz w:val="26"/>
          <w:szCs w:val="26"/>
          <w:lang w:val="vi-VN"/>
        </w:rPr>
        <w:t xml:space="preserve">upport </w:t>
      </w:r>
      <w:r w:rsidR="00986DBE" w:rsidRPr="00AB02E2">
        <w:rPr>
          <w:b/>
          <w:bCs/>
          <w:i/>
          <w:sz w:val="26"/>
          <w:szCs w:val="26"/>
        </w:rPr>
        <w:t>p</w:t>
      </w:r>
      <w:r w:rsidR="00986DBE" w:rsidRPr="00AB02E2">
        <w:rPr>
          <w:b/>
          <w:bCs/>
          <w:i/>
          <w:sz w:val="26"/>
          <w:szCs w:val="26"/>
          <w:lang w:val="vi-VN"/>
        </w:rPr>
        <w:t xml:space="preserve">olicies in the </w:t>
      </w:r>
      <w:r w:rsidR="00986DBE" w:rsidRPr="00AB02E2">
        <w:rPr>
          <w:b/>
          <w:bCs/>
          <w:i/>
          <w:sz w:val="26"/>
          <w:szCs w:val="26"/>
        </w:rPr>
        <w:t>c</w:t>
      </w:r>
      <w:r w:rsidR="00986DBE" w:rsidRPr="00AB02E2">
        <w:rPr>
          <w:b/>
          <w:bCs/>
          <w:i/>
          <w:sz w:val="26"/>
          <w:szCs w:val="26"/>
          <w:lang w:val="vi-VN"/>
        </w:rPr>
        <w:t>ontext of International Economic Integration</w:t>
      </w:r>
      <w:r w:rsidR="00986DBE" w:rsidRPr="00AB02E2" w:rsidDel="00986DBE">
        <w:rPr>
          <w:b/>
          <w:bCs/>
          <w:i/>
          <w:sz w:val="26"/>
          <w:szCs w:val="26"/>
          <w:lang w:val="vi-VN"/>
        </w:rPr>
        <w:t xml:space="preserve"> </w:t>
      </w:r>
      <w:r w:rsidRPr="00AB02E2">
        <w:rPr>
          <w:b/>
          <w:bCs/>
          <w:i/>
          <w:sz w:val="26"/>
          <w:szCs w:val="26"/>
          <w:lang w:val="vi-VN"/>
        </w:rPr>
        <w:t xml:space="preserve"> </w:t>
      </w:r>
      <w:bookmarkStart w:id="218" w:name="_Toc168395137"/>
      <w:bookmarkStart w:id="219" w:name="_Toc197783981"/>
      <w:bookmarkStart w:id="220" w:name="_Toc198277853"/>
      <w:bookmarkStart w:id="221" w:name="_Toc198278762"/>
      <w:bookmarkStart w:id="222" w:name="_Toc220838631"/>
      <w:bookmarkStart w:id="223" w:name="_Toc226365210"/>
    </w:p>
    <w:p w14:paraId="59922DA2" w14:textId="10151497" w:rsidR="009D1535" w:rsidRPr="00AB02E2" w:rsidRDefault="00674DA1" w:rsidP="00731F90">
      <w:pPr>
        <w:tabs>
          <w:tab w:val="left" w:pos="709"/>
          <w:tab w:val="left" w:pos="851"/>
        </w:tabs>
        <w:spacing w:line="360" w:lineRule="auto"/>
        <w:jc w:val="both"/>
        <w:rPr>
          <w:i/>
          <w:iCs/>
          <w:sz w:val="26"/>
          <w:szCs w:val="26"/>
        </w:rPr>
      </w:pPr>
      <w:r w:rsidRPr="00AB02E2">
        <w:rPr>
          <w:i/>
          <w:iCs/>
          <w:sz w:val="26"/>
          <w:szCs w:val="26"/>
          <w:lang w:val="vi-VN"/>
        </w:rPr>
        <w:t xml:space="preserve">4.3.2.1. </w:t>
      </w:r>
      <w:bookmarkEnd w:id="218"/>
      <w:bookmarkEnd w:id="219"/>
      <w:bookmarkEnd w:id="220"/>
      <w:bookmarkEnd w:id="221"/>
      <w:bookmarkEnd w:id="222"/>
      <w:bookmarkEnd w:id="223"/>
      <w:r w:rsidR="00986DBE" w:rsidRPr="00AB02E2">
        <w:rPr>
          <w:i/>
          <w:iCs/>
          <w:sz w:val="26"/>
          <w:szCs w:val="26"/>
        </w:rPr>
        <w:t>Solutions for policy implementation planning</w:t>
      </w:r>
    </w:p>
    <w:p w14:paraId="57ED95DD" w14:textId="60D434C2" w:rsidR="009D1535" w:rsidRPr="00AB02E2" w:rsidRDefault="00674DA1" w:rsidP="00731F90">
      <w:pPr>
        <w:tabs>
          <w:tab w:val="left" w:pos="709"/>
          <w:tab w:val="left" w:pos="851"/>
        </w:tabs>
        <w:spacing w:line="360" w:lineRule="auto"/>
        <w:jc w:val="both"/>
        <w:rPr>
          <w:i/>
          <w:iCs/>
          <w:sz w:val="26"/>
          <w:szCs w:val="26"/>
          <w:lang w:val="vi-VN"/>
        </w:rPr>
      </w:pPr>
      <w:r w:rsidRPr="00AB02E2">
        <w:rPr>
          <w:i/>
          <w:iCs/>
          <w:sz w:val="26"/>
          <w:szCs w:val="26"/>
          <w:lang w:val="vi-VN"/>
        </w:rPr>
        <w:t xml:space="preserve">4.3.2.2. </w:t>
      </w:r>
      <w:r w:rsidR="00986DBE" w:rsidRPr="00AB02E2">
        <w:rPr>
          <w:i/>
          <w:iCs/>
          <w:sz w:val="26"/>
          <w:szCs w:val="26"/>
        </w:rPr>
        <w:t>Solution</w:t>
      </w:r>
      <w:r w:rsidR="00986DBE" w:rsidRPr="00AB02E2">
        <w:rPr>
          <w:i/>
          <w:iCs/>
          <w:sz w:val="26"/>
          <w:szCs w:val="26"/>
          <w:lang w:val="vi-VN"/>
        </w:rPr>
        <w:t xml:space="preserve">s for </w:t>
      </w:r>
      <w:r w:rsidR="00986DBE" w:rsidRPr="00AB02E2">
        <w:rPr>
          <w:i/>
          <w:iCs/>
          <w:sz w:val="26"/>
          <w:szCs w:val="26"/>
        </w:rPr>
        <w:t>p</w:t>
      </w:r>
      <w:r w:rsidR="00986DBE" w:rsidRPr="00AB02E2">
        <w:rPr>
          <w:i/>
          <w:iCs/>
          <w:sz w:val="26"/>
          <w:szCs w:val="26"/>
          <w:lang w:val="vi-VN"/>
        </w:rPr>
        <w:t>olicy</w:t>
      </w:r>
      <w:r w:rsidR="00986DBE" w:rsidRPr="00AB02E2">
        <w:rPr>
          <w:i/>
          <w:iCs/>
          <w:sz w:val="26"/>
          <w:szCs w:val="26"/>
        </w:rPr>
        <w:t xml:space="preserve"> c</w:t>
      </w:r>
      <w:r w:rsidR="00986DBE" w:rsidRPr="00AB02E2">
        <w:rPr>
          <w:i/>
          <w:iCs/>
          <w:sz w:val="26"/>
          <w:szCs w:val="26"/>
          <w:lang w:val="vi-VN"/>
        </w:rPr>
        <w:t xml:space="preserve">ommunication and </w:t>
      </w:r>
      <w:r w:rsidR="00986DBE" w:rsidRPr="00AB02E2">
        <w:rPr>
          <w:i/>
          <w:iCs/>
          <w:sz w:val="26"/>
          <w:szCs w:val="26"/>
        </w:rPr>
        <w:t>d</w:t>
      </w:r>
      <w:r w:rsidR="00986DBE" w:rsidRPr="00AB02E2">
        <w:rPr>
          <w:i/>
          <w:iCs/>
          <w:sz w:val="26"/>
          <w:szCs w:val="26"/>
          <w:lang w:val="vi-VN"/>
        </w:rPr>
        <w:t>issemination</w:t>
      </w:r>
      <w:r w:rsidR="00986DBE" w:rsidRPr="00AB02E2" w:rsidDel="00986DBE">
        <w:rPr>
          <w:i/>
          <w:iCs/>
          <w:sz w:val="26"/>
          <w:szCs w:val="26"/>
          <w:lang w:val="vi-VN"/>
        </w:rPr>
        <w:t xml:space="preserve"> </w:t>
      </w:r>
    </w:p>
    <w:p w14:paraId="509B1C58" w14:textId="47F8E42C" w:rsidR="009D1535" w:rsidRPr="00AB02E2" w:rsidRDefault="00674DA1" w:rsidP="00731F90">
      <w:pPr>
        <w:tabs>
          <w:tab w:val="left" w:pos="709"/>
          <w:tab w:val="left" w:pos="851"/>
        </w:tabs>
        <w:spacing w:line="360" w:lineRule="auto"/>
        <w:jc w:val="both"/>
        <w:rPr>
          <w:i/>
          <w:iCs/>
          <w:sz w:val="26"/>
          <w:szCs w:val="26"/>
          <w:lang w:val="vi-VN"/>
        </w:rPr>
      </w:pPr>
      <w:r w:rsidRPr="00AB02E2">
        <w:rPr>
          <w:i/>
          <w:iCs/>
          <w:sz w:val="26"/>
          <w:szCs w:val="26"/>
          <w:lang w:val="vi-VN"/>
        </w:rPr>
        <w:t xml:space="preserve">4.3.2.3. </w:t>
      </w:r>
      <w:r w:rsidR="00986DBE" w:rsidRPr="00AB02E2">
        <w:rPr>
          <w:i/>
          <w:iCs/>
          <w:sz w:val="26"/>
          <w:szCs w:val="26"/>
        </w:rPr>
        <w:t>Solutio</w:t>
      </w:r>
      <w:r w:rsidR="00986DBE" w:rsidRPr="00AB02E2">
        <w:rPr>
          <w:i/>
          <w:iCs/>
          <w:sz w:val="26"/>
          <w:szCs w:val="26"/>
          <w:lang w:val="vi-VN"/>
        </w:rPr>
        <w:t xml:space="preserve">ns for </w:t>
      </w:r>
      <w:r w:rsidR="00986DBE" w:rsidRPr="00AB02E2">
        <w:rPr>
          <w:i/>
          <w:iCs/>
          <w:sz w:val="26"/>
          <w:szCs w:val="26"/>
        </w:rPr>
        <w:t>allocation</w:t>
      </w:r>
      <w:r w:rsidR="00986DBE" w:rsidRPr="00AB02E2">
        <w:rPr>
          <w:i/>
          <w:iCs/>
          <w:sz w:val="26"/>
          <w:szCs w:val="26"/>
          <w:lang w:val="vi-VN"/>
        </w:rPr>
        <w:t xml:space="preserve"> and </w:t>
      </w:r>
      <w:r w:rsidR="00986DBE" w:rsidRPr="00AB02E2">
        <w:rPr>
          <w:i/>
          <w:iCs/>
          <w:sz w:val="26"/>
          <w:szCs w:val="26"/>
        </w:rPr>
        <w:t>c</w:t>
      </w:r>
      <w:r w:rsidR="00986DBE" w:rsidRPr="00AB02E2">
        <w:rPr>
          <w:i/>
          <w:iCs/>
          <w:sz w:val="26"/>
          <w:szCs w:val="26"/>
          <w:lang w:val="vi-VN"/>
        </w:rPr>
        <w:t xml:space="preserve">oordination in </w:t>
      </w:r>
      <w:r w:rsidR="00986DBE" w:rsidRPr="00AB02E2">
        <w:rPr>
          <w:i/>
          <w:iCs/>
          <w:sz w:val="26"/>
          <w:szCs w:val="26"/>
        </w:rPr>
        <w:t>p</w:t>
      </w:r>
      <w:r w:rsidR="00986DBE" w:rsidRPr="00AB02E2">
        <w:rPr>
          <w:i/>
          <w:iCs/>
          <w:sz w:val="26"/>
          <w:szCs w:val="26"/>
          <w:lang w:val="vi-VN"/>
        </w:rPr>
        <w:t xml:space="preserve">olicy </w:t>
      </w:r>
      <w:r w:rsidR="00986DBE" w:rsidRPr="00AB02E2">
        <w:rPr>
          <w:i/>
          <w:iCs/>
          <w:sz w:val="26"/>
          <w:szCs w:val="26"/>
        </w:rPr>
        <w:t>i</w:t>
      </w:r>
      <w:r w:rsidR="00986DBE" w:rsidRPr="00AB02E2">
        <w:rPr>
          <w:i/>
          <w:iCs/>
          <w:sz w:val="26"/>
          <w:szCs w:val="26"/>
          <w:lang w:val="vi-VN"/>
        </w:rPr>
        <w:t>mplementation</w:t>
      </w:r>
      <w:r w:rsidR="00986DBE" w:rsidRPr="00AB02E2" w:rsidDel="00986DBE">
        <w:rPr>
          <w:i/>
          <w:iCs/>
          <w:sz w:val="26"/>
          <w:szCs w:val="26"/>
          <w:lang w:val="vi-VN"/>
        </w:rPr>
        <w:t xml:space="preserve"> </w:t>
      </w:r>
      <w:bookmarkStart w:id="224" w:name="_Toc168395140"/>
      <w:bookmarkStart w:id="225" w:name="_Toc197783984"/>
      <w:bookmarkStart w:id="226" w:name="_Toc198277856"/>
      <w:bookmarkStart w:id="227" w:name="_Toc198278765"/>
      <w:bookmarkStart w:id="228" w:name="_Toc220838634"/>
      <w:bookmarkStart w:id="229" w:name="_Toc226365213"/>
    </w:p>
    <w:p w14:paraId="699B4CBC" w14:textId="325642D4" w:rsidR="009D1535" w:rsidRPr="00AB02E2" w:rsidRDefault="00674DA1" w:rsidP="00731F90">
      <w:pPr>
        <w:tabs>
          <w:tab w:val="left" w:pos="709"/>
          <w:tab w:val="left" w:pos="851"/>
        </w:tabs>
        <w:spacing w:line="360" w:lineRule="auto"/>
        <w:jc w:val="both"/>
        <w:rPr>
          <w:i/>
          <w:iCs/>
          <w:spacing w:val="-4"/>
          <w:sz w:val="26"/>
          <w:szCs w:val="26"/>
          <w:lang w:val="vi-VN"/>
        </w:rPr>
      </w:pPr>
      <w:r w:rsidRPr="00AB02E2">
        <w:rPr>
          <w:i/>
          <w:iCs/>
          <w:spacing w:val="-4"/>
          <w:sz w:val="26"/>
          <w:szCs w:val="26"/>
          <w:lang w:val="vi-VN"/>
        </w:rPr>
        <w:t xml:space="preserve">4.3.2.4. </w:t>
      </w:r>
      <w:r w:rsidR="00986DBE" w:rsidRPr="00AB02E2">
        <w:rPr>
          <w:i/>
          <w:iCs/>
          <w:spacing w:val="-4"/>
          <w:sz w:val="26"/>
          <w:szCs w:val="26"/>
        </w:rPr>
        <w:t>Solutions</w:t>
      </w:r>
      <w:r w:rsidR="00986DBE" w:rsidRPr="00AB02E2">
        <w:rPr>
          <w:i/>
          <w:iCs/>
          <w:spacing w:val="-4"/>
          <w:sz w:val="26"/>
          <w:szCs w:val="26"/>
          <w:lang w:val="vi-VN"/>
        </w:rPr>
        <w:t xml:space="preserve"> for </w:t>
      </w:r>
      <w:r w:rsidR="00986DBE" w:rsidRPr="00AB02E2">
        <w:rPr>
          <w:i/>
          <w:iCs/>
          <w:spacing w:val="-4"/>
          <w:sz w:val="26"/>
          <w:szCs w:val="26"/>
        </w:rPr>
        <w:t>m</w:t>
      </w:r>
      <w:r w:rsidR="00986DBE" w:rsidRPr="00AB02E2">
        <w:rPr>
          <w:i/>
          <w:iCs/>
          <w:spacing w:val="-4"/>
          <w:sz w:val="26"/>
          <w:szCs w:val="26"/>
          <w:lang w:val="vi-VN"/>
        </w:rPr>
        <w:t xml:space="preserve">onitoring, </w:t>
      </w:r>
      <w:r w:rsidR="00986DBE" w:rsidRPr="00AB02E2">
        <w:rPr>
          <w:i/>
          <w:iCs/>
          <w:spacing w:val="-4"/>
          <w:sz w:val="26"/>
          <w:szCs w:val="26"/>
        </w:rPr>
        <w:t>i</w:t>
      </w:r>
      <w:r w:rsidR="00986DBE" w:rsidRPr="00AB02E2">
        <w:rPr>
          <w:i/>
          <w:iCs/>
          <w:spacing w:val="-4"/>
          <w:sz w:val="26"/>
          <w:szCs w:val="26"/>
          <w:lang w:val="vi-VN"/>
        </w:rPr>
        <w:t xml:space="preserve">nspection, and </w:t>
      </w:r>
      <w:r w:rsidR="00986DBE" w:rsidRPr="00AB02E2">
        <w:rPr>
          <w:i/>
          <w:iCs/>
          <w:spacing w:val="-4"/>
          <w:sz w:val="26"/>
          <w:szCs w:val="26"/>
        </w:rPr>
        <w:t>s</w:t>
      </w:r>
      <w:r w:rsidR="00986DBE" w:rsidRPr="00AB02E2">
        <w:rPr>
          <w:i/>
          <w:iCs/>
          <w:spacing w:val="-4"/>
          <w:sz w:val="26"/>
          <w:szCs w:val="26"/>
          <w:lang w:val="vi-VN"/>
        </w:rPr>
        <w:t xml:space="preserve">upervision of </w:t>
      </w:r>
      <w:r w:rsidR="00986DBE" w:rsidRPr="00AB02E2">
        <w:rPr>
          <w:i/>
          <w:iCs/>
          <w:spacing w:val="-4"/>
          <w:sz w:val="26"/>
          <w:szCs w:val="26"/>
        </w:rPr>
        <w:t>p</w:t>
      </w:r>
      <w:r w:rsidR="00986DBE" w:rsidRPr="00AB02E2">
        <w:rPr>
          <w:i/>
          <w:iCs/>
          <w:spacing w:val="-4"/>
          <w:sz w:val="26"/>
          <w:szCs w:val="26"/>
          <w:lang w:val="vi-VN"/>
        </w:rPr>
        <w:t xml:space="preserve">olicy </w:t>
      </w:r>
      <w:r w:rsidR="00986DBE" w:rsidRPr="00AB02E2">
        <w:rPr>
          <w:i/>
          <w:iCs/>
          <w:spacing w:val="-4"/>
          <w:sz w:val="26"/>
          <w:szCs w:val="26"/>
        </w:rPr>
        <w:t>i</w:t>
      </w:r>
      <w:r w:rsidR="00986DBE" w:rsidRPr="00AB02E2">
        <w:rPr>
          <w:i/>
          <w:iCs/>
          <w:spacing w:val="-4"/>
          <w:sz w:val="26"/>
          <w:szCs w:val="26"/>
          <w:lang w:val="vi-VN"/>
        </w:rPr>
        <w:t>mplementation</w:t>
      </w:r>
      <w:r w:rsidR="00986DBE" w:rsidRPr="00AB02E2" w:rsidDel="00986DBE">
        <w:rPr>
          <w:i/>
          <w:iCs/>
          <w:spacing w:val="-4"/>
          <w:sz w:val="26"/>
          <w:szCs w:val="26"/>
          <w:lang w:val="vi-VN"/>
        </w:rPr>
        <w:t xml:space="preserve"> </w:t>
      </w:r>
      <w:bookmarkEnd w:id="224"/>
      <w:bookmarkEnd w:id="225"/>
      <w:bookmarkEnd w:id="226"/>
      <w:bookmarkEnd w:id="227"/>
      <w:bookmarkEnd w:id="228"/>
      <w:bookmarkEnd w:id="229"/>
    </w:p>
    <w:p w14:paraId="05DBB04D" w14:textId="149CFFCB" w:rsidR="00674DA1" w:rsidRPr="00AB02E2" w:rsidRDefault="00674DA1" w:rsidP="00731F90">
      <w:pPr>
        <w:tabs>
          <w:tab w:val="left" w:pos="709"/>
          <w:tab w:val="left" w:pos="851"/>
        </w:tabs>
        <w:spacing w:line="360" w:lineRule="auto"/>
        <w:jc w:val="both"/>
        <w:rPr>
          <w:bCs/>
          <w:i/>
          <w:sz w:val="26"/>
          <w:szCs w:val="26"/>
        </w:rPr>
      </w:pPr>
      <w:r w:rsidRPr="00AB02E2">
        <w:rPr>
          <w:bCs/>
          <w:i/>
          <w:sz w:val="26"/>
          <w:szCs w:val="26"/>
          <w:lang w:val="vi-VN"/>
        </w:rPr>
        <w:t xml:space="preserve">4.3.2.5. </w:t>
      </w:r>
      <w:r w:rsidR="00986DBE" w:rsidRPr="00AB02E2">
        <w:rPr>
          <w:bCs/>
          <w:i/>
          <w:sz w:val="26"/>
          <w:szCs w:val="26"/>
        </w:rPr>
        <w:t>Solutions for policy review, evaluation, and lessons learned</w:t>
      </w:r>
    </w:p>
    <w:p w14:paraId="580731F1" w14:textId="660DCE35" w:rsidR="00674DA1" w:rsidRPr="00AB02E2" w:rsidRDefault="00674DA1" w:rsidP="00731F90">
      <w:pPr>
        <w:pStyle w:val="Heading2"/>
        <w:tabs>
          <w:tab w:val="left" w:pos="709"/>
          <w:tab w:val="left" w:pos="851"/>
        </w:tabs>
        <w:spacing w:before="0" w:after="0" w:line="360" w:lineRule="auto"/>
        <w:rPr>
          <w:rFonts w:ascii="Times New Roman" w:hAnsi="Times New Roman" w:cs="Times New Roman"/>
          <w:i w:val="0"/>
          <w:iCs w:val="0"/>
          <w:sz w:val="26"/>
          <w:szCs w:val="26"/>
        </w:rPr>
      </w:pPr>
      <w:r w:rsidRPr="00AB02E2">
        <w:rPr>
          <w:rFonts w:ascii="Times New Roman" w:hAnsi="Times New Roman" w:cs="Times New Roman"/>
          <w:i w:val="0"/>
          <w:iCs w:val="0"/>
          <w:sz w:val="26"/>
          <w:szCs w:val="26"/>
          <w:lang w:val="vi-VN"/>
        </w:rPr>
        <w:t xml:space="preserve">4.4. </w:t>
      </w:r>
      <w:r w:rsidR="00986DBE" w:rsidRPr="00AB02E2">
        <w:rPr>
          <w:rFonts w:ascii="Times New Roman" w:hAnsi="Times New Roman" w:cs="Times New Roman"/>
          <w:i w:val="0"/>
          <w:iCs w:val="0"/>
          <w:sz w:val="26"/>
          <w:szCs w:val="26"/>
        </w:rPr>
        <w:t>Conditions for implementing the proposed solutions</w:t>
      </w:r>
    </w:p>
    <w:p w14:paraId="2713DEB1" w14:textId="3AACC1B0" w:rsidR="00674DA1" w:rsidRPr="00AB02E2" w:rsidRDefault="00674DA1" w:rsidP="00731F90">
      <w:pPr>
        <w:pStyle w:val="Heading2"/>
        <w:tabs>
          <w:tab w:val="left" w:pos="709"/>
          <w:tab w:val="left" w:pos="851"/>
        </w:tabs>
        <w:spacing w:before="0" w:after="0" w:line="360" w:lineRule="auto"/>
        <w:rPr>
          <w:rFonts w:ascii="Times New Roman" w:hAnsi="Times New Roman" w:cs="Times New Roman"/>
          <w:iCs w:val="0"/>
          <w:sz w:val="26"/>
          <w:szCs w:val="26"/>
        </w:rPr>
      </w:pPr>
      <w:bookmarkStart w:id="230" w:name="_Toc168395143"/>
      <w:bookmarkStart w:id="231" w:name="_Toc197783987"/>
      <w:bookmarkStart w:id="232" w:name="_Toc198277859"/>
      <w:bookmarkStart w:id="233" w:name="_Toc226365216"/>
      <w:bookmarkStart w:id="234" w:name="_Toc228282618"/>
      <w:r w:rsidRPr="00AB02E2">
        <w:rPr>
          <w:rFonts w:ascii="Times New Roman" w:hAnsi="Times New Roman" w:cs="Times New Roman"/>
          <w:iCs w:val="0"/>
          <w:sz w:val="26"/>
          <w:szCs w:val="26"/>
          <w:lang w:val="vi-VN"/>
        </w:rPr>
        <w:t xml:space="preserve">4.4.1. </w:t>
      </w:r>
      <w:bookmarkEnd w:id="230"/>
      <w:bookmarkEnd w:id="231"/>
      <w:bookmarkEnd w:id="232"/>
      <w:bookmarkEnd w:id="233"/>
      <w:bookmarkEnd w:id="234"/>
      <w:r w:rsidR="00986DBE" w:rsidRPr="00AB02E2">
        <w:rPr>
          <w:rFonts w:ascii="Times New Roman" w:hAnsi="Times New Roman" w:cs="Times New Roman"/>
          <w:iCs w:val="0"/>
          <w:sz w:val="26"/>
          <w:szCs w:val="26"/>
        </w:rPr>
        <w:t>Conditions for the Government and State management agencies</w:t>
      </w:r>
    </w:p>
    <w:p w14:paraId="4052F49B" w14:textId="5F72A1EC" w:rsidR="00674DA1" w:rsidRPr="00AB02E2" w:rsidRDefault="00674DA1" w:rsidP="00731F90">
      <w:pPr>
        <w:pStyle w:val="Heading2"/>
        <w:tabs>
          <w:tab w:val="left" w:pos="709"/>
          <w:tab w:val="left" w:pos="851"/>
        </w:tabs>
        <w:spacing w:before="0" w:after="0" w:line="360" w:lineRule="auto"/>
        <w:rPr>
          <w:rFonts w:ascii="Times New Roman" w:hAnsi="Times New Roman" w:cs="Times New Roman"/>
          <w:b w:val="0"/>
          <w:bCs w:val="0"/>
          <w:sz w:val="26"/>
          <w:szCs w:val="26"/>
        </w:rPr>
      </w:pPr>
      <w:r w:rsidRPr="00AB02E2">
        <w:rPr>
          <w:rFonts w:ascii="Times New Roman" w:hAnsi="Times New Roman" w:cs="Times New Roman"/>
          <w:b w:val="0"/>
          <w:bCs w:val="0"/>
          <w:sz w:val="26"/>
          <w:szCs w:val="26"/>
          <w:lang w:val="vi-VN"/>
        </w:rPr>
        <w:t xml:space="preserve">4.4.1.1 </w:t>
      </w:r>
      <w:r w:rsidR="00986DBE" w:rsidRPr="00AB02E2">
        <w:rPr>
          <w:rFonts w:ascii="Times New Roman" w:hAnsi="Times New Roman" w:cs="Times New Roman"/>
          <w:b w:val="0"/>
          <w:bCs w:val="0"/>
          <w:sz w:val="26"/>
          <w:szCs w:val="26"/>
        </w:rPr>
        <w:t>For the Government</w:t>
      </w:r>
    </w:p>
    <w:p w14:paraId="497EC303" w14:textId="4BBACE93" w:rsidR="00674DA1" w:rsidRPr="00AB02E2" w:rsidRDefault="00674DA1" w:rsidP="00731F90">
      <w:pPr>
        <w:tabs>
          <w:tab w:val="left" w:pos="709"/>
          <w:tab w:val="left" w:pos="851"/>
        </w:tabs>
        <w:spacing w:line="360" w:lineRule="auto"/>
        <w:jc w:val="both"/>
        <w:rPr>
          <w:i/>
          <w:sz w:val="26"/>
          <w:szCs w:val="26"/>
        </w:rPr>
      </w:pPr>
      <w:r w:rsidRPr="00AB02E2">
        <w:rPr>
          <w:i/>
          <w:sz w:val="26"/>
          <w:szCs w:val="26"/>
          <w:lang w:val="vi-VN"/>
        </w:rPr>
        <w:t xml:space="preserve">4.4.1.2 </w:t>
      </w:r>
      <w:r w:rsidR="00986DBE" w:rsidRPr="00AB02E2">
        <w:rPr>
          <w:i/>
          <w:sz w:val="26"/>
          <w:szCs w:val="26"/>
        </w:rPr>
        <w:t>For State management agencies</w:t>
      </w:r>
    </w:p>
    <w:p w14:paraId="1F0C28BA" w14:textId="5893B032" w:rsidR="00674DA1" w:rsidRPr="00AB02E2" w:rsidRDefault="00674DA1" w:rsidP="00731F90">
      <w:pPr>
        <w:pStyle w:val="Heading2"/>
        <w:tabs>
          <w:tab w:val="left" w:pos="709"/>
          <w:tab w:val="left" w:pos="851"/>
        </w:tabs>
        <w:spacing w:before="0" w:after="0" w:line="360" w:lineRule="auto"/>
        <w:rPr>
          <w:rFonts w:ascii="Times New Roman" w:hAnsi="Times New Roman" w:cs="Times New Roman"/>
          <w:iCs w:val="0"/>
          <w:sz w:val="26"/>
          <w:szCs w:val="26"/>
        </w:rPr>
      </w:pPr>
      <w:r w:rsidRPr="00AB02E2">
        <w:rPr>
          <w:rFonts w:ascii="Times New Roman" w:hAnsi="Times New Roman" w:cs="Times New Roman"/>
          <w:iCs w:val="0"/>
          <w:sz w:val="26"/>
          <w:szCs w:val="26"/>
          <w:lang w:val="vi-VN"/>
        </w:rPr>
        <w:t xml:space="preserve">4.4.2. </w:t>
      </w:r>
      <w:r w:rsidR="00986DBE" w:rsidRPr="00AB02E2">
        <w:rPr>
          <w:rFonts w:ascii="Times New Roman" w:hAnsi="Times New Roman" w:cs="Times New Roman"/>
          <w:iCs w:val="0"/>
          <w:sz w:val="26"/>
          <w:szCs w:val="26"/>
        </w:rPr>
        <w:t>Conditions for related organizations</w:t>
      </w:r>
    </w:p>
    <w:p w14:paraId="30832ADB" w14:textId="34DB635A" w:rsidR="00674DA1" w:rsidRPr="00AB02E2" w:rsidRDefault="00674DA1" w:rsidP="00731F90">
      <w:pPr>
        <w:pStyle w:val="Heading2"/>
        <w:tabs>
          <w:tab w:val="left" w:pos="709"/>
          <w:tab w:val="left" w:pos="851"/>
        </w:tabs>
        <w:spacing w:before="0" w:after="0" w:line="360" w:lineRule="auto"/>
        <w:rPr>
          <w:rFonts w:ascii="Times New Roman" w:hAnsi="Times New Roman" w:cs="Times New Roman"/>
          <w:b w:val="0"/>
          <w:bCs w:val="0"/>
          <w:sz w:val="26"/>
          <w:szCs w:val="26"/>
        </w:rPr>
      </w:pPr>
      <w:bookmarkStart w:id="235" w:name="_Toc197783989"/>
      <w:bookmarkStart w:id="236" w:name="_Toc198277861"/>
      <w:bookmarkStart w:id="237" w:name="_Toc198278770"/>
      <w:bookmarkStart w:id="238" w:name="_Toc220838639"/>
      <w:bookmarkStart w:id="239" w:name="_Toc226365218"/>
      <w:r w:rsidRPr="00AB02E2">
        <w:rPr>
          <w:rFonts w:ascii="Times New Roman" w:hAnsi="Times New Roman" w:cs="Times New Roman"/>
          <w:b w:val="0"/>
          <w:bCs w:val="0"/>
          <w:sz w:val="26"/>
          <w:szCs w:val="26"/>
          <w:lang w:val="vi-VN"/>
        </w:rPr>
        <w:t xml:space="preserve">4.4.2.1. </w:t>
      </w:r>
      <w:bookmarkEnd w:id="235"/>
      <w:bookmarkEnd w:id="236"/>
      <w:bookmarkEnd w:id="237"/>
      <w:bookmarkEnd w:id="238"/>
      <w:bookmarkEnd w:id="239"/>
      <w:r w:rsidR="00986DBE" w:rsidRPr="00AB02E2">
        <w:rPr>
          <w:rFonts w:ascii="Times New Roman" w:hAnsi="Times New Roman" w:cs="Times New Roman"/>
          <w:b w:val="0"/>
          <w:bCs w:val="0"/>
          <w:sz w:val="26"/>
          <w:szCs w:val="26"/>
        </w:rPr>
        <w:t>SMEs Association</w:t>
      </w:r>
    </w:p>
    <w:p w14:paraId="330FF1BF" w14:textId="09FEF16D" w:rsidR="00674DA1" w:rsidRPr="00AB02E2" w:rsidRDefault="00674DA1" w:rsidP="00731F90">
      <w:pPr>
        <w:pStyle w:val="Heading2"/>
        <w:tabs>
          <w:tab w:val="left" w:pos="709"/>
          <w:tab w:val="left" w:pos="851"/>
        </w:tabs>
        <w:spacing w:before="0" w:after="0" w:line="360" w:lineRule="auto"/>
        <w:rPr>
          <w:rFonts w:ascii="Times New Roman" w:hAnsi="Times New Roman" w:cs="Times New Roman"/>
          <w:b w:val="0"/>
          <w:bCs w:val="0"/>
          <w:sz w:val="26"/>
          <w:szCs w:val="26"/>
          <w:lang w:val="vi-VN"/>
        </w:rPr>
      </w:pPr>
      <w:r w:rsidRPr="00AB02E2">
        <w:rPr>
          <w:rFonts w:ascii="Times New Roman" w:hAnsi="Times New Roman" w:cs="Times New Roman"/>
          <w:b w:val="0"/>
          <w:bCs w:val="0"/>
          <w:sz w:val="26"/>
          <w:szCs w:val="26"/>
          <w:lang w:val="vi-VN"/>
        </w:rPr>
        <w:t xml:space="preserve">4.4.2.2. </w:t>
      </w:r>
      <w:r w:rsidR="00986DBE" w:rsidRPr="00AB02E2">
        <w:rPr>
          <w:rFonts w:ascii="Times New Roman" w:hAnsi="Times New Roman" w:cs="Times New Roman"/>
          <w:b w:val="0"/>
          <w:bCs w:val="0"/>
          <w:sz w:val="26"/>
          <w:szCs w:val="26"/>
        </w:rPr>
        <w:t>Financial institution</w:t>
      </w:r>
    </w:p>
    <w:p w14:paraId="05B9EC3B" w14:textId="14808943" w:rsidR="00674DA1" w:rsidRPr="00AB02E2" w:rsidRDefault="00674DA1" w:rsidP="00731F90">
      <w:pPr>
        <w:pStyle w:val="Heading2"/>
        <w:tabs>
          <w:tab w:val="left" w:pos="709"/>
          <w:tab w:val="left" w:pos="851"/>
        </w:tabs>
        <w:spacing w:before="0" w:after="0" w:line="360" w:lineRule="auto"/>
        <w:rPr>
          <w:rFonts w:ascii="Times New Roman" w:hAnsi="Times New Roman" w:cs="Times New Roman"/>
          <w:b w:val="0"/>
          <w:bCs w:val="0"/>
          <w:sz w:val="26"/>
          <w:szCs w:val="26"/>
        </w:rPr>
      </w:pPr>
      <w:bookmarkStart w:id="240" w:name="_Toc197783991"/>
      <w:bookmarkStart w:id="241" w:name="_Toc198277863"/>
      <w:bookmarkStart w:id="242" w:name="_Toc198278772"/>
      <w:bookmarkStart w:id="243" w:name="_Toc220838641"/>
      <w:bookmarkStart w:id="244" w:name="_Toc226365220"/>
      <w:r w:rsidRPr="00AB02E2">
        <w:rPr>
          <w:rFonts w:ascii="Times New Roman" w:hAnsi="Times New Roman" w:cs="Times New Roman"/>
          <w:b w:val="0"/>
          <w:bCs w:val="0"/>
          <w:sz w:val="26"/>
          <w:szCs w:val="26"/>
          <w:lang w:val="vi-VN"/>
        </w:rPr>
        <w:t xml:space="preserve">4.4.2.3. </w:t>
      </w:r>
      <w:bookmarkEnd w:id="240"/>
      <w:bookmarkEnd w:id="241"/>
      <w:bookmarkEnd w:id="242"/>
      <w:bookmarkEnd w:id="243"/>
      <w:bookmarkEnd w:id="244"/>
      <w:r w:rsidR="00986DBE" w:rsidRPr="00AB02E2">
        <w:rPr>
          <w:rFonts w:ascii="Times New Roman" w:hAnsi="Times New Roman" w:cs="Times New Roman"/>
          <w:b w:val="0"/>
          <w:bCs w:val="0"/>
          <w:sz w:val="26"/>
          <w:szCs w:val="26"/>
        </w:rPr>
        <w:t>Other relevance organizations</w:t>
      </w:r>
    </w:p>
    <w:p w14:paraId="48A83D9E" w14:textId="77777777" w:rsidR="00B84126" w:rsidRPr="00AB02E2" w:rsidRDefault="00B84126" w:rsidP="00844C2C">
      <w:pPr>
        <w:spacing w:line="360" w:lineRule="auto"/>
        <w:rPr>
          <w:sz w:val="26"/>
          <w:szCs w:val="26"/>
          <w:lang w:val="vi-VN"/>
        </w:rPr>
      </w:pPr>
    </w:p>
    <w:p w14:paraId="7950BA59" w14:textId="77777777" w:rsidR="0089674E" w:rsidRPr="00AB02E2" w:rsidRDefault="0089674E" w:rsidP="00844C2C">
      <w:pPr>
        <w:spacing w:line="360" w:lineRule="auto"/>
        <w:rPr>
          <w:b/>
          <w:bCs/>
          <w:sz w:val="26"/>
          <w:szCs w:val="26"/>
          <w:lang w:val="vi-VN"/>
        </w:rPr>
      </w:pPr>
      <w:r w:rsidRPr="00AB02E2">
        <w:rPr>
          <w:sz w:val="26"/>
          <w:szCs w:val="26"/>
          <w:lang w:val="vi-VN"/>
        </w:rPr>
        <w:br w:type="page"/>
      </w:r>
    </w:p>
    <w:p w14:paraId="2909F460" w14:textId="27D3D81E" w:rsidR="00674DA1" w:rsidRPr="00AB02E2" w:rsidRDefault="00986DBE" w:rsidP="00844C2C">
      <w:pPr>
        <w:pStyle w:val="Heading1"/>
        <w:tabs>
          <w:tab w:val="left" w:pos="709"/>
          <w:tab w:val="left" w:pos="851"/>
        </w:tabs>
        <w:spacing w:line="360" w:lineRule="auto"/>
        <w:jc w:val="center"/>
        <w:rPr>
          <w:rFonts w:ascii="Times New Roman" w:hAnsi="Times New Roman"/>
          <w:sz w:val="26"/>
          <w:szCs w:val="26"/>
        </w:rPr>
      </w:pPr>
      <w:r w:rsidRPr="00AB02E2">
        <w:rPr>
          <w:rFonts w:ascii="Times New Roman" w:hAnsi="Times New Roman"/>
          <w:sz w:val="26"/>
          <w:szCs w:val="26"/>
        </w:rPr>
        <w:lastRenderedPageBreak/>
        <w:t>CONCLUSION</w:t>
      </w:r>
    </w:p>
    <w:p w14:paraId="299A896F" w14:textId="18EA1BA1" w:rsidR="00986DBE" w:rsidRPr="00AB02E2" w:rsidRDefault="00986DBE" w:rsidP="00986DBE">
      <w:pPr>
        <w:tabs>
          <w:tab w:val="left" w:pos="709"/>
          <w:tab w:val="left" w:pos="851"/>
        </w:tabs>
        <w:spacing w:line="360" w:lineRule="auto"/>
        <w:ind w:firstLine="567"/>
        <w:jc w:val="both"/>
        <w:rPr>
          <w:sz w:val="26"/>
          <w:szCs w:val="26"/>
        </w:rPr>
      </w:pPr>
      <w:r w:rsidRPr="00AB02E2">
        <w:rPr>
          <w:sz w:val="26"/>
          <w:szCs w:val="26"/>
        </w:rPr>
        <w:t>This thesis examines the content and implementation of SME support policies in Vietnam in the context of international economic integration, focusing on key areas including finance, information and legal support, human resource development, land access, science and technology, and market expansion. The findings indicate that these policies have contributed to notable improvements, particularly in access to finance and business support. However, several limitations remain, including complex administrative procedures, unequal access to information, limited capacity of enterprises to access support policies, and the relatively low effectiveness of certain policies for micro-enterprises.</w:t>
      </w:r>
    </w:p>
    <w:p w14:paraId="48EBD0A2" w14:textId="7552E2F3" w:rsidR="00986DBE" w:rsidRPr="00AB02E2" w:rsidRDefault="00986DBE" w:rsidP="00986DBE">
      <w:pPr>
        <w:tabs>
          <w:tab w:val="left" w:pos="709"/>
          <w:tab w:val="left" w:pos="851"/>
        </w:tabs>
        <w:spacing w:line="360" w:lineRule="auto"/>
        <w:ind w:firstLine="567"/>
        <w:jc w:val="both"/>
        <w:rPr>
          <w:sz w:val="26"/>
          <w:szCs w:val="26"/>
        </w:rPr>
      </w:pPr>
      <w:r w:rsidRPr="00AB02E2">
        <w:rPr>
          <w:sz w:val="26"/>
          <w:szCs w:val="26"/>
        </w:rPr>
        <w:t>Based on these findings, the thesis recommends further improvement of SME support policies in a more coordinated, transparent, and accessible manner. It also emphasizes the need to strengthen support for digital transformation, science and technology development, human resource development, policy communication, and monitoring and evaluation mechanisms, with SMEs placed at the center of policy design and implementation. In addition, the thesis highlights the role of government agencies, business associations, and other relevant organizations in enhancing policy implementation effectiveness.</w:t>
      </w:r>
    </w:p>
    <w:p w14:paraId="19AFC11A" w14:textId="7B75583E" w:rsidR="00986DBE" w:rsidRPr="00AB02E2" w:rsidRDefault="00986DBE" w:rsidP="00986DBE">
      <w:pPr>
        <w:tabs>
          <w:tab w:val="left" w:pos="709"/>
          <w:tab w:val="left" w:pos="851"/>
        </w:tabs>
        <w:spacing w:line="360" w:lineRule="auto"/>
        <w:ind w:firstLine="567"/>
        <w:jc w:val="both"/>
        <w:rPr>
          <w:sz w:val="26"/>
          <w:szCs w:val="26"/>
        </w:rPr>
      </w:pPr>
      <w:r w:rsidRPr="00AB02E2">
        <w:rPr>
          <w:sz w:val="26"/>
          <w:szCs w:val="26"/>
        </w:rPr>
        <w:t>In terms of academic contributions, the thesis enriches the theoretical foundations of SMEs and SME support policies in the context of international economic integration. It develops an analytical framework, a research model, and evaluation criteria, while drawing on international experience and survey data from 308 enterprises to assess the appropriateness of existing policies. Nevertheless, the study remains limited in its analysis across different types, sizes, and locations of enterprises.</w:t>
      </w:r>
    </w:p>
    <w:p w14:paraId="6318BC0B" w14:textId="264B16E5" w:rsidR="00306656" w:rsidRPr="00AB02E2" w:rsidRDefault="00986DBE" w:rsidP="0089674E">
      <w:pPr>
        <w:spacing w:line="360" w:lineRule="auto"/>
        <w:rPr>
          <w:sz w:val="26"/>
          <w:szCs w:val="26"/>
          <w:lang w:val="vi-VN"/>
        </w:rPr>
      </w:pPr>
      <w:r w:rsidRPr="00AB02E2">
        <w:rPr>
          <w:sz w:val="26"/>
          <w:szCs w:val="26"/>
        </w:rPr>
        <w:t>Future research may further examine SMEs by industry, enterprise size, and region in order to provide more in-depth assessments. Overall, the thesis confirms that improving SME support policies is essential for enhancing competitiveness, promoting sustainable development, and strengthening Vietnam’s international economic integration.</w:t>
      </w:r>
    </w:p>
    <w:p w14:paraId="46F2DF17" w14:textId="77777777" w:rsidR="00B277DB" w:rsidRPr="00AB02E2" w:rsidRDefault="00B277DB" w:rsidP="0089674E">
      <w:pPr>
        <w:spacing w:line="360" w:lineRule="auto"/>
        <w:ind w:firstLine="567"/>
        <w:jc w:val="both"/>
        <w:rPr>
          <w:sz w:val="26"/>
          <w:szCs w:val="26"/>
        </w:rPr>
      </w:pPr>
    </w:p>
    <w:p w14:paraId="47F517BB" w14:textId="77777777" w:rsidR="000C3C9D" w:rsidRPr="00AB02E2" w:rsidRDefault="000C3C9D" w:rsidP="0089674E">
      <w:pPr>
        <w:spacing w:line="360" w:lineRule="auto"/>
        <w:ind w:firstLine="567"/>
        <w:jc w:val="both"/>
        <w:rPr>
          <w:sz w:val="26"/>
          <w:szCs w:val="26"/>
        </w:rPr>
      </w:pPr>
    </w:p>
    <w:p w14:paraId="4090525E" w14:textId="77777777" w:rsidR="000C3C9D" w:rsidRPr="00AB02E2" w:rsidRDefault="000C3C9D" w:rsidP="000C3C9D">
      <w:pPr>
        <w:spacing w:line="360" w:lineRule="auto"/>
        <w:jc w:val="center"/>
        <w:rPr>
          <w:b/>
          <w:sz w:val="26"/>
          <w:szCs w:val="26"/>
        </w:rPr>
      </w:pPr>
      <w:r w:rsidRPr="00AB02E2">
        <w:rPr>
          <w:b/>
          <w:sz w:val="26"/>
          <w:szCs w:val="26"/>
        </w:rPr>
        <w:lastRenderedPageBreak/>
        <w:t>LIST OF PUBLICATIONS</w:t>
      </w:r>
    </w:p>
    <w:p w14:paraId="7BB4B51D" w14:textId="77777777" w:rsidR="000C3C9D" w:rsidRPr="00AB02E2" w:rsidRDefault="000C3C9D" w:rsidP="000C3C9D">
      <w:pPr>
        <w:spacing w:line="360" w:lineRule="auto"/>
        <w:jc w:val="both"/>
        <w:rPr>
          <w:b/>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3576"/>
        <w:gridCol w:w="2322"/>
        <w:gridCol w:w="2322"/>
      </w:tblGrid>
      <w:tr w:rsidR="000C3C9D" w:rsidRPr="00AB02E2" w14:paraId="648D4382" w14:textId="77777777" w:rsidTr="00BE3F75">
        <w:trPr>
          <w:jc w:val="center"/>
        </w:trPr>
        <w:tc>
          <w:tcPr>
            <w:tcW w:w="679" w:type="dxa"/>
          </w:tcPr>
          <w:p w14:paraId="5E9518FD" w14:textId="77777777" w:rsidR="000C3C9D" w:rsidRPr="00AB02E2" w:rsidRDefault="000C3C9D" w:rsidP="00BE3F75">
            <w:pPr>
              <w:spacing w:line="360" w:lineRule="auto"/>
              <w:jc w:val="center"/>
              <w:rPr>
                <w:b/>
                <w:sz w:val="26"/>
                <w:szCs w:val="26"/>
              </w:rPr>
            </w:pPr>
            <w:r w:rsidRPr="00AB02E2">
              <w:rPr>
                <w:b/>
                <w:sz w:val="26"/>
                <w:szCs w:val="26"/>
              </w:rPr>
              <w:t>No.</w:t>
            </w:r>
          </w:p>
        </w:tc>
        <w:tc>
          <w:tcPr>
            <w:tcW w:w="3576" w:type="dxa"/>
          </w:tcPr>
          <w:p w14:paraId="18EC7AB4" w14:textId="77777777" w:rsidR="000C3C9D" w:rsidRPr="00AB02E2" w:rsidRDefault="000C3C9D" w:rsidP="00BE3F75">
            <w:pPr>
              <w:spacing w:line="360" w:lineRule="auto"/>
              <w:jc w:val="center"/>
              <w:rPr>
                <w:b/>
                <w:sz w:val="26"/>
                <w:szCs w:val="26"/>
              </w:rPr>
            </w:pPr>
            <w:r w:rsidRPr="00AB02E2">
              <w:rPr>
                <w:b/>
                <w:sz w:val="26"/>
                <w:szCs w:val="26"/>
              </w:rPr>
              <w:t>Title</w:t>
            </w:r>
          </w:p>
        </w:tc>
        <w:tc>
          <w:tcPr>
            <w:tcW w:w="2322" w:type="dxa"/>
          </w:tcPr>
          <w:p w14:paraId="432C083C" w14:textId="77777777" w:rsidR="000C3C9D" w:rsidRPr="00AB02E2" w:rsidRDefault="000C3C9D" w:rsidP="00BE3F75">
            <w:pPr>
              <w:spacing w:line="360" w:lineRule="auto"/>
              <w:jc w:val="center"/>
              <w:rPr>
                <w:b/>
                <w:sz w:val="26"/>
                <w:szCs w:val="26"/>
              </w:rPr>
            </w:pPr>
            <w:r w:rsidRPr="00AB02E2">
              <w:rPr>
                <w:b/>
                <w:sz w:val="26"/>
                <w:szCs w:val="26"/>
              </w:rPr>
              <w:t>Author</w:t>
            </w:r>
          </w:p>
        </w:tc>
        <w:tc>
          <w:tcPr>
            <w:tcW w:w="2322" w:type="dxa"/>
          </w:tcPr>
          <w:p w14:paraId="0B44AC28" w14:textId="77777777" w:rsidR="000C3C9D" w:rsidRPr="00AB02E2" w:rsidRDefault="000C3C9D" w:rsidP="00BE3F75">
            <w:pPr>
              <w:spacing w:line="360" w:lineRule="auto"/>
              <w:jc w:val="center"/>
              <w:rPr>
                <w:b/>
                <w:sz w:val="26"/>
                <w:szCs w:val="26"/>
              </w:rPr>
            </w:pPr>
            <w:r w:rsidRPr="00AB02E2">
              <w:rPr>
                <w:b/>
                <w:sz w:val="26"/>
                <w:szCs w:val="26"/>
              </w:rPr>
              <w:t>Publication</w:t>
            </w:r>
          </w:p>
        </w:tc>
      </w:tr>
      <w:tr w:rsidR="000C3C9D" w:rsidRPr="00AB02E2" w14:paraId="13DA1E03" w14:textId="77777777" w:rsidTr="00BE3F75">
        <w:trPr>
          <w:jc w:val="center"/>
        </w:trPr>
        <w:tc>
          <w:tcPr>
            <w:tcW w:w="679" w:type="dxa"/>
          </w:tcPr>
          <w:p w14:paraId="1A63CF49" w14:textId="77777777" w:rsidR="000C3C9D" w:rsidRPr="00AB02E2" w:rsidRDefault="000C3C9D" w:rsidP="00BE3F75">
            <w:pPr>
              <w:spacing w:line="360" w:lineRule="auto"/>
              <w:jc w:val="both"/>
              <w:rPr>
                <w:sz w:val="26"/>
                <w:szCs w:val="26"/>
              </w:rPr>
            </w:pPr>
            <w:r w:rsidRPr="00AB02E2">
              <w:rPr>
                <w:sz w:val="26"/>
                <w:szCs w:val="26"/>
              </w:rPr>
              <w:t>1</w:t>
            </w:r>
          </w:p>
        </w:tc>
        <w:tc>
          <w:tcPr>
            <w:tcW w:w="3576" w:type="dxa"/>
          </w:tcPr>
          <w:p w14:paraId="0213DD12" w14:textId="77777777" w:rsidR="000C3C9D" w:rsidRPr="00AB02E2" w:rsidRDefault="000C3C9D" w:rsidP="00BE3F75">
            <w:pPr>
              <w:spacing w:line="360" w:lineRule="auto"/>
              <w:jc w:val="both"/>
              <w:rPr>
                <w:sz w:val="26"/>
                <w:szCs w:val="26"/>
              </w:rPr>
            </w:pPr>
            <w:r w:rsidRPr="00AB02E2">
              <w:rPr>
                <w:sz w:val="26"/>
                <w:szCs w:val="26"/>
                <w:lang w:val="vi-VN"/>
              </w:rPr>
              <w:t xml:space="preserve">The Impact of the COVID-19 </w:t>
            </w:r>
            <w:r w:rsidRPr="00AB02E2">
              <w:rPr>
                <w:sz w:val="26"/>
                <w:szCs w:val="26"/>
              </w:rPr>
              <w:t>p</w:t>
            </w:r>
            <w:r w:rsidRPr="00AB02E2">
              <w:rPr>
                <w:sz w:val="26"/>
                <w:szCs w:val="26"/>
                <w:lang w:val="vi-VN"/>
              </w:rPr>
              <w:t xml:space="preserve">andemic and </w:t>
            </w:r>
            <w:r w:rsidRPr="00AB02E2">
              <w:rPr>
                <w:sz w:val="26"/>
                <w:szCs w:val="26"/>
              </w:rPr>
              <w:t>r</w:t>
            </w:r>
            <w:r w:rsidRPr="00AB02E2">
              <w:rPr>
                <w:sz w:val="26"/>
                <w:szCs w:val="26"/>
                <w:lang w:val="vi-VN"/>
              </w:rPr>
              <w:t xml:space="preserve">ecovery </w:t>
            </w:r>
            <w:r w:rsidRPr="00AB02E2">
              <w:rPr>
                <w:sz w:val="26"/>
                <w:szCs w:val="26"/>
              </w:rPr>
              <w:t>s</w:t>
            </w:r>
            <w:r w:rsidRPr="00AB02E2">
              <w:rPr>
                <w:sz w:val="26"/>
                <w:szCs w:val="26"/>
                <w:lang w:val="vi-VN"/>
              </w:rPr>
              <w:t xml:space="preserve">olutions for </w:t>
            </w:r>
            <w:r w:rsidRPr="00AB02E2">
              <w:rPr>
                <w:sz w:val="26"/>
                <w:szCs w:val="26"/>
              </w:rPr>
              <w:t>s</w:t>
            </w:r>
            <w:r w:rsidRPr="00AB02E2">
              <w:rPr>
                <w:sz w:val="26"/>
                <w:szCs w:val="26"/>
                <w:lang w:val="vi-VN"/>
              </w:rPr>
              <w:t>mall and</w:t>
            </w:r>
            <w:r w:rsidRPr="00AB02E2">
              <w:rPr>
                <w:sz w:val="26"/>
                <w:szCs w:val="26"/>
              </w:rPr>
              <w:t xml:space="preserve"> m</w:t>
            </w:r>
            <w:r w:rsidRPr="00AB02E2">
              <w:rPr>
                <w:sz w:val="26"/>
                <w:szCs w:val="26"/>
                <w:lang w:val="vi-VN"/>
              </w:rPr>
              <w:t>edium-</w:t>
            </w:r>
            <w:r w:rsidRPr="00AB02E2">
              <w:rPr>
                <w:sz w:val="26"/>
                <w:szCs w:val="26"/>
              </w:rPr>
              <w:t>s</w:t>
            </w:r>
            <w:r w:rsidRPr="00AB02E2">
              <w:rPr>
                <w:sz w:val="26"/>
                <w:szCs w:val="26"/>
                <w:lang w:val="vi-VN"/>
              </w:rPr>
              <w:t xml:space="preserve">ized </w:t>
            </w:r>
            <w:r w:rsidRPr="00AB02E2">
              <w:rPr>
                <w:sz w:val="26"/>
                <w:szCs w:val="26"/>
              </w:rPr>
              <w:t>e</w:t>
            </w:r>
            <w:r w:rsidRPr="00AB02E2">
              <w:rPr>
                <w:sz w:val="26"/>
                <w:szCs w:val="26"/>
                <w:lang w:val="vi-VN"/>
              </w:rPr>
              <w:t>nterprises in Vietnam</w:t>
            </w:r>
          </w:p>
        </w:tc>
        <w:tc>
          <w:tcPr>
            <w:tcW w:w="2322" w:type="dxa"/>
          </w:tcPr>
          <w:p w14:paraId="4F149BD5" w14:textId="77777777" w:rsidR="000C3C9D" w:rsidRPr="00AB02E2" w:rsidRDefault="000C3C9D" w:rsidP="00BE3F75">
            <w:pPr>
              <w:spacing w:line="360" w:lineRule="auto"/>
              <w:jc w:val="both"/>
              <w:rPr>
                <w:sz w:val="26"/>
                <w:szCs w:val="26"/>
              </w:rPr>
            </w:pPr>
            <w:r w:rsidRPr="00AB02E2">
              <w:rPr>
                <w:sz w:val="26"/>
                <w:szCs w:val="26"/>
              </w:rPr>
              <w:t>Co-author</w:t>
            </w:r>
          </w:p>
        </w:tc>
        <w:tc>
          <w:tcPr>
            <w:tcW w:w="2322" w:type="dxa"/>
            <w:vAlign w:val="center"/>
          </w:tcPr>
          <w:p w14:paraId="64AB1F3C" w14:textId="77777777" w:rsidR="000C3C9D" w:rsidRPr="00AB02E2" w:rsidRDefault="000C3C9D" w:rsidP="00BE3F75">
            <w:pPr>
              <w:spacing w:line="360" w:lineRule="auto"/>
              <w:jc w:val="both"/>
              <w:rPr>
                <w:iCs/>
                <w:sz w:val="26"/>
                <w:szCs w:val="26"/>
              </w:rPr>
            </w:pPr>
            <w:r w:rsidRPr="00AB02E2">
              <w:rPr>
                <w:sz w:val="26"/>
                <w:szCs w:val="26"/>
              </w:rPr>
              <w:t>Tạp chí Kinh tế và Phát triển, No 299</w:t>
            </w:r>
            <w:r w:rsidRPr="00AB02E2">
              <w:rPr>
                <w:sz w:val="26"/>
                <w:szCs w:val="26"/>
                <w:lang w:val="vi-VN"/>
              </w:rPr>
              <w:t>, 2022</w:t>
            </w:r>
          </w:p>
        </w:tc>
      </w:tr>
      <w:tr w:rsidR="000C3C9D" w:rsidRPr="00AB02E2" w14:paraId="2F18D91E" w14:textId="77777777" w:rsidTr="00BE3F75">
        <w:trPr>
          <w:jc w:val="center"/>
        </w:trPr>
        <w:tc>
          <w:tcPr>
            <w:tcW w:w="679" w:type="dxa"/>
          </w:tcPr>
          <w:p w14:paraId="31BE0B11" w14:textId="77777777" w:rsidR="000C3C9D" w:rsidRPr="00AB02E2" w:rsidRDefault="000C3C9D" w:rsidP="00BE3F75">
            <w:pPr>
              <w:spacing w:line="360" w:lineRule="auto"/>
              <w:jc w:val="both"/>
              <w:rPr>
                <w:sz w:val="26"/>
                <w:szCs w:val="26"/>
              </w:rPr>
            </w:pPr>
            <w:r w:rsidRPr="00AB02E2">
              <w:rPr>
                <w:sz w:val="26"/>
                <w:szCs w:val="26"/>
              </w:rPr>
              <w:t>2</w:t>
            </w:r>
          </w:p>
        </w:tc>
        <w:tc>
          <w:tcPr>
            <w:tcW w:w="3576" w:type="dxa"/>
          </w:tcPr>
          <w:p w14:paraId="62BB6AEF" w14:textId="77777777" w:rsidR="000C3C9D" w:rsidRPr="00AB02E2" w:rsidRDefault="000C3C9D" w:rsidP="00BE3F75">
            <w:pPr>
              <w:spacing w:line="360" w:lineRule="auto"/>
              <w:ind w:right="-15" w:firstLine="567"/>
              <w:jc w:val="both"/>
              <w:rPr>
                <w:sz w:val="26"/>
                <w:szCs w:val="26"/>
              </w:rPr>
            </w:pPr>
            <w:r w:rsidRPr="00AB02E2">
              <w:rPr>
                <w:sz w:val="26"/>
                <w:szCs w:val="26"/>
              </w:rPr>
              <w:t>Impact of gorverment support policies on the development of small and medium – sized enterprises in the context of international  economic integration</w:t>
            </w:r>
          </w:p>
          <w:p w14:paraId="4B0231E8" w14:textId="77777777" w:rsidR="000C3C9D" w:rsidRPr="00AB02E2" w:rsidRDefault="000C3C9D" w:rsidP="00BE3F75">
            <w:pPr>
              <w:spacing w:line="360" w:lineRule="auto"/>
              <w:jc w:val="both"/>
              <w:rPr>
                <w:sz w:val="26"/>
                <w:szCs w:val="26"/>
              </w:rPr>
            </w:pPr>
          </w:p>
        </w:tc>
        <w:tc>
          <w:tcPr>
            <w:tcW w:w="2322" w:type="dxa"/>
          </w:tcPr>
          <w:p w14:paraId="2E417E61" w14:textId="77777777" w:rsidR="000C3C9D" w:rsidRPr="00AB02E2" w:rsidRDefault="000C3C9D" w:rsidP="00BE3F75">
            <w:pPr>
              <w:spacing w:line="360" w:lineRule="auto"/>
              <w:jc w:val="both"/>
              <w:rPr>
                <w:sz w:val="26"/>
                <w:szCs w:val="26"/>
              </w:rPr>
            </w:pPr>
            <w:r w:rsidRPr="00AB02E2">
              <w:rPr>
                <w:sz w:val="26"/>
                <w:szCs w:val="26"/>
              </w:rPr>
              <w:t>Author</w:t>
            </w:r>
          </w:p>
        </w:tc>
        <w:tc>
          <w:tcPr>
            <w:tcW w:w="2322" w:type="dxa"/>
          </w:tcPr>
          <w:p w14:paraId="219A14B3" w14:textId="77777777" w:rsidR="000C3C9D" w:rsidRPr="00AB02E2" w:rsidRDefault="000C3C9D" w:rsidP="00BE3F75">
            <w:pPr>
              <w:spacing w:line="360" w:lineRule="auto"/>
              <w:jc w:val="both"/>
              <w:rPr>
                <w:rFonts w:eastAsia="TimesNewRomanPS-BoldMT"/>
                <w:bCs/>
                <w:sz w:val="26"/>
                <w:szCs w:val="26"/>
              </w:rPr>
            </w:pPr>
            <w:r w:rsidRPr="00AB02E2">
              <w:rPr>
                <w:sz w:val="26"/>
                <w:szCs w:val="26"/>
              </w:rPr>
              <w:t>Review Fiance Vol.7,  Issue 3, 2025</w:t>
            </w:r>
          </w:p>
        </w:tc>
      </w:tr>
      <w:tr w:rsidR="000C3C9D" w:rsidRPr="00AB02E2" w14:paraId="36992130" w14:textId="77777777" w:rsidTr="00BE3F75">
        <w:trPr>
          <w:jc w:val="center"/>
        </w:trPr>
        <w:tc>
          <w:tcPr>
            <w:tcW w:w="679" w:type="dxa"/>
          </w:tcPr>
          <w:p w14:paraId="674E0F51" w14:textId="77777777" w:rsidR="000C3C9D" w:rsidRPr="00AB02E2" w:rsidRDefault="000C3C9D" w:rsidP="00BE3F75">
            <w:pPr>
              <w:spacing w:line="360" w:lineRule="auto"/>
              <w:jc w:val="both"/>
              <w:rPr>
                <w:sz w:val="26"/>
                <w:szCs w:val="26"/>
              </w:rPr>
            </w:pPr>
            <w:r w:rsidRPr="00AB02E2">
              <w:rPr>
                <w:sz w:val="26"/>
                <w:szCs w:val="26"/>
              </w:rPr>
              <w:t>3</w:t>
            </w:r>
          </w:p>
        </w:tc>
        <w:tc>
          <w:tcPr>
            <w:tcW w:w="3576" w:type="dxa"/>
            <w:vAlign w:val="center"/>
          </w:tcPr>
          <w:p w14:paraId="38AE71D7" w14:textId="77777777" w:rsidR="000C3C9D" w:rsidRPr="00AB02E2" w:rsidRDefault="000C3C9D" w:rsidP="00BE3F75">
            <w:pPr>
              <w:pStyle w:val="Header"/>
              <w:tabs>
                <w:tab w:val="clear" w:pos="4320"/>
                <w:tab w:val="clear" w:pos="8640"/>
              </w:tabs>
              <w:spacing w:line="360" w:lineRule="auto"/>
              <w:jc w:val="both"/>
              <w:rPr>
                <w:iCs/>
                <w:sz w:val="26"/>
                <w:szCs w:val="26"/>
              </w:rPr>
            </w:pPr>
            <w:r w:rsidRPr="00AB02E2">
              <w:rPr>
                <w:sz w:val="26"/>
                <w:szCs w:val="26"/>
              </w:rPr>
              <w:t>International experiences and lessons for Vietnam in formulating and implementing small and medium-sized enterprises support policies</w:t>
            </w:r>
          </w:p>
        </w:tc>
        <w:tc>
          <w:tcPr>
            <w:tcW w:w="2322" w:type="dxa"/>
          </w:tcPr>
          <w:p w14:paraId="17520FA9" w14:textId="77777777" w:rsidR="000C3C9D" w:rsidRPr="00AB02E2" w:rsidRDefault="000C3C9D" w:rsidP="00BE3F75">
            <w:pPr>
              <w:spacing w:line="360" w:lineRule="auto"/>
              <w:jc w:val="both"/>
              <w:rPr>
                <w:sz w:val="26"/>
                <w:szCs w:val="26"/>
              </w:rPr>
            </w:pPr>
            <w:r w:rsidRPr="00AB02E2">
              <w:rPr>
                <w:sz w:val="26"/>
                <w:szCs w:val="26"/>
              </w:rPr>
              <w:t>Author</w:t>
            </w:r>
          </w:p>
        </w:tc>
        <w:tc>
          <w:tcPr>
            <w:tcW w:w="2322" w:type="dxa"/>
          </w:tcPr>
          <w:p w14:paraId="422F95F8" w14:textId="77777777" w:rsidR="000C3C9D" w:rsidRPr="00AB02E2" w:rsidRDefault="000C3C9D" w:rsidP="00BE3F75">
            <w:pPr>
              <w:spacing w:line="360" w:lineRule="auto"/>
              <w:jc w:val="both"/>
              <w:rPr>
                <w:iCs/>
                <w:sz w:val="26"/>
                <w:szCs w:val="26"/>
              </w:rPr>
            </w:pPr>
            <w:r w:rsidRPr="00AB02E2">
              <w:rPr>
                <w:sz w:val="26"/>
                <w:szCs w:val="26"/>
              </w:rPr>
              <w:t>Tạp chí Kinh tế - Tài chính, October 2025</w:t>
            </w:r>
          </w:p>
        </w:tc>
      </w:tr>
      <w:tr w:rsidR="000C3C9D" w:rsidRPr="00AB02E2" w14:paraId="32EEE742" w14:textId="77777777" w:rsidTr="00BE3F75">
        <w:trPr>
          <w:jc w:val="center"/>
        </w:trPr>
        <w:tc>
          <w:tcPr>
            <w:tcW w:w="679" w:type="dxa"/>
          </w:tcPr>
          <w:p w14:paraId="2B9AFCF7" w14:textId="77777777" w:rsidR="000C3C9D" w:rsidRPr="00AB02E2" w:rsidRDefault="000C3C9D" w:rsidP="00BE3F75">
            <w:pPr>
              <w:spacing w:line="360" w:lineRule="auto"/>
              <w:jc w:val="both"/>
              <w:rPr>
                <w:sz w:val="26"/>
                <w:szCs w:val="26"/>
              </w:rPr>
            </w:pPr>
            <w:r w:rsidRPr="00AB02E2">
              <w:rPr>
                <w:sz w:val="26"/>
                <w:szCs w:val="26"/>
              </w:rPr>
              <w:t>4</w:t>
            </w:r>
          </w:p>
        </w:tc>
        <w:tc>
          <w:tcPr>
            <w:tcW w:w="3576" w:type="dxa"/>
          </w:tcPr>
          <w:p w14:paraId="73E750FD" w14:textId="77777777" w:rsidR="000C3C9D" w:rsidRPr="00AB02E2" w:rsidRDefault="000C3C9D" w:rsidP="00BE3F75">
            <w:pPr>
              <w:spacing w:line="360" w:lineRule="auto"/>
              <w:ind w:right="-15"/>
              <w:jc w:val="both"/>
              <w:rPr>
                <w:sz w:val="26"/>
                <w:szCs w:val="26"/>
              </w:rPr>
            </w:pPr>
            <w:r w:rsidRPr="00AB02E2">
              <w:rPr>
                <w:sz w:val="26"/>
                <w:szCs w:val="26"/>
              </w:rPr>
              <w:t>Solutions for improving small and medium-sized enterprises support policies in Vietnam</w:t>
            </w:r>
          </w:p>
          <w:p w14:paraId="0C1B0222" w14:textId="77777777" w:rsidR="000C3C9D" w:rsidRPr="00AB02E2" w:rsidRDefault="000C3C9D" w:rsidP="00BE3F75">
            <w:pPr>
              <w:spacing w:line="360" w:lineRule="auto"/>
              <w:ind w:right="-15" w:firstLine="567"/>
              <w:jc w:val="both"/>
              <w:rPr>
                <w:sz w:val="26"/>
                <w:szCs w:val="26"/>
              </w:rPr>
            </w:pPr>
          </w:p>
          <w:p w14:paraId="032D8E86" w14:textId="77777777" w:rsidR="000C3C9D" w:rsidRPr="00AB02E2" w:rsidRDefault="000C3C9D" w:rsidP="00BE3F75">
            <w:pPr>
              <w:spacing w:line="360" w:lineRule="auto"/>
              <w:jc w:val="both"/>
              <w:rPr>
                <w:sz w:val="26"/>
                <w:szCs w:val="26"/>
              </w:rPr>
            </w:pPr>
          </w:p>
        </w:tc>
        <w:tc>
          <w:tcPr>
            <w:tcW w:w="2322" w:type="dxa"/>
          </w:tcPr>
          <w:p w14:paraId="05C158B1" w14:textId="77777777" w:rsidR="000C3C9D" w:rsidRPr="00AB02E2" w:rsidRDefault="000C3C9D" w:rsidP="00BE3F75">
            <w:pPr>
              <w:spacing w:line="360" w:lineRule="auto"/>
              <w:jc w:val="both"/>
              <w:rPr>
                <w:sz w:val="26"/>
                <w:szCs w:val="26"/>
              </w:rPr>
            </w:pPr>
            <w:r w:rsidRPr="00AB02E2">
              <w:rPr>
                <w:sz w:val="26"/>
                <w:szCs w:val="26"/>
              </w:rPr>
              <w:t>Author</w:t>
            </w:r>
          </w:p>
        </w:tc>
        <w:tc>
          <w:tcPr>
            <w:tcW w:w="2322" w:type="dxa"/>
          </w:tcPr>
          <w:p w14:paraId="65741FA5" w14:textId="77777777" w:rsidR="000C3C9D" w:rsidRPr="00AB02E2" w:rsidRDefault="000C3C9D" w:rsidP="00BE3F75">
            <w:pPr>
              <w:spacing w:line="360" w:lineRule="auto"/>
              <w:jc w:val="both"/>
              <w:rPr>
                <w:sz w:val="26"/>
                <w:szCs w:val="26"/>
              </w:rPr>
            </w:pPr>
            <w:r w:rsidRPr="00AB02E2">
              <w:rPr>
                <w:sz w:val="26"/>
                <w:szCs w:val="26"/>
              </w:rPr>
              <w:t>Tạp chí Kinh tế và Dự báo, August 2025</w:t>
            </w:r>
          </w:p>
        </w:tc>
      </w:tr>
    </w:tbl>
    <w:p w14:paraId="122A8FDE" w14:textId="77777777" w:rsidR="000C3C9D" w:rsidRPr="00AB02E2" w:rsidRDefault="000C3C9D" w:rsidP="000C3C9D">
      <w:pPr>
        <w:spacing w:line="360" w:lineRule="auto"/>
        <w:rPr>
          <w:sz w:val="26"/>
          <w:szCs w:val="26"/>
        </w:rPr>
      </w:pPr>
    </w:p>
    <w:p w14:paraId="24BB4D47" w14:textId="77777777" w:rsidR="000C3C9D" w:rsidRPr="00AB02E2" w:rsidRDefault="000C3C9D" w:rsidP="0089674E">
      <w:pPr>
        <w:spacing w:line="360" w:lineRule="auto"/>
        <w:ind w:firstLine="567"/>
        <w:jc w:val="both"/>
        <w:rPr>
          <w:sz w:val="26"/>
          <w:szCs w:val="26"/>
        </w:rPr>
      </w:pPr>
    </w:p>
    <w:p w14:paraId="6E65612D" w14:textId="637B647E" w:rsidR="00674DA1" w:rsidRPr="0089674E" w:rsidRDefault="00674DA1" w:rsidP="0089674E">
      <w:pPr>
        <w:spacing w:line="360" w:lineRule="auto"/>
        <w:ind w:firstLine="567"/>
        <w:jc w:val="both"/>
        <w:rPr>
          <w:sz w:val="26"/>
          <w:szCs w:val="26"/>
          <w:lang w:val="vi-VN"/>
        </w:rPr>
      </w:pPr>
    </w:p>
    <w:sectPr w:rsidR="00674DA1" w:rsidRPr="0089674E" w:rsidSect="0089674E">
      <w:headerReference w:type="default" r:id="rId8"/>
      <w:pgSz w:w="11907" w:h="16840" w:code="9"/>
      <w:pgMar w:top="1418" w:right="1134" w:bottom="1418" w:left="1701" w:header="862" w:footer="111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956A6" w14:textId="77777777" w:rsidR="00FC45C4" w:rsidRDefault="00FC45C4">
      <w:r>
        <w:separator/>
      </w:r>
    </w:p>
  </w:endnote>
  <w:endnote w:type="continuationSeparator" w:id="0">
    <w:p w14:paraId="782CCB18" w14:textId="77777777" w:rsidR="00FC45C4" w:rsidRDefault="00FC4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Arial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nArial">
    <w:panose1 w:val="020B7200000000000000"/>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IDFont+F2">
    <w:altName w:val="Times New Roman"/>
    <w:panose1 w:val="00000000000000000000"/>
    <w:charset w:val="00"/>
    <w:family w:val="roman"/>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20002A87" w:usb1="08070000" w:usb2="00000010" w:usb3="00000000" w:csb0="000201FF" w:csb1="00000000"/>
  </w:font>
  <w:font w:name="Times-Italic">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VnCentury Schoolbook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nCentury Schoolbook">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B0164" w14:textId="77777777" w:rsidR="00FC45C4" w:rsidRDefault="00FC45C4">
      <w:r>
        <w:separator/>
      </w:r>
    </w:p>
  </w:footnote>
  <w:footnote w:type="continuationSeparator" w:id="0">
    <w:p w14:paraId="541C9CA8" w14:textId="77777777" w:rsidR="00FC45C4" w:rsidRDefault="00FC4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E0CF" w14:textId="77777777" w:rsidR="0089674E" w:rsidRDefault="0089674E" w:rsidP="002E70E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07C17">
      <w:rPr>
        <w:rStyle w:val="PageNumber"/>
        <w:noProof/>
      </w:rPr>
      <w:t>1</w:t>
    </w:r>
    <w:r>
      <w:rPr>
        <w:rStyle w:val="PageNumber"/>
      </w:rPr>
      <w:fldChar w:fldCharType="end"/>
    </w:r>
  </w:p>
  <w:p w14:paraId="06E95179" w14:textId="77777777" w:rsidR="0089674E" w:rsidRDefault="0089674E" w:rsidP="00844C2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1017C1"/>
    <w:multiLevelType w:val="hybridMultilevel"/>
    <w:tmpl w:val="A6B85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B64CDA"/>
    <w:multiLevelType w:val="hybridMultilevel"/>
    <w:tmpl w:val="2FB6A124"/>
    <w:lvl w:ilvl="0" w:tplc="79FC269A">
      <w:start w:val="1"/>
      <w:numFmt w:val="bullet"/>
      <w:lvlText w:val="-"/>
      <w:lvlJc w:val="left"/>
      <w:pPr>
        <w:ind w:left="1352" w:hanging="360"/>
      </w:pPr>
    </w:lvl>
    <w:lvl w:ilvl="1" w:tplc="6448931E">
      <w:numFmt w:val="decimal"/>
      <w:lvlText w:val=""/>
      <w:lvlJc w:val="left"/>
    </w:lvl>
    <w:lvl w:ilvl="2" w:tplc="6D6E7EAA">
      <w:numFmt w:val="decimal"/>
      <w:lvlText w:val=""/>
      <w:lvlJc w:val="left"/>
    </w:lvl>
    <w:lvl w:ilvl="3" w:tplc="D7E28BEC">
      <w:numFmt w:val="decimal"/>
      <w:lvlText w:val=""/>
      <w:lvlJc w:val="left"/>
    </w:lvl>
    <w:lvl w:ilvl="4" w:tplc="665C76C2">
      <w:numFmt w:val="decimal"/>
      <w:lvlText w:val=""/>
      <w:lvlJc w:val="left"/>
    </w:lvl>
    <w:lvl w:ilvl="5" w:tplc="6A0E0F8E">
      <w:numFmt w:val="decimal"/>
      <w:lvlText w:val=""/>
      <w:lvlJc w:val="left"/>
    </w:lvl>
    <w:lvl w:ilvl="6" w:tplc="2D2AEE0E">
      <w:numFmt w:val="decimal"/>
      <w:lvlText w:val=""/>
      <w:lvlJc w:val="left"/>
    </w:lvl>
    <w:lvl w:ilvl="7" w:tplc="1122CBA2">
      <w:numFmt w:val="decimal"/>
      <w:lvlText w:val=""/>
      <w:lvlJc w:val="left"/>
    </w:lvl>
    <w:lvl w:ilvl="8" w:tplc="81AE7EDE">
      <w:numFmt w:val="decimal"/>
      <w:lvlText w:val=""/>
      <w:lvlJc w:val="left"/>
    </w:lvl>
  </w:abstractNum>
  <w:num w:numId="1" w16cid:durableId="1746876524">
    <w:abstractNumId w:val="0"/>
  </w:num>
  <w:num w:numId="2" w16cid:durableId="1838961430">
    <w:abstractNumId w:val="1"/>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c0NzC3NDM2MDGxtDRX0lEKTi0uzszPAykwqQUAihQuLywAAAA="/>
  </w:docVars>
  <w:rsids>
    <w:rsidRoot w:val="003537A7"/>
    <w:rsid w:val="00000169"/>
    <w:rsid w:val="00000D52"/>
    <w:rsid w:val="000017C4"/>
    <w:rsid w:val="000024F3"/>
    <w:rsid w:val="00002E14"/>
    <w:rsid w:val="00005662"/>
    <w:rsid w:val="000056AA"/>
    <w:rsid w:val="00006ECE"/>
    <w:rsid w:val="00007579"/>
    <w:rsid w:val="00010ED0"/>
    <w:rsid w:val="00011025"/>
    <w:rsid w:val="00011F6F"/>
    <w:rsid w:val="00012885"/>
    <w:rsid w:val="00012F49"/>
    <w:rsid w:val="00013482"/>
    <w:rsid w:val="0001473C"/>
    <w:rsid w:val="000148E2"/>
    <w:rsid w:val="00014936"/>
    <w:rsid w:val="00014B16"/>
    <w:rsid w:val="00015B82"/>
    <w:rsid w:val="000207BE"/>
    <w:rsid w:val="0002084A"/>
    <w:rsid w:val="00021412"/>
    <w:rsid w:val="00022685"/>
    <w:rsid w:val="000227E5"/>
    <w:rsid w:val="00022A9F"/>
    <w:rsid w:val="00023D2D"/>
    <w:rsid w:val="00023DEA"/>
    <w:rsid w:val="000240B5"/>
    <w:rsid w:val="0002453E"/>
    <w:rsid w:val="00024A20"/>
    <w:rsid w:val="0002586B"/>
    <w:rsid w:val="00025BEF"/>
    <w:rsid w:val="00026AA5"/>
    <w:rsid w:val="000271EE"/>
    <w:rsid w:val="000332AC"/>
    <w:rsid w:val="00033511"/>
    <w:rsid w:val="000337A3"/>
    <w:rsid w:val="00033892"/>
    <w:rsid w:val="00033F53"/>
    <w:rsid w:val="00033FC6"/>
    <w:rsid w:val="0003410C"/>
    <w:rsid w:val="0003461E"/>
    <w:rsid w:val="00034A12"/>
    <w:rsid w:val="000353DF"/>
    <w:rsid w:val="00035C28"/>
    <w:rsid w:val="0003704E"/>
    <w:rsid w:val="00037138"/>
    <w:rsid w:val="00037FE5"/>
    <w:rsid w:val="00042319"/>
    <w:rsid w:val="000429E3"/>
    <w:rsid w:val="00042DBE"/>
    <w:rsid w:val="0004362A"/>
    <w:rsid w:val="00043E25"/>
    <w:rsid w:val="00044618"/>
    <w:rsid w:val="0004468C"/>
    <w:rsid w:val="00044E81"/>
    <w:rsid w:val="0004638F"/>
    <w:rsid w:val="00046A18"/>
    <w:rsid w:val="00047F4B"/>
    <w:rsid w:val="00050F0E"/>
    <w:rsid w:val="00051123"/>
    <w:rsid w:val="0005207B"/>
    <w:rsid w:val="0005296E"/>
    <w:rsid w:val="00052C9D"/>
    <w:rsid w:val="00052F15"/>
    <w:rsid w:val="00053A07"/>
    <w:rsid w:val="000540C9"/>
    <w:rsid w:val="00054A23"/>
    <w:rsid w:val="00055424"/>
    <w:rsid w:val="0005585B"/>
    <w:rsid w:val="000558F8"/>
    <w:rsid w:val="00056166"/>
    <w:rsid w:val="00056FD7"/>
    <w:rsid w:val="00057B37"/>
    <w:rsid w:val="00057E32"/>
    <w:rsid w:val="00060350"/>
    <w:rsid w:val="00060429"/>
    <w:rsid w:val="00060DF6"/>
    <w:rsid w:val="00061156"/>
    <w:rsid w:val="0006131E"/>
    <w:rsid w:val="00061C4D"/>
    <w:rsid w:val="00061CFC"/>
    <w:rsid w:val="000629E8"/>
    <w:rsid w:val="00062F7C"/>
    <w:rsid w:val="0006300A"/>
    <w:rsid w:val="00063433"/>
    <w:rsid w:val="000636F2"/>
    <w:rsid w:val="000654C5"/>
    <w:rsid w:val="0006646D"/>
    <w:rsid w:val="00066DBF"/>
    <w:rsid w:val="00066E16"/>
    <w:rsid w:val="00067B46"/>
    <w:rsid w:val="00070947"/>
    <w:rsid w:val="00070BBC"/>
    <w:rsid w:val="00071486"/>
    <w:rsid w:val="00071770"/>
    <w:rsid w:val="000721A5"/>
    <w:rsid w:val="00072895"/>
    <w:rsid w:val="000742D3"/>
    <w:rsid w:val="000748EF"/>
    <w:rsid w:val="00075F3D"/>
    <w:rsid w:val="0007640C"/>
    <w:rsid w:val="000767D1"/>
    <w:rsid w:val="00077C38"/>
    <w:rsid w:val="000838B1"/>
    <w:rsid w:val="00084048"/>
    <w:rsid w:val="000858DE"/>
    <w:rsid w:val="00085C52"/>
    <w:rsid w:val="00086744"/>
    <w:rsid w:val="00086797"/>
    <w:rsid w:val="00086FC0"/>
    <w:rsid w:val="0008784E"/>
    <w:rsid w:val="00087E2E"/>
    <w:rsid w:val="000905C7"/>
    <w:rsid w:val="00090909"/>
    <w:rsid w:val="000918F2"/>
    <w:rsid w:val="000919C3"/>
    <w:rsid w:val="00091E3D"/>
    <w:rsid w:val="00092127"/>
    <w:rsid w:val="00093B8C"/>
    <w:rsid w:val="0009403D"/>
    <w:rsid w:val="00094B2B"/>
    <w:rsid w:val="00094BF5"/>
    <w:rsid w:val="0009527D"/>
    <w:rsid w:val="000958D9"/>
    <w:rsid w:val="00096A5F"/>
    <w:rsid w:val="00096EA8"/>
    <w:rsid w:val="00097013"/>
    <w:rsid w:val="000973B4"/>
    <w:rsid w:val="000975A8"/>
    <w:rsid w:val="000975C8"/>
    <w:rsid w:val="000A0E9A"/>
    <w:rsid w:val="000A1A8C"/>
    <w:rsid w:val="000A2712"/>
    <w:rsid w:val="000A2889"/>
    <w:rsid w:val="000A3537"/>
    <w:rsid w:val="000A3679"/>
    <w:rsid w:val="000A41F6"/>
    <w:rsid w:val="000A461E"/>
    <w:rsid w:val="000A699A"/>
    <w:rsid w:val="000A6C4F"/>
    <w:rsid w:val="000A7480"/>
    <w:rsid w:val="000A7D12"/>
    <w:rsid w:val="000B0225"/>
    <w:rsid w:val="000B0C3A"/>
    <w:rsid w:val="000B1196"/>
    <w:rsid w:val="000B4FFB"/>
    <w:rsid w:val="000B5562"/>
    <w:rsid w:val="000B648E"/>
    <w:rsid w:val="000B6936"/>
    <w:rsid w:val="000B6CE0"/>
    <w:rsid w:val="000B7391"/>
    <w:rsid w:val="000B7565"/>
    <w:rsid w:val="000C2A36"/>
    <w:rsid w:val="000C2E29"/>
    <w:rsid w:val="000C3690"/>
    <w:rsid w:val="000C3910"/>
    <w:rsid w:val="000C3B96"/>
    <w:rsid w:val="000C3C9D"/>
    <w:rsid w:val="000C3F00"/>
    <w:rsid w:val="000C40FF"/>
    <w:rsid w:val="000C62A4"/>
    <w:rsid w:val="000C6EF5"/>
    <w:rsid w:val="000C714A"/>
    <w:rsid w:val="000C7609"/>
    <w:rsid w:val="000D1170"/>
    <w:rsid w:val="000D2927"/>
    <w:rsid w:val="000D2F43"/>
    <w:rsid w:val="000D366D"/>
    <w:rsid w:val="000D4835"/>
    <w:rsid w:val="000D621A"/>
    <w:rsid w:val="000D6C80"/>
    <w:rsid w:val="000E0E1F"/>
    <w:rsid w:val="000E134E"/>
    <w:rsid w:val="000E2207"/>
    <w:rsid w:val="000E24A0"/>
    <w:rsid w:val="000E2891"/>
    <w:rsid w:val="000E2F0A"/>
    <w:rsid w:val="000E3196"/>
    <w:rsid w:val="000E3377"/>
    <w:rsid w:val="000E3482"/>
    <w:rsid w:val="000E490B"/>
    <w:rsid w:val="000E4F42"/>
    <w:rsid w:val="000E53F1"/>
    <w:rsid w:val="000E5512"/>
    <w:rsid w:val="000E666F"/>
    <w:rsid w:val="000E70D1"/>
    <w:rsid w:val="000F0256"/>
    <w:rsid w:val="000F2154"/>
    <w:rsid w:val="000F2547"/>
    <w:rsid w:val="000F2B7F"/>
    <w:rsid w:val="000F3EEA"/>
    <w:rsid w:val="000F40B1"/>
    <w:rsid w:val="000F6A5C"/>
    <w:rsid w:val="000F6F5A"/>
    <w:rsid w:val="000F70E3"/>
    <w:rsid w:val="000F75A8"/>
    <w:rsid w:val="000F75B2"/>
    <w:rsid w:val="001028E9"/>
    <w:rsid w:val="00103A6A"/>
    <w:rsid w:val="0010548D"/>
    <w:rsid w:val="001057B0"/>
    <w:rsid w:val="00105DD1"/>
    <w:rsid w:val="0010694F"/>
    <w:rsid w:val="001076B8"/>
    <w:rsid w:val="00110A82"/>
    <w:rsid w:val="00112792"/>
    <w:rsid w:val="00113819"/>
    <w:rsid w:val="001140AB"/>
    <w:rsid w:val="00114EBF"/>
    <w:rsid w:val="00114EE6"/>
    <w:rsid w:val="0011561B"/>
    <w:rsid w:val="00115910"/>
    <w:rsid w:val="00115A46"/>
    <w:rsid w:val="00116B25"/>
    <w:rsid w:val="001212F2"/>
    <w:rsid w:val="001226BD"/>
    <w:rsid w:val="001229B5"/>
    <w:rsid w:val="001237C4"/>
    <w:rsid w:val="0012389C"/>
    <w:rsid w:val="00124903"/>
    <w:rsid w:val="00126852"/>
    <w:rsid w:val="001338A0"/>
    <w:rsid w:val="0013621D"/>
    <w:rsid w:val="00136CA2"/>
    <w:rsid w:val="00137270"/>
    <w:rsid w:val="00137960"/>
    <w:rsid w:val="00137C0D"/>
    <w:rsid w:val="00137D60"/>
    <w:rsid w:val="00140414"/>
    <w:rsid w:val="001406A9"/>
    <w:rsid w:val="00141844"/>
    <w:rsid w:val="001418B5"/>
    <w:rsid w:val="001424A6"/>
    <w:rsid w:val="001430F8"/>
    <w:rsid w:val="00143830"/>
    <w:rsid w:val="001443FE"/>
    <w:rsid w:val="001450A5"/>
    <w:rsid w:val="001457C0"/>
    <w:rsid w:val="00145AE6"/>
    <w:rsid w:val="00146061"/>
    <w:rsid w:val="0014675C"/>
    <w:rsid w:val="0014710C"/>
    <w:rsid w:val="00147303"/>
    <w:rsid w:val="001474E8"/>
    <w:rsid w:val="00150D48"/>
    <w:rsid w:val="00152620"/>
    <w:rsid w:val="001534B1"/>
    <w:rsid w:val="00153B1C"/>
    <w:rsid w:val="00156125"/>
    <w:rsid w:val="00157FA3"/>
    <w:rsid w:val="001603C0"/>
    <w:rsid w:val="00160856"/>
    <w:rsid w:val="00161C75"/>
    <w:rsid w:val="00162097"/>
    <w:rsid w:val="00163506"/>
    <w:rsid w:val="00163D95"/>
    <w:rsid w:val="00164016"/>
    <w:rsid w:val="001647A5"/>
    <w:rsid w:val="00165879"/>
    <w:rsid w:val="00166A48"/>
    <w:rsid w:val="00167BF6"/>
    <w:rsid w:val="00167FAF"/>
    <w:rsid w:val="00171DCB"/>
    <w:rsid w:val="00172911"/>
    <w:rsid w:val="0017293F"/>
    <w:rsid w:val="00174D69"/>
    <w:rsid w:val="001751BC"/>
    <w:rsid w:val="00175FFB"/>
    <w:rsid w:val="00177273"/>
    <w:rsid w:val="00177784"/>
    <w:rsid w:val="00180803"/>
    <w:rsid w:val="00182143"/>
    <w:rsid w:val="00182C57"/>
    <w:rsid w:val="00186414"/>
    <w:rsid w:val="00187BAA"/>
    <w:rsid w:val="00190090"/>
    <w:rsid w:val="00190599"/>
    <w:rsid w:val="00190612"/>
    <w:rsid w:val="00191187"/>
    <w:rsid w:val="00192E51"/>
    <w:rsid w:val="00194240"/>
    <w:rsid w:val="00195336"/>
    <w:rsid w:val="00195608"/>
    <w:rsid w:val="001958D7"/>
    <w:rsid w:val="001961E0"/>
    <w:rsid w:val="00196720"/>
    <w:rsid w:val="0019790E"/>
    <w:rsid w:val="00197AC2"/>
    <w:rsid w:val="001A1421"/>
    <w:rsid w:val="001A1F92"/>
    <w:rsid w:val="001A1FA8"/>
    <w:rsid w:val="001A27DC"/>
    <w:rsid w:val="001A4D0B"/>
    <w:rsid w:val="001A572A"/>
    <w:rsid w:val="001A5DF1"/>
    <w:rsid w:val="001A6AC4"/>
    <w:rsid w:val="001A761A"/>
    <w:rsid w:val="001B0547"/>
    <w:rsid w:val="001B10AB"/>
    <w:rsid w:val="001B1211"/>
    <w:rsid w:val="001B13F0"/>
    <w:rsid w:val="001B162C"/>
    <w:rsid w:val="001B2741"/>
    <w:rsid w:val="001B293F"/>
    <w:rsid w:val="001B31AE"/>
    <w:rsid w:val="001B3625"/>
    <w:rsid w:val="001B374F"/>
    <w:rsid w:val="001B3AA8"/>
    <w:rsid w:val="001B3C39"/>
    <w:rsid w:val="001B4087"/>
    <w:rsid w:val="001B42D8"/>
    <w:rsid w:val="001B4358"/>
    <w:rsid w:val="001B43FB"/>
    <w:rsid w:val="001B4E8F"/>
    <w:rsid w:val="001B524F"/>
    <w:rsid w:val="001B5285"/>
    <w:rsid w:val="001B5A72"/>
    <w:rsid w:val="001B5D5A"/>
    <w:rsid w:val="001B690D"/>
    <w:rsid w:val="001B6BE4"/>
    <w:rsid w:val="001B7660"/>
    <w:rsid w:val="001C065C"/>
    <w:rsid w:val="001C0EB9"/>
    <w:rsid w:val="001C1060"/>
    <w:rsid w:val="001C12A0"/>
    <w:rsid w:val="001C248D"/>
    <w:rsid w:val="001C41EE"/>
    <w:rsid w:val="001C5737"/>
    <w:rsid w:val="001C586A"/>
    <w:rsid w:val="001C63C3"/>
    <w:rsid w:val="001D0B19"/>
    <w:rsid w:val="001D278A"/>
    <w:rsid w:val="001D33C1"/>
    <w:rsid w:val="001D3A8B"/>
    <w:rsid w:val="001D47EE"/>
    <w:rsid w:val="001D4E42"/>
    <w:rsid w:val="001D525B"/>
    <w:rsid w:val="001D55D9"/>
    <w:rsid w:val="001D570D"/>
    <w:rsid w:val="001D5B20"/>
    <w:rsid w:val="001D5CE5"/>
    <w:rsid w:val="001D6046"/>
    <w:rsid w:val="001D6752"/>
    <w:rsid w:val="001D70A4"/>
    <w:rsid w:val="001E05E8"/>
    <w:rsid w:val="001E0E5F"/>
    <w:rsid w:val="001E4B55"/>
    <w:rsid w:val="001E4D50"/>
    <w:rsid w:val="001E51EE"/>
    <w:rsid w:val="001E618C"/>
    <w:rsid w:val="001E67DD"/>
    <w:rsid w:val="001E6C80"/>
    <w:rsid w:val="001F05DB"/>
    <w:rsid w:val="001F2401"/>
    <w:rsid w:val="001F25E1"/>
    <w:rsid w:val="001F27FE"/>
    <w:rsid w:val="001F2FF9"/>
    <w:rsid w:val="001F3819"/>
    <w:rsid w:val="001F4F1F"/>
    <w:rsid w:val="001F5548"/>
    <w:rsid w:val="001F62B3"/>
    <w:rsid w:val="001F7CCE"/>
    <w:rsid w:val="001F7D41"/>
    <w:rsid w:val="0020004E"/>
    <w:rsid w:val="00200455"/>
    <w:rsid w:val="00201934"/>
    <w:rsid w:val="002019DB"/>
    <w:rsid w:val="002029A1"/>
    <w:rsid w:val="00202FDF"/>
    <w:rsid w:val="00203A30"/>
    <w:rsid w:val="002040D3"/>
    <w:rsid w:val="002047D0"/>
    <w:rsid w:val="002052AA"/>
    <w:rsid w:val="002053E1"/>
    <w:rsid w:val="002055EA"/>
    <w:rsid w:val="0020575F"/>
    <w:rsid w:val="00206028"/>
    <w:rsid w:val="0020629E"/>
    <w:rsid w:val="00206965"/>
    <w:rsid w:val="00206D69"/>
    <w:rsid w:val="0020748E"/>
    <w:rsid w:val="00207B5A"/>
    <w:rsid w:val="002107FC"/>
    <w:rsid w:val="00211D81"/>
    <w:rsid w:val="0021297A"/>
    <w:rsid w:val="00213FD8"/>
    <w:rsid w:val="00214027"/>
    <w:rsid w:val="00214CFF"/>
    <w:rsid w:val="00214D3F"/>
    <w:rsid w:val="00214FD1"/>
    <w:rsid w:val="0021580E"/>
    <w:rsid w:val="002168A3"/>
    <w:rsid w:val="00216F00"/>
    <w:rsid w:val="00217258"/>
    <w:rsid w:val="002213F3"/>
    <w:rsid w:val="00221872"/>
    <w:rsid w:val="002229D7"/>
    <w:rsid w:val="00222F9F"/>
    <w:rsid w:val="00224451"/>
    <w:rsid w:val="0022666B"/>
    <w:rsid w:val="00227053"/>
    <w:rsid w:val="0023218E"/>
    <w:rsid w:val="0023247A"/>
    <w:rsid w:val="002329B4"/>
    <w:rsid w:val="002331AA"/>
    <w:rsid w:val="00234704"/>
    <w:rsid w:val="00234E51"/>
    <w:rsid w:val="00234EB8"/>
    <w:rsid w:val="00235010"/>
    <w:rsid w:val="00235D8D"/>
    <w:rsid w:val="002369AA"/>
    <w:rsid w:val="00236C9E"/>
    <w:rsid w:val="0023735D"/>
    <w:rsid w:val="00237C8B"/>
    <w:rsid w:val="00240571"/>
    <w:rsid w:val="002416A8"/>
    <w:rsid w:val="00241CFC"/>
    <w:rsid w:val="00242737"/>
    <w:rsid w:val="002429AE"/>
    <w:rsid w:val="00242DEC"/>
    <w:rsid w:val="002453F7"/>
    <w:rsid w:val="0024543B"/>
    <w:rsid w:val="002457E6"/>
    <w:rsid w:val="00245DDE"/>
    <w:rsid w:val="00245EE5"/>
    <w:rsid w:val="00246E10"/>
    <w:rsid w:val="00247DA0"/>
    <w:rsid w:val="00250167"/>
    <w:rsid w:val="00250EF4"/>
    <w:rsid w:val="00251FE2"/>
    <w:rsid w:val="00252288"/>
    <w:rsid w:val="0025236A"/>
    <w:rsid w:val="00252C51"/>
    <w:rsid w:val="00254DD1"/>
    <w:rsid w:val="002556D7"/>
    <w:rsid w:val="00255EC4"/>
    <w:rsid w:val="00255FA4"/>
    <w:rsid w:val="00256148"/>
    <w:rsid w:val="00256AB5"/>
    <w:rsid w:val="00256F08"/>
    <w:rsid w:val="002577AD"/>
    <w:rsid w:val="0026036C"/>
    <w:rsid w:val="00260546"/>
    <w:rsid w:val="0026120A"/>
    <w:rsid w:val="0026147A"/>
    <w:rsid w:val="00261570"/>
    <w:rsid w:val="00262238"/>
    <w:rsid w:val="00262528"/>
    <w:rsid w:val="0026277F"/>
    <w:rsid w:val="0026445C"/>
    <w:rsid w:val="00265527"/>
    <w:rsid w:val="00265CD1"/>
    <w:rsid w:val="00266891"/>
    <w:rsid w:val="002670EF"/>
    <w:rsid w:val="00270A62"/>
    <w:rsid w:val="0027123A"/>
    <w:rsid w:val="002716FB"/>
    <w:rsid w:val="00271993"/>
    <w:rsid w:val="0027233A"/>
    <w:rsid w:val="00272FEF"/>
    <w:rsid w:val="00273863"/>
    <w:rsid w:val="00275D88"/>
    <w:rsid w:val="00275FB9"/>
    <w:rsid w:val="002773B6"/>
    <w:rsid w:val="00280FB1"/>
    <w:rsid w:val="00281A6E"/>
    <w:rsid w:val="00281CA5"/>
    <w:rsid w:val="002820C3"/>
    <w:rsid w:val="0028266C"/>
    <w:rsid w:val="002828BF"/>
    <w:rsid w:val="00283994"/>
    <w:rsid w:val="00285B4B"/>
    <w:rsid w:val="00285EE4"/>
    <w:rsid w:val="00286D89"/>
    <w:rsid w:val="00287DAA"/>
    <w:rsid w:val="0029063C"/>
    <w:rsid w:val="00290A2C"/>
    <w:rsid w:val="00290DD8"/>
    <w:rsid w:val="00291850"/>
    <w:rsid w:val="002922B6"/>
    <w:rsid w:val="00293327"/>
    <w:rsid w:val="0029383A"/>
    <w:rsid w:val="00293885"/>
    <w:rsid w:val="00294238"/>
    <w:rsid w:val="00294263"/>
    <w:rsid w:val="002948B4"/>
    <w:rsid w:val="00294AFA"/>
    <w:rsid w:val="00296101"/>
    <w:rsid w:val="0029694A"/>
    <w:rsid w:val="00296F92"/>
    <w:rsid w:val="002972DE"/>
    <w:rsid w:val="00297839"/>
    <w:rsid w:val="00297D98"/>
    <w:rsid w:val="002A0801"/>
    <w:rsid w:val="002A1DC5"/>
    <w:rsid w:val="002A28D0"/>
    <w:rsid w:val="002A3DA3"/>
    <w:rsid w:val="002A40EB"/>
    <w:rsid w:val="002A4EEE"/>
    <w:rsid w:val="002A508A"/>
    <w:rsid w:val="002A535D"/>
    <w:rsid w:val="002A5406"/>
    <w:rsid w:val="002A5618"/>
    <w:rsid w:val="002A6AFD"/>
    <w:rsid w:val="002A7E04"/>
    <w:rsid w:val="002B079F"/>
    <w:rsid w:val="002B25A6"/>
    <w:rsid w:val="002B29D5"/>
    <w:rsid w:val="002B3953"/>
    <w:rsid w:val="002B54F5"/>
    <w:rsid w:val="002B5814"/>
    <w:rsid w:val="002B7310"/>
    <w:rsid w:val="002B7594"/>
    <w:rsid w:val="002C05B7"/>
    <w:rsid w:val="002C100D"/>
    <w:rsid w:val="002C11B8"/>
    <w:rsid w:val="002C1894"/>
    <w:rsid w:val="002C1C75"/>
    <w:rsid w:val="002C2055"/>
    <w:rsid w:val="002C24A9"/>
    <w:rsid w:val="002C2991"/>
    <w:rsid w:val="002C446F"/>
    <w:rsid w:val="002C4857"/>
    <w:rsid w:val="002C5765"/>
    <w:rsid w:val="002C5C77"/>
    <w:rsid w:val="002C70C3"/>
    <w:rsid w:val="002C73BB"/>
    <w:rsid w:val="002C7423"/>
    <w:rsid w:val="002C74AF"/>
    <w:rsid w:val="002C7D05"/>
    <w:rsid w:val="002D0883"/>
    <w:rsid w:val="002D11EA"/>
    <w:rsid w:val="002D21FF"/>
    <w:rsid w:val="002D2410"/>
    <w:rsid w:val="002D3704"/>
    <w:rsid w:val="002D3767"/>
    <w:rsid w:val="002D3D35"/>
    <w:rsid w:val="002D55E5"/>
    <w:rsid w:val="002D5A50"/>
    <w:rsid w:val="002D6073"/>
    <w:rsid w:val="002D6692"/>
    <w:rsid w:val="002D673F"/>
    <w:rsid w:val="002D6E23"/>
    <w:rsid w:val="002D7637"/>
    <w:rsid w:val="002D7A63"/>
    <w:rsid w:val="002D7B9A"/>
    <w:rsid w:val="002E020D"/>
    <w:rsid w:val="002E0607"/>
    <w:rsid w:val="002E111D"/>
    <w:rsid w:val="002E18C7"/>
    <w:rsid w:val="002E2220"/>
    <w:rsid w:val="002E2D86"/>
    <w:rsid w:val="002E35E3"/>
    <w:rsid w:val="002E3802"/>
    <w:rsid w:val="002E3862"/>
    <w:rsid w:val="002E4221"/>
    <w:rsid w:val="002E4774"/>
    <w:rsid w:val="002E66C8"/>
    <w:rsid w:val="002E6FFB"/>
    <w:rsid w:val="002F13F4"/>
    <w:rsid w:val="002F211F"/>
    <w:rsid w:val="002F33A9"/>
    <w:rsid w:val="002F3860"/>
    <w:rsid w:val="002F5F9E"/>
    <w:rsid w:val="002F7992"/>
    <w:rsid w:val="002F7E9C"/>
    <w:rsid w:val="0030038A"/>
    <w:rsid w:val="00300F89"/>
    <w:rsid w:val="00301300"/>
    <w:rsid w:val="00301AE9"/>
    <w:rsid w:val="003028CA"/>
    <w:rsid w:val="00302E87"/>
    <w:rsid w:val="003035A2"/>
    <w:rsid w:val="003036E9"/>
    <w:rsid w:val="003036F3"/>
    <w:rsid w:val="00305023"/>
    <w:rsid w:val="0030521F"/>
    <w:rsid w:val="0030545D"/>
    <w:rsid w:val="00305C16"/>
    <w:rsid w:val="00306656"/>
    <w:rsid w:val="00307555"/>
    <w:rsid w:val="00310B4B"/>
    <w:rsid w:val="00312262"/>
    <w:rsid w:val="003126B8"/>
    <w:rsid w:val="0031345B"/>
    <w:rsid w:val="00314ADE"/>
    <w:rsid w:val="0031548A"/>
    <w:rsid w:val="003159F5"/>
    <w:rsid w:val="00315BB7"/>
    <w:rsid w:val="00316DE5"/>
    <w:rsid w:val="003204FE"/>
    <w:rsid w:val="00321607"/>
    <w:rsid w:val="00321926"/>
    <w:rsid w:val="003220EC"/>
    <w:rsid w:val="003222C7"/>
    <w:rsid w:val="00322813"/>
    <w:rsid w:val="00323545"/>
    <w:rsid w:val="00323573"/>
    <w:rsid w:val="003244D5"/>
    <w:rsid w:val="0032470A"/>
    <w:rsid w:val="0032488E"/>
    <w:rsid w:val="003248C6"/>
    <w:rsid w:val="0032679A"/>
    <w:rsid w:val="00327734"/>
    <w:rsid w:val="00327E1E"/>
    <w:rsid w:val="00331F9C"/>
    <w:rsid w:val="003322F8"/>
    <w:rsid w:val="00332407"/>
    <w:rsid w:val="00332683"/>
    <w:rsid w:val="00332FFD"/>
    <w:rsid w:val="0033459E"/>
    <w:rsid w:val="0033472F"/>
    <w:rsid w:val="003373F6"/>
    <w:rsid w:val="003375CB"/>
    <w:rsid w:val="00337C4E"/>
    <w:rsid w:val="00340684"/>
    <w:rsid w:val="00340AB2"/>
    <w:rsid w:val="00341B94"/>
    <w:rsid w:val="003428B2"/>
    <w:rsid w:val="00342A2B"/>
    <w:rsid w:val="003432C1"/>
    <w:rsid w:val="00343D92"/>
    <w:rsid w:val="00344194"/>
    <w:rsid w:val="00344A35"/>
    <w:rsid w:val="003451E4"/>
    <w:rsid w:val="00345C5C"/>
    <w:rsid w:val="00345DB5"/>
    <w:rsid w:val="00345FDD"/>
    <w:rsid w:val="003461BF"/>
    <w:rsid w:val="00350AD2"/>
    <w:rsid w:val="003537A7"/>
    <w:rsid w:val="003555C8"/>
    <w:rsid w:val="00355CD9"/>
    <w:rsid w:val="00355FBB"/>
    <w:rsid w:val="0035645E"/>
    <w:rsid w:val="0035699A"/>
    <w:rsid w:val="00360274"/>
    <w:rsid w:val="00360C0F"/>
    <w:rsid w:val="00363309"/>
    <w:rsid w:val="003635BC"/>
    <w:rsid w:val="00365C06"/>
    <w:rsid w:val="003701DC"/>
    <w:rsid w:val="003708B0"/>
    <w:rsid w:val="003713CD"/>
    <w:rsid w:val="00371B21"/>
    <w:rsid w:val="00371F35"/>
    <w:rsid w:val="00372897"/>
    <w:rsid w:val="00373020"/>
    <w:rsid w:val="00373D04"/>
    <w:rsid w:val="00374818"/>
    <w:rsid w:val="00375385"/>
    <w:rsid w:val="0037564F"/>
    <w:rsid w:val="00376751"/>
    <w:rsid w:val="003771DB"/>
    <w:rsid w:val="003805D9"/>
    <w:rsid w:val="00381119"/>
    <w:rsid w:val="00382442"/>
    <w:rsid w:val="00382E10"/>
    <w:rsid w:val="00383CAC"/>
    <w:rsid w:val="003842F8"/>
    <w:rsid w:val="003860E9"/>
    <w:rsid w:val="0038687C"/>
    <w:rsid w:val="00390093"/>
    <w:rsid w:val="003904F1"/>
    <w:rsid w:val="003908D8"/>
    <w:rsid w:val="003912EF"/>
    <w:rsid w:val="00391C04"/>
    <w:rsid w:val="0039219E"/>
    <w:rsid w:val="0039240B"/>
    <w:rsid w:val="003928C0"/>
    <w:rsid w:val="00392A3A"/>
    <w:rsid w:val="0039324D"/>
    <w:rsid w:val="00394819"/>
    <w:rsid w:val="003958F8"/>
    <w:rsid w:val="00395ABD"/>
    <w:rsid w:val="00395B80"/>
    <w:rsid w:val="00395FA3"/>
    <w:rsid w:val="003964FA"/>
    <w:rsid w:val="003A0525"/>
    <w:rsid w:val="003A0C8F"/>
    <w:rsid w:val="003A0D05"/>
    <w:rsid w:val="003A0FEB"/>
    <w:rsid w:val="003A17ED"/>
    <w:rsid w:val="003A1E87"/>
    <w:rsid w:val="003A2079"/>
    <w:rsid w:val="003A52E1"/>
    <w:rsid w:val="003A5A73"/>
    <w:rsid w:val="003A5B0E"/>
    <w:rsid w:val="003A5CD3"/>
    <w:rsid w:val="003A622F"/>
    <w:rsid w:val="003A6F37"/>
    <w:rsid w:val="003A736D"/>
    <w:rsid w:val="003B0235"/>
    <w:rsid w:val="003B10F8"/>
    <w:rsid w:val="003B1A4D"/>
    <w:rsid w:val="003B2C16"/>
    <w:rsid w:val="003B2DD0"/>
    <w:rsid w:val="003B2FDC"/>
    <w:rsid w:val="003B34AD"/>
    <w:rsid w:val="003B3C0C"/>
    <w:rsid w:val="003B58C8"/>
    <w:rsid w:val="003B5916"/>
    <w:rsid w:val="003B595A"/>
    <w:rsid w:val="003B5CEC"/>
    <w:rsid w:val="003B5DA1"/>
    <w:rsid w:val="003B5FDF"/>
    <w:rsid w:val="003B60E0"/>
    <w:rsid w:val="003B7434"/>
    <w:rsid w:val="003C14DF"/>
    <w:rsid w:val="003C1DD6"/>
    <w:rsid w:val="003C26E7"/>
    <w:rsid w:val="003C2EDF"/>
    <w:rsid w:val="003C3609"/>
    <w:rsid w:val="003C368F"/>
    <w:rsid w:val="003C3D67"/>
    <w:rsid w:val="003C41E6"/>
    <w:rsid w:val="003C4D94"/>
    <w:rsid w:val="003C55CC"/>
    <w:rsid w:val="003C5FD6"/>
    <w:rsid w:val="003C732C"/>
    <w:rsid w:val="003C7C67"/>
    <w:rsid w:val="003C7C86"/>
    <w:rsid w:val="003D02F6"/>
    <w:rsid w:val="003D0D24"/>
    <w:rsid w:val="003D1965"/>
    <w:rsid w:val="003D1B99"/>
    <w:rsid w:val="003D1FC9"/>
    <w:rsid w:val="003D245F"/>
    <w:rsid w:val="003D2F9E"/>
    <w:rsid w:val="003D3757"/>
    <w:rsid w:val="003D40AA"/>
    <w:rsid w:val="003D4D31"/>
    <w:rsid w:val="003D571D"/>
    <w:rsid w:val="003E0076"/>
    <w:rsid w:val="003E0DD2"/>
    <w:rsid w:val="003E2489"/>
    <w:rsid w:val="003E2F2C"/>
    <w:rsid w:val="003E3729"/>
    <w:rsid w:val="003E5AA2"/>
    <w:rsid w:val="003E61F1"/>
    <w:rsid w:val="003E6D43"/>
    <w:rsid w:val="003E714A"/>
    <w:rsid w:val="003E74D9"/>
    <w:rsid w:val="003F0658"/>
    <w:rsid w:val="003F148F"/>
    <w:rsid w:val="003F19C7"/>
    <w:rsid w:val="003F1D18"/>
    <w:rsid w:val="003F1DD2"/>
    <w:rsid w:val="003F2694"/>
    <w:rsid w:val="003F358B"/>
    <w:rsid w:val="003F5254"/>
    <w:rsid w:val="003F55EC"/>
    <w:rsid w:val="003F5F32"/>
    <w:rsid w:val="003F651C"/>
    <w:rsid w:val="003F6F21"/>
    <w:rsid w:val="00400838"/>
    <w:rsid w:val="00401A74"/>
    <w:rsid w:val="004040F9"/>
    <w:rsid w:val="00404807"/>
    <w:rsid w:val="0040480D"/>
    <w:rsid w:val="00404C43"/>
    <w:rsid w:val="004050C3"/>
    <w:rsid w:val="00405B65"/>
    <w:rsid w:val="00407366"/>
    <w:rsid w:val="004074E4"/>
    <w:rsid w:val="00407CCC"/>
    <w:rsid w:val="00410107"/>
    <w:rsid w:val="00410E52"/>
    <w:rsid w:val="00414925"/>
    <w:rsid w:val="004159A8"/>
    <w:rsid w:val="004205CF"/>
    <w:rsid w:val="00420D32"/>
    <w:rsid w:val="00420E8F"/>
    <w:rsid w:val="00421B27"/>
    <w:rsid w:val="00422882"/>
    <w:rsid w:val="004230EB"/>
    <w:rsid w:val="00425411"/>
    <w:rsid w:val="00425426"/>
    <w:rsid w:val="00425548"/>
    <w:rsid w:val="00426558"/>
    <w:rsid w:val="00427093"/>
    <w:rsid w:val="00427700"/>
    <w:rsid w:val="004315E0"/>
    <w:rsid w:val="00431A4D"/>
    <w:rsid w:val="00432B64"/>
    <w:rsid w:val="00432E9A"/>
    <w:rsid w:val="00432EC0"/>
    <w:rsid w:val="004332CA"/>
    <w:rsid w:val="00433300"/>
    <w:rsid w:val="00433449"/>
    <w:rsid w:val="00433753"/>
    <w:rsid w:val="004338FA"/>
    <w:rsid w:val="004361C1"/>
    <w:rsid w:val="0043787C"/>
    <w:rsid w:val="00437ADB"/>
    <w:rsid w:val="00437C63"/>
    <w:rsid w:val="00440656"/>
    <w:rsid w:val="00440B20"/>
    <w:rsid w:val="00440EDD"/>
    <w:rsid w:val="00441F0F"/>
    <w:rsid w:val="004423EE"/>
    <w:rsid w:val="004426B1"/>
    <w:rsid w:val="004432ED"/>
    <w:rsid w:val="00443428"/>
    <w:rsid w:val="0044431A"/>
    <w:rsid w:val="00444CE4"/>
    <w:rsid w:val="004453AE"/>
    <w:rsid w:val="00446AFB"/>
    <w:rsid w:val="00446D1D"/>
    <w:rsid w:val="004475DB"/>
    <w:rsid w:val="004479E6"/>
    <w:rsid w:val="004502F4"/>
    <w:rsid w:val="00451147"/>
    <w:rsid w:val="00451218"/>
    <w:rsid w:val="0045166B"/>
    <w:rsid w:val="004518EA"/>
    <w:rsid w:val="0045260B"/>
    <w:rsid w:val="0045347B"/>
    <w:rsid w:val="00453AC9"/>
    <w:rsid w:val="0045493A"/>
    <w:rsid w:val="00454E85"/>
    <w:rsid w:val="004553DE"/>
    <w:rsid w:val="00455D54"/>
    <w:rsid w:val="00456B02"/>
    <w:rsid w:val="00456D7E"/>
    <w:rsid w:val="00457AD9"/>
    <w:rsid w:val="00457D46"/>
    <w:rsid w:val="004601F8"/>
    <w:rsid w:val="00460B2B"/>
    <w:rsid w:val="004618C2"/>
    <w:rsid w:val="00463D1D"/>
    <w:rsid w:val="00463ECB"/>
    <w:rsid w:val="00464180"/>
    <w:rsid w:val="004647A3"/>
    <w:rsid w:val="0046557B"/>
    <w:rsid w:val="00465D79"/>
    <w:rsid w:val="00471316"/>
    <w:rsid w:val="00471F24"/>
    <w:rsid w:val="00473689"/>
    <w:rsid w:val="00473718"/>
    <w:rsid w:val="0047426A"/>
    <w:rsid w:val="00474AA9"/>
    <w:rsid w:val="00474C97"/>
    <w:rsid w:val="00475789"/>
    <w:rsid w:val="00475AA5"/>
    <w:rsid w:val="004760D5"/>
    <w:rsid w:val="0047644E"/>
    <w:rsid w:val="00477B01"/>
    <w:rsid w:val="00477E41"/>
    <w:rsid w:val="00477E73"/>
    <w:rsid w:val="0048097D"/>
    <w:rsid w:val="004812DC"/>
    <w:rsid w:val="00481DC6"/>
    <w:rsid w:val="004822C4"/>
    <w:rsid w:val="00482743"/>
    <w:rsid w:val="0048414C"/>
    <w:rsid w:val="004845B5"/>
    <w:rsid w:val="004846F3"/>
    <w:rsid w:val="00484CA8"/>
    <w:rsid w:val="00486C7A"/>
    <w:rsid w:val="004878F6"/>
    <w:rsid w:val="0049011C"/>
    <w:rsid w:val="00490B20"/>
    <w:rsid w:val="004912BB"/>
    <w:rsid w:val="00493563"/>
    <w:rsid w:val="00493664"/>
    <w:rsid w:val="00494831"/>
    <w:rsid w:val="00495D37"/>
    <w:rsid w:val="00497533"/>
    <w:rsid w:val="004A0686"/>
    <w:rsid w:val="004A074C"/>
    <w:rsid w:val="004A3CDE"/>
    <w:rsid w:val="004A46DA"/>
    <w:rsid w:val="004A4CE9"/>
    <w:rsid w:val="004A6BFA"/>
    <w:rsid w:val="004A6E6D"/>
    <w:rsid w:val="004B07D3"/>
    <w:rsid w:val="004B20EB"/>
    <w:rsid w:val="004B3B03"/>
    <w:rsid w:val="004B40CD"/>
    <w:rsid w:val="004B4821"/>
    <w:rsid w:val="004B579D"/>
    <w:rsid w:val="004B5B20"/>
    <w:rsid w:val="004B6780"/>
    <w:rsid w:val="004C18FA"/>
    <w:rsid w:val="004C2876"/>
    <w:rsid w:val="004C2E6E"/>
    <w:rsid w:val="004C3041"/>
    <w:rsid w:val="004C359A"/>
    <w:rsid w:val="004C422B"/>
    <w:rsid w:val="004C536D"/>
    <w:rsid w:val="004C5922"/>
    <w:rsid w:val="004C5F4E"/>
    <w:rsid w:val="004C6866"/>
    <w:rsid w:val="004C74FB"/>
    <w:rsid w:val="004C7F1E"/>
    <w:rsid w:val="004C7F65"/>
    <w:rsid w:val="004D042A"/>
    <w:rsid w:val="004D0D2B"/>
    <w:rsid w:val="004D28AC"/>
    <w:rsid w:val="004D2F22"/>
    <w:rsid w:val="004D3439"/>
    <w:rsid w:val="004D3A3A"/>
    <w:rsid w:val="004D3E26"/>
    <w:rsid w:val="004D433A"/>
    <w:rsid w:val="004D5185"/>
    <w:rsid w:val="004D62A7"/>
    <w:rsid w:val="004D78D2"/>
    <w:rsid w:val="004E1079"/>
    <w:rsid w:val="004E2553"/>
    <w:rsid w:val="004E2805"/>
    <w:rsid w:val="004E3CC2"/>
    <w:rsid w:val="004E3F1D"/>
    <w:rsid w:val="004E4153"/>
    <w:rsid w:val="004E458A"/>
    <w:rsid w:val="004E4E33"/>
    <w:rsid w:val="004E5146"/>
    <w:rsid w:val="004E595B"/>
    <w:rsid w:val="004E6F8E"/>
    <w:rsid w:val="004E7051"/>
    <w:rsid w:val="004E7519"/>
    <w:rsid w:val="004E7AED"/>
    <w:rsid w:val="004E7CA8"/>
    <w:rsid w:val="004E7CD0"/>
    <w:rsid w:val="004F0EFF"/>
    <w:rsid w:val="004F2512"/>
    <w:rsid w:val="004F2ADA"/>
    <w:rsid w:val="004F2D6B"/>
    <w:rsid w:val="004F3398"/>
    <w:rsid w:val="004F387B"/>
    <w:rsid w:val="004F4011"/>
    <w:rsid w:val="004F4330"/>
    <w:rsid w:val="004F4F7E"/>
    <w:rsid w:val="004F532D"/>
    <w:rsid w:val="004F58A8"/>
    <w:rsid w:val="004F5D8B"/>
    <w:rsid w:val="004F6248"/>
    <w:rsid w:val="004F67C7"/>
    <w:rsid w:val="004F73E0"/>
    <w:rsid w:val="00500EAA"/>
    <w:rsid w:val="005027B3"/>
    <w:rsid w:val="00502AC0"/>
    <w:rsid w:val="005035C8"/>
    <w:rsid w:val="00503A0F"/>
    <w:rsid w:val="00505427"/>
    <w:rsid w:val="00505F08"/>
    <w:rsid w:val="0050670A"/>
    <w:rsid w:val="005067CE"/>
    <w:rsid w:val="005077A0"/>
    <w:rsid w:val="00510D02"/>
    <w:rsid w:val="005117F3"/>
    <w:rsid w:val="005124BD"/>
    <w:rsid w:val="00512A4C"/>
    <w:rsid w:val="005143E3"/>
    <w:rsid w:val="00514AE7"/>
    <w:rsid w:val="00515282"/>
    <w:rsid w:val="005152A6"/>
    <w:rsid w:val="00515C16"/>
    <w:rsid w:val="0051668C"/>
    <w:rsid w:val="00516A97"/>
    <w:rsid w:val="00516F6B"/>
    <w:rsid w:val="005171A2"/>
    <w:rsid w:val="005171C4"/>
    <w:rsid w:val="00517A13"/>
    <w:rsid w:val="00520261"/>
    <w:rsid w:val="0052290A"/>
    <w:rsid w:val="005229C0"/>
    <w:rsid w:val="005237B9"/>
    <w:rsid w:val="00524AA1"/>
    <w:rsid w:val="00524DE7"/>
    <w:rsid w:val="005269F7"/>
    <w:rsid w:val="0052793A"/>
    <w:rsid w:val="005318FF"/>
    <w:rsid w:val="00531CC8"/>
    <w:rsid w:val="00531EE4"/>
    <w:rsid w:val="00531F17"/>
    <w:rsid w:val="0053221C"/>
    <w:rsid w:val="00532A4E"/>
    <w:rsid w:val="00533838"/>
    <w:rsid w:val="00536204"/>
    <w:rsid w:val="005363F2"/>
    <w:rsid w:val="00536FDF"/>
    <w:rsid w:val="0053716D"/>
    <w:rsid w:val="00540691"/>
    <w:rsid w:val="005418BA"/>
    <w:rsid w:val="00542380"/>
    <w:rsid w:val="00542736"/>
    <w:rsid w:val="005437D5"/>
    <w:rsid w:val="00543D16"/>
    <w:rsid w:val="00543DF6"/>
    <w:rsid w:val="00545038"/>
    <w:rsid w:val="00547774"/>
    <w:rsid w:val="00547BDA"/>
    <w:rsid w:val="00550D74"/>
    <w:rsid w:val="00550E11"/>
    <w:rsid w:val="005522EF"/>
    <w:rsid w:val="00552735"/>
    <w:rsid w:val="00553AD8"/>
    <w:rsid w:val="00553EDC"/>
    <w:rsid w:val="00556298"/>
    <w:rsid w:val="005568D2"/>
    <w:rsid w:val="00561F90"/>
    <w:rsid w:val="00562690"/>
    <w:rsid w:val="005627E3"/>
    <w:rsid w:val="00562B83"/>
    <w:rsid w:val="00563227"/>
    <w:rsid w:val="005637FA"/>
    <w:rsid w:val="005643A8"/>
    <w:rsid w:val="00564A6D"/>
    <w:rsid w:val="005652E7"/>
    <w:rsid w:val="00565DB1"/>
    <w:rsid w:val="005667DD"/>
    <w:rsid w:val="005668F1"/>
    <w:rsid w:val="00567167"/>
    <w:rsid w:val="00570ED9"/>
    <w:rsid w:val="00571627"/>
    <w:rsid w:val="00571C48"/>
    <w:rsid w:val="00571E8E"/>
    <w:rsid w:val="00573782"/>
    <w:rsid w:val="00574980"/>
    <w:rsid w:val="00575AF6"/>
    <w:rsid w:val="00576386"/>
    <w:rsid w:val="00576FE5"/>
    <w:rsid w:val="0057795B"/>
    <w:rsid w:val="00577B25"/>
    <w:rsid w:val="00577F4A"/>
    <w:rsid w:val="005801BD"/>
    <w:rsid w:val="00581118"/>
    <w:rsid w:val="00582A9B"/>
    <w:rsid w:val="00583719"/>
    <w:rsid w:val="00583F4F"/>
    <w:rsid w:val="005867A5"/>
    <w:rsid w:val="005869BF"/>
    <w:rsid w:val="0058727D"/>
    <w:rsid w:val="005904BF"/>
    <w:rsid w:val="00590508"/>
    <w:rsid w:val="0059209B"/>
    <w:rsid w:val="00592855"/>
    <w:rsid w:val="00592ECC"/>
    <w:rsid w:val="00592F8E"/>
    <w:rsid w:val="00593196"/>
    <w:rsid w:val="005935D8"/>
    <w:rsid w:val="00593C58"/>
    <w:rsid w:val="00593E27"/>
    <w:rsid w:val="005945E6"/>
    <w:rsid w:val="00594C09"/>
    <w:rsid w:val="005951D8"/>
    <w:rsid w:val="00595494"/>
    <w:rsid w:val="00596563"/>
    <w:rsid w:val="00596FC2"/>
    <w:rsid w:val="00597005"/>
    <w:rsid w:val="00597195"/>
    <w:rsid w:val="005971C7"/>
    <w:rsid w:val="0059750B"/>
    <w:rsid w:val="00597B4E"/>
    <w:rsid w:val="005A0044"/>
    <w:rsid w:val="005A16FB"/>
    <w:rsid w:val="005A3F24"/>
    <w:rsid w:val="005A4014"/>
    <w:rsid w:val="005A441D"/>
    <w:rsid w:val="005A4C7D"/>
    <w:rsid w:val="005A6439"/>
    <w:rsid w:val="005A681B"/>
    <w:rsid w:val="005A7096"/>
    <w:rsid w:val="005A71A1"/>
    <w:rsid w:val="005A77A8"/>
    <w:rsid w:val="005A7FF9"/>
    <w:rsid w:val="005B025F"/>
    <w:rsid w:val="005B0390"/>
    <w:rsid w:val="005B04CF"/>
    <w:rsid w:val="005B089D"/>
    <w:rsid w:val="005B0EEF"/>
    <w:rsid w:val="005B114F"/>
    <w:rsid w:val="005B157E"/>
    <w:rsid w:val="005B1E88"/>
    <w:rsid w:val="005B26A5"/>
    <w:rsid w:val="005B4F29"/>
    <w:rsid w:val="005B57F0"/>
    <w:rsid w:val="005B5A78"/>
    <w:rsid w:val="005B5CEA"/>
    <w:rsid w:val="005B6965"/>
    <w:rsid w:val="005B7026"/>
    <w:rsid w:val="005B7F81"/>
    <w:rsid w:val="005C117F"/>
    <w:rsid w:val="005C1B57"/>
    <w:rsid w:val="005C29CE"/>
    <w:rsid w:val="005C32BD"/>
    <w:rsid w:val="005C51AB"/>
    <w:rsid w:val="005C61B7"/>
    <w:rsid w:val="005C74D6"/>
    <w:rsid w:val="005C764E"/>
    <w:rsid w:val="005C7742"/>
    <w:rsid w:val="005C7AA5"/>
    <w:rsid w:val="005D039D"/>
    <w:rsid w:val="005D128A"/>
    <w:rsid w:val="005D1C74"/>
    <w:rsid w:val="005D2BDA"/>
    <w:rsid w:val="005D3387"/>
    <w:rsid w:val="005D33B0"/>
    <w:rsid w:val="005D39D4"/>
    <w:rsid w:val="005D5510"/>
    <w:rsid w:val="005D7173"/>
    <w:rsid w:val="005D7F8F"/>
    <w:rsid w:val="005E098D"/>
    <w:rsid w:val="005E099F"/>
    <w:rsid w:val="005E114D"/>
    <w:rsid w:val="005E1425"/>
    <w:rsid w:val="005E16C1"/>
    <w:rsid w:val="005E1DA9"/>
    <w:rsid w:val="005E28FB"/>
    <w:rsid w:val="005E3452"/>
    <w:rsid w:val="005E3A1F"/>
    <w:rsid w:val="005E4209"/>
    <w:rsid w:val="005E522F"/>
    <w:rsid w:val="005E5581"/>
    <w:rsid w:val="005E645D"/>
    <w:rsid w:val="005F315C"/>
    <w:rsid w:val="005F3366"/>
    <w:rsid w:val="005F3C13"/>
    <w:rsid w:val="005F3CE4"/>
    <w:rsid w:val="005F3DBA"/>
    <w:rsid w:val="005F5453"/>
    <w:rsid w:val="005F7556"/>
    <w:rsid w:val="005F7960"/>
    <w:rsid w:val="005F7F00"/>
    <w:rsid w:val="006000E6"/>
    <w:rsid w:val="00600171"/>
    <w:rsid w:val="00600793"/>
    <w:rsid w:val="0060136A"/>
    <w:rsid w:val="0060162E"/>
    <w:rsid w:val="00603485"/>
    <w:rsid w:val="006043DD"/>
    <w:rsid w:val="00604FE9"/>
    <w:rsid w:val="00605000"/>
    <w:rsid w:val="00605170"/>
    <w:rsid w:val="00606BCC"/>
    <w:rsid w:val="00610796"/>
    <w:rsid w:val="00610ADA"/>
    <w:rsid w:val="006110D4"/>
    <w:rsid w:val="006123A9"/>
    <w:rsid w:val="006129F7"/>
    <w:rsid w:val="00614CE2"/>
    <w:rsid w:val="00615919"/>
    <w:rsid w:val="00615C7F"/>
    <w:rsid w:val="00616AA2"/>
    <w:rsid w:val="0061705E"/>
    <w:rsid w:val="00617076"/>
    <w:rsid w:val="00617B67"/>
    <w:rsid w:val="00617FF6"/>
    <w:rsid w:val="00620620"/>
    <w:rsid w:val="006215F8"/>
    <w:rsid w:val="00621618"/>
    <w:rsid w:val="00621A70"/>
    <w:rsid w:val="006232BE"/>
    <w:rsid w:val="00623B00"/>
    <w:rsid w:val="00623FF7"/>
    <w:rsid w:val="00626121"/>
    <w:rsid w:val="00626380"/>
    <w:rsid w:val="00626AA9"/>
    <w:rsid w:val="00627116"/>
    <w:rsid w:val="00627B1C"/>
    <w:rsid w:val="00631017"/>
    <w:rsid w:val="00631DCD"/>
    <w:rsid w:val="00631F46"/>
    <w:rsid w:val="00632577"/>
    <w:rsid w:val="006326C0"/>
    <w:rsid w:val="00632BA3"/>
    <w:rsid w:val="006337D2"/>
    <w:rsid w:val="006338D5"/>
    <w:rsid w:val="00634511"/>
    <w:rsid w:val="00634555"/>
    <w:rsid w:val="00635283"/>
    <w:rsid w:val="00635980"/>
    <w:rsid w:val="00637FFA"/>
    <w:rsid w:val="00640D95"/>
    <w:rsid w:val="00641914"/>
    <w:rsid w:val="00643191"/>
    <w:rsid w:val="006431B9"/>
    <w:rsid w:val="0064354F"/>
    <w:rsid w:val="006444E9"/>
    <w:rsid w:val="00644EDF"/>
    <w:rsid w:val="00645319"/>
    <w:rsid w:val="00645AFC"/>
    <w:rsid w:val="00646045"/>
    <w:rsid w:val="00646543"/>
    <w:rsid w:val="006465AE"/>
    <w:rsid w:val="00646F35"/>
    <w:rsid w:val="00650287"/>
    <w:rsid w:val="00652A1F"/>
    <w:rsid w:val="00653983"/>
    <w:rsid w:val="00654B2B"/>
    <w:rsid w:val="00654E4F"/>
    <w:rsid w:val="00654FDD"/>
    <w:rsid w:val="006550DD"/>
    <w:rsid w:val="00655379"/>
    <w:rsid w:val="0065770D"/>
    <w:rsid w:val="0065798D"/>
    <w:rsid w:val="0066059C"/>
    <w:rsid w:val="0066059F"/>
    <w:rsid w:val="006608F3"/>
    <w:rsid w:val="006609C9"/>
    <w:rsid w:val="006623CE"/>
    <w:rsid w:val="00662724"/>
    <w:rsid w:val="0066324C"/>
    <w:rsid w:val="00663894"/>
    <w:rsid w:val="00663984"/>
    <w:rsid w:val="00663BBB"/>
    <w:rsid w:val="00663DAA"/>
    <w:rsid w:val="00664769"/>
    <w:rsid w:val="00664D56"/>
    <w:rsid w:val="00665332"/>
    <w:rsid w:val="00665EF2"/>
    <w:rsid w:val="00666801"/>
    <w:rsid w:val="006676A6"/>
    <w:rsid w:val="00667B0F"/>
    <w:rsid w:val="00667F41"/>
    <w:rsid w:val="00670155"/>
    <w:rsid w:val="0067145A"/>
    <w:rsid w:val="00671F40"/>
    <w:rsid w:val="006742A5"/>
    <w:rsid w:val="00674DA1"/>
    <w:rsid w:val="00675203"/>
    <w:rsid w:val="00675866"/>
    <w:rsid w:val="00675AE6"/>
    <w:rsid w:val="00675D87"/>
    <w:rsid w:val="00675E94"/>
    <w:rsid w:val="00680DFF"/>
    <w:rsid w:val="00680EE1"/>
    <w:rsid w:val="00681348"/>
    <w:rsid w:val="00681F76"/>
    <w:rsid w:val="006832B8"/>
    <w:rsid w:val="006836F0"/>
    <w:rsid w:val="00684343"/>
    <w:rsid w:val="00684BB8"/>
    <w:rsid w:val="00686841"/>
    <w:rsid w:val="00686BE4"/>
    <w:rsid w:val="00687B3C"/>
    <w:rsid w:val="00687BA3"/>
    <w:rsid w:val="00690098"/>
    <w:rsid w:val="00690710"/>
    <w:rsid w:val="00690EF2"/>
    <w:rsid w:val="00690FFB"/>
    <w:rsid w:val="00691638"/>
    <w:rsid w:val="006922D8"/>
    <w:rsid w:val="00695EA6"/>
    <w:rsid w:val="006964F4"/>
    <w:rsid w:val="00697C51"/>
    <w:rsid w:val="00697D6C"/>
    <w:rsid w:val="00697DC8"/>
    <w:rsid w:val="006A0D2C"/>
    <w:rsid w:val="006A121A"/>
    <w:rsid w:val="006A21C9"/>
    <w:rsid w:val="006A288D"/>
    <w:rsid w:val="006A2A82"/>
    <w:rsid w:val="006A485B"/>
    <w:rsid w:val="006A4DDE"/>
    <w:rsid w:val="006A55F0"/>
    <w:rsid w:val="006A72D6"/>
    <w:rsid w:val="006B0C79"/>
    <w:rsid w:val="006B13B3"/>
    <w:rsid w:val="006B3573"/>
    <w:rsid w:val="006B4938"/>
    <w:rsid w:val="006B510B"/>
    <w:rsid w:val="006B5278"/>
    <w:rsid w:val="006B585E"/>
    <w:rsid w:val="006B5B34"/>
    <w:rsid w:val="006B6488"/>
    <w:rsid w:val="006B7AC6"/>
    <w:rsid w:val="006C0178"/>
    <w:rsid w:val="006C0290"/>
    <w:rsid w:val="006C0422"/>
    <w:rsid w:val="006C09DE"/>
    <w:rsid w:val="006C0F9B"/>
    <w:rsid w:val="006C19C3"/>
    <w:rsid w:val="006C2BD2"/>
    <w:rsid w:val="006C2DDC"/>
    <w:rsid w:val="006C495A"/>
    <w:rsid w:val="006C4971"/>
    <w:rsid w:val="006C5127"/>
    <w:rsid w:val="006C54DF"/>
    <w:rsid w:val="006C6996"/>
    <w:rsid w:val="006C7BDB"/>
    <w:rsid w:val="006C7F69"/>
    <w:rsid w:val="006D12B7"/>
    <w:rsid w:val="006D1B4F"/>
    <w:rsid w:val="006D1E43"/>
    <w:rsid w:val="006D24C1"/>
    <w:rsid w:val="006D264B"/>
    <w:rsid w:val="006D2753"/>
    <w:rsid w:val="006D308C"/>
    <w:rsid w:val="006D31F7"/>
    <w:rsid w:val="006D41BA"/>
    <w:rsid w:val="006D4703"/>
    <w:rsid w:val="006D5178"/>
    <w:rsid w:val="006D68D5"/>
    <w:rsid w:val="006D6BA7"/>
    <w:rsid w:val="006E01F5"/>
    <w:rsid w:val="006E062A"/>
    <w:rsid w:val="006E0A08"/>
    <w:rsid w:val="006E0CC1"/>
    <w:rsid w:val="006E1DBD"/>
    <w:rsid w:val="006E275E"/>
    <w:rsid w:val="006E2790"/>
    <w:rsid w:val="006E2A45"/>
    <w:rsid w:val="006E34DF"/>
    <w:rsid w:val="006E3555"/>
    <w:rsid w:val="006E37DF"/>
    <w:rsid w:val="006E3834"/>
    <w:rsid w:val="006E3BEC"/>
    <w:rsid w:val="006E3C89"/>
    <w:rsid w:val="006E485C"/>
    <w:rsid w:val="006E5457"/>
    <w:rsid w:val="006E5775"/>
    <w:rsid w:val="006E62AD"/>
    <w:rsid w:val="006E669F"/>
    <w:rsid w:val="006E6A4F"/>
    <w:rsid w:val="006F00AD"/>
    <w:rsid w:val="006F06EE"/>
    <w:rsid w:val="006F12AE"/>
    <w:rsid w:val="006F1D29"/>
    <w:rsid w:val="006F257A"/>
    <w:rsid w:val="006F26C5"/>
    <w:rsid w:val="006F2BFD"/>
    <w:rsid w:val="006F3EAD"/>
    <w:rsid w:val="006F4B10"/>
    <w:rsid w:val="006F4EA0"/>
    <w:rsid w:val="006F4F2A"/>
    <w:rsid w:val="006F5ED7"/>
    <w:rsid w:val="00700442"/>
    <w:rsid w:val="00702182"/>
    <w:rsid w:val="00702ADC"/>
    <w:rsid w:val="007033B9"/>
    <w:rsid w:val="00703947"/>
    <w:rsid w:val="0070482E"/>
    <w:rsid w:val="007050CC"/>
    <w:rsid w:val="00706A09"/>
    <w:rsid w:val="007070C1"/>
    <w:rsid w:val="00707ED5"/>
    <w:rsid w:val="007102A0"/>
    <w:rsid w:val="00712BAA"/>
    <w:rsid w:val="007138DE"/>
    <w:rsid w:val="00714062"/>
    <w:rsid w:val="007159E9"/>
    <w:rsid w:val="0071630D"/>
    <w:rsid w:val="00717007"/>
    <w:rsid w:val="0071702C"/>
    <w:rsid w:val="0071782D"/>
    <w:rsid w:val="00717AD2"/>
    <w:rsid w:val="00717C52"/>
    <w:rsid w:val="00717D6F"/>
    <w:rsid w:val="00720020"/>
    <w:rsid w:val="00720C4C"/>
    <w:rsid w:val="00721374"/>
    <w:rsid w:val="00721EF7"/>
    <w:rsid w:val="00722274"/>
    <w:rsid w:val="00722BF1"/>
    <w:rsid w:val="00722E55"/>
    <w:rsid w:val="00723828"/>
    <w:rsid w:val="00723D83"/>
    <w:rsid w:val="0072480A"/>
    <w:rsid w:val="00725BC9"/>
    <w:rsid w:val="0073076B"/>
    <w:rsid w:val="00731467"/>
    <w:rsid w:val="00731870"/>
    <w:rsid w:val="0073190C"/>
    <w:rsid w:val="00731BB0"/>
    <w:rsid w:val="00731F90"/>
    <w:rsid w:val="007342F8"/>
    <w:rsid w:val="0073479D"/>
    <w:rsid w:val="00735327"/>
    <w:rsid w:val="00735C05"/>
    <w:rsid w:val="007367A9"/>
    <w:rsid w:val="007370D4"/>
    <w:rsid w:val="0073719D"/>
    <w:rsid w:val="007401BB"/>
    <w:rsid w:val="00740DCE"/>
    <w:rsid w:val="00742415"/>
    <w:rsid w:val="00742B2F"/>
    <w:rsid w:val="00742B57"/>
    <w:rsid w:val="00743701"/>
    <w:rsid w:val="007437F5"/>
    <w:rsid w:val="00743E6E"/>
    <w:rsid w:val="007456D4"/>
    <w:rsid w:val="007501E3"/>
    <w:rsid w:val="00750691"/>
    <w:rsid w:val="00750DEB"/>
    <w:rsid w:val="00751493"/>
    <w:rsid w:val="00752946"/>
    <w:rsid w:val="00753247"/>
    <w:rsid w:val="007541CD"/>
    <w:rsid w:val="00754646"/>
    <w:rsid w:val="007551B9"/>
    <w:rsid w:val="00756EA2"/>
    <w:rsid w:val="00757AA5"/>
    <w:rsid w:val="007607BB"/>
    <w:rsid w:val="007609B7"/>
    <w:rsid w:val="00760E4D"/>
    <w:rsid w:val="00761BF0"/>
    <w:rsid w:val="00761CAC"/>
    <w:rsid w:val="00762251"/>
    <w:rsid w:val="00762D0B"/>
    <w:rsid w:val="0076327B"/>
    <w:rsid w:val="0076399A"/>
    <w:rsid w:val="007646CF"/>
    <w:rsid w:val="00766E98"/>
    <w:rsid w:val="007675C2"/>
    <w:rsid w:val="00770DEA"/>
    <w:rsid w:val="00772198"/>
    <w:rsid w:val="007723F2"/>
    <w:rsid w:val="00773176"/>
    <w:rsid w:val="00773A65"/>
    <w:rsid w:val="00773C17"/>
    <w:rsid w:val="0077425A"/>
    <w:rsid w:val="0077478B"/>
    <w:rsid w:val="00774E00"/>
    <w:rsid w:val="00774E24"/>
    <w:rsid w:val="00774E6C"/>
    <w:rsid w:val="007761EC"/>
    <w:rsid w:val="00776592"/>
    <w:rsid w:val="00777A72"/>
    <w:rsid w:val="00777BDD"/>
    <w:rsid w:val="007801B7"/>
    <w:rsid w:val="007805D1"/>
    <w:rsid w:val="007817AB"/>
    <w:rsid w:val="0078195B"/>
    <w:rsid w:val="00781F4F"/>
    <w:rsid w:val="007820D5"/>
    <w:rsid w:val="00782D28"/>
    <w:rsid w:val="007838AA"/>
    <w:rsid w:val="007845FD"/>
    <w:rsid w:val="0078532D"/>
    <w:rsid w:val="00786975"/>
    <w:rsid w:val="007921AE"/>
    <w:rsid w:val="00792AA7"/>
    <w:rsid w:val="007933D7"/>
    <w:rsid w:val="00793558"/>
    <w:rsid w:val="0079449D"/>
    <w:rsid w:val="00794D03"/>
    <w:rsid w:val="00795034"/>
    <w:rsid w:val="00795135"/>
    <w:rsid w:val="007961DC"/>
    <w:rsid w:val="00797329"/>
    <w:rsid w:val="00797B55"/>
    <w:rsid w:val="00797D5D"/>
    <w:rsid w:val="007A15B3"/>
    <w:rsid w:val="007A23DA"/>
    <w:rsid w:val="007A2531"/>
    <w:rsid w:val="007A3AAA"/>
    <w:rsid w:val="007A4A3D"/>
    <w:rsid w:val="007A4CBF"/>
    <w:rsid w:val="007A5A0D"/>
    <w:rsid w:val="007A5FB9"/>
    <w:rsid w:val="007A63E5"/>
    <w:rsid w:val="007A6582"/>
    <w:rsid w:val="007A795C"/>
    <w:rsid w:val="007B0583"/>
    <w:rsid w:val="007B10E3"/>
    <w:rsid w:val="007B1237"/>
    <w:rsid w:val="007B1933"/>
    <w:rsid w:val="007B24D6"/>
    <w:rsid w:val="007B29C4"/>
    <w:rsid w:val="007B2F8C"/>
    <w:rsid w:val="007B416E"/>
    <w:rsid w:val="007B6301"/>
    <w:rsid w:val="007B719C"/>
    <w:rsid w:val="007C03E2"/>
    <w:rsid w:val="007C044A"/>
    <w:rsid w:val="007C09DD"/>
    <w:rsid w:val="007C0F37"/>
    <w:rsid w:val="007C178D"/>
    <w:rsid w:val="007C2AE4"/>
    <w:rsid w:val="007C31F4"/>
    <w:rsid w:val="007C3F49"/>
    <w:rsid w:val="007C4226"/>
    <w:rsid w:val="007C45C1"/>
    <w:rsid w:val="007C4849"/>
    <w:rsid w:val="007C4A0D"/>
    <w:rsid w:val="007C5D00"/>
    <w:rsid w:val="007C682D"/>
    <w:rsid w:val="007C6F02"/>
    <w:rsid w:val="007C715A"/>
    <w:rsid w:val="007C734E"/>
    <w:rsid w:val="007D048E"/>
    <w:rsid w:val="007D1AEA"/>
    <w:rsid w:val="007D1C47"/>
    <w:rsid w:val="007D1C69"/>
    <w:rsid w:val="007D2436"/>
    <w:rsid w:val="007D2AE9"/>
    <w:rsid w:val="007D3220"/>
    <w:rsid w:val="007D3E8E"/>
    <w:rsid w:val="007D44D2"/>
    <w:rsid w:val="007D4F25"/>
    <w:rsid w:val="007D55B0"/>
    <w:rsid w:val="007D58E9"/>
    <w:rsid w:val="007D5F3F"/>
    <w:rsid w:val="007D634D"/>
    <w:rsid w:val="007E0162"/>
    <w:rsid w:val="007E066F"/>
    <w:rsid w:val="007E0C2C"/>
    <w:rsid w:val="007E0F79"/>
    <w:rsid w:val="007E1539"/>
    <w:rsid w:val="007E1774"/>
    <w:rsid w:val="007E1AEE"/>
    <w:rsid w:val="007E2075"/>
    <w:rsid w:val="007E20FE"/>
    <w:rsid w:val="007E2934"/>
    <w:rsid w:val="007E2A74"/>
    <w:rsid w:val="007E35FB"/>
    <w:rsid w:val="007E7D43"/>
    <w:rsid w:val="007F1BC1"/>
    <w:rsid w:val="007F1E8A"/>
    <w:rsid w:val="007F2372"/>
    <w:rsid w:val="007F237F"/>
    <w:rsid w:val="007F2CDF"/>
    <w:rsid w:val="007F2FDF"/>
    <w:rsid w:val="007F3662"/>
    <w:rsid w:val="007F3C23"/>
    <w:rsid w:val="007F481E"/>
    <w:rsid w:val="007F5865"/>
    <w:rsid w:val="007F6021"/>
    <w:rsid w:val="007F6447"/>
    <w:rsid w:val="007F6A0A"/>
    <w:rsid w:val="007F7F86"/>
    <w:rsid w:val="00800BCC"/>
    <w:rsid w:val="00801815"/>
    <w:rsid w:val="00801E28"/>
    <w:rsid w:val="00801F52"/>
    <w:rsid w:val="00802008"/>
    <w:rsid w:val="0080269F"/>
    <w:rsid w:val="008028A4"/>
    <w:rsid w:val="00802DE2"/>
    <w:rsid w:val="0080501F"/>
    <w:rsid w:val="00805DA8"/>
    <w:rsid w:val="00806459"/>
    <w:rsid w:val="008066EF"/>
    <w:rsid w:val="008069BC"/>
    <w:rsid w:val="00806C18"/>
    <w:rsid w:val="00806EA8"/>
    <w:rsid w:val="00807643"/>
    <w:rsid w:val="0081072D"/>
    <w:rsid w:val="0081201C"/>
    <w:rsid w:val="008144D1"/>
    <w:rsid w:val="00814549"/>
    <w:rsid w:val="00814B91"/>
    <w:rsid w:val="00816F9C"/>
    <w:rsid w:val="008207B1"/>
    <w:rsid w:val="008215AA"/>
    <w:rsid w:val="008217EC"/>
    <w:rsid w:val="008228B7"/>
    <w:rsid w:val="00822AD5"/>
    <w:rsid w:val="00822CC0"/>
    <w:rsid w:val="00823942"/>
    <w:rsid w:val="00824648"/>
    <w:rsid w:val="0082494B"/>
    <w:rsid w:val="008249E6"/>
    <w:rsid w:val="00824AE9"/>
    <w:rsid w:val="00824B84"/>
    <w:rsid w:val="00826F90"/>
    <w:rsid w:val="008271CD"/>
    <w:rsid w:val="00827591"/>
    <w:rsid w:val="00827C7B"/>
    <w:rsid w:val="00830D7C"/>
    <w:rsid w:val="0083160F"/>
    <w:rsid w:val="00831DF2"/>
    <w:rsid w:val="00832C71"/>
    <w:rsid w:val="00832FE1"/>
    <w:rsid w:val="00833F2C"/>
    <w:rsid w:val="00834503"/>
    <w:rsid w:val="008358F2"/>
    <w:rsid w:val="008358FD"/>
    <w:rsid w:val="00836D57"/>
    <w:rsid w:val="008412FA"/>
    <w:rsid w:val="008414A1"/>
    <w:rsid w:val="00841B1D"/>
    <w:rsid w:val="00842087"/>
    <w:rsid w:val="008443BB"/>
    <w:rsid w:val="008444A8"/>
    <w:rsid w:val="008444E9"/>
    <w:rsid w:val="00844AB8"/>
    <w:rsid w:val="00844C2C"/>
    <w:rsid w:val="008451E1"/>
    <w:rsid w:val="0084573F"/>
    <w:rsid w:val="00845890"/>
    <w:rsid w:val="00846999"/>
    <w:rsid w:val="0085188C"/>
    <w:rsid w:val="008519F2"/>
    <w:rsid w:val="00851C30"/>
    <w:rsid w:val="00852417"/>
    <w:rsid w:val="00852B8D"/>
    <w:rsid w:val="00853763"/>
    <w:rsid w:val="008543EE"/>
    <w:rsid w:val="008544AB"/>
    <w:rsid w:val="00855010"/>
    <w:rsid w:val="00855065"/>
    <w:rsid w:val="008558F5"/>
    <w:rsid w:val="00856D91"/>
    <w:rsid w:val="0085711D"/>
    <w:rsid w:val="00860340"/>
    <w:rsid w:val="0086052B"/>
    <w:rsid w:val="00860586"/>
    <w:rsid w:val="008611E4"/>
    <w:rsid w:val="00862646"/>
    <w:rsid w:val="00863AC2"/>
    <w:rsid w:val="00864302"/>
    <w:rsid w:val="00864577"/>
    <w:rsid w:val="008650BB"/>
    <w:rsid w:val="00865778"/>
    <w:rsid w:val="008658A7"/>
    <w:rsid w:val="008658DF"/>
    <w:rsid w:val="00867A05"/>
    <w:rsid w:val="008700AF"/>
    <w:rsid w:val="008706B7"/>
    <w:rsid w:val="008706E4"/>
    <w:rsid w:val="00871D43"/>
    <w:rsid w:val="00872AA7"/>
    <w:rsid w:val="00872C14"/>
    <w:rsid w:val="00873987"/>
    <w:rsid w:val="00873C6E"/>
    <w:rsid w:val="00874AB4"/>
    <w:rsid w:val="00874B9D"/>
    <w:rsid w:val="00875E8F"/>
    <w:rsid w:val="00876291"/>
    <w:rsid w:val="00876EC3"/>
    <w:rsid w:val="0087723E"/>
    <w:rsid w:val="008772B6"/>
    <w:rsid w:val="0087771F"/>
    <w:rsid w:val="00880713"/>
    <w:rsid w:val="00880C4A"/>
    <w:rsid w:val="00880E6E"/>
    <w:rsid w:val="00881150"/>
    <w:rsid w:val="00881677"/>
    <w:rsid w:val="0088191F"/>
    <w:rsid w:val="0088221C"/>
    <w:rsid w:val="00883630"/>
    <w:rsid w:val="00883D21"/>
    <w:rsid w:val="00884955"/>
    <w:rsid w:val="008849B7"/>
    <w:rsid w:val="00885440"/>
    <w:rsid w:val="00887048"/>
    <w:rsid w:val="008874E5"/>
    <w:rsid w:val="008877B1"/>
    <w:rsid w:val="00887DA9"/>
    <w:rsid w:val="008901FB"/>
    <w:rsid w:val="008904F1"/>
    <w:rsid w:val="00890DDE"/>
    <w:rsid w:val="00892421"/>
    <w:rsid w:val="008946DB"/>
    <w:rsid w:val="00894AB1"/>
    <w:rsid w:val="008950C5"/>
    <w:rsid w:val="00895307"/>
    <w:rsid w:val="00895E65"/>
    <w:rsid w:val="0089674E"/>
    <w:rsid w:val="00896CE4"/>
    <w:rsid w:val="0089791E"/>
    <w:rsid w:val="00897CAE"/>
    <w:rsid w:val="008A051D"/>
    <w:rsid w:val="008A074B"/>
    <w:rsid w:val="008A097B"/>
    <w:rsid w:val="008A14C1"/>
    <w:rsid w:val="008A1586"/>
    <w:rsid w:val="008A17C4"/>
    <w:rsid w:val="008A2349"/>
    <w:rsid w:val="008A239E"/>
    <w:rsid w:val="008A3163"/>
    <w:rsid w:val="008A4833"/>
    <w:rsid w:val="008A5E2F"/>
    <w:rsid w:val="008A603D"/>
    <w:rsid w:val="008A66FF"/>
    <w:rsid w:val="008A7960"/>
    <w:rsid w:val="008B1425"/>
    <w:rsid w:val="008B1793"/>
    <w:rsid w:val="008B1FEE"/>
    <w:rsid w:val="008B2235"/>
    <w:rsid w:val="008B26AD"/>
    <w:rsid w:val="008B29DC"/>
    <w:rsid w:val="008B2AF1"/>
    <w:rsid w:val="008B2BAD"/>
    <w:rsid w:val="008B32BE"/>
    <w:rsid w:val="008B3707"/>
    <w:rsid w:val="008B3C58"/>
    <w:rsid w:val="008B534D"/>
    <w:rsid w:val="008B57B2"/>
    <w:rsid w:val="008B76CA"/>
    <w:rsid w:val="008C009F"/>
    <w:rsid w:val="008C12C5"/>
    <w:rsid w:val="008C2A26"/>
    <w:rsid w:val="008C3476"/>
    <w:rsid w:val="008C6272"/>
    <w:rsid w:val="008C6501"/>
    <w:rsid w:val="008C6C92"/>
    <w:rsid w:val="008C7592"/>
    <w:rsid w:val="008C787B"/>
    <w:rsid w:val="008C79D0"/>
    <w:rsid w:val="008C7A00"/>
    <w:rsid w:val="008C7F41"/>
    <w:rsid w:val="008D0666"/>
    <w:rsid w:val="008D1195"/>
    <w:rsid w:val="008D22AE"/>
    <w:rsid w:val="008D320D"/>
    <w:rsid w:val="008D3C8D"/>
    <w:rsid w:val="008D461E"/>
    <w:rsid w:val="008D4BDF"/>
    <w:rsid w:val="008D4C71"/>
    <w:rsid w:val="008D4C87"/>
    <w:rsid w:val="008D58CA"/>
    <w:rsid w:val="008D5CCA"/>
    <w:rsid w:val="008D5E2D"/>
    <w:rsid w:val="008D63B0"/>
    <w:rsid w:val="008E0788"/>
    <w:rsid w:val="008E1561"/>
    <w:rsid w:val="008E2503"/>
    <w:rsid w:val="008E294B"/>
    <w:rsid w:val="008E31AA"/>
    <w:rsid w:val="008E3756"/>
    <w:rsid w:val="008E3927"/>
    <w:rsid w:val="008E5101"/>
    <w:rsid w:val="008E587F"/>
    <w:rsid w:val="008E6ACA"/>
    <w:rsid w:val="008E6C7F"/>
    <w:rsid w:val="008E7D71"/>
    <w:rsid w:val="008F5512"/>
    <w:rsid w:val="008F5711"/>
    <w:rsid w:val="008F5956"/>
    <w:rsid w:val="008F5BFD"/>
    <w:rsid w:val="008F6BE9"/>
    <w:rsid w:val="008F78B2"/>
    <w:rsid w:val="0090004F"/>
    <w:rsid w:val="00900814"/>
    <w:rsid w:val="0090095B"/>
    <w:rsid w:val="009014C4"/>
    <w:rsid w:val="00901DEC"/>
    <w:rsid w:val="009024CF"/>
    <w:rsid w:val="00902E21"/>
    <w:rsid w:val="0090377A"/>
    <w:rsid w:val="009038A0"/>
    <w:rsid w:val="00905261"/>
    <w:rsid w:val="0090532C"/>
    <w:rsid w:val="00905C85"/>
    <w:rsid w:val="00906D38"/>
    <w:rsid w:val="00906F55"/>
    <w:rsid w:val="00907D45"/>
    <w:rsid w:val="0091053D"/>
    <w:rsid w:val="00910E01"/>
    <w:rsid w:val="009116E3"/>
    <w:rsid w:val="0091198F"/>
    <w:rsid w:val="00911DA8"/>
    <w:rsid w:val="009122A8"/>
    <w:rsid w:val="00913AE2"/>
    <w:rsid w:val="00913E57"/>
    <w:rsid w:val="0091411A"/>
    <w:rsid w:val="009143B9"/>
    <w:rsid w:val="0091580B"/>
    <w:rsid w:val="00915821"/>
    <w:rsid w:val="00915E79"/>
    <w:rsid w:val="009161BC"/>
    <w:rsid w:val="00917F89"/>
    <w:rsid w:val="0092019A"/>
    <w:rsid w:val="009220DA"/>
    <w:rsid w:val="009227D7"/>
    <w:rsid w:val="00923510"/>
    <w:rsid w:val="0092410F"/>
    <w:rsid w:val="009274E5"/>
    <w:rsid w:val="009321DF"/>
    <w:rsid w:val="00932A64"/>
    <w:rsid w:val="009337F6"/>
    <w:rsid w:val="00933B4E"/>
    <w:rsid w:val="00933DC5"/>
    <w:rsid w:val="0093459D"/>
    <w:rsid w:val="00934B6C"/>
    <w:rsid w:val="009362A7"/>
    <w:rsid w:val="0093675C"/>
    <w:rsid w:val="00936965"/>
    <w:rsid w:val="00936A00"/>
    <w:rsid w:val="00937BEA"/>
    <w:rsid w:val="00940469"/>
    <w:rsid w:val="00941118"/>
    <w:rsid w:val="00941378"/>
    <w:rsid w:val="009416E2"/>
    <w:rsid w:val="009431C0"/>
    <w:rsid w:val="00943A10"/>
    <w:rsid w:val="00944CB7"/>
    <w:rsid w:val="00945A7E"/>
    <w:rsid w:val="00946105"/>
    <w:rsid w:val="00946390"/>
    <w:rsid w:val="00946836"/>
    <w:rsid w:val="00946AA9"/>
    <w:rsid w:val="00950E69"/>
    <w:rsid w:val="009511BE"/>
    <w:rsid w:val="00951A6B"/>
    <w:rsid w:val="0095226D"/>
    <w:rsid w:val="00952C2F"/>
    <w:rsid w:val="00953B0F"/>
    <w:rsid w:val="00953CDC"/>
    <w:rsid w:val="00954C13"/>
    <w:rsid w:val="009550B7"/>
    <w:rsid w:val="0095516E"/>
    <w:rsid w:val="00956267"/>
    <w:rsid w:val="00956BA2"/>
    <w:rsid w:val="00957331"/>
    <w:rsid w:val="00960350"/>
    <w:rsid w:val="009619BA"/>
    <w:rsid w:val="00961E76"/>
    <w:rsid w:val="0096266D"/>
    <w:rsid w:val="0096293F"/>
    <w:rsid w:val="009647D7"/>
    <w:rsid w:val="009652BB"/>
    <w:rsid w:val="00965FB9"/>
    <w:rsid w:val="009666B5"/>
    <w:rsid w:val="0096674C"/>
    <w:rsid w:val="0096680C"/>
    <w:rsid w:val="009675DC"/>
    <w:rsid w:val="00967628"/>
    <w:rsid w:val="00967692"/>
    <w:rsid w:val="00967BF5"/>
    <w:rsid w:val="0097065B"/>
    <w:rsid w:val="00971A60"/>
    <w:rsid w:val="00971E38"/>
    <w:rsid w:val="00972497"/>
    <w:rsid w:val="009727EE"/>
    <w:rsid w:val="00972D25"/>
    <w:rsid w:val="009749F1"/>
    <w:rsid w:val="0097545B"/>
    <w:rsid w:val="00975515"/>
    <w:rsid w:val="00975534"/>
    <w:rsid w:val="00976CF2"/>
    <w:rsid w:val="00977F52"/>
    <w:rsid w:val="00977F69"/>
    <w:rsid w:val="00981EB2"/>
    <w:rsid w:val="009839D4"/>
    <w:rsid w:val="009840D8"/>
    <w:rsid w:val="009842D2"/>
    <w:rsid w:val="00984D60"/>
    <w:rsid w:val="00985E5C"/>
    <w:rsid w:val="00985F47"/>
    <w:rsid w:val="00986371"/>
    <w:rsid w:val="00986DBE"/>
    <w:rsid w:val="00990DB3"/>
    <w:rsid w:val="00992A80"/>
    <w:rsid w:val="00993F58"/>
    <w:rsid w:val="00994F2F"/>
    <w:rsid w:val="00995370"/>
    <w:rsid w:val="00996685"/>
    <w:rsid w:val="00996D63"/>
    <w:rsid w:val="009971E1"/>
    <w:rsid w:val="009974FE"/>
    <w:rsid w:val="009A15FD"/>
    <w:rsid w:val="009A2E7B"/>
    <w:rsid w:val="009A360C"/>
    <w:rsid w:val="009A36B9"/>
    <w:rsid w:val="009A3BB4"/>
    <w:rsid w:val="009A3CC5"/>
    <w:rsid w:val="009A3E36"/>
    <w:rsid w:val="009A6958"/>
    <w:rsid w:val="009A6D70"/>
    <w:rsid w:val="009B1DE5"/>
    <w:rsid w:val="009B3305"/>
    <w:rsid w:val="009B392E"/>
    <w:rsid w:val="009B3A59"/>
    <w:rsid w:val="009B3D93"/>
    <w:rsid w:val="009B3ECC"/>
    <w:rsid w:val="009B434D"/>
    <w:rsid w:val="009B4496"/>
    <w:rsid w:val="009B44DA"/>
    <w:rsid w:val="009B4C8A"/>
    <w:rsid w:val="009B4D17"/>
    <w:rsid w:val="009B4D2F"/>
    <w:rsid w:val="009B4FB7"/>
    <w:rsid w:val="009B50BC"/>
    <w:rsid w:val="009B51B1"/>
    <w:rsid w:val="009B51C9"/>
    <w:rsid w:val="009B6DBA"/>
    <w:rsid w:val="009C02FC"/>
    <w:rsid w:val="009C04BE"/>
    <w:rsid w:val="009C1854"/>
    <w:rsid w:val="009C2752"/>
    <w:rsid w:val="009C27C3"/>
    <w:rsid w:val="009C372E"/>
    <w:rsid w:val="009C416E"/>
    <w:rsid w:val="009C4537"/>
    <w:rsid w:val="009C459A"/>
    <w:rsid w:val="009C494E"/>
    <w:rsid w:val="009C4D66"/>
    <w:rsid w:val="009C4EB1"/>
    <w:rsid w:val="009C5172"/>
    <w:rsid w:val="009C6058"/>
    <w:rsid w:val="009C63F9"/>
    <w:rsid w:val="009C647F"/>
    <w:rsid w:val="009C652C"/>
    <w:rsid w:val="009C718E"/>
    <w:rsid w:val="009D0289"/>
    <w:rsid w:val="009D0590"/>
    <w:rsid w:val="009D1535"/>
    <w:rsid w:val="009D17F0"/>
    <w:rsid w:val="009D24F6"/>
    <w:rsid w:val="009D2795"/>
    <w:rsid w:val="009D2FBF"/>
    <w:rsid w:val="009D3D11"/>
    <w:rsid w:val="009D3DE0"/>
    <w:rsid w:val="009D4627"/>
    <w:rsid w:val="009D4B09"/>
    <w:rsid w:val="009D5319"/>
    <w:rsid w:val="009D5C0E"/>
    <w:rsid w:val="009D5CB6"/>
    <w:rsid w:val="009D70ED"/>
    <w:rsid w:val="009D73EB"/>
    <w:rsid w:val="009E11B9"/>
    <w:rsid w:val="009E1B9E"/>
    <w:rsid w:val="009E2839"/>
    <w:rsid w:val="009E2B6C"/>
    <w:rsid w:val="009E3B07"/>
    <w:rsid w:val="009E47D6"/>
    <w:rsid w:val="009E4AF3"/>
    <w:rsid w:val="009E4F86"/>
    <w:rsid w:val="009E67BB"/>
    <w:rsid w:val="009E67DD"/>
    <w:rsid w:val="009F0245"/>
    <w:rsid w:val="009F03A8"/>
    <w:rsid w:val="009F159A"/>
    <w:rsid w:val="009F20A0"/>
    <w:rsid w:val="009F258E"/>
    <w:rsid w:val="009F25C9"/>
    <w:rsid w:val="009F49E7"/>
    <w:rsid w:val="009F5D69"/>
    <w:rsid w:val="009F617B"/>
    <w:rsid w:val="009F78A5"/>
    <w:rsid w:val="00A00E1A"/>
    <w:rsid w:val="00A01112"/>
    <w:rsid w:val="00A01D3E"/>
    <w:rsid w:val="00A020F7"/>
    <w:rsid w:val="00A02366"/>
    <w:rsid w:val="00A04776"/>
    <w:rsid w:val="00A05A5F"/>
    <w:rsid w:val="00A05DC4"/>
    <w:rsid w:val="00A062AE"/>
    <w:rsid w:val="00A06841"/>
    <w:rsid w:val="00A06A17"/>
    <w:rsid w:val="00A06A9E"/>
    <w:rsid w:val="00A0785B"/>
    <w:rsid w:val="00A0788A"/>
    <w:rsid w:val="00A07F07"/>
    <w:rsid w:val="00A10780"/>
    <w:rsid w:val="00A111E9"/>
    <w:rsid w:val="00A11367"/>
    <w:rsid w:val="00A11546"/>
    <w:rsid w:val="00A11556"/>
    <w:rsid w:val="00A11949"/>
    <w:rsid w:val="00A119F5"/>
    <w:rsid w:val="00A13827"/>
    <w:rsid w:val="00A156CC"/>
    <w:rsid w:val="00A15ADF"/>
    <w:rsid w:val="00A162A2"/>
    <w:rsid w:val="00A16515"/>
    <w:rsid w:val="00A1698F"/>
    <w:rsid w:val="00A16C83"/>
    <w:rsid w:val="00A17F7F"/>
    <w:rsid w:val="00A206DA"/>
    <w:rsid w:val="00A20992"/>
    <w:rsid w:val="00A20D89"/>
    <w:rsid w:val="00A20DE3"/>
    <w:rsid w:val="00A21336"/>
    <w:rsid w:val="00A21F1B"/>
    <w:rsid w:val="00A21F86"/>
    <w:rsid w:val="00A2255B"/>
    <w:rsid w:val="00A226AE"/>
    <w:rsid w:val="00A22BE0"/>
    <w:rsid w:val="00A23332"/>
    <w:rsid w:val="00A237B6"/>
    <w:rsid w:val="00A25493"/>
    <w:rsid w:val="00A257A8"/>
    <w:rsid w:val="00A26649"/>
    <w:rsid w:val="00A26C6B"/>
    <w:rsid w:val="00A30EB8"/>
    <w:rsid w:val="00A31E88"/>
    <w:rsid w:val="00A321D8"/>
    <w:rsid w:val="00A333A5"/>
    <w:rsid w:val="00A3400D"/>
    <w:rsid w:val="00A3413D"/>
    <w:rsid w:val="00A34984"/>
    <w:rsid w:val="00A350EE"/>
    <w:rsid w:val="00A355BB"/>
    <w:rsid w:val="00A35709"/>
    <w:rsid w:val="00A36A07"/>
    <w:rsid w:val="00A36C0C"/>
    <w:rsid w:val="00A40C2A"/>
    <w:rsid w:val="00A41DA6"/>
    <w:rsid w:val="00A4243E"/>
    <w:rsid w:val="00A42907"/>
    <w:rsid w:val="00A42E1A"/>
    <w:rsid w:val="00A42FFE"/>
    <w:rsid w:val="00A435E2"/>
    <w:rsid w:val="00A43AA0"/>
    <w:rsid w:val="00A43F61"/>
    <w:rsid w:val="00A46474"/>
    <w:rsid w:val="00A47040"/>
    <w:rsid w:val="00A47425"/>
    <w:rsid w:val="00A47A12"/>
    <w:rsid w:val="00A5120A"/>
    <w:rsid w:val="00A540A0"/>
    <w:rsid w:val="00A544B7"/>
    <w:rsid w:val="00A54B66"/>
    <w:rsid w:val="00A56B66"/>
    <w:rsid w:val="00A57369"/>
    <w:rsid w:val="00A609ED"/>
    <w:rsid w:val="00A61C42"/>
    <w:rsid w:val="00A61E05"/>
    <w:rsid w:val="00A62469"/>
    <w:rsid w:val="00A6482C"/>
    <w:rsid w:val="00A64BEB"/>
    <w:rsid w:val="00A6563A"/>
    <w:rsid w:val="00A660BA"/>
    <w:rsid w:val="00A66A74"/>
    <w:rsid w:val="00A66BE6"/>
    <w:rsid w:val="00A66D29"/>
    <w:rsid w:val="00A673C7"/>
    <w:rsid w:val="00A72292"/>
    <w:rsid w:val="00A72D24"/>
    <w:rsid w:val="00A744FF"/>
    <w:rsid w:val="00A7459C"/>
    <w:rsid w:val="00A74D4D"/>
    <w:rsid w:val="00A74EE3"/>
    <w:rsid w:val="00A75A56"/>
    <w:rsid w:val="00A75FB9"/>
    <w:rsid w:val="00A762FA"/>
    <w:rsid w:val="00A77B37"/>
    <w:rsid w:val="00A77DCE"/>
    <w:rsid w:val="00A80054"/>
    <w:rsid w:val="00A80096"/>
    <w:rsid w:val="00A806F8"/>
    <w:rsid w:val="00A80CC7"/>
    <w:rsid w:val="00A8214D"/>
    <w:rsid w:val="00A82B8B"/>
    <w:rsid w:val="00A84C4B"/>
    <w:rsid w:val="00A86BEF"/>
    <w:rsid w:val="00A8722E"/>
    <w:rsid w:val="00A87312"/>
    <w:rsid w:val="00A90E62"/>
    <w:rsid w:val="00A9245D"/>
    <w:rsid w:val="00A92D7E"/>
    <w:rsid w:val="00A9367D"/>
    <w:rsid w:val="00A93B8A"/>
    <w:rsid w:val="00A94FC0"/>
    <w:rsid w:val="00A955D6"/>
    <w:rsid w:val="00A95F4F"/>
    <w:rsid w:val="00A96DC2"/>
    <w:rsid w:val="00A9712D"/>
    <w:rsid w:val="00A97297"/>
    <w:rsid w:val="00A977B8"/>
    <w:rsid w:val="00A97A23"/>
    <w:rsid w:val="00AA002A"/>
    <w:rsid w:val="00AA05BD"/>
    <w:rsid w:val="00AA08FB"/>
    <w:rsid w:val="00AA0947"/>
    <w:rsid w:val="00AA0EED"/>
    <w:rsid w:val="00AA179C"/>
    <w:rsid w:val="00AA1C52"/>
    <w:rsid w:val="00AA2B21"/>
    <w:rsid w:val="00AA3876"/>
    <w:rsid w:val="00AA3B05"/>
    <w:rsid w:val="00AA52A3"/>
    <w:rsid w:val="00AA54C3"/>
    <w:rsid w:val="00AA6138"/>
    <w:rsid w:val="00AA655F"/>
    <w:rsid w:val="00AA6B2B"/>
    <w:rsid w:val="00AA7097"/>
    <w:rsid w:val="00AA71E5"/>
    <w:rsid w:val="00AA7649"/>
    <w:rsid w:val="00AB02E2"/>
    <w:rsid w:val="00AB09A7"/>
    <w:rsid w:val="00AB0BA7"/>
    <w:rsid w:val="00AB0D2C"/>
    <w:rsid w:val="00AB0E4A"/>
    <w:rsid w:val="00AB226C"/>
    <w:rsid w:val="00AB26F4"/>
    <w:rsid w:val="00AB2BF3"/>
    <w:rsid w:val="00AB3751"/>
    <w:rsid w:val="00AB3E1E"/>
    <w:rsid w:val="00AB4E12"/>
    <w:rsid w:val="00AB4E93"/>
    <w:rsid w:val="00AB4FF6"/>
    <w:rsid w:val="00AB5ACF"/>
    <w:rsid w:val="00AB6959"/>
    <w:rsid w:val="00AB7EEB"/>
    <w:rsid w:val="00AC0588"/>
    <w:rsid w:val="00AC1CF3"/>
    <w:rsid w:val="00AC3AE1"/>
    <w:rsid w:val="00AC3D62"/>
    <w:rsid w:val="00AC6C90"/>
    <w:rsid w:val="00AC70E2"/>
    <w:rsid w:val="00AC7745"/>
    <w:rsid w:val="00AD01DF"/>
    <w:rsid w:val="00AD17AC"/>
    <w:rsid w:val="00AD1CD9"/>
    <w:rsid w:val="00AD2969"/>
    <w:rsid w:val="00AD38AD"/>
    <w:rsid w:val="00AD409E"/>
    <w:rsid w:val="00AD5291"/>
    <w:rsid w:val="00AD573B"/>
    <w:rsid w:val="00AD64C4"/>
    <w:rsid w:val="00AD69DD"/>
    <w:rsid w:val="00AD6C1B"/>
    <w:rsid w:val="00AE0CDA"/>
    <w:rsid w:val="00AE293A"/>
    <w:rsid w:val="00AE36B7"/>
    <w:rsid w:val="00AE36F5"/>
    <w:rsid w:val="00AE3731"/>
    <w:rsid w:val="00AE3E0B"/>
    <w:rsid w:val="00AE488C"/>
    <w:rsid w:val="00AE547A"/>
    <w:rsid w:val="00AE6798"/>
    <w:rsid w:val="00AE7E1E"/>
    <w:rsid w:val="00AF0BBF"/>
    <w:rsid w:val="00AF0DAC"/>
    <w:rsid w:val="00AF1963"/>
    <w:rsid w:val="00AF21B1"/>
    <w:rsid w:val="00AF272F"/>
    <w:rsid w:val="00AF3CD8"/>
    <w:rsid w:val="00AF3F03"/>
    <w:rsid w:val="00AF3F10"/>
    <w:rsid w:val="00AF40B5"/>
    <w:rsid w:val="00AF5598"/>
    <w:rsid w:val="00AF7252"/>
    <w:rsid w:val="00AF77F7"/>
    <w:rsid w:val="00B000CA"/>
    <w:rsid w:val="00B0050C"/>
    <w:rsid w:val="00B00D09"/>
    <w:rsid w:val="00B00EDB"/>
    <w:rsid w:val="00B0174D"/>
    <w:rsid w:val="00B01957"/>
    <w:rsid w:val="00B019AA"/>
    <w:rsid w:val="00B01C86"/>
    <w:rsid w:val="00B040D2"/>
    <w:rsid w:val="00B05098"/>
    <w:rsid w:val="00B06649"/>
    <w:rsid w:val="00B07C17"/>
    <w:rsid w:val="00B07CAE"/>
    <w:rsid w:val="00B107D1"/>
    <w:rsid w:val="00B10B71"/>
    <w:rsid w:val="00B1164F"/>
    <w:rsid w:val="00B12268"/>
    <w:rsid w:val="00B126B7"/>
    <w:rsid w:val="00B127A7"/>
    <w:rsid w:val="00B12FE4"/>
    <w:rsid w:val="00B13303"/>
    <w:rsid w:val="00B135C2"/>
    <w:rsid w:val="00B13857"/>
    <w:rsid w:val="00B13A3D"/>
    <w:rsid w:val="00B1428E"/>
    <w:rsid w:val="00B148BD"/>
    <w:rsid w:val="00B154E7"/>
    <w:rsid w:val="00B1663D"/>
    <w:rsid w:val="00B16973"/>
    <w:rsid w:val="00B177FE"/>
    <w:rsid w:val="00B20C5D"/>
    <w:rsid w:val="00B20ED5"/>
    <w:rsid w:val="00B21EB9"/>
    <w:rsid w:val="00B22961"/>
    <w:rsid w:val="00B23DCA"/>
    <w:rsid w:val="00B2487B"/>
    <w:rsid w:val="00B24F73"/>
    <w:rsid w:val="00B251FC"/>
    <w:rsid w:val="00B25FCF"/>
    <w:rsid w:val="00B265D7"/>
    <w:rsid w:val="00B269B4"/>
    <w:rsid w:val="00B26B2E"/>
    <w:rsid w:val="00B277DB"/>
    <w:rsid w:val="00B30700"/>
    <w:rsid w:val="00B30F62"/>
    <w:rsid w:val="00B311E2"/>
    <w:rsid w:val="00B316F5"/>
    <w:rsid w:val="00B317FD"/>
    <w:rsid w:val="00B318AA"/>
    <w:rsid w:val="00B3249F"/>
    <w:rsid w:val="00B3350B"/>
    <w:rsid w:val="00B336CE"/>
    <w:rsid w:val="00B33E23"/>
    <w:rsid w:val="00B34B6C"/>
    <w:rsid w:val="00B34EAB"/>
    <w:rsid w:val="00B361C8"/>
    <w:rsid w:val="00B36DEA"/>
    <w:rsid w:val="00B3769D"/>
    <w:rsid w:val="00B37E1D"/>
    <w:rsid w:val="00B404FF"/>
    <w:rsid w:val="00B4075F"/>
    <w:rsid w:val="00B42A79"/>
    <w:rsid w:val="00B43E40"/>
    <w:rsid w:val="00B444AC"/>
    <w:rsid w:val="00B45A8E"/>
    <w:rsid w:val="00B46A4C"/>
    <w:rsid w:val="00B47100"/>
    <w:rsid w:val="00B47D3E"/>
    <w:rsid w:val="00B50054"/>
    <w:rsid w:val="00B5033D"/>
    <w:rsid w:val="00B50A6A"/>
    <w:rsid w:val="00B51788"/>
    <w:rsid w:val="00B51D6D"/>
    <w:rsid w:val="00B52C5E"/>
    <w:rsid w:val="00B53EB2"/>
    <w:rsid w:val="00B545C6"/>
    <w:rsid w:val="00B552AC"/>
    <w:rsid w:val="00B5540F"/>
    <w:rsid w:val="00B55A06"/>
    <w:rsid w:val="00B55CC7"/>
    <w:rsid w:val="00B55E21"/>
    <w:rsid w:val="00B566B0"/>
    <w:rsid w:val="00B56D34"/>
    <w:rsid w:val="00B57E84"/>
    <w:rsid w:val="00B6110D"/>
    <w:rsid w:val="00B612DD"/>
    <w:rsid w:val="00B61A01"/>
    <w:rsid w:val="00B61AEE"/>
    <w:rsid w:val="00B6214D"/>
    <w:rsid w:val="00B62734"/>
    <w:rsid w:val="00B629A5"/>
    <w:rsid w:val="00B63161"/>
    <w:rsid w:val="00B63B4C"/>
    <w:rsid w:val="00B6406A"/>
    <w:rsid w:val="00B649E0"/>
    <w:rsid w:val="00B65553"/>
    <w:rsid w:val="00B65A3D"/>
    <w:rsid w:val="00B65DC2"/>
    <w:rsid w:val="00B679D1"/>
    <w:rsid w:val="00B67B54"/>
    <w:rsid w:val="00B71AA1"/>
    <w:rsid w:val="00B730B8"/>
    <w:rsid w:val="00B73BBA"/>
    <w:rsid w:val="00B74076"/>
    <w:rsid w:val="00B746E7"/>
    <w:rsid w:val="00B74DCE"/>
    <w:rsid w:val="00B74E7B"/>
    <w:rsid w:val="00B75B58"/>
    <w:rsid w:val="00B75D65"/>
    <w:rsid w:val="00B75ED1"/>
    <w:rsid w:val="00B76C2D"/>
    <w:rsid w:val="00B77102"/>
    <w:rsid w:val="00B805C0"/>
    <w:rsid w:val="00B81088"/>
    <w:rsid w:val="00B813EB"/>
    <w:rsid w:val="00B8229C"/>
    <w:rsid w:val="00B82D7E"/>
    <w:rsid w:val="00B82DE1"/>
    <w:rsid w:val="00B83AF5"/>
    <w:rsid w:val="00B84126"/>
    <w:rsid w:val="00B84804"/>
    <w:rsid w:val="00B85736"/>
    <w:rsid w:val="00B85ACE"/>
    <w:rsid w:val="00B865FD"/>
    <w:rsid w:val="00B87182"/>
    <w:rsid w:val="00B91032"/>
    <w:rsid w:val="00B92337"/>
    <w:rsid w:val="00B9264C"/>
    <w:rsid w:val="00B92965"/>
    <w:rsid w:val="00B9308F"/>
    <w:rsid w:val="00B9317C"/>
    <w:rsid w:val="00B932EB"/>
    <w:rsid w:val="00B936A9"/>
    <w:rsid w:val="00B940E5"/>
    <w:rsid w:val="00B94D92"/>
    <w:rsid w:val="00B96C40"/>
    <w:rsid w:val="00B970A9"/>
    <w:rsid w:val="00B9722C"/>
    <w:rsid w:val="00BA075C"/>
    <w:rsid w:val="00BA0DAA"/>
    <w:rsid w:val="00BA2418"/>
    <w:rsid w:val="00BA3DAA"/>
    <w:rsid w:val="00BA481F"/>
    <w:rsid w:val="00BA4ECB"/>
    <w:rsid w:val="00BA5093"/>
    <w:rsid w:val="00BB07BE"/>
    <w:rsid w:val="00BB0E0B"/>
    <w:rsid w:val="00BB1C35"/>
    <w:rsid w:val="00BB2BEC"/>
    <w:rsid w:val="00BB2DCB"/>
    <w:rsid w:val="00BB3197"/>
    <w:rsid w:val="00BB44B5"/>
    <w:rsid w:val="00BB4563"/>
    <w:rsid w:val="00BB4C1F"/>
    <w:rsid w:val="00BB51A3"/>
    <w:rsid w:val="00BB531F"/>
    <w:rsid w:val="00BB53F9"/>
    <w:rsid w:val="00BB5597"/>
    <w:rsid w:val="00BB59C5"/>
    <w:rsid w:val="00BB698A"/>
    <w:rsid w:val="00BB6A2D"/>
    <w:rsid w:val="00BC0E53"/>
    <w:rsid w:val="00BC1666"/>
    <w:rsid w:val="00BC3138"/>
    <w:rsid w:val="00BC409D"/>
    <w:rsid w:val="00BC459D"/>
    <w:rsid w:val="00BC4BF3"/>
    <w:rsid w:val="00BC5703"/>
    <w:rsid w:val="00BC589F"/>
    <w:rsid w:val="00BC69EE"/>
    <w:rsid w:val="00BC744A"/>
    <w:rsid w:val="00BC745F"/>
    <w:rsid w:val="00BC7524"/>
    <w:rsid w:val="00BC7700"/>
    <w:rsid w:val="00BC7B2F"/>
    <w:rsid w:val="00BD05C5"/>
    <w:rsid w:val="00BD0703"/>
    <w:rsid w:val="00BD1AFE"/>
    <w:rsid w:val="00BD1C6E"/>
    <w:rsid w:val="00BD3130"/>
    <w:rsid w:val="00BD3687"/>
    <w:rsid w:val="00BD38A5"/>
    <w:rsid w:val="00BD41EF"/>
    <w:rsid w:val="00BD5485"/>
    <w:rsid w:val="00BD5663"/>
    <w:rsid w:val="00BD6F00"/>
    <w:rsid w:val="00BD710B"/>
    <w:rsid w:val="00BD7309"/>
    <w:rsid w:val="00BD7C2F"/>
    <w:rsid w:val="00BD7D48"/>
    <w:rsid w:val="00BE09D3"/>
    <w:rsid w:val="00BE0ACA"/>
    <w:rsid w:val="00BE163D"/>
    <w:rsid w:val="00BE1B86"/>
    <w:rsid w:val="00BE2329"/>
    <w:rsid w:val="00BE2F6D"/>
    <w:rsid w:val="00BE31B6"/>
    <w:rsid w:val="00BE412E"/>
    <w:rsid w:val="00BE542A"/>
    <w:rsid w:val="00BE57E1"/>
    <w:rsid w:val="00BE7A02"/>
    <w:rsid w:val="00BF0E12"/>
    <w:rsid w:val="00BF128A"/>
    <w:rsid w:val="00BF1593"/>
    <w:rsid w:val="00BF22F7"/>
    <w:rsid w:val="00BF263D"/>
    <w:rsid w:val="00BF2717"/>
    <w:rsid w:val="00BF3EE9"/>
    <w:rsid w:val="00BF418D"/>
    <w:rsid w:val="00BF4916"/>
    <w:rsid w:val="00BF4BFE"/>
    <w:rsid w:val="00BF66A5"/>
    <w:rsid w:val="00BF6CC5"/>
    <w:rsid w:val="00BF6E73"/>
    <w:rsid w:val="00BF72F4"/>
    <w:rsid w:val="00BF7A1B"/>
    <w:rsid w:val="00C004C8"/>
    <w:rsid w:val="00C00C34"/>
    <w:rsid w:val="00C00E74"/>
    <w:rsid w:val="00C0241C"/>
    <w:rsid w:val="00C03148"/>
    <w:rsid w:val="00C03FD5"/>
    <w:rsid w:val="00C04327"/>
    <w:rsid w:val="00C04E8A"/>
    <w:rsid w:val="00C05769"/>
    <w:rsid w:val="00C05CA0"/>
    <w:rsid w:val="00C06D51"/>
    <w:rsid w:val="00C078A0"/>
    <w:rsid w:val="00C1005C"/>
    <w:rsid w:val="00C1073E"/>
    <w:rsid w:val="00C10F48"/>
    <w:rsid w:val="00C10FBA"/>
    <w:rsid w:val="00C118C1"/>
    <w:rsid w:val="00C13A73"/>
    <w:rsid w:val="00C15CF3"/>
    <w:rsid w:val="00C16807"/>
    <w:rsid w:val="00C16868"/>
    <w:rsid w:val="00C170EE"/>
    <w:rsid w:val="00C21C36"/>
    <w:rsid w:val="00C224E1"/>
    <w:rsid w:val="00C228F0"/>
    <w:rsid w:val="00C242C5"/>
    <w:rsid w:val="00C24A47"/>
    <w:rsid w:val="00C2532F"/>
    <w:rsid w:val="00C26CFA"/>
    <w:rsid w:val="00C277AB"/>
    <w:rsid w:val="00C279D0"/>
    <w:rsid w:val="00C3044C"/>
    <w:rsid w:val="00C30D6D"/>
    <w:rsid w:val="00C31906"/>
    <w:rsid w:val="00C31E13"/>
    <w:rsid w:val="00C33326"/>
    <w:rsid w:val="00C34399"/>
    <w:rsid w:val="00C35F04"/>
    <w:rsid w:val="00C37702"/>
    <w:rsid w:val="00C40227"/>
    <w:rsid w:val="00C402F6"/>
    <w:rsid w:val="00C40D19"/>
    <w:rsid w:val="00C41344"/>
    <w:rsid w:val="00C41609"/>
    <w:rsid w:val="00C421E1"/>
    <w:rsid w:val="00C4332E"/>
    <w:rsid w:val="00C435F5"/>
    <w:rsid w:val="00C45727"/>
    <w:rsid w:val="00C46815"/>
    <w:rsid w:val="00C508F2"/>
    <w:rsid w:val="00C51291"/>
    <w:rsid w:val="00C51C48"/>
    <w:rsid w:val="00C51F41"/>
    <w:rsid w:val="00C52678"/>
    <w:rsid w:val="00C52C97"/>
    <w:rsid w:val="00C53355"/>
    <w:rsid w:val="00C539FA"/>
    <w:rsid w:val="00C53FC9"/>
    <w:rsid w:val="00C5496B"/>
    <w:rsid w:val="00C54BB0"/>
    <w:rsid w:val="00C54F4C"/>
    <w:rsid w:val="00C552CF"/>
    <w:rsid w:val="00C552FD"/>
    <w:rsid w:val="00C553C1"/>
    <w:rsid w:val="00C55540"/>
    <w:rsid w:val="00C55E50"/>
    <w:rsid w:val="00C566D3"/>
    <w:rsid w:val="00C571ED"/>
    <w:rsid w:val="00C5740B"/>
    <w:rsid w:val="00C60465"/>
    <w:rsid w:val="00C6132E"/>
    <w:rsid w:val="00C615E0"/>
    <w:rsid w:val="00C621E0"/>
    <w:rsid w:val="00C622B0"/>
    <w:rsid w:val="00C62871"/>
    <w:rsid w:val="00C6309E"/>
    <w:rsid w:val="00C6343F"/>
    <w:rsid w:val="00C63E1A"/>
    <w:rsid w:val="00C63F9B"/>
    <w:rsid w:val="00C64069"/>
    <w:rsid w:val="00C64C27"/>
    <w:rsid w:val="00C64CED"/>
    <w:rsid w:val="00C6509E"/>
    <w:rsid w:val="00C65833"/>
    <w:rsid w:val="00C6753C"/>
    <w:rsid w:val="00C713AB"/>
    <w:rsid w:val="00C72D65"/>
    <w:rsid w:val="00C72F6B"/>
    <w:rsid w:val="00C7327F"/>
    <w:rsid w:val="00C73B94"/>
    <w:rsid w:val="00C751D9"/>
    <w:rsid w:val="00C767EE"/>
    <w:rsid w:val="00C80C9D"/>
    <w:rsid w:val="00C80CBB"/>
    <w:rsid w:val="00C81CF6"/>
    <w:rsid w:val="00C82110"/>
    <w:rsid w:val="00C85BC4"/>
    <w:rsid w:val="00C86D97"/>
    <w:rsid w:val="00C86DBD"/>
    <w:rsid w:val="00C903A7"/>
    <w:rsid w:val="00C90496"/>
    <w:rsid w:val="00C914EE"/>
    <w:rsid w:val="00C9274F"/>
    <w:rsid w:val="00C93A2D"/>
    <w:rsid w:val="00C93B6B"/>
    <w:rsid w:val="00C94199"/>
    <w:rsid w:val="00C94470"/>
    <w:rsid w:val="00C958F7"/>
    <w:rsid w:val="00C95BDB"/>
    <w:rsid w:val="00C95DFC"/>
    <w:rsid w:val="00C97E1A"/>
    <w:rsid w:val="00CA01C1"/>
    <w:rsid w:val="00CA0531"/>
    <w:rsid w:val="00CA1BB5"/>
    <w:rsid w:val="00CA1D48"/>
    <w:rsid w:val="00CA2FAA"/>
    <w:rsid w:val="00CA3382"/>
    <w:rsid w:val="00CA4BC8"/>
    <w:rsid w:val="00CA512C"/>
    <w:rsid w:val="00CB0234"/>
    <w:rsid w:val="00CB0733"/>
    <w:rsid w:val="00CB07CB"/>
    <w:rsid w:val="00CB0F5E"/>
    <w:rsid w:val="00CB10CD"/>
    <w:rsid w:val="00CB1740"/>
    <w:rsid w:val="00CB1DAC"/>
    <w:rsid w:val="00CB24CF"/>
    <w:rsid w:val="00CB3D32"/>
    <w:rsid w:val="00CB45FA"/>
    <w:rsid w:val="00CB62EF"/>
    <w:rsid w:val="00CB69F3"/>
    <w:rsid w:val="00CB6BB4"/>
    <w:rsid w:val="00CB6DAA"/>
    <w:rsid w:val="00CC0487"/>
    <w:rsid w:val="00CC086E"/>
    <w:rsid w:val="00CC0ED6"/>
    <w:rsid w:val="00CC32AC"/>
    <w:rsid w:val="00CC3527"/>
    <w:rsid w:val="00CC4F39"/>
    <w:rsid w:val="00CC59D6"/>
    <w:rsid w:val="00CC5D35"/>
    <w:rsid w:val="00CC6344"/>
    <w:rsid w:val="00CC6511"/>
    <w:rsid w:val="00CC6647"/>
    <w:rsid w:val="00CC7475"/>
    <w:rsid w:val="00CC76E5"/>
    <w:rsid w:val="00CC7FF2"/>
    <w:rsid w:val="00CD0454"/>
    <w:rsid w:val="00CD04A9"/>
    <w:rsid w:val="00CD0B8D"/>
    <w:rsid w:val="00CD11B9"/>
    <w:rsid w:val="00CD26B7"/>
    <w:rsid w:val="00CD3534"/>
    <w:rsid w:val="00CD3B4B"/>
    <w:rsid w:val="00CD4D7D"/>
    <w:rsid w:val="00CD5588"/>
    <w:rsid w:val="00CD7357"/>
    <w:rsid w:val="00CE07F4"/>
    <w:rsid w:val="00CE0BFE"/>
    <w:rsid w:val="00CE119C"/>
    <w:rsid w:val="00CE16F6"/>
    <w:rsid w:val="00CE1C0E"/>
    <w:rsid w:val="00CE226F"/>
    <w:rsid w:val="00CE2AA7"/>
    <w:rsid w:val="00CE4724"/>
    <w:rsid w:val="00CE4B1C"/>
    <w:rsid w:val="00CE51CC"/>
    <w:rsid w:val="00CE6860"/>
    <w:rsid w:val="00CE71B5"/>
    <w:rsid w:val="00CE71D6"/>
    <w:rsid w:val="00CE748F"/>
    <w:rsid w:val="00CE77DD"/>
    <w:rsid w:val="00CE787F"/>
    <w:rsid w:val="00CF0473"/>
    <w:rsid w:val="00CF06C7"/>
    <w:rsid w:val="00CF06CC"/>
    <w:rsid w:val="00CF22F2"/>
    <w:rsid w:val="00CF45BC"/>
    <w:rsid w:val="00CF48ED"/>
    <w:rsid w:val="00CF4900"/>
    <w:rsid w:val="00CF70D8"/>
    <w:rsid w:val="00D008FF"/>
    <w:rsid w:val="00D016BD"/>
    <w:rsid w:val="00D01AF6"/>
    <w:rsid w:val="00D020D7"/>
    <w:rsid w:val="00D02302"/>
    <w:rsid w:val="00D030B7"/>
    <w:rsid w:val="00D03D7E"/>
    <w:rsid w:val="00D03E4F"/>
    <w:rsid w:val="00D05337"/>
    <w:rsid w:val="00D05A24"/>
    <w:rsid w:val="00D05F89"/>
    <w:rsid w:val="00D0679D"/>
    <w:rsid w:val="00D0688B"/>
    <w:rsid w:val="00D06F85"/>
    <w:rsid w:val="00D07428"/>
    <w:rsid w:val="00D0767A"/>
    <w:rsid w:val="00D10744"/>
    <w:rsid w:val="00D11310"/>
    <w:rsid w:val="00D11CFD"/>
    <w:rsid w:val="00D1228F"/>
    <w:rsid w:val="00D1454E"/>
    <w:rsid w:val="00D1569F"/>
    <w:rsid w:val="00D16140"/>
    <w:rsid w:val="00D1620B"/>
    <w:rsid w:val="00D1636D"/>
    <w:rsid w:val="00D167F6"/>
    <w:rsid w:val="00D172DF"/>
    <w:rsid w:val="00D17A12"/>
    <w:rsid w:val="00D21408"/>
    <w:rsid w:val="00D21961"/>
    <w:rsid w:val="00D222A4"/>
    <w:rsid w:val="00D229EB"/>
    <w:rsid w:val="00D22CB7"/>
    <w:rsid w:val="00D231B3"/>
    <w:rsid w:val="00D233DB"/>
    <w:rsid w:val="00D240D2"/>
    <w:rsid w:val="00D248BB"/>
    <w:rsid w:val="00D24AF1"/>
    <w:rsid w:val="00D24E86"/>
    <w:rsid w:val="00D26CA6"/>
    <w:rsid w:val="00D31BC9"/>
    <w:rsid w:val="00D331F9"/>
    <w:rsid w:val="00D332F3"/>
    <w:rsid w:val="00D34E00"/>
    <w:rsid w:val="00D35767"/>
    <w:rsid w:val="00D36509"/>
    <w:rsid w:val="00D36E89"/>
    <w:rsid w:val="00D37957"/>
    <w:rsid w:val="00D37F52"/>
    <w:rsid w:val="00D413D8"/>
    <w:rsid w:val="00D41902"/>
    <w:rsid w:val="00D41BE9"/>
    <w:rsid w:val="00D422C5"/>
    <w:rsid w:val="00D42EF4"/>
    <w:rsid w:val="00D43DFB"/>
    <w:rsid w:val="00D43F0D"/>
    <w:rsid w:val="00D476EC"/>
    <w:rsid w:val="00D50523"/>
    <w:rsid w:val="00D50BEE"/>
    <w:rsid w:val="00D512FC"/>
    <w:rsid w:val="00D51F0D"/>
    <w:rsid w:val="00D52646"/>
    <w:rsid w:val="00D53820"/>
    <w:rsid w:val="00D53DE4"/>
    <w:rsid w:val="00D54A35"/>
    <w:rsid w:val="00D5578E"/>
    <w:rsid w:val="00D56405"/>
    <w:rsid w:val="00D56EF2"/>
    <w:rsid w:val="00D6004F"/>
    <w:rsid w:val="00D60304"/>
    <w:rsid w:val="00D60414"/>
    <w:rsid w:val="00D60665"/>
    <w:rsid w:val="00D609EF"/>
    <w:rsid w:val="00D61A94"/>
    <w:rsid w:val="00D62FA9"/>
    <w:rsid w:val="00D630DA"/>
    <w:rsid w:val="00D6397E"/>
    <w:rsid w:val="00D63BCC"/>
    <w:rsid w:val="00D648C3"/>
    <w:rsid w:val="00D65745"/>
    <w:rsid w:val="00D70228"/>
    <w:rsid w:val="00D70B44"/>
    <w:rsid w:val="00D70CD4"/>
    <w:rsid w:val="00D7122A"/>
    <w:rsid w:val="00D716FC"/>
    <w:rsid w:val="00D7175D"/>
    <w:rsid w:val="00D71945"/>
    <w:rsid w:val="00D73FD8"/>
    <w:rsid w:val="00D7442A"/>
    <w:rsid w:val="00D7691F"/>
    <w:rsid w:val="00D773CA"/>
    <w:rsid w:val="00D77953"/>
    <w:rsid w:val="00D80021"/>
    <w:rsid w:val="00D80292"/>
    <w:rsid w:val="00D802D4"/>
    <w:rsid w:val="00D81BD2"/>
    <w:rsid w:val="00D81F15"/>
    <w:rsid w:val="00D82A54"/>
    <w:rsid w:val="00D82BA6"/>
    <w:rsid w:val="00D83750"/>
    <w:rsid w:val="00D83779"/>
    <w:rsid w:val="00D83D9A"/>
    <w:rsid w:val="00D8402B"/>
    <w:rsid w:val="00D845EC"/>
    <w:rsid w:val="00D8472B"/>
    <w:rsid w:val="00D8561F"/>
    <w:rsid w:val="00D86CAE"/>
    <w:rsid w:val="00D87544"/>
    <w:rsid w:val="00D878BF"/>
    <w:rsid w:val="00D90105"/>
    <w:rsid w:val="00D90C43"/>
    <w:rsid w:val="00D916D7"/>
    <w:rsid w:val="00D93F55"/>
    <w:rsid w:val="00D9450D"/>
    <w:rsid w:val="00D9658A"/>
    <w:rsid w:val="00D965AD"/>
    <w:rsid w:val="00D96BF3"/>
    <w:rsid w:val="00D97719"/>
    <w:rsid w:val="00DA026F"/>
    <w:rsid w:val="00DA0B86"/>
    <w:rsid w:val="00DA4263"/>
    <w:rsid w:val="00DA4A2B"/>
    <w:rsid w:val="00DA5177"/>
    <w:rsid w:val="00DA52CA"/>
    <w:rsid w:val="00DA5CBF"/>
    <w:rsid w:val="00DA5E66"/>
    <w:rsid w:val="00DA664D"/>
    <w:rsid w:val="00DA6E38"/>
    <w:rsid w:val="00DA7447"/>
    <w:rsid w:val="00DA7AAE"/>
    <w:rsid w:val="00DA7E06"/>
    <w:rsid w:val="00DB08F6"/>
    <w:rsid w:val="00DB1F01"/>
    <w:rsid w:val="00DB441F"/>
    <w:rsid w:val="00DB4994"/>
    <w:rsid w:val="00DB4F18"/>
    <w:rsid w:val="00DB626D"/>
    <w:rsid w:val="00DB6540"/>
    <w:rsid w:val="00DB6A8F"/>
    <w:rsid w:val="00DB7347"/>
    <w:rsid w:val="00DB7732"/>
    <w:rsid w:val="00DB7885"/>
    <w:rsid w:val="00DB7D74"/>
    <w:rsid w:val="00DC0AB3"/>
    <w:rsid w:val="00DC1122"/>
    <w:rsid w:val="00DC2B02"/>
    <w:rsid w:val="00DC43BF"/>
    <w:rsid w:val="00DC5B04"/>
    <w:rsid w:val="00DC626C"/>
    <w:rsid w:val="00DC6B02"/>
    <w:rsid w:val="00DC6DC6"/>
    <w:rsid w:val="00DD2ED1"/>
    <w:rsid w:val="00DD32A6"/>
    <w:rsid w:val="00DD4A93"/>
    <w:rsid w:val="00DD5769"/>
    <w:rsid w:val="00DD6AA7"/>
    <w:rsid w:val="00DD782E"/>
    <w:rsid w:val="00DE039B"/>
    <w:rsid w:val="00DE069D"/>
    <w:rsid w:val="00DE0DED"/>
    <w:rsid w:val="00DE1D4C"/>
    <w:rsid w:val="00DE2109"/>
    <w:rsid w:val="00DE25D0"/>
    <w:rsid w:val="00DE2A2F"/>
    <w:rsid w:val="00DE43F2"/>
    <w:rsid w:val="00DE6B42"/>
    <w:rsid w:val="00DE74B2"/>
    <w:rsid w:val="00DE7B06"/>
    <w:rsid w:val="00DF4290"/>
    <w:rsid w:val="00DF6258"/>
    <w:rsid w:val="00DF7017"/>
    <w:rsid w:val="00DF7D14"/>
    <w:rsid w:val="00E0054E"/>
    <w:rsid w:val="00E00567"/>
    <w:rsid w:val="00E00620"/>
    <w:rsid w:val="00E00883"/>
    <w:rsid w:val="00E01888"/>
    <w:rsid w:val="00E019D2"/>
    <w:rsid w:val="00E05137"/>
    <w:rsid w:val="00E05C3D"/>
    <w:rsid w:val="00E0647F"/>
    <w:rsid w:val="00E064C9"/>
    <w:rsid w:val="00E07907"/>
    <w:rsid w:val="00E07E27"/>
    <w:rsid w:val="00E11DAD"/>
    <w:rsid w:val="00E12281"/>
    <w:rsid w:val="00E13985"/>
    <w:rsid w:val="00E13B46"/>
    <w:rsid w:val="00E14B8F"/>
    <w:rsid w:val="00E14FF6"/>
    <w:rsid w:val="00E1561B"/>
    <w:rsid w:val="00E1588C"/>
    <w:rsid w:val="00E1633C"/>
    <w:rsid w:val="00E1689B"/>
    <w:rsid w:val="00E172CD"/>
    <w:rsid w:val="00E1746B"/>
    <w:rsid w:val="00E17F81"/>
    <w:rsid w:val="00E2009E"/>
    <w:rsid w:val="00E2068F"/>
    <w:rsid w:val="00E20C27"/>
    <w:rsid w:val="00E2228E"/>
    <w:rsid w:val="00E229D6"/>
    <w:rsid w:val="00E22D94"/>
    <w:rsid w:val="00E23BB4"/>
    <w:rsid w:val="00E23ED9"/>
    <w:rsid w:val="00E25909"/>
    <w:rsid w:val="00E25A02"/>
    <w:rsid w:val="00E25ED9"/>
    <w:rsid w:val="00E25F33"/>
    <w:rsid w:val="00E27DB0"/>
    <w:rsid w:val="00E305A0"/>
    <w:rsid w:val="00E32864"/>
    <w:rsid w:val="00E32F15"/>
    <w:rsid w:val="00E334B5"/>
    <w:rsid w:val="00E338AA"/>
    <w:rsid w:val="00E360F2"/>
    <w:rsid w:val="00E3665F"/>
    <w:rsid w:val="00E40AC4"/>
    <w:rsid w:val="00E41447"/>
    <w:rsid w:val="00E41C90"/>
    <w:rsid w:val="00E432D3"/>
    <w:rsid w:val="00E43DF6"/>
    <w:rsid w:val="00E44808"/>
    <w:rsid w:val="00E45EA8"/>
    <w:rsid w:val="00E460F4"/>
    <w:rsid w:val="00E46364"/>
    <w:rsid w:val="00E46509"/>
    <w:rsid w:val="00E4697B"/>
    <w:rsid w:val="00E46E06"/>
    <w:rsid w:val="00E47113"/>
    <w:rsid w:val="00E47E08"/>
    <w:rsid w:val="00E506E9"/>
    <w:rsid w:val="00E5075B"/>
    <w:rsid w:val="00E508BC"/>
    <w:rsid w:val="00E51BE9"/>
    <w:rsid w:val="00E5322E"/>
    <w:rsid w:val="00E54342"/>
    <w:rsid w:val="00E54EEC"/>
    <w:rsid w:val="00E559AB"/>
    <w:rsid w:val="00E55DF2"/>
    <w:rsid w:val="00E578D4"/>
    <w:rsid w:val="00E57F12"/>
    <w:rsid w:val="00E60B78"/>
    <w:rsid w:val="00E60CC1"/>
    <w:rsid w:val="00E610B8"/>
    <w:rsid w:val="00E62C60"/>
    <w:rsid w:val="00E6306F"/>
    <w:rsid w:val="00E6309A"/>
    <w:rsid w:val="00E63AC2"/>
    <w:rsid w:val="00E64AB9"/>
    <w:rsid w:val="00E65296"/>
    <w:rsid w:val="00E65472"/>
    <w:rsid w:val="00E65DEB"/>
    <w:rsid w:val="00E66172"/>
    <w:rsid w:val="00E6767C"/>
    <w:rsid w:val="00E67B66"/>
    <w:rsid w:val="00E7023A"/>
    <w:rsid w:val="00E70C85"/>
    <w:rsid w:val="00E718B2"/>
    <w:rsid w:val="00E74193"/>
    <w:rsid w:val="00E75EDE"/>
    <w:rsid w:val="00E76B57"/>
    <w:rsid w:val="00E77AF8"/>
    <w:rsid w:val="00E8088B"/>
    <w:rsid w:val="00E8231D"/>
    <w:rsid w:val="00E82478"/>
    <w:rsid w:val="00E827AE"/>
    <w:rsid w:val="00E82E8D"/>
    <w:rsid w:val="00E8389B"/>
    <w:rsid w:val="00E8449C"/>
    <w:rsid w:val="00E84E7E"/>
    <w:rsid w:val="00E854B1"/>
    <w:rsid w:val="00E8590B"/>
    <w:rsid w:val="00E86E59"/>
    <w:rsid w:val="00E87413"/>
    <w:rsid w:val="00E903CD"/>
    <w:rsid w:val="00E907BD"/>
    <w:rsid w:val="00E9084D"/>
    <w:rsid w:val="00E91208"/>
    <w:rsid w:val="00E91733"/>
    <w:rsid w:val="00E9197C"/>
    <w:rsid w:val="00E920D8"/>
    <w:rsid w:val="00E933B7"/>
    <w:rsid w:val="00E9439F"/>
    <w:rsid w:val="00E94BAB"/>
    <w:rsid w:val="00E96095"/>
    <w:rsid w:val="00E96CAD"/>
    <w:rsid w:val="00E972C8"/>
    <w:rsid w:val="00EA09DD"/>
    <w:rsid w:val="00EA0DD5"/>
    <w:rsid w:val="00EA0E4A"/>
    <w:rsid w:val="00EA1B64"/>
    <w:rsid w:val="00EA1BAB"/>
    <w:rsid w:val="00EA1BAD"/>
    <w:rsid w:val="00EA2E08"/>
    <w:rsid w:val="00EA412C"/>
    <w:rsid w:val="00EA52E8"/>
    <w:rsid w:val="00EA5A09"/>
    <w:rsid w:val="00EA714C"/>
    <w:rsid w:val="00EA728B"/>
    <w:rsid w:val="00EA794E"/>
    <w:rsid w:val="00EA7B7A"/>
    <w:rsid w:val="00EB06C5"/>
    <w:rsid w:val="00EB127B"/>
    <w:rsid w:val="00EB16B5"/>
    <w:rsid w:val="00EB2959"/>
    <w:rsid w:val="00EB32FC"/>
    <w:rsid w:val="00EB5C69"/>
    <w:rsid w:val="00EB5EB6"/>
    <w:rsid w:val="00EB6FAF"/>
    <w:rsid w:val="00EB7289"/>
    <w:rsid w:val="00EC113E"/>
    <w:rsid w:val="00EC133D"/>
    <w:rsid w:val="00EC1B98"/>
    <w:rsid w:val="00EC2472"/>
    <w:rsid w:val="00EC2703"/>
    <w:rsid w:val="00EC2C01"/>
    <w:rsid w:val="00EC2DD5"/>
    <w:rsid w:val="00EC558A"/>
    <w:rsid w:val="00EC5F84"/>
    <w:rsid w:val="00EC6512"/>
    <w:rsid w:val="00EC6FE0"/>
    <w:rsid w:val="00EC7070"/>
    <w:rsid w:val="00EC71A7"/>
    <w:rsid w:val="00ED0A04"/>
    <w:rsid w:val="00ED1016"/>
    <w:rsid w:val="00ED278D"/>
    <w:rsid w:val="00ED29A8"/>
    <w:rsid w:val="00ED2DF4"/>
    <w:rsid w:val="00ED3D66"/>
    <w:rsid w:val="00ED506F"/>
    <w:rsid w:val="00ED5C6A"/>
    <w:rsid w:val="00ED5CF8"/>
    <w:rsid w:val="00ED7171"/>
    <w:rsid w:val="00EE0367"/>
    <w:rsid w:val="00EE18D8"/>
    <w:rsid w:val="00EE1987"/>
    <w:rsid w:val="00EE1F31"/>
    <w:rsid w:val="00EE2AFE"/>
    <w:rsid w:val="00EE2B35"/>
    <w:rsid w:val="00EE3349"/>
    <w:rsid w:val="00EE3451"/>
    <w:rsid w:val="00EE3501"/>
    <w:rsid w:val="00EE362E"/>
    <w:rsid w:val="00EE6946"/>
    <w:rsid w:val="00EE698C"/>
    <w:rsid w:val="00EF0322"/>
    <w:rsid w:val="00EF0554"/>
    <w:rsid w:val="00EF0D80"/>
    <w:rsid w:val="00EF15BD"/>
    <w:rsid w:val="00EF2472"/>
    <w:rsid w:val="00EF2741"/>
    <w:rsid w:val="00EF2834"/>
    <w:rsid w:val="00EF2B9E"/>
    <w:rsid w:val="00EF2C0F"/>
    <w:rsid w:val="00EF2FD6"/>
    <w:rsid w:val="00EF30D1"/>
    <w:rsid w:val="00EF39ED"/>
    <w:rsid w:val="00EF3C32"/>
    <w:rsid w:val="00EF5084"/>
    <w:rsid w:val="00EF5535"/>
    <w:rsid w:val="00EF69B8"/>
    <w:rsid w:val="00EF7538"/>
    <w:rsid w:val="00F0004F"/>
    <w:rsid w:val="00F00222"/>
    <w:rsid w:val="00F00A87"/>
    <w:rsid w:val="00F00E10"/>
    <w:rsid w:val="00F01B99"/>
    <w:rsid w:val="00F0309B"/>
    <w:rsid w:val="00F03323"/>
    <w:rsid w:val="00F03A5F"/>
    <w:rsid w:val="00F04044"/>
    <w:rsid w:val="00F05F70"/>
    <w:rsid w:val="00F0615D"/>
    <w:rsid w:val="00F06EAF"/>
    <w:rsid w:val="00F07256"/>
    <w:rsid w:val="00F07649"/>
    <w:rsid w:val="00F07A1A"/>
    <w:rsid w:val="00F07E18"/>
    <w:rsid w:val="00F109F6"/>
    <w:rsid w:val="00F11778"/>
    <w:rsid w:val="00F11F58"/>
    <w:rsid w:val="00F12298"/>
    <w:rsid w:val="00F12523"/>
    <w:rsid w:val="00F1307D"/>
    <w:rsid w:val="00F131F9"/>
    <w:rsid w:val="00F14AAE"/>
    <w:rsid w:val="00F14B7C"/>
    <w:rsid w:val="00F1511F"/>
    <w:rsid w:val="00F15A55"/>
    <w:rsid w:val="00F21ACC"/>
    <w:rsid w:val="00F226DE"/>
    <w:rsid w:val="00F2335C"/>
    <w:rsid w:val="00F2394B"/>
    <w:rsid w:val="00F24320"/>
    <w:rsid w:val="00F25921"/>
    <w:rsid w:val="00F25C8A"/>
    <w:rsid w:val="00F27233"/>
    <w:rsid w:val="00F30230"/>
    <w:rsid w:val="00F31F55"/>
    <w:rsid w:val="00F321B0"/>
    <w:rsid w:val="00F32EFA"/>
    <w:rsid w:val="00F343C7"/>
    <w:rsid w:val="00F36546"/>
    <w:rsid w:val="00F3764C"/>
    <w:rsid w:val="00F4117C"/>
    <w:rsid w:val="00F413C3"/>
    <w:rsid w:val="00F41D9D"/>
    <w:rsid w:val="00F425ED"/>
    <w:rsid w:val="00F42980"/>
    <w:rsid w:val="00F443AE"/>
    <w:rsid w:val="00F44A6E"/>
    <w:rsid w:val="00F44FE8"/>
    <w:rsid w:val="00F4598C"/>
    <w:rsid w:val="00F45DF4"/>
    <w:rsid w:val="00F45ED0"/>
    <w:rsid w:val="00F46115"/>
    <w:rsid w:val="00F500BB"/>
    <w:rsid w:val="00F50236"/>
    <w:rsid w:val="00F5089E"/>
    <w:rsid w:val="00F508E9"/>
    <w:rsid w:val="00F50CDF"/>
    <w:rsid w:val="00F50DA0"/>
    <w:rsid w:val="00F50DE4"/>
    <w:rsid w:val="00F5128A"/>
    <w:rsid w:val="00F51C14"/>
    <w:rsid w:val="00F51DBE"/>
    <w:rsid w:val="00F51EA6"/>
    <w:rsid w:val="00F522AA"/>
    <w:rsid w:val="00F538C8"/>
    <w:rsid w:val="00F53CBF"/>
    <w:rsid w:val="00F54A36"/>
    <w:rsid w:val="00F555EE"/>
    <w:rsid w:val="00F56471"/>
    <w:rsid w:val="00F568E4"/>
    <w:rsid w:val="00F56949"/>
    <w:rsid w:val="00F57C66"/>
    <w:rsid w:val="00F57C6A"/>
    <w:rsid w:val="00F60A22"/>
    <w:rsid w:val="00F60CF9"/>
    <w:rsid w:val="00F61E29"/>
    <w:rsid w:val="00F644B5"/>
    <w:rsid w:val="00F64CC4"/>
    <w:rsid w:val="00F652F9"/>
    <w:rsid w:val="00F6537F"/>
    <w:rsid w:val="00F65BFC"/>
    <w:rsid w:val="00F6673B"/>
    <w:rsid w:val="00F67CF4"/>
    <w:rsid w:val="00F67DB1"/>
    <w:rsid w:val="00F70213"/>
    <w:rsid w:val="00F7196F"/>
    <w:rsid w:val="00F71BAF"/>
    <w:rsid w:val="00F737A1"/>
    <w:rsid w:val="00F757B2"/>
    <w:rsid w:val="00F75812"/>
    <w:rsid w:val="00F761F1"/>
    <w:rsid w:val="00F76B3C"/>
    <w:rsid w:val="00F77043"/>
    <w:rsid w:val="00F77763"/>
    <w:rsid w:val="00F77F49"/>
    <w:rsid w:val="00F800A1"/>
    <w:rsid w:val="00F8064C"/>
    <w:rsid w:val="00F811AD"/>
    <w:rsid w:val="00F81858"/>
    <w:rsid w:val="00F819E3"/>
    <w:rsid w:val="00F837EC"/>
    <w:rsid w:val="00F838E4"/>
    <w:rsid w:val="00F84A16"/>
    <w:rsid w:val="00F84E4B"/>
    <w:rsid w:val="00F850F3"/>
    <w:rsid w:val="00F8527E"/>
    <w:rsid w:val="00F865B8"/>
    <w:rsid w:val="00F86EAC"/>
    <w:rsid w:val="00F902C6"/>
    <w:rsid w:val="00F9031F"/>
    <w:rsid w:val="00F90CE6"/>
    <w:rsid w:val="00F91DB9"/>
    <w:rsid w:val="00F9212A"/>
    <w:rsid w:val="00F9222C"/>
    <w:rsid w:val="00F92865"/>
    <w:rsid w:val="00F94416"/>
    <w:rsid w:val="00F94DFE"/>
    <w:rsid w:val="00F95179"/>
    <w:rsid w:val="00F95906"/>
    <w:rsid w:val="00F95B88"/>
    <w:rsid w:val="00F95C1D"/>
    <w:rsid w:val="00F972BE"/>
    <w:rsid w:val="00F9773F"/>
    <w:rsid w:val="00F979E4"/>
    <w:rsid w:val="00FA02DC"/>
    <w:rsid w:val="00FA1A08"/>
    <w:rsid w:val="00FA2EB9"/>
    <w:rsid w:val="00FA49CB"/>
    <w:rsid w:val="00FA4F4E"/>
    <w:rsid w:val="00FA5862"/>
    <w:rsid w:val="00FA6AF7"/>
    <w:rsid w:val="00FA6D47"/>
    <w:rsid w:val="00FA6FDE"/>
    <w:rsid w:val="00FA76B5"/>
    <w:rsid w:val="00FA7FF3"/>
    <w:rsid w:val="00FB1568"/>
    <w:rsid w:val="00FB2174"/>
    <w:rsid w:val="00FB2A8B"/>
    <w:rsid w:val="00FB39B7"/>
    <w:rsid w:val="00FB3BD8"/>
    <w:rsid w:val="00FB4B5F"/>
    <w:rsid w:val="00FB6B1E"/>
    <w:rsid w:val="00FB6C78"/>
    <w:rsid w:val="00FB7AA5"/>
    <w:rsid w:val="00FB7B10"/>
    <w:rsid w:val="00FC106F"/>
    <w:rsid w:val="00FC3701"/>
    <w:rsid w:val="00FC3EC5"/>
    <w:rsid w:val="00FC45C4"/>
    <w:rsid w:val="00FC4935"/>
    <w:rsid w:val="00FC523C"/>
    <w:rsid w:val="00FC62E1"/>
    <w:rsid w:val="00FC7767"/>
    <w:rsid w:val="00FC7BD9"/>
    <w:rsid w:val="00FD0201"/>
    <w:rsid w:val="00FD088F"/>
    <w:rsid w:val="00FD0F6A"/>
    <w:rsid w:val="00FD151A"/>
    <w:rsid w:val="00FD1A46"/>
    <w:rsid w:val="00FD2424"/>
    <w:rsid w:val="00FD39A9"/>
    <w:rsid w:val="00FD4062"/>
    <w:rsid w:val="00FD448C"/>
    <w:rsid w:val="00FD486C"/>
    <w:rsid w:val="00FD4CD0"/>
    <w:rsid w:val="00FD518B"/>
    <w:rsid w:val="00FD6484"/>
    <w:rsid w:val="00FD71F9"/>
    <w:rsid w:val="00FE028D"/>
    <w:rsid w:val="00FE048F"/>
    <w:rsid w:val="00FE063D"/>
    <w:rsid w:val="00FE0F9A"/>
    <w:rsid w:val="00FE1008"/>
    <w:rsid w:val="00FE13F4"/>
    <w:rsid w:val="00FE34E0"/>
    <w:rsid w:val="00FE36B4"/>
    <w:rsid w:val="00FE3B48"/>
    <w:rsid w:val="00FE414C"/>
    <w:rsid w:val="00FE4CCF"/>
    <w:rsid w:val="00FE53C2"/>
    <w:rsid w:val="00FE5586"/>
    <w:rsid w:val="00FE7C58"/>
    <w:rsid w:val="00FF0F21"/>
    <w:rsid w:val="00FF2F05"/>
    <w:rsid w:val="00FF3958"/>
    <w:rsid w:val="00FF3C4E"/>
    <w:rsid w:val="00FF4DEF"/>
    <w:rsid w:val="00FF5D17"/>
    <w:rsid w:val="00FF6434"/>
    <w:rsid w:val="00FF6DC3"/>
    <w:rsid w:val="00FF7AB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3910D6"/>
  <w15:docId w15:val="{37A56097-0F87-D44D-AA50-B201F5A62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table of figures" w:uiPriority="99"/>
    <w:lsdException w:name="footnote reference" w:qFormat="1"/>
    <w:lsdException w:name="Title" w:uiPriority="10" w:qFormat="1"/>
    <w:lsdException w:name="Body Text" w:uiPriority="1" w:qFormat="1"/>
    <w:lsdException w:name="Subtitle" w:uiPriority="11" w:qFormat="1"/>
    <w:lsdException w:name="Body Text Indent 3" w:uiPriority="99"/>
    <w:lsdException w:name="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F159A"/>
    <w:rPr>
      <w:sz w:val="24"/>
      <w:szCs w:val="24"/>
    </w:rPr>
  </w:style>
  <w:style w:type="paragraph" w:styleId="Heading1">
    <w:name w:val="heading 1"/>
    <w:basedOn w:val="Normal"/>
    <w:next w:val="Normal"/>
    <w:link w:val="Heading1Char"/>
    <w:uiPriority w:val="9"/>
    <w:qFormat/>
    <w:pPr>
      <w:keepNext/>
      <w:jc w:val="both"/>
      <w:outlineLvl w:val="0"/>
    </w:pPr>
    <w:rPr>
      <w:rFonts w:ascii=".VnArialH" w:hAnsi=".VnArialH"/>
      <w:b/>
      <w:bCs/>
    </w:rPr>
  </w:style>
  <w:style w:type="paragraph" w:styleId="Heading2">
    <w:name w:val="heading 2"/>
    <w:basedOn w:val="Normal"/>
    <w:next w:val="Normal"/>
    <w:link w:val="Heading2Char"/>
    <w:uiPriority w:val="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autoSpaceDE w:val="0"/>
      <w:autoSpaceDN w:val="0"/>
      <w:jc w:val="center"/>
      <w:outlineLvl w:val="2"/>
    </w:pPr>
    <w:rPr>
      <w:rFonts w:ascii=".VnTimeH" w:hAnsi=".VnTimeH"/>
      <w:b/>
      <w:bCs/>
      <w:sz w:val="28"/>
      <w:szCs w:val="28"/>
    </w:rPr>
  </w:style>
  <w:style w:type="paragraph" w:styleId="Heading4">
    <w:name w:val="heading 4"/>
    <w:basedOn w:val="Normal"/>
    <w:next w:val="Normal"/>
    <w:link w:val="Heading4Char"/>
    <w:uiPriority w:val="9"/>
    <w:qFormat/>
    <w:pPr>
      <w:keepNext/>
      <w:spacing w:before="240" w:after="60"/>
      <w:outlineLvl w:val="3"/>
    </w:pPr>
    <w:rPr>
      <w:rFonts w:ascii="Calibri" w:hAnsi="Calibri"/>
      <w:b/>
      <w:bCs/>
      <w:sz w:val="28"/>
      <w:szCs w:val="28"/>
      <w:lang w:val="vi-VN" w:eastAsia="x-none"/>
    </w:rPr>
  </w:style>
  <w:style w:type="paragraph" w:styleId="Heading5">
    <w:name w:val="heading 5"/>
    <w:basedOn w:val="Normal"/>
    <w:next w:val="Normal"/>
    <w:link w:val="Heading5Char"/>
    <w:uiPriority w:val="9"/>
    <w:qFormat/>
    <w:pPr>
      <w:keepNext/>
      <w:tabs>
        <w:tab w:val="left" w:pos="180"/>
      </w:tabs>
      <w:autoSpaceDE w:val="0"/>
      <w:autoSpaceDN w:val="0"/>
      <w:spacing w:before="120" w:after="120"/>
      <w:jc w:val="both"/>
      <w:outlineLvl w:val="4"/>
    </w:pPr>
    <w:rPr>
      <w:b/>
      <w:bCs/>
      <w:sz w:val="30"/>
      <w:szCs w:val="30"/>
    </w:rPr>
  </w:style>
  <w:style w:type="paragraph" w:styleId="Heading6">
    <w:name w:val="heading 6"/>
    <w:basedOn w:val="Normal"/>
    <w:link w:val="Heading6Char"/>
    <w:uiPriority w:val="9"/>
    <w:qFormat/>
    <w:rsid w:val="00F109F6"/>
    <w:pPr>
      <w:widowControl w:val="0"/>
      <w:autoSpaceDE w:val="0"/>
      <w:autoSpaceDN w:val="0"/>
      <w:spacing w:before="125"/>
      <w:ind w:left="1373"/>
      <w:jc w:val="both"/>
      <w:outlineLvl w:val="5"/>
    </w:pPr>
    <w:rPr>
      <w:b/>
      <w:bCs/>
      <w:i/>
      <w:lang w:val="vi"/>
    </w:rPr>
  </w:style>
  <w:style w:type="paragraph" w:styleId="Heading7">
    <w:name w:val="heading 7"/>
    <w:basedOn w:val="Normal"/>
    <w:next w:val="Normal"/>
    <w:link w:val="Heading7Char"/>
    <w:uiPriority w:val="9"/>
    <w:qFormat/>
    <w:pPr>
      <w:keepNext/>
      <w:autoSpaceDE w:val="0"/>
      <w:autoSpaceDN w:val="0"/>
      <w:spacing w:before="120"/>
      <w:outlineLvl w:val="6"/>
    </w:pPr>
    <w:rPr>
      <w:i/>
      <w:iCs/>
      <w:szCs w:val="26"/>
    </w:rPr>
  </w:style>
  <w:style w:type="paragraph" w:styleId="Heading8">
    <w:name w:val="heading 8"/>
    <w:basedOn w:val="Normal"/>
    <w:next w:val="Normal"/>
    <w:link w:val="Heading8Char"/>
    <w:uiPriority w:val="9"/>
    <w:semiHidden/>
    <w:unhideWhenUsed/>
    <w:qFormat/>
    <w:rsid w:val="00913E57"/>
    <w:pPr>
      <w:keepNext/>
      <w:keepLines/>
      <w:spacing w:line="259" w:lineRule="auto"/>
      <w:outlineLvl w:val="7"/>
    </w:pPr>
    <w:rPr>
      <w:rFonts w:ascii="Calibri" w:hAnsi="Calibri"/>
      <w:i/>
      <w:iCs/>
      <w:color w:val="272727"/>
      <w:kern w:val="2"/>
      <w:szCs w:val="22"/>
    </w:rPr>
  </w:style>
  <w:style w:type="paragraph" w:styleId="Heading9">
    <w:name w:val="heading 9"/>
    <w:basedOn w:val="Normal"/>
    <w:next w:val="Normal"/>
    <w:link w:val="Heading9Char"/>
    <w:uiPriority w:val="9"/>
    <w:semiHidden/>
    <w:unhideWhenUsed/>
    <w:qFormat/>
    <w:rsid w:val="00913E57"/>
    <w:pPr>
      <w:keepNext/>
      <w:keepLines/>
      <w:spacing w:line="259" w:lineRule="auto"/>
      <w:outlineLvl w:val="8"/>
    </w:pPr>
    <w:rPr>
      <w:rFonts w:ascii="Calibri" w:hAnsi="Calibri"/>
      <w:color w:val="272727"/>
      <w:kern w:val="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uiPriority w:val="99"/>
    <w:pPr>
      <w:autoSpaceDE w:val="0"/>
      <w:autoSpaceDN w:val="0"/>
      <w:ind w:firstLine="720"/>
    </w:pPr>
    <w:rPr>
      <w:sz w:val="28"/>
      <w:szCs w:val="28"/>
    </w:rPr>
  </w:style>
  <w:style w:type="paragraph" w:styleId="BodyTextIndent">
    <w:name w:val="Body Text Indent"/>
    <w:basedOn w:val="Normal"/>
    <w:link w:val="BodyTextIndentChar"/>
    <w:pPr>
      <w:autoSpaceDE w:val="0"/>
      <w:autoSpaceDN w:val="0"/>
      <w:ind w:firstLine="720"/>
      <w:jc w:val="both"/>
    </w:pPr>
    <w:rPr>
      <w:szCs w:val="26"/>
    </w:rPr>
  </w:style>
  <w:style w:type="paragraph" w:styleId="BodyTextIndent2">
    <w:name w:val="Body Text Indent 2"/>
    <w:basedOn w:val="Normal"/>
    <w:pPr>
      <w:tabs>
        <w:tab w:val="left" w:pos="2410"/>
      </w:tabs>
      <w:ind w:left="374"/>
      <w:jc w:val="both"/>
    </w:pPr>
    <w:rPr>
      <w:rFonts w:ascii=".VnArial" w:hAnsi=".VnArial"/>
      <w:i/>
      <w:spacing w:val="-6"/>
      <w:sz w:val="22"/>
    </w:rPr>
  </w:style>
  <w:style w:type="paragraph" w:styleId="BalloonText">
    <w:name w:val="Balloon Text"/>
    <w:basedOn w:val="Normal"/>
    <w:link w:val="BalloonTextChar"/>
    <w:uiPriority w:val="99"/>
    <w:semiHidden/>
    <w:rPr>
      <w:rFonts w:ascii="Tahoma" w:hAnsi="Tahoma" w:cs="Tahoma"/>
      <w:sz w:val="16"/>
      <w:szCs w:val="16"/>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R Bul Normal,1.1.1.1,References,Main numbered paragraph,EASPR13-01 normal"/>
    <w:basedOn w:val="Normal"/>
    <w:link w:val="ListParagraphChar"/>
    <w:qFormat/>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pPr>
      <w:tabs>
        <w:tab w:val="center" w:pos="4320"/>
        <w:tab w:val="right" w:pos="8640"/>
      </w:tabs>
    </w:pPr>
    <w:rPr>
      <w:lang w:val="x-none" w:eastAsia="x-none"/>
    </w:rPr>
  </w:style>
  <w:style w:type="character" w:styleId="PageNumber">
    <w:name w:val="page number"/>
    <w:basedOn w:val="DefaultParagraphFont"/>
  </w:style>
  <w:style w:type="paragraph" w:styleId="BodyText">
    <w:name w:val="Body Text"/>
    <w:basedOn w:val="Normal"/>
    <w:link w:val="BodyTextChar"/>
    <w:uiPriority w:val="1"/>
    <w:qFormat/>
    <w:pPr>
      <w:spacing w:before="120" w:after="120"/>
      <w:jc w:val="both"/>
    </w:pPr>
    <w:rPr>
      <w:rFonts w:ascii=".VnArial" w:hAnsi=".VnArial"/>
    </w:rPr>
  </w:style>
  <w:style w:type="character" w:styleId="Hyperlink">
    <w:name w:val="Hyperlink"/>
    <w:uiPriority w:val="99"/>
    <w:rPr>
      <w:color w:val="0000FF"/>
      <w:u w:val="single"/>
    </w:rPr>
  </w:style>
  <w:style w:type="paragraph" w:styleId="Header">
    <w:name w:val="header"/>
    <w:basedOn w:val="Normal"/>
    <w:link w:val="HeaderChar"/>
    <w:pPr>
      <w:tabs>
        <w:tab w:val="center" w:pos="4320"/>
        <w:tab w:val="right" w:pos="8640"/>
      </w:tabs>
    </w:pPr>
  </w:style>
  <w:style w:type="character" w:customStyle="1" w:styleId="Heading4Char">
    <w:name w:val="Heading 4 Char"/>
    <w:link w:val="Heading4"/>
    <w:uiPriority w:val="9"/>
    <w:rPr>
      <w:rFonts w:ascii="Calibri" w:hAnsi="Calibri"/>
      <w:b/>
      <w:bCs/>
      <w:sz w:val="28"/>
      <w:szCs w:val="28"/>
      <w:lang w:val="vi-VN"/>
    </w:rPr>
  </w:style>
  <w:style w:type="character" w:customStyle="1" w:styleId="FooterChar">
    <w:name w:val="Footer Char"/>
    <w:link w:val="Footer"/>
    <w:uiPriority w:val="99"/>
    <w:rPr>
      <w:rFonts w:ascii=".VnTime" w:hAnsi=".VnTime"/>
      <w:sz w:val="26"/>
      <w:szCs w:val="24"/>
    </w:rPr>
  </w:style>
  <w:style w:type="character" w:styleId="CommentReference">
    <w:name w:val="annotation reference"/>
    <w:rsid w:val="00B9317C"/>
    <w:rPr>
      <w:sz w:val="16"/>
      <w:szCs w:val="16"/>
    </w:rPr>
  </w:style>
  <w:style w:type="paragraph" w:styleId="CommentText">
    <w:name w:val="annotation text"/>
    <w:basedOn w:val="Normal"/>
    <w:link w:val="CommentTextChar"/>
    <w:rsid w:val="00B9317C"/>
    <w:rPr>
      <w:sz w:val="20"/>
      <w:szCs w:val="20"/>
      <w:lang w:val="x-none" w:eastAsia="x-none"/>
    </w:rPr>
  </w:style>
  <w:style w:type="character" w:customStyle="1" w:styleId="CommentTextChar">
    <w:name w:val="Comment Text Char"/>
    <w:link w:val="CommentText"/>
    <w:rsid w:val="00B9317C"/>
    <w:rPr>
      <w:rFonts w:ascii=".VnTime" w:hAnsi=".VnTime"/>
    </w:rPr>
  </w:style>
  <w:style w:type="paragraph" w:styleId="CommentSubject">
    <w:name w:val="annotation subject"/>
    <w:basedOn w:val="CommentText"/>
    <w:next w:val="CommentText"/>
    <w:link w:val="CommentSubjectChar"/>
    <w:rsid w:val="00B9317C"/>
    <w:rPr>
      <w:b/>
      <w:bCs/>
    </w:rPr>
  </w:style>
  <w:style w:type="character" w:customStyle="1" w:styleId="CommentSubjectChar">
    <w:name w:val="Comment Subject Char"/>
    <w:link w:val="CommentSubject"/>
    <w:rsid w:val="00B9317C"/>
    <w:rPr>
      <w:rFonts w:ascii=".VnTime" w:hAnsi=".VnTime"/>
      <w:b/>
      <w:bCs/>
    </w:rPr>
  </w:style>
  <w:style w:type="character" w:customStyle="1" w:styleId="fontstyle01">
    <w:name w:val="fontstyle01"/>
    <w:rsid w:val="00615C7F"/>
    <w:rPr>
      <w:rFonts w:ascii="CIDFont+F2" w:hAnsi="CIDFont+F2" w:hint="default"/>
      <w:b w:val="0"/>
      <w:bCs w:val="0"/>
      <w:i w:val="0"/>
      <w:iCs w:val="0"/>
      <w:color w:val="000000"/>
      <w:sz w:val="26"/>
      <w:szCs w:val="26"/>
    </w:rPr>
  </w:style>
  <w:style w:type="paragraph" w:styleId="NormalWeb">
    <w:name w:val="Normal (Web)"/>
    <w:basedOn w:val="Normal"/>
    <w:link w:val="NormalWebChar"/>
    <w:uiPriority w:val="99"/>
    <w:unhideWhenUsed/>
    <w:rsid w:val="00AB4FF6"/>
    <w:pPr>
      <w:spacing w:before="100" w:beforeAutospacing="1" w:after="100" w:afterAutospacing="1"/>
    </w:pPr>
  </w:style>
  <w:style w:type="character" w:styleId="Emphasis">
    <w:name w:val="Emphasis"/>
    <w:uiPriority w:val="20"/>
    <w:qFormat/>
    <w:rsid w:val="00CC6511"/>
    <w:rPr>
      <w:i/>
      <w:iCs/>
    </w:rPr>
  </w:style>
  <w:style w:type="character" w:styleId="Strong">
    <w:name w:val="Strong"/>
    <w:uiPriority w:val="22"/>
    <w:qFormat/>
    <w:rsid w:val="004F4330"/>
    <w:rPr>
      <w:b/>
      <w:bCs/>
    </w:rPr>
  </w:style>
  <w:style w:type="character" w:customStyle="1" w:styleId="fontstyle11">
    <w:name w:val="fontstyle11"/>
    <w:rsid w:val="00F30230"/>
    <w:rPr>
      <w:rFonts w:ascii="TimesNewRoman" w:hAnsi="TimesNewRoman" w:hint="default"/>
      <w:b w:val="0"/>
      <w:bCs w:val="0"/>
      <w:i w:val="0"/>
      <w:iCs w:val="0"/>
      <w:color w:val="000000"/>
      <w:sz w:val="24"/>
      <w:szCs w:val="24"/>
    </w:rPr>
  </w:style>
  <w:style w:type="character" w:customStyle="1" w:styleId="fontstyle31">
    <w:name w:val="fontstyle31"/>
    <w:rsid w:val="00F30230"/>
    <w:rPr>
      <w:rFonts w:ascii="Times-Italic" w:hAnsi="Times-Italic" w:hint="default"/>
      <w:b w:val="0"/>
      <w:bCs w:val="0"/>
      <w:i/>
      <w:iCs/>
      <w:color w:val="000000"/>
      <w:sz w:val="24"/>
      <w:szCs w:val="24"/>
    </w:rPr>
  </w:style>
  <w:style w:type="character" w:customStyle="1" w:styleId="Heading2Char">
    <w:name w:val="Heading 2 Char"/>
    <w:link w:val="Heading2"/>
    <w:uiPriority w:val="9"/>
    <w:rsid w:val="003A6F37"/>
    <w:rPr>
      <w:rFonts w:ascii="Arial" w:hAnsi="Arial" w:cs="Arial"/>
      <w:b/>
      <w:bCs/>
      <w:i/>
      <w:iCs/>
      <w:sz w:val="28"/>
      <w:szCs w:val="28"/>
    </w:rPr>
  </w:style>
  <w:style w:type="character" w:customStyle="1" w:styleId="apple-converted-space">
    <w:name w:val="apple-converted-space"/>
    <w:basedOn w:val="DefaultParagraphFont"/>
    <w:rsid w:val="008706E4"/>
  </w:style>
  <w:style w:type="paragraph" w:customStyle="1" w:styleId="Char">
    <w:name w:val="Char"/>
    <w:basedOn w:val="Normal"/>
    <w:autoRedefine/>
    <w:rsid w:val="00A42FFE"/>
    <w:pPr>
      <w:spacing w:after="160" w:line="240" w:lineRule="exact"/>
    </w:pPr>
    <w:rPr>
      <w:rFonts w:ascii="Verdana" w:hAnsi="Verdana" w:cs="Verdana"/>
      <w:sz w:val="20"/>
      <w:szCs w:val="20"/>
    </w:rPr>
  </w:style>
  <w:style w:type="paragraph" w:customStyle="1" w:styleId="MediumGrid1-Accent21">
    <w:name w:val="Medium Grid 1 - Accent 21"/>
    <w:basedOn w:val="Normal"/>
    <w:uiPriority w:val="34"/>
    <w:qFormat/>
    <w:rsid w:val="00087E2E"/>
    <w:pPr>
      <w:spacing w:line="360" w:lineRule="auto"/>
      <w:ind w:left="720" w:firstLine="720"/>
      <w:contextualSpacing/>
      <w:jc w:val="center"/>
    </w:pPr>
  </w:style>
  <w:style w:type="character" w:customStyle="1" w:styleId="Heading1Char">
    <w:name w:val="Heading 1 Char"/>
    <w:link w:val="Heading1"/>
    <w:uiPriority w:val="9"/>
    <w:rsid w:val="0073719D"/>
    <w:rPr>
      <w:rFonts w:ascii=".VnArialH" w:hAnsi=".VnArialH"/>
      <w:b/>
      <w:bCs/>
      <w:sz w:val="26"/>
      <w:szCs w:val="24"/>
    </w:rPr>
  </w:style>
  <w:style w:type="character" w:customStyle="1" w:styleId="name">
    <w:name w:val="name"/>
    <w:rsid w:val="0073719D"/>
  </w:style>
  <w:style w:type="character" w:customStyle="1" w:styleId="affiliation">
    <w:name w:val="affiliation"/>
    <w:rsid w:val="0073719D"/>
  </w:style>
  <w:style w:type="character" w:customStyle="1" w:styleId="BodyTextChar">
    <w:name w:val="Body Text Char"/>
    <w:link w:val="BodyText"/>
    <w:uiPriority w:val="1"/>
    <w:rsid w:val="00420D32"/>
    <w:rPr>
      <w:rFonts w:ascii=".VnArial" w:hAnsi=".VnArial"/>
      <w:sz w:val="26"/>
      <w:szCs w:val="24"/>
    </w:rPr>
  </w:style>
  <w:style w:type="character" w:customStyle="1" w:styleId="BodyTextIndent3Char">
    <w:name w:val="Body Text Indent 3 Char"/>
    <w:link w:val="BodyTextIndent3"/>
    <w:uiPriority w:val="99"/>
    <w:rsid w:val="00EA714C"/>
    <w:rPr>
      <w:rFonts w:ascii=".VnTime" w:hAnsi=".VnTime"/>
      <w:sz w:val="28"/>
      <w:szCs w:val="28"/>
    </w:rPr>
  </w:style>
  <w:style w:type="paragraph" w:customStyle="1" w:styleId="TableParagraph">
    <w:name w:val="Table Paragraph"/>
    <w:basedOn w:val="Normal"/>
    <w:uiPriority w:val="1"/>
    <w:qFormat/>
    <w:rsid w:val="00DA664D"/>
    <w:pPr>
      <w:widowControl w:val="0"/>
      <w:autoSpaceDE w:val="0"/>
      <w:autoSpaceDN w:val="0"/>
    </w:pPr>
    <w:rPr>
      <w:sz w:val="22"/>
      <w:szCs w:val="22"/>
    </w:rPr>
  </w:style>
  <w:style w:type="character" w:customStyle="1" w:styleId="Heading6Char">
    <w:name w:val="Heading 6 Char"/>
    <w:link w:val="Heading6"/>
    <w:uiPriority w:val="9"/>
    <w:rsid w:val="00F109F6"/>
    <w:rPr>
      <w:b/>
      <w:bCs/>
      <w:i/>
      <w:sz w:val="24"/>
      <w:szCs w:val="24"/>
      <w:lang w:val="vi"/>
    </w:rPr>
  </w:style>
  <w:style w:type="paragraph" w:styleId="TOC1">
    <w:name w:val="toc 1"/>
    <w:basedOn w:val="Normal"/>
    <w:uiPriority w:val="39"/>
    <w:qFormat/>
    <w:rsid w:val="00832FE1"/>
    <w:rPr>
      <w:rFonts w:cs="Calibri"/>
      <w:bCs/>
      <w:sz w:val="26"/>
      <w:szCs w:val="20"/>
    </w:rPr>
  </w:style>
  <w:style w:type="paragraph" w:styleId="TOC2">
    <w:name w:val="toc 2"/>
    <w:basedOn w:val="Normal"/>
    <w:uiPriority w:val="39"/>
    <w:qFormat/>
    <w:rsid w:val="001F27FE"/>
    <w:pPr>
      <w:ind w:left="238"/>
    </w:pPr>
    <w:rPr>
      <w:rFonts w:cs="Calibri"/>
      <w:iCs/>
      <w:sz w:val="26"/>
      <w:szCs w:val="20"/>
    </w:rPr>
  </w:style>
  <w:style w:type="paragraph" w:styleId="TOC3">
    <w:name w:val="toc 3"/>
    <w:basedOn w:val="Normal"/>
    <w:uiPriority w:val="39"/>
    <w:qFormat/>
    <w:rsid w:val="001F27FE"/>
    <w:pPr>
      <w:ind w:left="482"/>
    </w:pPr>
    <w:rPr>
      <w:rFonts w:cs="Calibri"/>
      <w:sz w:val="26"/>
      <w:szCs w:val="20"/>
    </w:rPr>
  </w:style>
  <w:style w:type="paragraph" w:styleId="TOC4">
    <w:name w:val="toc 4"/>
    <w:basedOn w:val="Normal"/>
    <w:uiPriority w:val="39"/>
    <w:qFormat/>
    <w:rsid w:val="00F109F6"/>
    <w:pPr>
      <w:ind w:left="720"/>
    </w:pPr>
    <w:rPr>
      <w:rFonts w:ascii="Calibri" w:hAnsi="Calibri" w:cs="Calibri"/>
      <w:sz w:val="20"/>
      <w:szCs w:val="20"/>
    </w:rPr>
  </w:style>
  <w:style w:type="character" w:customStyle="1" w:styleId="BalloonTextChar">
    <w:name w:val="Balloon Text Char"/>
    <w:link w:val="BalloonText"/>
    <w:uiPriority w:val="99"/>
    <w:semiHidden/>
    <w:rsid w:val="00F109F6"/>
    <w:rPr>
      <w:rFonts w:ascii="Tahoma" w:hAnsi="Tahoma" w:cs="Tahoma"/>
      <w:sz w:val="16"/>
      <w:szCs w:val="16"/>
    </w:rPr>
  </w:style>
  <w:style w:type="character" w:customStyle="1" w:styleId="Bodytext0">
    <w:name w:val="Body text_"/>
    <w:link w:val="BodyText1"/>
    <w:rsid w:val="002716FB"/>
    <w:rPr>
      <w:shd w:val="clear" w:color="auto" w:fill="FFFFFF"/>
    </w:rPr>
  </w:style>
  <w:style w:type="character" w:customStyle="1" w:styleId="BodytextBold">
    <w:name w:val="Body text + Bold"/>
    <w:rsid w:val="002716FB"/>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BodytextItalic">
    <w:name w:val="Body text + Italic"/>
    <w:rsid w:val="002716FB"/>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paragraph" w:customStyle="1" w:styleId="BodyText1">
    <w:name w:val="Body Text1"/>
    <w:basedOn w:val="Normal"/>
    <w:link w:val="Bodytext0"/>
    <w:rsid w:val="002716FB"/>
    <w:pPr>
      <w:widowControl w:val="0"/>
      <w:shd w:val="clear" w:color="auto" w:fill="FFFFFF"/>
      <w:spacing w:before="480" w:after="120" w:line="0" w:lineRule="atLeast"/>
      <w:jc w:val="both"/>
    </w:pPr>
    <w:rPr>
      <w:sz w:val="20"/>
      <w:szCs w:val="20"/>
    </w:rPr>
  </w:style>
  <w:style w:type="character" w:customStyle="1" w:styleId="Bodytext2">
    <w:name w:val="Body text (2)_"/>
    <w:link w:val="Bodytext20"/>
    <w:rsid w:val="009B51C9"/>
    <w:rPr>
      <w:i/>
      <w:iCs/>
      <w:shd w:val="clear" w:color="auto" w:fill="FFFFFF"/>
    </w:rPr>
  </w:style>
  <w:style w:type="character" w:customStyle="1" w:styleId="Bodytext2NotItalic">
    <w:name w:val="Body text (2) + Not Italic"/>
    <w:rsid w:val="009B51C9"/>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paragraph" w:customStyle="1" w:styleId="Bodytext20">
    <w:name w:val="Body text (2)"/>
    <w:basedOn w:val="Normal"/>
    <w:link w:val="Bodytext2"/>
    <w:rsid w:val="009B51C9"/>
    <w:pPr>
      <w:widowControl w:val="0"/>
      <w:shd w:val="clear" w:color="auto" w:fill="FFFFFF"/>
      <w:spacing w:after="480" w:line="0" w:lineRule="atLeast"/>
      <w:jc w:val="both"/>
    </w:pPr>
    <w:rPr>
      <w:i/>
      <w:iCs/>
      <w:sz w:val="20"/>
      <w:szCs w:val="20"/>
    </w:rPr>
  </w:style>
  <w:style w:type="paragraph" w:customStyle="1" w:styleId="titbang">
    <w:name w:val="tit bang"/>
    <w:basedOn w:val="Normal"/>
    <w:autoRedefine/>
    <w:rsid w:val="004E458A"/>
    <w:pPr>
      <w:widowControl w:val="0"/>
      <w:spacing w:line="320" w:lineRule="exact"/>
      <w:ind w:firstLine="562"/>
      <w:jc w:val="center"/>
    </w:pPr>
    <w:rPr>
      <w:b/>
      <w:color w:val="FF0000"/>
      <w:spacing w:val="-4"/>
      <w:sz w:val="27"/>
      <w:szCs w:val="27"/>
      <w:lang w:val="de-DE"/>
    </w:rPr>
  </w:style>
  <w:style w:type="paragraph" w:styleId="FootnoteText">
    <w:name w:val="footnote text"/>
    <w:aliases w:val="Footnote Text Char Char Char Char Char,Footnote Text Char Char Char Char Char Char Ch,Footnote Text Char Char Char Char Char Char Ch Char Char Char,single space,fn,ft,footnote text,FOOTNOTES,FN,Geneva 9,Font: Geneva 9,Boston 10,C, Cha,FOOT"/>
    <w:basedOn w:val="Normal"/>
    <w:link w:val="FootnoteTextChar"/>
    <w:autoRedefine/>
    <w:uiPriority w:val="99"/>
    <w:qFormat/>
    <w:rsid w:val="001406A9"/>
    <w:pPr>
      <w:tabs>
        <w:tab w:val="left" w:pos="2436"/>
      </w:tabs>
      <w:autoSpaceDE w:val="0"/>
      <w:autoSpaceDN w:val="0"/>
      <w:jc w:val="both"/>
    </w:pPr>
    <w:rPr>
      <w:bCs/>
      <w:spacing w:val="2"/>
      <w:sz w:val="18"/>
      <w:szCs w:val="18"/>
      <w:lang w:val="pt-BR"/>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t Char,footnote text Char,FOOTNOTES Char"/>
    <w:link w:val="FootnoteText"/>
    <w:uiPriority w:val="99"/>
    <w:qFormat/>
    <w:rsid w:val="001406A9"/>
    <w:rPr>
      <w:bCs/>
      <w:spacing w:val="2"/>
      <w:sz w:val="18"/>
      <w:szCs w:val="18"/>
      <w:lang w:val="pt-BR"/>
    </w:rPr>
  </w:style>
  <w:style w:type="character" w:styleId="FootnoteReference">
    <w:name w:val="footnote reference"/>
    <w:aliases w:val="Footnote,Footnote text,ftref,BearingPoint,16 Point,Superscript 6 Point,fr,Footnote Text1,f,Ref,de nota al pie,Footnote + Arial,10 pt,Black,Footnote Text11,BVI fnr,f1,Footnote Text111,(NECG) Footnote Reference,footnote ref,de nota al p"/>
    <w:link w:val="CarattereCarattereCharCharCharCharCharCharZchn"/>
    <w:qFormat/>
    <w:rsid w:val="004E458A"/>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4E458A"/>
    <w:pPr>
      <w:spacing w:after="160" w:line="240" w:lineRule="exact"/>
    </w:pPr>
    <w:rPr>
      <w:sz w:val="20"/>
      <w:szCs w:val="20"/>
      <w:vertAlign w:val="superscript"/>
    </w:rPr>
  </w:style>
  <w:style w:type="character" w:customStyle="1" w:styleId="normal-h1">
    <w:name w:val="normal-h1"/>
    <w:rsid w:val="008946DB"/>
    <w:rPr>
      <w:rFonts w:ascii="Times New Roman" w:hAnsi="Times New Roman" w:cs="Times New Roman" w:hint="default"/>
      <w:sz w:val="24"/>
      <w:szCs w:val="24"/>
    </w:rPr>
  </w:style>
  <w:style w:type="paragraph" w:customStyle="1" w:styleId="normal-p">
    <w:name w:val="normal-p"/>
    <w:basedOn w:val="Normal"/>
    <w:rsid w:val="008946DB"/>
    <w:rPr>
      <w:sz w:val="20"/>
      <w:szCs w:val="20"/>
    </w:rPr>
  </w:style>
  <w:style w:type="character" w:customStyle="1" w:styleId="BodyTextIndentChar">
    <w:name w:val="Body Text Indent Char"/>
    <w:link w:val="BodyTextIndent"/>
    <w:rsid w:val="00B21EB9"/>
    <w:rPr>
      <w:rFonts w:ascii=".VnTime" w:hAnsi=".VnTime"/>
      <w:sz w:val="26"/>
      <w:szCs w:val="26"/>
    </w:rPr>
  </w:style>
  <w:style w:type="paragraph" w:customStyle="1" w:styleId="Lama">
    <w:name w:val="La ma"/>
    <w:basedOn w:val="Normal"/>
    <w:rsid w:val="00B21EB9"/>
    <w:pPr>
      <w:autoSpaceDE w:val="0"/>
      <w:autoSpaceDN w:val="0"/>
      <w:adjustRightInd w:val="0"/>
      <w:spacing w:before="180" w:after="40" w:line="320" w:lineRule="exact"/>
      <w:jc w:val="both"/>
    </w:pPr>
    <w:rPr>
      <w:rFonts w:ascii=".VnCentury SchoolbookH" w:hAnsi=".VnCentury SchoolbookH"/>
      <w:color w:val="000000"/>
    </w:rPr>
  </w:style>
  <w:style w:type="character" w:customStyle="1" w:styleId="yiv1189165068bumpedfont15">
    <w:name w:val="yiv1189165068bumpedfont15"/>
    <w:rsid w:val="00B21EB9"/>
  </w:style>
  <w:style w:type="character" w:customStyle="1" w:styleId="HeaderChar">
    <w:name w:val="Header Char"/>
    <w:link w:val="Header"/>
    <w:uiPriority w:val="99"/>
    <w:rsid w:val="00C04E8A"/>
    <w:rPr>
      <w:rFonts w:ascii=".VnTime" w:hAnsi=".VnTime"/>
      <w:sz w:val="26"/>
      <w:szCs w:val="24"/>
    </w:rPr>
  </w:style>
  <w:style w:type="paragraph" w:styleId="TOC5">
    <w:name w:val="toc 5"/>
    <w:basedOn w:val="Normal"/>
    <w:next w:val="Normal"/>
    <w:autoRedefine/>
    <w:uiPriority w:val="39"/>
    <w:rsid w:val="001751BC"/>
    <w:pPr>
      <w:ind w:left="960"/>
    </w:pPr>
    <w:rPr>
      <w:rFonts w:ascii="Calibri" w:hAnsi="Calibri" w:cs="Calibri"/>
      <w:sz w:val="20"/>
      <w:szCs w:val="20"/>
    </w:rPr>
  </w:style>
  <w:style w:type="paragraph" w:styleId="TOC6">
    <w:name w:val="toc 6"/>
    <w:basedOn w:val="Normal"/>
    <w:next w:val="Normal"/>
    <w:autoRedefine/>
    <w:uiPriority w:val="39"/>
    <w:rsid w:val="001751BC"/>
    <w:pPr>
      <w:ind w:left="1200"/>
    </w:pPr>
    <w:rPr>
      <w:rFonts w:ascii="Calibri" w:hAnsi="Calibri" w:cs="Calibri"/>
      <w:sz w:val="20"/>
      <w:szCs w:val="20"/>
    </w:rPr>
  </w:style>
  <w:style w:type="paragraph" w:styleId="TOC7">
    <w:name w:val="toc 7"/>
    <w:basedOn w:val="Normal"/>
    <w:next w:val="Normal"/>
    <w:autoRedefine/>
    <w:uiPriority w:val="39"/>
    <w:rsid w:val="001751BC"/>
    <w:pPr>
      <w:ind w:left="1440"/>
    </w:pPr>
    <w:rPr>
      <w:rFonts w:ascii="Calibri" w:hAnsi="Calibri" w:cs="Calibri"/>
      <w:sz w:val="20"/>
      <w:szCs w:val="20"/>
    </w:rPr>
  </w:style>
  <w:style w:type="paragraph" w:styleId="TOC8">
    <w:name w:val="toc 8"/>
    <w:basedOn w:val="Normal"/>
    <w:next w:val="Normal"/>
    <w:autoRedefine/>
    <w:uiPriority w:val="39"/>
    <w:rsid w:val="001751BC"/>
    <w:pPr>
      <w:ind w:left="1680"/>
    </w:pPr>
    <w:rPr>
      <w:rFonts w:ascii="Calibri" w:hAnsi="Calibri" w:cs="Calibri"/>
      <w:sz w:val="20"/>
      <w:szCs w:val="20"/>
    </w:rPr>
  </w:style>
  <w:style w:type="paragraph" w:styleId="TOC9">
    <w:name w:val="toc 9"/>
    <w:basedOn w:val="Normal"/>
    <w:next w:val="Normal"/>
    <w:autoRedefine/>
    <w:uiPriority w:val="39"/>
    <w:rsid w:val="001751BC"/>
    <w:pPr>
      <w:ind w:left="1920"/>
    </w:pPr>
    <w:rPr>
      <w:rFonts w:ascii="Calibri" w:hAnsi="Calibri" w:cs="Calibri"/>
      <w:sz w:val="20"/>
      <w:szCs w:val="20"/>
    </w:rPr>
  </w:style>
  <w:style w:type="character" w:customStyle="1" w:styleId="text">
    <w:name w:val="text"/>
    <w:rsid w:val="00874AB4"/>
  </w:style>
  <w:style w:type="character" w:customStyle="1" w:styleId="emoji-sizer">
    <w:name w:val="emoji-sizer"/>
    <w:rsid w:val="00874AB4"/>
  </w:style>
  <w:style w:type="paragraph" w:styleId="Title">
    <w:name w:val="Title"/>
    <w:basedOn w:val="Normal"/>
    <w:link w:val="TitleChar"/>
    <w:uiPriority w:val="10"/>
    <w:qFormat/>
    <w:rsid w:val="00256F08"/>
    <w:pPr>
      <w:spacing w:before="120"/>
      <w:jc w:val="center"/>
    </w:pPr>
    <w:rPr>
      <w:rFonts w:ascii=".VnTimeH" w:hAnsi=".VnTimeH"/>
      <w:b/>
      <w:sz w:val="28"/>
      <w:szCs w:val="20"/>
    </w:rPr>
  </w:style>
  <w:style w:type="character" w:customStyle="1" w:styleId="TitleChar">
    <w:name w:val="Title Char"/>
    <w:link w:val="Title"/>
    <w:uiPriority w:val="10"/>
    <w:rsid w:val="00256F08"/>
    <w:rPr>
      <w:rFonts w:ascii=".VnTimeH" w:hAnsi=".VnTimeH"/>
      <w:b/>
      <w:sz w:val="28"/>
    </w:rPr>
  </w:style>
  <w:style w:type="character" w:customStyle="1" w:styleId="fontstyle21">
    <w:name w:val="fontstyle21"/>
    <w:rsid w:val="000B4FFB"/>
    <w:rPr>
      <w:rFonts w:ascii="Times New Roman" w:hAnsi="Times New Roman" w:cs="Times New Roman" w:hint="default"/>
      <w:b w:val="0"/>
      <w:bCs w:val="0"/>
      <w:i w:val="0"/>
      <w:iCs w:val="0"/>
      <w:color w:val="000000"/>
      <w:sz w:val="26"/>
      <w:szCs w:val="26"/>
    </w:rPr>
  </w:style>
  <w:style w:type="paragraph" w:customStyle="1" w:styleId="msolistparagraph0">
    <w:name w:val="msolistparagraph"/>
    <w:basedOn w:val="Normal"/>
    <w:rsid w:val="00FB1568"/>
    <w:pPr>
      <w:spacing w:after="200" w:line="276" w:lineRule="auto"/>
      <w:ind w:left="720"/>
    </w:pPr>
    <w:rPr>
      <w:rFonts w:eastAsia="Calibri"/>
    </w:rPr>
  </w:style>
  <w:style w:type="paragraph" w:styleId="TOCHeading">
    <w:name w:val="TOC Heading"/>
    <w:basedOn w:val="Heading1"/>
    <w:next w:val="Normal"/>
    <w:uiPriority w:val="39"/>
    <w:unhideWhenUsed/>
    <w:qFormat/>
    <w:rsid w:val="00FB1568"/>
    <w:pPr>
      <w:keepLines/>
      <w:spacing w:before="240" w:line="259" w:lineRule="auto"/>
      <w:jc w:val="left"/>
      <w:outlineLvl w:val="9"/>
    </w:pPr>
    <w:rPr>
      <w:rFonts w:ascii="Calibri Light" w:hAnsi="Calibri Light"/>
      <w:b w:val="0"/>
      <w:bCs w:val="0"/>
      <w:color w:val="2E74B5"/>
      <w:sz w:val="32"/>
      <w:szCs w:val="32"/>
    </w:rPr>
  </w:style>
  <w:style w:type="character" w:customStyle="1" w:styleId="radajaxpanel">
    <w:name w:val="radajaxpanel"/>
    <w:rsid w:val="002A6AFD"/>
  </w:style>
  <w:style w:type="character" w:customStyle="1" w:styleId="Heading3Char">
    <w:name w:val="Heading 3 Char"/>
    <w:link w:val="Heading3"/>
    <w:uiPriority w:val="9"/>
    <w:rsid w:val="005D3387"/>
    <w:rPr>
      <w:rFonts w:ascii=".VnTimeH" w:hAnsi=".VnTimeH"/>
      <w:b/>
      <w:bCs/>
      <w:sz w:val="28"/>
      <w:szCs w:val="28"/>
    </w:rPr>
  </w:style>
  <w:style w:type="character" w:customStyle="1" w:styleId="overflow-hidden">
    <w:name w:val="overflow-hidden"/>
    <w:rsid w:val="000A7480"/>
  </w:style>
  <w:style w:type="character" w:customStyle="1" w:styleId="katex-mathml">
    <w:name w:val="katex-mathml"/>
    <w:rsid w:val="00915E79"/>
  </w:style>
  <w:style w:type="character" w:customStyle="1" w:styleId="mord">
    <w:name w:val="mord"/>
    <w:rsid w:val="00915E79"/>
  </w:style>
  <w:style w:type="character" w:customStyle="1" w:styleId="vlist-s">
    <w:name w:val="vlist-s"/>
    <w:rsid w:val="00915E79"/>
  </w:style>
  <w:style w:type="character" w:customStyle="1" w:styleId="mrel">
    <w:name w:val="mrel"/>
    <w:rsid w:val="00915E79"/>
  </w:style>
  <w:style w:type="character" w:customStyle="1" w:styleId="mopen">
    <w:name w:val="mopen"/>
    <w:rsid w:val="00915E79"/>
  </w:style>
  <w:style w:type="character" w:customStyle="1" w:styleId="mbin">
    <w:name w:val="mbin"/>
    <w:rsid w:val="00915E79"/>
  </w:style>
  <w:style w:type="character" w:customStyle="1" w:styleId="mclose">
    <w:name w:val="mclose"/>
    <w:rsid w:val="00915E79"/>
  </w:style>
  <w:style w:type="paragraph" w:customStyle="1" w:styleId="000">
    <w:name w:val="000"/>
    <w:basedOn w:val="Normal"/>
    <w:qFormat/>
    <w:rsid w:val="00B55E21"/>
    <w:pPr>
      <w:tabs>
        <w:tab w:val="left" w:pos="993"/>
      </w:tabs>
      <w:spacing w:line="360" w:lineRule="auto"/>
      <w:ind w:firstLine="567"/>
      <w:jc w:val="both"/>
    </w:pPr>
    <w:rPr>
      <w:sz w:val="26"/>
      <w:szCs w:val="26"/>
      <w:shd w:val="clear" w:color="auto" w:fill="FFFFFF"/>
    </w:rPr>
  </w:style>
  <w:style w:type="paragraph" w:styleId="z-BottomofForm">
    <w:name w:val="HTML Bottom of Form"/>
    <w:basedOn w:val="Normal"/>
    <w:next w:val="Normal"/>
    <w:link w:val="z-BottomofFormChar"/>
    <w:hidden/>
    <w:uiPriority w:val="99"/>
    <w:unhideWhenUsed/>
    <w:rsid w:val="006832B8"/>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rsid w:val="006832B8"/>
    <w:rPr>
      <w:rFonts w:ascii="Arial" w:hAnsi="Arial" w:cs="Arial"/>
      <w:vanish/>
      <w:sz w:val="16"/>
      <w:szCs w:val="16"/>
    </w:rPr>
  </w:style>
  <w:style w:type="paragraph" w:styleId="z-TopofForm">
    <w:name w:val="HTML Top of Form"/>
    <w:basedOn w:val="Normal"/>
    <w:next w:val="Normal"/>
    <w:link w:val="z-TopofFormChar"/>
    <w:hidden/>
    <w:uiPriority w:val="99"/>
    <w:unhideWhenUsed/>
    <w:rsid w:val="00B91032"/>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rsid w:val="00B91032"/>
    <w:rPr>
      <w:rFonts w:ascii="Arial" w:hAnsi="Arial" w:cs="Arial"/>
      <w:vanish/>
      <w:sz w:val="16"/>
      <w:szCs w:val="16"/>
    </w:rPr>
  </w:style>
  <w:style w:type="paragraph" w:customStyle="1" w:styleId="placeholder">
    <w:name w:val="placeholder"/>
    <w:basedOn w:val="Normal"/>
    <w:rsid w:val="00B91032"/>
    <w:pPr>
      <w:spacing w:before="100" w:beforeAutospacing="1" w:after="100" w:afterAutospacing="1"/>
    </w:pPr>
  </w:style>
  <w:style w:type="character" w:customStyle="1" w:styleId="pointer-events-none">
    <w:name w:val="pointer-events-none"/>
    <w:rsid w:val="00B91032"/>
  </w:style>
  <w:style w:type="character" w:customStyle="1" w:styleId="card-send-timesendtime">
    <w:name w:val="card-send-time__sendtime"/>
    <w:rsid w:val="005E4209"/>
  </w:style>
  <w:style w:type="character" w:customStyle="1" w:styleId="relative">
    <w:name w:val="relative"/>
    <w:rsid w:val="00165879"/>
  </w:style>
  <w:style w:type="character" w:customStyle="1" w:styleId="UnresolvedMention1">
    <w:name w:val="Unresolved Mention1"/>
    <w:uiPriority w:val="99"/>
    <w:semiHidden/>
    <w:unhideWhenUsed/>
    <w:rsid w:val="006A0D2C"/>
    <w:rPr>
      <w:color w:val="605E5C"/>
      <w:shd w:val="clear" w:color="auto" w:fill="E1DFDD"/>
    </w:rPr>
  </w:style>
  <w:style w:type="character" w:styleId="FollowedHyperlink">
    <w:name w:val="FollowedHyperlink"/>
    <w:rsid w:val="0076399A"/>
    <w:rPr>
      <w:color w:val="954F72"/>
      <w:u w:val="single"/>
    </w:rPr>
  </w:style>
  <w:style w:type="character" w:customStyle="1" w:styleId="sr-only">
    <w:name w:val="sr-only"/>
    <w:rsid w:val="00E1588C"/>
  </w:style>
  <w:style w:type="character" w:customStyle="1" w:styleId="whitespace-nowrap">
    <w:name w:val="whitespace-nowrap!"/>
    <w:rsid w:val="002E3862"/>
  </w:style>
  <w:style w:type="paragraph" w:customStyle="1" w:styleId="1nho">
    <w:name w:val="1 nho"/>
    <w:basedOn w:val="Normal"/>
    <w:rsid w:val="008443BB"/>
    <w:pPr>
      <w:autoSpaceDE w:val="0"/>
      <w:autoSpaceDN w:val="0"/>
      <w:adjustRightInd w:val="0"/>
      <w:spacing w:before="120" w:after="80" w:line="300" w:lineRule="exact"/>
      <w:ind w:firstLine="425"/>
      <w:jc w:val="both"/>
    </w:pPr>
    <w:rPr>
      <w:rFonts w:ascii=".VnCentury Schoolbook" w:hAnsi=".VnCentury Schoolbook"/>
      <w:b/>
      <w:bCs/>
      <w:color w:val="000000"/>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
    <w:basedOn w:val="Normal"/>
    <w:qFormat/>
    <w:rsid w:val="008443BB"/>
    <w:pPr>
      <w:spacing w:after="160" w:line="240" w:lineRule="exact"/>
    </w:pPr>
    <w:rPr>
      <w:rFonts w:eastAsia="Calibri"/>
      <w:sz w:val="20"/>
      <w:szCs w:val="20"/>
      <w:vertAlign w:val="superscript"/>
      <w:lang w:val="x-none" w:eastAsia="x-none"/>
    </w:rPr>
  </w:style>
  <w:style w:type="paragraph" w:customStyle="1" w:styleId="B">
    <w:name w:val="B"/>
    <w:basedOn w:val="000"/>
    <w:qFormat/>
    <w:rsid w:val="007B1933"/>
    <w:pPr>
      <w:spacing w:line="312" w:lineRule="auto"/>
      <w:ind w:firstLine="0"/>
      <w:jc w:val="center"/>
    </w:pPr>
    <w:rPr>
      <w:b/>
      <w:lang w:val="vi"/>
    </w:rPr>
  </w:style>
  <w:style w:type="paragraph" w:styleId="TableofFigures">
    <w:name w:val="table of figures"/>
    <w:basedOn w:val="Normal"/>
    <w:next w:val="Normal"/>
    <w:uiPriority w:val="99"/>
    <w:rsid w:val="007B1933"/>
  </w:style>
  <w:style w:type="paragraph" w:customStyle="1" w:styleId="BD">
    <w:name w:val="BD"/>
    <w:basedOn w:val="B"/>
    <w:qFormat/>
    <w:rsid w:val="005C61B7"/>
  </w:style>
  <w:style w:type="character" w:customStyle="1" w:styleId="Heading8Char">
    <w:name w:val="Heading 8 Char"/>
    <w:link w:val="Heading8"/>
    <w:uiPriority w:val="9"/>
    <w:semiHidden/>
    <w:rsid w:val="00913E57"/>
    <w:rPr>
      <w:rFonts w:ascii="Calibri" w:hAnsi="Calibri"/>
      <w:i/>
      <w:iCs/>
      <w:color w:val="272727"/>
      <w:kern w:val="2"/>
      <w:sz w:val="24"/>
      <w:szCs w:val="22"/>
    </w:rPr>
  </w:style>
  <w:style w:type="character" w:customStyle="1" w:styleId="Heading9Char">
    <w:name w:val="Heading 9 Char"/>
    <w:link w:val="Heading9"/>
    <w:uiPriority w:val="9"/>
    <w:semiHidden/>
    <w:rsid w:val="00913E57"/>
    <w:rPr>
      <w:rFonts w:ascii="Calibri" w:hAnsi="Calibri"/>
      <w:color w:val="272727"/>
      <w:kern w:val="2"/>
      <w:sz w:val="24"/>
      <w:szCs w:val="22"/>
    </w:rPr>
  </w:style>
  <w:style w:type="character" w:customStyle="1" w:styleId="Heading5Char">
    <w:name w:val="Heading 5 Char"/>
    <w:link w:val="Heading5"/>
    <w:uiPriority w:val="9"/>
    <w:rsid w:val="00913E57"/>
    <w:rPr>
      <w:b/>
      <w:bCs/>
      <w:sz w:val="30"/>
      <w:szCs w:val="30"/>
    </w:rPr>
  </w:style>
  <w:style w:type="character" w:customStyle="1" w:styleId="Heading7Char">
    <w:name w:val="Heading 7 Char"/>
    <w:link w:val="Heading7"/>
    <w:uiPriority w:val="9"/>
    <w:rsid w:val="00913E57"/>
    <w:rPr>
      <w:i/>
      <w:iCs/>
      <w:sz w:val="24"/>
      <w:szCs w:val="26"/>
    </w:rPr>
  </w:style>
  <w:style w:type="paragraph" w:styleId="Subtitle">
    <w:name w:val="Subtitle"/>
    <w:basedOn w:val="Normal"/>
    <w:next w:val="Normal"/>
    <w:link w:val="SubtitleChar"/>
    <w:uiPriority w:val="11"/>
    <w:qFormat/>
    <w:rsid w:val="00913E57"/>
    <w:pPr>
      <w:numPr>
        <w:ilvl w:val="1"/>
      </w:numPr>
      <w:spacing w:after="160" w:line="259" w:lineRule="auto"/>
    </w:pPr>
    <w:rPr>
      <w:rFonts w:ascii="Calibri" w:hAnsi="Calibri"/>
      <w:color w:val="595959"/>
      <w:spacing w:val="15"/>
      <w:kern w:val="2"/>
      <w:sz w:val="28"/>
      <w:szCs w:val="28"/>
    </w:rPr>
  </w:style>
  <w:style w:type="character" w:customStyle="1" w:styleId="SubtitleChar">
    <w:name w:val="Subtitle Char"/>
    <w:link w:val="Subtitle"/>
    <w:uiPriority w:val="11"/>
    <w:rsid w:val="00913E57"/>
    <w:rPr>
      <w:rFonts w:ascii="Calibri" w:hAnsi="Calibri"/>
      <w:color w:val="595959"/>
      <w:spacing w:val="15"/>
      <w:kern w:val="2"/>
      <w:sz w:val="28"/>
      <w:szCs w:val="28"/>
    </w:rPr>
  </w:style>
  <w:style w:type="paragraph" w:styleId="Quote">
    <w:name w:val="Quote"/>
    <w:basedOn w:val="Normal"/>
    <w:next w:val="Normal"/>
    <w:link w:val="QuoteChar"/>
    <w:uiPriority w:val="29"/>
    <w:qFormat/>
    <w:rsid w:val="00913E57"/>
    <w:pPr>
      <w:spacing w:before="160" w:after="160" w:line="259" w:lineRule="auto"/>
      <w:jc w:val="center"/>
    </w:pPr>
    <w:rPr>
      <w:rFonts w:eastAsia="Calibri"/>
      <w:i/>
      <w:iCs/>
      <w:color w:val="404040"/>
      <w:kern w:val="2"/>
      <w:szCs w:val="22"/>
    </w:rPr>
  </w:style>
  <w:style w:type="character" w:customStyle="1" w:styleId="QuoteChar">
    <w:name w:val="Quote Char"/>
    <w:link w:val="Quote"/>
    <w:uiPriority w:val="29"/>
    <w:rsid w:val="00913E57"/>
    <w:rPr>
      <w:rFonts w:eastAsia="Calibri"/>
      <w:i/>
      <w:iCs/>
      <w:color w:val="404040"/>
      <w:kern w:val="2"/>
      <w:sz w:val="24"/>
      <w:szCs w:val="22"/>
    </w:rPr>
  </w:style>
  <w:style w:type="character" w:styleId="IntenseEmphasis">
    <w:name w:val="Intense Emphasis"/>
    <w:uiPriority w:val="21"/>
    <w:qFormat/>
    <w:rsid w:val="00913E57"/>
    <w:rPr>
      <w:i/>
      <w:iCs/>
      <w:color w:val="2F5496"/>
    </w:rPr>
  </w:style>
  <w:style w:type="paragraph" w:styleId="IntenseQuote">
    <w:name w:val="Intense Quote"/>
    <w:basedOn w:val="Normal"/>
    <w:next w:val="Normal"/>
    <w:link w:val="IntenseQuoteChar"/>
    <w:uiPriority w:val="30"/>
    <w:qFormat/>
    <w:rsid w:val="00913E57"/>
    <w:pPr>
      <w:pBdr>
        <w:top w:val="single" w:sz="4" w:space="10" w:color="2F5496"/>
        <w:bottom w:val="single" w:sz="4" w:space="10" w:color="2F5496"/>
      </w:pBdr>
      <w:spacing w:before="360" w:after="360" w:line="259" w:lineRule="auto"/>
      <w:ind w:left="864" w:right="864"/>
      <w:jc w:val="center"/>
    </w:pPr>
    <w:rPr>
      <w:rFonts w:eastAsia="Calibri"/>
      <w:i/>
      <w:iCs/>
      <w:color w:val="2F5496"/>
      <w:kern w:val="2"/>
      <w:szCs w:val="22"/>
    </w:rPr>
  </w:style>
  <w:style w:type="character" w:customStyle="1" w:styleId="IntenseQuoteChar">
    <w:name w:val="Intense Quote Char"/>
    <w:link w:val="IntenseQuote"/>
    <w:uiPriority w:val="30"/>
    <w:rsid w:val="00913E57"/>
    <w:rPr>
      <w:rFonts w:eastAsia="Calibri"/>
      <w:i/>
      <w:iCs/>
      <w:color w:val="2F5496"/>
      <w:kern w:val="2"/>
      <w:sz w:val="24"/>
      <w:szCs w:val="22"/>
    </w:rPr>
  </w:style>
  <w:style w:type="character" w:styleId="IntenseReference">
    <w:name w:val="Intense Reference"/>
    <w:uiPriority w:val="32"/>
    <w:qFormat/>
    <w:rsid w:val="00913E57"/>
    <w:rPr>
      <w:b/>
      <w:bCs/>
      <w:smallCaps/>
      <w:color w:val="2F5496"/>
      <w:spacing w:val="5"/>
    </w:rPr>
  </w:style>
  <w:style w:type="paragraph" w:styleId="Caption">
    <w:name w:val="caption"/>
    <w:basedOn w:val="Normal"/>
    <w:next w:val="Normal"/>
    <w:unhideWhenUsed/>
    <w:qFormat/>
    <w:rsid w:val="00F838E4"/>
    <w:rPr>
      <w:b/>
      <w:bCs/>
      <w:sz w:val="20"/>
      <w:szCs w:val="20"/>
    </w:rPr>
  </w:style>
  <w:style w:type="paragraph" w:customStyle="1" w:styleId="H">
    <w:name w:val="H"/>
    <w:basedOn w:val="Normal"/>
    <w:link w:val="HChar"/>
    <w:qFormat/>
    <w:rsid w:val="00D21961"/>
    <w:pPr>
      <w:widowControl w:val="0"/>
      <w:jc w:val="center"/>
    </w:pPr>
    <w:rPr>
      <w:b/>
      <w:sz w:val="26"/>
      <w:szCs w:val="26"/>
      <w:lang w:val="nl-NL"/>
    </w:rPr>
  </w:style>
  <w:style w:type="character" w:customStyle="1" w:styleId="whitespace-normal">
    <w:name w:val="whitespace-normal"/>
    <w:rsid w:val="00936965"/>
  </w:style>
  <w:style w:type="character" w:customStyle="1" w:styleId="HChar">
    <w:name w:val="H Char"/>
    <w:link w:val="H"/>
    <w:rsid w:val="00D21961"/>
    <w:rPr>
      <w:b/>
      <w:sz w:val="26"/>
      <w:szCs w:val="26"/>
      <w:lang w:val="nl-NL"/>
    </w:rPr>
  </w:style>
  <w:style w:type="character" w:customStyle="1" w:styleId="NormalWebChar">
    <w:name w:val="Normal (Web) Char"/>
    <w:basedOn w:val="DefaultParagraphFont"/>
    <w:link w:val="NormalWeb"/>
    <w:uiPriority w:val="99"/>
    <w:locked/>
    <w:rsid w:val="005B0390"/>
    <w:rPr>
      <w:sz w:val="24"/>
      <w:szCs w:val="24"/>
    </w:rPr>
  </w:style>
  <w:style w:type="character" w:customStyle="1" w:styleId="ListParagraphChar">
    <w:name w:val="List Paragraph Char"/>
    <w:aliases w:val="AR Bul Normal Char,1.1.1.1 Char,References Char,Main numbered paragraph Char,EASPR13-01 normal Char"/>
    <w:link w:val="ListParagraph"/>
    <w:uiPriority w:val="1"/>
    <w:locked/>
    <w:rsid w:val="00D71945"/>
    <w:rPr>
      <w:rFonts w:ascii="Calibri" w:eastAsia="Calibri" w:hAnsi="Calibri"/>
      <w:sz w:val="22"/>
      <w:szCs w:val="22"/>
    </w:rPr>
  </w:style>
  <w:style w:type="paragraph" w:styleId="Revision">
    <w:name w:val="Revision"/>
    <w:hidden/>
    <w:uiPriority w:val="99"/>
    <w:semiHidden/>
    <w:rsid w:val="00024A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292">
      <w:bodyDiv w:val="1"/>
      <w:marLeft w:val="0"/>
      <w:marRight w:val="0"/>
      <w:marTop w:val="0"/>
      <w:marBottom w:val="0"/>
      <w:divBdr>
        <w:top w:val="none" w:sz="0" w:space="0" w:color="auto"/>
        <w:left w:val="none" w:sz="0" w:space="0" w:color="auto"/>
        <w:bottom w:val="none" w:sz="0" w:space="0" w:color="auto"/>
        <w:right w:val="none" w:sz="0" w:space="0" w:color="auto"/>
      </w:divBdr>
    </w:div>
    <w:div w:id="6103489">
      <w:bodyDiv w:val="1"/>
      <w:marLeft w:val="0"/>
      <w:marRight w:val="0"/>
      <w:marTop w:val="0"/>
      <w:marBottom w:val="0"/>
      <w:divBdr>
        <w:top w:val="none" w:sz="0" w:space="0" w:color="auto"/>
        <w:left w:val="none" w:sz="0" w:space="0" w:color="auto"/>
        <w:bottom w:val="none" w:sz="0" w:space="0" w:color="auto"/>
        <w:right w:val="none" w:sz="0" w:space="0" w:color="auto"/>
      </w:divBdr>
    </w:div>
    <w:div w:id="12152848">
      <w:bodyDiv w:val="1"/>
      <w:marLeft w:val="0"/>
      <w:marRight w:val="0"/>
      <w:marTop w:val="0"/>
      <w:marBottom w:val="0"/>
      <w:divBdr>
        <w:top w:val="none" w:sz="0" w:space="0" w:color="auto"/>
        <w:left w:val="none" w:sz="0" w:space="0" w:color="auto"/>
        <w:bottom w:val="none" w:sz="0" w:space="0" w:color="auto"/>
        <w:right w:val="none" w:sz="0" w:space="0" w:color="auto"/>
      </w:divBdr>
      <w:divsChild>
        <w:div w:id="541945779">
          <w:marLeft w:val="0"/>
          <w:marRight w:val="0"/>
          <w:marTop w:val="0"/>
          <w:marBottom w:val="0"/>
          <w:divBdr>
            <w:top w:val="none" w:sz="0" w:space="0" w:color="auto"/>
            <w:left w:val="none" w:sz="0" w:space="0" w:color="auto"/>
            <w:bottom w:val="none" w:sz="0" w:space="0" w:color="auto"/>
            <w:right w:val="none" w:sz="0" w:space="0" w:color="auto"/>
          </w:divBdr>
          <w:divsChild>
            <w:div w:id="270088687">
              <w:marLeft w:val="0"/>
              <w:marRight w:val="0"/>
              <w:marTop w:val="0"/>
              <w:marBottom w:val="0"/>
              <w:divBdr>
                <w:top w:val="none" w:sz="0" w:space="0" w:color="auto"/>
                <w:left w:val="none" w:sz="0" w:space="0" w:color="auto"/>
                <w:bottom w:val="none" w:sz="0" w:space="0" w:color="auto"/>
                <w:right w:val="none" w:sz="0" w:space="0" w:color="auto"/>
              </w:divBdr>
              <w:divsChild>
                <w:div w:id="438843006">
                  <w:marLeft w:val="0"/>
                  <w:marRight w:val="0"/>
                  <w:marTop w:val="0"/>
                  <w:marBottom w:val="0"/>
                  <w:divBdr>
                    <w:top w:val="none" w:sz="0" w:space="0" w:color="auto"/>
                    <w:left w:val="none" w:sz="0" w:space="0" w:color="auto"/>
                    <w:bottom w:val="none" w:sz="0" w:space="0" w:color="auto"/>
                    <w:right w:val="none" w:sz="0" w:space="0" w:color="auto"/>
                  </w:divBdr>
                  <w:divsChild>
                    <w:div w:id="75759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4486">
          <w:marLeft w:val="0"/>
          <w:marRight w:val="0"/>
          <w:marTop w:val="0"/>
          <w:marBottom w:val="0"/>
          <w:divBdr>
            <w:top w:val="none" w:sz="0" w:space="0" w:color="auto"/>
            <w:left w:val="none" w:sz="0" w:space="0" w:color="auto"/>
            <w:bottom w:val="none" w:sz="0" w:space="0" w:color="auto"/>
            <w:right w:val="none" w:sz="0" w:space="0" w:color="auto"/>
          </w:divBdr>
          <w:divsChild>
            <w:div w:id="1341159995">
              <w:marLeft w:val="0"/>
              <w:marRight w:val="0"/>
              <w:marTop w:val="0"/>
              <w:marBottom w:val="0"/>
              <w:divBdr>
                <w:top w:val="none" w:sz="0" w:space="0" w:color="auto"/>
                <w:left w:val="none" w:sz="0" w:space="0" w:color="auto"/>
                <w:bottom w:val="none" w:sz="0" w:space="0" w:color="auto"/>
                <w:right w:val="none" w:sz="0" w:space="0" w:color="auto"/>
              </w:divBdr>
              <w:divsChild>
                <w:div w:id="260603815">
                  <w:marLeft w:val="0"/>
                  <w:marRight w:val="0"/>
                  <w:marTop w:val="0"/>
                  <w:marBottom w:val="0"/>
                  <w:divBdr>
                    <w:top w:val="none" w:sz="0" w:space="0" w:color="auto"/>
                    <w:left w:val="none" w:sz="0" w:space="0" w:color="auto"/>
                    <w:bottom w:val="none" w:sz="0" w:space="0" w:color="auto"/>
                    <w:right w:val="none" w:sz="0" w:space="0" w:color="auto"/>
                  </w:divBdr>
                  <w:divsChild>
                    <w:div w:id="151919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9284">
      <w:bodyDiv w:val="1"/>
      <w:marLeft w:val="0"/>
      <w:marRight w:val="0"/>
      <w:marTop w:val="0"/>
      <w:marBottom w:val="0"/>
      <w:divBdr>
        <w:top w:val="none" w:sz="0" w:space="0" w:color="auto"/>
        <w:left w:val="none" w:sz="0" w:space="0" w:color="auto"/>
        <w:bottom w:val="none" w:sz="0" w:space="0" w:color="auto"/>
        <w:right w:val="none" w:sz="0" w:space="0" w:color="auto"/>
      </w:divBdr>
    </w:div>
    <w:div w:id="16123976">
      <w:bodyDiv w:val="1"/>
      <w:marLeft w:val="0"/>
      <w:marRight w:val="0"/>
      <w:marTop w:val="0"/>
      <w:marBottom w:val="0"/>
      <w:divBdr>
        <w:top w:val="none" w:sz="0" w:space="0" w:color="auto"/>
        <w:left w:val="none" w:sz="0" w:space="0" w:color="auto"/>
        <w:bottom w:val="none" w:sz="0" w:space="0" w:color="auto"/>
        <w:right w:val="none" w:sz="0" w:space="0" w:color="auto"/>
      </w:divBdr>
    </w:div>
    <w:div w:id="17631426">
      <w:bodyDiv w:val="1"/>
      <w:marLeft w:val="0"/>
      <w:marRight w:val="0"/>
      <w:marTop w:val="0"/>
      <w:marBottom w:val="0"/>
      <w:divBdr>
        <w:top w:val="none" w:sz="0" w:space="0" w:color="auto"/>
        <w:left w:val="none" w:sz="0" w:space="0" w:color="auto"/>
        <w:bottom w:val="none" w:sz="0" w:space="0" w:color="auto"/>
        <w:right w:val="none" w:sz="0" w:space="0" w:color="auto"/>
      </w:divBdr>
    </w:div>
    <w:div w:id="18436681">
      <w:bodyDiv w:val="1"/>
      <w:marLeft w:val="0"/>
      <w:marRight w:val="0"/>
      <w:marTop w:val="0"/>
      <w:marBottom w:val="0"/>
      <w:divBdr>
        <w:top w:val="none" w:sz="0" w:space="0" w:color="auto"/>
        <w:left w:val="none" w:sz="0" w:space="0" w:color="auto"/>
        <w:bottom w:val="none" w:sz="0" w:space="0" w:color="auto"/>
        <w:right w:val="none" w:sz="0" w:space="0" w:color="auto"/>
      </w:divBdr>
    </w:div>
    <w:div w:id="19665384">
      <w:bodyDiv w:val="1"/>
      <w:marLeft w:val="0"/>
      <w:marRight w:val="0"/>
      <w:marTop w:val="0"/>
      <w:marBottom w:val="0"/>
      <w:divBdr>
        <w:top w:val="none" w:sz="0" w:space="0" w:color="auto"/>
        <w:left w:val="none" w:sz="0" w:space="0" w:color="auto"/>
        <w:bottom w:val="none" w:sz="0" w:space="0" w:color="auto"/>
        <w:right w:val="none" w:sz="0" w:space="0" w:color="auto"/>
      </w:divBdr>
    </w:div>
    <w:div w:id="22098160">
      <w:bodyDiv w:val="1"/>
      <w:marLeft w:val="0"/>
      <w:marRight w:val="0"/>
      <w:marTop w:val="0"/>
      <w:marBottom w:val="0"/>
      <w:divBdr>
        <w:top w:val="none" w:sz="0" w:space="0" w:color="auto"/>
        <w:left w:val="none" w:sz="0" w:space="0" w:color="auto"/>
        <w:bottom w:val="none" w:sz="0" w:space="0" w:color="auto"/>
        <w:right w:val="none" w:sz="0" w:space="0" w:color="auto"/>
      </w:divBdr>
    </w:div>
    <w:div w:id="25763006">
      <w:bodyDiv w:val="1"/>
      <w:marLeft w:val="0"/>
      <w:marRight w:val="0"/>
      <w:marTop w:val="0"/>
      <w:marBottom w:val="0"/>
      <w:divBdr>
        <w:top w:val="none" w:sz="0" w:space="0" w:color="auto"/>
        <w:left w:val="none" w:sz="0" w:space="0" w:color="auto"/>
        <w:bottom w:val="none" w:sz="0" w:space="0" w:color="auto"/>
        <w:right w:val="none" w:sz="0" w:space="0" w:color="auto"/>
      </w:divBdr>
    </w:div>
    <w:div w:id="26830963">
      <w:bodyDiv w:val="1"/>
      <w:marLeft w:val="0"/>
      <w:marRight w:val="0"/>
      <w:marTop w:val="0"/>
      <w:marBottom w:val="0"/>
      <w:divBdr>
        <w:top w:val="none" w:sz="0" w:space="0" w:color="auto"/>
        <w:left w:val="none" w:sz="0" w:space="0" w:color="auto"/>
        <w:bottom w:val="none" w:sz="0" w:space="0" w:color="auto"/>
        <w:right w:val="none" w:sz="0" w:space="0" w:color="auto"/>
      </w:divBdr>
    </w:div>
    <w:div w:id="32266538">
      <w:bodyDiv w:val="1"/>
      <w:marLeft w:val="0"/>
      <w:marRight w:val="0"/>
      <w:marTop w:val="0"/>
      <w:marBottom w:val="0"/>
      <w:divBdr>
        <w:top w:val="none" w:sz="0" w:space="0" w:color="auto"/>
        <w:left w:val="none" w:sz="0" w:space="0" w:color="auto"/>
        <w:bottom w:val="none" w:sz="0" w:space="0" w:color="auto"/>
        <w:right w:val="none" w:sz="0" w:space="0" w:color="auto"/>
      </w:divBdr>
    </w:div>
    <w:div w:id="34359333">
      <w:bodyDiv w:val="1"/>
      <w:marLeft w:val="0"/>
      <w:marRight w:val="0"/>
      <w:marTop w:val="0"/>
      <w:marBottom w:val="0"/>
      <w:divBdr>
        <w:top w:val="none" w:sz="0" w:space="0" w:color="auto"/>
        <w:left w:val="none" w:sz="0" w:space="0" w:color="auto"/>
        <w:bottom w:val="none" w:sz="0" w:space="0" w:color="auto"/>
        <w:right w:val="none" w:sz="0" w:space="0" w:color="auto"/>
      </w:divBdr>
    </w:div>
    <w:div w:id="39089561">
      <w:bodyDiv w:val="1"/>
      <w:marLeft w:val="0"/>
      <w:marRight w:val="0"/>
      <w:marTop w:val="0"/>
      <w:marBottom w:val="0"/>
      <w:divBdr>
        <w:top w:val="none" w:sz="0" w:space="0" w:color="auto"/>
        <w:left w:val="none" w:sz="0" w:space="0" w:color="auto"/>
        <w:bottom w:val="none" w:sz="0" w:space="0" w:color="auto"/>
        <w:right w:val="none" w:sz="0" w:space="0" w:color="auto"/>
      </w:divBdr>
    </w:div>
    <w:div w:id="40591189">
      <w:bodyDiv w:val="1"/>
      <w:marLeft w:val="0"/>
      <w:marRight w:val="0"/>
      <w:marTop w:val="0"/>
      <w:marBottom w:val="0"/>
      <w:divBdr>
        <w:top w:val="none" w:sz="0" w:space="0" w:color="auto"/>
        <w:left w:val="none" w:sz="0" w:space="0" w:color="auto"/>
        <w:bottom w:val="none" w:sz="0" w:space="0" w:color="auto"/>
        <w:right w:val="none" w:sz="0" w:space="0" w:color="auto"/>
      </w:divBdr>
    </w:div>
    <w:div w:id="44645640">
      <w:bodyDiv w:val="1"/>
      <w:marLeft w:val="0"/>
      <w:marRight w:val="0"/>
      <w:marTop w:val="0"/>
      <w:marBottom w:val="0"/>
      <w:divBdr>
        <w:top w:val="none" w:sz="0" w:space="0" w:color="auto"/>
        <w:left w:val="none" w:sz="0" w:space="0" w:color="auto"/>
        <w:bottom w:val="none" w:sz="0" w:space="0" w:color="auto"/>
        <w:right w:val="none" w:sz="0" w:space="0" w:color="auto"/>
      </w:divBdr>
    </w:div>
    <w:div w:id="54164838">
      <w:bodyDiv w:val="1"/>
      <w:marLeft w:val="0"/>
      <w:marRight w:val="0"/>
      <w:marTop w:val="0"/>
      <w:marBottom w:val="0"/>
      <w:divBdr>
        <w:top w:val="none" w:sz="0" w:space="0" w:color="auto"/>
        <w:left w:val="none" w:sz="0" w:space="0" w:color="auto"/>
        <w:bottom w:val="none" w:sz="0" w:space="0" w:color="auto"/>
        <w:right w:val="none" w:sz="0" w:space="0" w:color="auto"/>
      </w:divBdr>
      <w:divsChild>
        <w:div w:id="497310997">
          <w:marLeft w:val="0"/>
          <w:marRight w:val="0"/>
          <w:marTop w:val="0"/>
          <w:marBottom w:val="0"/>
          <w:divBdr>
            <w:top w:val="none" w:sz="0" w:space="0" w:color="auto"/>
            <w:left w:val="none" w:sz="0" w:space="0" w:color="auto"/>
            <w:bottom w:val="none" w:sz="0" w:space="0" w:color="auto"/>
            <w:right w:val="none" w:sz="0" w:space="0" w:color="auto"/>
          </w:divBdr>
          <w:divsChild>
            <w:div w:id="2012828392">
              <w:marLeft w:val="0"/>
              <w:marRight w:val="0"/>
              <w:marTop w:val="0"/>
              <w:marBottom w:val="0"/>
              <w:divBdr>
                <w:top w:val="none" w:sz="0" w:space="0" w:color="auto"/>
                <w:left w:val="none" w:sz="0" w:space="0" w:color="auto"/>
                <w:bottom w:val="none" w:sz="0" w:space="0" w:color="auto"/>
                <w:right w:val="none" w:sz="0" w:space="0" w:color="auto"/>
              </w:divBdr>
              <w:divsChild>
                <w:div w:id="4493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0744">
      <w:bodyDiv w:val="1"/>
      <w:marLeft w:val="0"/>
      <w:marRight w:val="0"/>
      <w:marTop w:val="0"/>
      <w:marBottom w:val="0"/>
      <w:divBdr>
        <w:top w:val="none" w:sz="0" w:space="0" w:color="auto"/>
        <w:left w:val="none" w:sz="0" w:space="0" w:color="auto"/>
        <w:bottom w:val="none" w:sz="0" w:space="0" w:color="auto"/>
        <w:right w:val="none" w:sz="0" w:space="0" w:color="auto"/>
      </w:divBdr>
    </w:div>
    <w:div w:id="58789013">
      <w:bodyDiv w:val="1"/>
      <w:marLeft w:val="0"/>
      <w:marRight w:val="0"/>
      <w:marTop w:val="0"/>
      <w:marBottom w:val="0"/>
      <w:divBdr>
        <w:top w:val="none" w:sz="0" w:space="0" w:color="auto"/>
        <w:left w:val="none" w:sz="0" w:space="0" w:color="auto"/>
        <w:bottom w:val="none" w:sz="0" w:space="0" w:color="auto"/>
        <w:right w:val="none" w:sz="0" w:space="0" w:color="auto"/>
      </w:divBdr>
    </w:div>
    <w:div w:id="62918690">
      <w:bodyDiv w:val="1"/>
      <w:marLeft w:val="0"/>
      <w:marRight w:val="0"/>
      <w:marTop w:val="0"/>
      <w:marBottom w:val="0"/>
      <w:divBdr>
        <w:top w:val="none" w:sz="0" w:space="0" w:color="auto"/>
        <w:left w:val="none" w:sz="0" w:space="0" w:color="auto"/>
        <w:bottom w:val="none" w:sz="0" w:space="0" w:color="auto"/>
        <w:right w:val="none" w:sz="0" w:space="0" w:color="auto"/>
      </w:divBdr>
    </w:div>
    <w:div w:id="66609442">
      <w:bodyDiv w:val="1"/>
      <w:marLeft w:val="0"/>
      <w:marRight w:val="0"/>
      <w:marTop w:val="0"/>
      <w:marBottom w:val="0"/>
      <w:divBdr>
        <w:top w:val="none" w:sz="0" w:space="0" w:color="auto"/>
        <w:left w:val="none" w:sz="0" w:space="0" w:color="auto"/>
        <w:bottom w:val="none" w:sz="0" w:space="0" w:color="auto"/>
        <w:right w:val="none" w:sz="0" w:space="0" w:color="auto"/>
      </w:divBdr>
    </w:div>
    <w:div w:id="75982296">
      <w:bodyDiv w:val="1"/>
      <w:marLeft w:val="0"/>
      <w:marRight w:val="0"/>
      <w:marTop w:val="0"/>
      <w:marBottom w:val="0"/>
      <w:divBdr>
        <w:top w:val="none" w:sz="0" w:space="0" w:color="auto"/>
        <w:left w:val="none" w:sz="0" w:space="0" w:color="auto"/>
        <w:bottom w:val="none" w:sz="0" w:space="0" w:color="auto"/>
        <w:right w:val="none" w:sz="0" w:space="0" w:color="auto"/>
      </w:divBdr>
    </w:div>
    <w:div w:id="78521967">
      <w:bodyDiv w:val="1"/>
      <w:marLeft w:val="0"/>
      <w:marRight w:val="0"/>
      <w:marTop w:val="0"/>
      <w:marBottom w:val="0"/>
      <w:divBdr>
        <w:top w:val="none" w:sz="0" w:space="0" w:color="auto"/>
        <w:left w:val="none" w:sz="0" w:space="0" w:color="auto"/>
        <w:bottom w:val="none" w:sz="0" w:space="0" w:color="auto"/>
        <w:right w:val="none" w:sz="0" w:space="0" w:color="auto"/>
      </w:divBdr>
    </w:div>
    <w:div w:id="85545317">
      <w:bodyDiv w:val="1"/>
      <w:marLeft w:val="0"/>
      <w:marRight w:val="0"/>
      <w:marTop w:val="0"/>
      <w:marBottom w:val="0"/>
      <w:divBdr>
        <w:top w:val="none" w:sz="0" w:space="0" w:color="auto"/>
        <w:left w:val="none" w:sz="0" w:space="0" w:color="auto"/>
        <w:bottom w:val="none" w:sz="0" w:space="0" w:color="auto"/>
        <w:right w:val="none" w:sz="0" w:space="0" w:color="auto"/>
      </w:divBdr>
      <w:divsChild>
        <w:div w:id="1303198751">
          <w:marLeft w:val="0"/>
          <w:marRight w:val="0"/>
          <w:marTop w:val="0"/>
          <w:marBottom w:val="0"/>
          <w:divBdr>
            <w:top w:val="none" w:sz="0" w:space="0" w:color="auto"/>
            <w:left w:val="none" w:sz="0" w:space="0" w:color="auto"/>
            <w:bottom w:val="none" w:sz="0" w:space="0" w:color="auto"/>
            <w:right w:val="none" w:sz="0" w:space="0" w:color="auto"/>
          </w:divBdr>
          <w:divsChild>
            <w:div w:id="1713723680">
              <w:marLeft w:val="0"/>
              <w:marRight w:val="0"/>
              <w:marTop w:val="0"/>
              <w:marBottom w:val="0"/>
              <w:divBdr>
                <w:top w:val="none" w:sz="0" w:space="0" w:color="auto"/>
                <w:left w:val="none" w:sz="0" w:space="0" w:color="auto"/>
                <w:bottom w:val="none" w:sz="0" w:space="0" w:color="auto"/>
                <w:right w:val="none" w:sz="0" w:space="0" w:color="auto"/>
              </w:divBdr>
              <w:divsChild>
                <w:div w:id="353650839">
                  <w:marLeft w:val="0"/>
                  <w:marRight w:val="0"/>
                  <w:marTop w:val="0"/>
                  <w:marBottom w:val="0"/>
                  <w:divBdr>
                    <w:top w:val="none" w:sz="0" w:space="0" w:color="auto"/>
                    <w:left w:val="none" w:sz="0" w:space="0" w:color="auto"/>
                    <w:bottom w:val="none" w:sz="0" w:space="0" w:color="auto"/>
                    <w:right w:val="none" w:sz="0" w:space="0" w:color="auto"/>
                  </w:divBdr>
                  <w:divsChild>
                    <w:div w:id="204767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10345">
          <w:marLeft w:val="0"/>
          <w:marRight w:val="0"/>
          <w:marTop w:val="0"/>
          <w:marBottom w:val="0"/>
          <w:divBdr>
            <w:top w:val="none" w:sz="0" w:space="0" w:color="auto"/>
            <w:left w:val="none" w:sz="0" w:space="0" w:color="auto"/>
            <w:bottom w:val="none" w:sz="0" w:space="0" w:color="auto"/>
            <w:right w:val="none" w:sz="0" w:space="0" w:color="auto"/>
          </w:divBdr>
          <w:divsChild>
            <w:div w:id="1031346984">
              <w:marLeft w:val="0"/>
              <w:marRight w:val="0"/>
              <w:marTop w:val="0"/>
              <w:marBottom w:val="0"/>
              <w:divBdr>
                <w:top w:val="none" w:sz="0" w:space="0" w:color="auto"/>
                <w:left w:val="none" w:sz="0" w:space="0" w:color="auto"/>
                <w:bottom w:val="none" w:sz="0" w:space="0" w:color="auto"/>
                <w:right w:val="none" w:sz="0" w:space="0" w:color="auto"/>
              </w:divBdr>
              <w:divsChild>
                <w:div w:id="1730424904">
                  <w:marLeft w:val="0"/>
                  <w:marRight w:val="0"/>
                  <w:marTop w:val="0"/>
                  <w:marBottom w:val="0"/>
                  <w:divBdr>
                    <w:top w:val="none" w:sz="0" w:space="0" w:color="auto"/>
                    <w:left w:val="none" w:sz="0" w:space="0" w:color="auto"/>
                    <w:bottom w:val="none" w:sz="0" w:space="0" w:color="auto"/>
                    <w:right w:val="none" w:sz="0" w:space="0" w:color="auto"/>
                  </w:divBdr>
                  <w:divsChild>
                    <w:div w:id="110942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90617">
      <w:bodyDiv w:val="1"/>
      <w:marLeft w:val="0"/>
      <w:marRight w:val="0"/>
      <w:marTop w:val="0"/>
      <w:marBottom w:val="0"/>
      <w:divBdr>
        <w:top w:val="none" w:sz="0" w:space="0" w:color="auto"/>
        <w:left w:val="none" w:sz="0" w:space="0" w:color="auto"/>
        <w:bottom w:val="none" w:sz="0" w:space="0" w:color="auto"/>
        <w:right w:val="none" w:sz="0" w:space="0" w:color="auto"/>
      </w:divBdr>
    </w:div>
    <w:div w:id="98648828">
      <w:bodyDiv w:val="1"/>
      <w:marLeft w:val="0"/>
      <w:marRight w:val="0"/>
      <w:marTop w:val="0"/>
      <w:marBottom w:val="0"/>
      <w:divBdr>
        <w:top w:val="none" w:sz="0" w:space="0" w:color="auto"/>
        <w:left w:val="none" w:sz="0" w:space="0" w:color="auto"/>
        <w:bottom w:val="none" w:sz="0" w:space="0" w:color="auto"/>
        <w:right w:val="none" w:sz="0" w:space="0" w:color="auto"/>
      </w:divBdr>
    </w:div>
    <w:div w:id="98726164">
      <w:bodyDiv w:val="1"/>
      <w:marLeft w:val="0"/>
      <w:marRight w:val="0"/>
      <w:marTop w:val="0"/>
      <w:marBottom w:val="0"/>
      <w:divBdr>
        <w:top w:val="none" w:sz="0" w:space="0" w:color="auto"/>
        <w:left w:val="none" w:sz="0" w:space="0" w:color="auto"/>
        <w:bottom w:val="none" w:sz="0" w:space="0" w:color="auto"/>
        <w:right w:val="none" w:sz="0" w:space="0" w:color="auto"/>
      </w:divBdr>
    </w:div>
    <w:div w:id="102387921">
      <w:bodyDiv w:val="1"/>
      <w:marLeft w:val="0"/>
      <w:marRight w:val="0"/>
      <w:marTop w:val="0"/>
      <w:marBottom w:val="0"/>
      <w:divBdr>
        <w:top w:val="none" w:sz="0" w:space="0" w:color="auto"/>
        <w:left w:val="none" w:sz="0" w:space="0" w:color="auto"/>
        <w:bottom w:val="none" w:sz="0" w:space="0" w:color="auto"/>
        <w:right w:val="none" w:sz="0" w:space="0" w:color="auto"/>
      </w:divBdr>
    </w:div>
    <w:div w:id="108938739">
      <w:bodyDiv w:val="1"/>
      <w:marLeft w:val="0"/>
      <w:marRight w:val="0"/>
      <w:marTop w:val="0"/>
      <w:marBottom w:val="0"/>
      <w:divBdr>
        <w:top w:val="none" w:sz="0" w:space="0" w:color="auto"/>
        <w:left w:val="none" w:sz="0" w:space="0" w:color="auto"/>
        <w:bottom w:val="none" w:sz="0" w:space="0" w:color="auto"/>
        <w:right w:val="none" w:sz="0" w:space="0" w:color="auto"/>
      </w:divBdr>
    </w:div>
    <w:div w:id="109325828">
      <w:bodyDiv w:val="1"/>
      <w:marLeft w:val="0"/>
      <w:marRight w:val="0"/>
      <w:marTop w:val="0"/>
      <w:marBottom w:val="0"/>
      <w:divBdr>
        <w:top w:val="none" w:sz="0" w:space="0" w:color="auto"/>
        <w:left w:val="none" w:sz="0" w:space="0" w:color="auto"/>
        <w:bottom w:val="none" w:sz="0" w:space="0" w:color="auto"/>
        <w:right w:val="none" w:sz="0" w:space="0" w:color="auto"/>
      </w:divBdr>
    </w:div>
    <w:div w:id="112941707">
      <w:bodyDiv w:val="1"/>
      <w:marLeft w:val="0"/>
      <w:marRight w:val="0"/>
      <w:marTop w:val="0"/>
      <w:marBottom w:val="0"/>
      <w:divBdr>
        <w:top w:val="none" w:sz="0" w:space="0" w:color="auto"/>
        <w:left w:val="none" w:sz="0" w:space="0" w:color="auto"/>
        <w:bottom w:val="none" w:sz="0" w:space="0" w:color="auto"/>
        <w:right w:val="none" w:sz="0" w:space="0" w:color="auto"/>
      </w:divBdr>
    </w:div>
    <w:div w:id="115177369">
      <w:bodyDiv w:val="1"/>
      <w:marLeft w:val="0"/>
      <w:marRight w:val="0"/>
      <w:marTop w:val="0"/>
      <w:marBottom w:val="0"/>
      <w:divBdr>
        <w:top w:val="none" w:sz="0" w:space="0" w:color="auto"/>
        <w:left w:val="none" w:sz="0" w:space="0" w:color="auto"/>
        <w:bottom w:val="none" w:sz="0" w:space="0" w:color="auto"/>
        <w:right w:val="none" w:sz="0" w:space="0" w:color="auto"/>
      </w:divBdr>
    </w:div>
    <w:div w:id="115952872">
      <w:bodyDiv w:val="1"/>
      <w:marLeft w:val="0"/>
      <w:marRight w:val="0"/>
      <w:marTop w:val="0"/>
      <w:marBottom w:val="0"/>
      <w:divBdr>
        <w:top w:val="none" w:sz="0" w:space="0" w:color="auto"/>
        <w:left w:val="none" w:sz="0" w:space="0" w:color="auto"/>
        <w:bottom w:val="none" w:sz="0" w:space="0" w:color="auto"/>
        <w:right w:val="none" w:sz="0" w:space="0" w:color="auto"/>
      </w:divBdr>
    </w:div>
    <w:div w:id="124348869">
      <w:bodyDiv w:val="1"/>
      <w:marLeft w:val="0"/>
      <w:marRight w:val="0"/>
      <w:marTop w:val="0"/>
      <w:marBottom w:val="0"/>
      <w:divBdr>
        <w:top w:val="none" w:sz="0" w:space="0" w:color="auto"/>
        <w:left w:val="none" w:sz="0" w:space="0" w:color="auto"/>
        <w:bottom w:val="none" w:sz="0" w:space="0" w:color="auto"/>
        <w:right w:val="none" w:sz="0" w:space="0" w:color="auto"/>
      </w:divBdr>
    </w:div>
    <w:div w:id="141587110">
      <w:bodyDiv w:val="1"/>
      <w:marLeft w:val="0"/>
      <w:marRight w:val="0"/>
      <w:marTop w:val="0"/>
      <w:marBottom w:val="0"/>
      <w:divBdr>
        <w:top w:val="none" w:sz="0" w:space="0" w:color="auto"/>
        <w:left w:val="none" w:sz="0" w:space="0" w:color="auto"/>
        <w:bottom w:val="none" w:sz="0" w:space="0" w:color="auto"/>
        <w:right w:val="none" w:sz="0" w:space="0" w:color="auto"/>
      </w:divBdr>
      <w:divsChild>
        <w:div w:id="223218018">
          <w:marLeft w:val="0"/>
          <w:marRight w:val="0"/>
          <w:marTop w:val="0"/>
          <w:marBottom w:val="0"/>
          <w:divBdr>
            <w:top w:val="none" w:sz="0" w:space="0" w:color="auto"/>
            <w:left w:val="none" w:sz="0" w:space="0" w:color="auto"/>
            <w:bottom w:val="none" w:sz="0" w:space="0" w:color="auto"/>
            <w:right w:val="none" w:sz="0" w:space="0" w:color="auto"/>
          </w:divBdr>
          <w:divsChild>
            <w:div w:id="415246426">
              <w:marLeft w:val="0"/>
              <w:marRight w:val="0"/>
              <w:marTop w:val="0"/>
              <w:marBottom w:val="0"/>
              <w:divBdr>
                <w:top w:val="none" w:sz="0" w:space="0" w:color="auto"/>
                <w:left w:val="none" w:sz="0" w:space="0" w:color="auto"/>
                <w:bottom w:val="none" w:sz="0" w:space="0" w:color="auto"/>
                <w:right w:val="none" w:sz="0" w:space="0" w:color="auto"/>
              </w:divBdr>
              <w:divsChild>
                <w:div w:id="1095785095">
                  <w:marLeft w:val="0"/>
                  <w:marRight w:val="0"/>
                  <w:marTop w:val="0"/>
                  <w:marBottom w:val="0"/>
                  <w:divBdr>
                    <w:top w:val="none" w:sz="0" w:space="0" w:color="auto"/>
                    <w:left w:val="none" w:sz="0" w:space="0" w:color="auto"/>
                    <w:bottom w:val="none" w:sz="0" w:space="0" w:color="auto"/>
                    <w:right w:val="none" w:sz="0" w:space="0" w:color="auto"/>
                  </w:divBdr>
                  <w:divsChild>
                    <w:div w:id="211721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5781">
          <w:marLeft w:val="0"/>
          <w:marRight w:val="0"/>
          <w:marTop w:val="0"/>
          <w:marBottom w:val="0"/>
          <w:divBdr>
            <w:top w:val="none" w:sz="0" w:space="0" w:color="auto"/>
            <w:left w:val="none" w:sz="0" w:space="0" w:color="auto"/>
            <w:bottom w:val="none" w:sz="0" w:space="0" w:color="auto"/>
            <w:right w:val="none" w:sz="0" w:space="0" w:color="auto"/>
          </w:divBdr>
          <w:divsChild>
            <w:div w:id="148526311">
              <w:marLeft w:val="0"/>
              <w:marRight w:val="0"/>
              <w:marTop w:val="0"/>
              <w:marBottom w:val="0"/>
              <w:divBdr>
                <w:top w:val="none" w:sz="0" w:space="0" w:color="auto"/>
                <w:left w:val="none" w:sz="0" w:space="0" w:color="auto"/>
                <w:bottom w:val="none" w:sz="0" w:space="0" w:color="auto"/>
                <w:right w:val="none" w:sz="0" w:space="0" w:color="auto"/>
              </w:divBdr>
              <w:divsChild>
                <w:div w:id="766194265">
                  <w:marLeft w:val="0"/>
                  <w:marRight w:val="0"/>
                  <w:marTop w:val="0"/>
                  <w:marBottom w:val="0"/>
                  <w:divBdr>
                    <w:top w:val="none" w:sz="0" w:space="0" w:color="auto"/>
                    <w:left w:val="none" w:sz="0" w:space="0" w:color="auto"/>
                    <w:bottom w:val="none" w:sz="0" w:space="0" w:color="auto"/>
                    <w:right w:val="none" w:sz="0" w:space="0" w:color="auto"/>
                  </w:divBdr>
                  <w:divsChild>
                    <w:div w:id="45444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89510">
      <w:bodyDiv w:val="1"/>
      <w:marLeft w:val="0"/>
      <w:marRight w:val="0"/>
      <w:marTop w:val="0"/>
      <w:marBottom w:val="0"/>
      <w:divBdr>
        <w:top w:val="none" w:sz="0" w:space="0" w:color="auto"/>
        <w:left w:val="none" w:sz="0" w:space="0" w:color="auto"/>
        <w:bottom w:val="none" w:sz="0" w:space="0" w:color="auto"/>
        <w:right w:val="none" w:sz="0" w:space="0" w:color="auto"/>
      </w:divBdr>
    </w:div>
    <w:div w:id="155387755">
      <w:bodyDiv w:val="1"/>
      <w:marLeft w:val="0"/>
      <w:marRight w:val="0"/>
      <w:marTop w:val="0"/>
      <w:marBottom w:val="0"/>
      <w:divBdr>
        <w:top w:val="none" w:sz="0" w:space="0" w:color="auto"/>
        <w:left w:val="none" w:sz="0" w:space="0" w:color="auto"/>
        <w:bottom w:val="none" w:sz="0" w:space="0" w:color="auto"/>
        <w:right w:val="none" w:sz="0" w:space="0" w:color="auto"/>
      </w:divBdr>
    </w:div>
    <w:div w:id="162746161">
      <w:bodyDiv w:val="1"/>
      <w:marLeft w:val="0"/>
      <w:marRight w:val="0"/>
      <w:marTop w:val="0"/>
      <w:marBottom w:val="0"/>
      <w:divBdr>
        <w:top w:val="none" w:sz="0" w:space="0" w:color="auto"/>
        <w:left w:val="none" w:sz="0" w:space="0" w:color="auto"/>
        <w:bottom w:val="none" w:sz="0" w:space="0" w:color="auto"/>
        <w:right w:val="none" w:sz="0" w:space="0" w:color="auto"/>
      </w:divBdr>
    </w:div>
    <w:div w:id="163668235">
      <w:bodyDiv w:val="1"/>
      <w:marLeft w:val="0"/>
      <w:marRight w:val="0"/>
      <w:marTop w:val="0"/>
      <w:marBottom w:val="0"/>
      <w:divBdr>
        <w:top w:val="none" w:sz="0" w:space="0" w:color="auto"/>
        <w:left w:val="none" w:sz="0" w:space="0" w:color="auto"/>
        <w:bottom w:val="none" w:sz="0" w:space="0" w:color="auto"/>
        <w:right w:val="none" w:sz="0" w:space="0" w:color="auto"/>
      </w:divBdr>
    </w:div>
    <w:div w:id="175849635">
      <w:bodyDiv w:val="1"/>
      <w:marLeft w:val="0"/>
      <w:marRight w:val="0"/>
      <w:marTop w:val="0"/>
      <w:marBottom w:val="0"/>
      <w:divBdr>
        <w:top w:val="none" w:sz="0" w:space="0" w:color="auto"/>
        <w:left w:val="none" w:sz="0" w:space="0" w:color="auto"/>
        <w:bottom w:val="none" w:sz="0" w:space="0" w:color="auto"/>
        <w:right w:val="none" w:sz="0" w:space="0" w:color="auto"/>
      </w:divBdr>
    </w:div>
    <w:div w:id="180821985">
      <w:bodyDiv w:val="1"/>
      <w:marLeft w:val="0"/>
      <w:marRight w:val="0"/>
      <w:marTop w:val="0"/>
      <w:marBottom w:val="0"/>
      <w:divBdr>
        <w:top w:val="none" w:sz="0" w:space="0" w:color="auto"/>
        <w:left w:val="none" w:sz="0" w:space="0" w:color="auto"/>
        <w:bottom w:val="none" w:sz="0" w:space="0" w:color="auto"/>
        <w:right w:val="none" w:sz="0" w:space="0" w:color="auto"/>
      </w:divBdr>
    </w:div>
    <w:div w:id="181165459">
      <w:bodyDiv w:val="1"/>
      <w:marLeft w:val="0"/>
      <w:marRight w:val="0"/>
      <w:marTop w:val="0"/>
      <w:marBottom w:val="0"/>
      <w:divBdr>
        <w:top w:val="none" w:sz="0" w:space="0" w:color="auto"/>
        <w:left w:val="none" w:sz="0" w:space="0" w:color="auto"/>
        <w:bottom w:val="none" w:sz="0" w:space="0" w:color="auto"/>
        <w:right w:val="none" w:sz="0" w:space="0" w:color="auto"/>
      </w:divBdr>
    </w:div>
    <w:div w:id="183638046">
      <w:bodyDiv w:val="1"/>
      <w:marLeft w:val="0"/>
      <w:marRight w:val="0"/>
      <w:marTop w:val="0"/>
      <w:marBottom w:val="0"/>
      <w:divBdr>
        <w:top w:val="none" w:sz="0" w:space="0" w:color="auto"/>
        <w:left w:val="none" w:sz="0" w:space="0" w:color="auto"/>
        <w:bottom w:val="none" w:sz="0" w:space="0" w:color="auto"/>
        <w:right w:val="none" w:sz="0" w:space="0" w:color="auto"/>
      </w:divBdr>
    </w:div>
    <w:div w:id="188953708">
      <w:bodyDiv w:val="1"/>
      <w:marLeft w:val="0"/>
      <w:marRight w:val="0"/>
      <w:marTop w:val="0"/>
      <w:marBottom w:val="0"/>
      <w:divBdr>
        <w:top w:val="none" w:sz="0" w:space="0" w:color="auto"/>
        <w:left w:val="none" w:sz="0" w:space="0" w:color="auto"/>
        <w:bottom w:val="none" w:sz="0" w:space="0" w:color="auto"/>
        <w:right w:val="none" w:sz="0" w:space="0" w:color="auto"/>
      </w:divBdr>
    </w:div>
    <w:div w:id="191304903">
      <w:bodyDiv w:val="1"/>
      <w:marLeft w:val="0"/>
      <w:marRight w:val="0"/>
      <w:marTop w:val="0"/>
      <w:marBottom w:val="0"/>
      <w:divBdr>
        <w:top w:val="none" w:sz="0" w:space="0" w:color="auto"/>
        <w:left w:val="none" w:sz="0" w:space="0" w:color="auto"/>
        <w:bottom w:val="none" w:sz="0" w:space="0" w:color="auto"/>
        <w:right w:val="none" w:sz="0" w:space="0" w:color="auto"/>
      </w:divBdr>
    </w:div>
    <w:div w:id="194538487">
      <w:bodyDiv w:val="1"/>
      <w:marLeft w:val="0"/>
      <w:marRight w:val="0"/>
      <w:marTop w:val="0"/>
      <w:marBottom w:val="0"/>
      <w:divBdr>
        <w:top w:val="none" w:sz="0" w:space="0" w:color="auto"/>
        <w:left w:val="none" w:sz="0" w:space="0" w:color="auto"/>
        <w:bottom w:val="none" w:sz="0" w:space="0" w:color="auto"/>
        <w:right w:val="none" w:sz="0" w:space="0" w:color="auto"/>
      </w:divBdr>
    </w:div>
    <w:div w:id="195318872">
      <w:bodyDiv w:val="1"/>
      <w:marLeft w:val="0"/>
      <w:marRight w:val="0"/>
      <w:marTop w:val="0"/>
      <w:marBottom w:val="0"/>
      <w:divBdr>
        <w:top w:val="none" w:sz="0" w:space="0" w:color="auto"/>
        <w:left w:val="none" w:sz="0" w:space="0" w:color="auto"/>
        <w:bottom w:val="none" w:sz="0" w:space="0" w:color="auto"/>
        <w:right w:val="none" w:sz="0" w:space="0" w:color="auto"/>
      </w:divBdr>
      <w:divsChild>
        <w:div w:id="428044080">
          <w:marLeft w:val="0"/>
          <w:marRight w:val="0"/>
          <w:marTop w:val="0"/>
          <w:marBottom w:val="0"/>
          <w:divBdr>
            <w:top w:val="none" w:sz="0" w:space="0" w:color="auto"/>
            <w:left w:val="none" w:sz="0" w:space="0" w:color="auto"/>
            <w:bottom w:val="none" w:sz="0" w:space="0" w:color="auto"/>
            <w:right w:val="none" w:sz="0" w:space="0" w:color="auto"/>
          </w:divBdr>
          <w:divsChild>
            <w:div w:id="1044282988">
              <w:marLeft w:val="0"/>
              <w:marRight w:val="0"/>
              <w:marTop w:val="0"/>
              <w:marBottom w:val="0"/>
              <w:divBdr>
                <w:top w:val="none" w:sz="0" w:space="0" w:color="auto"/>
                <w:left w:val="none" w:sz="0" w:space="0" w:color="auto"/>
                <w:bottom w:val="none" w:sz="0" w:space="0" w:color="auto"/>
                <w:right w:val="none" w:sz="0" w:space="0" w:color="auto"/>
              </w:divBdr>
              <w:divsChild>
                <w:div w:id="1122112588">
                  <w:marLeft w:val="0"/>
                  <w:marRight w:val="0"/>
                  <w:marTop w:val="0"/>
                  <w:marBottom w:val="0"/>
                  <w:divBdr>
                    <w:top w:val="none" w:sz="0" w:space="0" w:color="auto"/>
                    <w:left w:val="none" w:sz="0" w:space="0" w:color="auto"/>
                    <w:bottom w:val="none" w:sz="0" w:space="0" w:color="auto"/>
                    <w:right w:val="none" w:sz="0" w:space="0" w:color="auto"/>
                  </w:divBdr>
                  <w:divsChild>
                    <w:div w:id="100474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694443">
          <w:marLeft w:val="0"/>
          <w:marRight w:val="0"/>
          <w:marTop w:val="0"/>
          <w:marBottom w:val="0"/>
          <w:divBdr>
            <w:top w:val="none" w:sz="0" w:space="0" w:color="auto"/>
            <w:left w:val="none" w:sz="0" w:space="0" w:color="auto"/>
            <w:bottom w:val="none" w:sz="0" w:space="0" w:color="auto"/>
            <w:right w:val="none" w:sz="0" w:space="0" w:color="auto"/>
          </w:divBdr>
          <w:divsChild>
            <w:div w:id="46727179">
              <w:marLeft w:val="0"/>
              <w:marRight w:val="0"/>
              <w:marTop w:val="0"/>
              <w:marBottom w:val="0"/>
              <w:divBdr>
                <w:top w:val="none" w:sz="0" w:space="0" w:color="auto"/>
                <w:left w:val="none" w:sz="0" w:space="0" w:color="auto"/>
                <w:bottom w:val="none" w:sz="0" w:space="0" w:color="auto"/>
                <w:right w:val="none" w:sz="0" w:space="0" w:color="auto"/>
              </w:divBdr>
              <w:divsChild>
                <w:div w:id="73363914">
                  <w:marLeft w:val="0"/>
                  <w:marRight w:val="0"/>
                  <w:marTop w:val="0"/>
                  <w:marBottom w:val="0"/>
                  <w:divBdr>
                    <w:top w:val="none" w:sz="0" w:space="0" w:color="auto"/>
                    <w:left w:val="none" w:sz="0" w:space="0" w:color="auto"/>
                    <w:bottom w:val="none" w:sz="0" w:space="0" w:color="auto"/>
                    <w:right w:val="none" w:sz="0" w:space="0" w:color="auto"/>
                  </w:divBdr>
                  <w:divsChild>
                    <w:div w:id="91960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89640">
      <w:bodyDiv w:val="1"/>
      <w:marLeft w:val="0"/>
      <w:marRight w:val="0"/>
      <w:marTop w:val="0"/>
      <w:marBottom w:val="0"/>
      <w:divBdr>
        <w:top w:val="none" w:sz="0" w:space="0" w:color="auto"/>
        <w:left w:val="none" w:sz="0" w:space="0" w:color="auto"/>
        <w:bottom w:val="none" w:sz="0" w:space="0" w:color="auto"/>
        <w:right w:val="none" w:sz="0" w:space="0" w:color="auto"/>
      </w:divBdr>
    </w:div>
    <w:div w:id="201287895">
      <w:bodyDiv w:val="1"/>
      <w:marLeft w:val="0"/>
      <w:marRight w:val="0"/>
      <w:marTop w:val="0"/>
      <w:marBottom w:val="0"/>
      <w:divBdr>
        <w:top w:val="none" w:sz="0" w:space="0" w:color="auto"/>
        <w:left w:val="none" w:sz="0" w:space="0" w:color="auto"/>
        <w:bottom w:val="none" w:sz="0" w:space="0" w:color="auto"/>
        <w:right w:val="none" w:sz="0" w:space="0" w:color="auto"/>
      </w:divBdr>
    </w:div>
    <w:div w:id="213082016">
      <w:bodyDiv w:val="1"/>
      <w:marLeft w:val="0"/>
      <w:marRight w:val="0"/>
      <w:marTop w:val="0"/>
      <w:marBottom w:val="0"/>
      <w:divBdr>
        <w:top w:val="none" w:sz="0" w:space="0" w:color="auto"/>
        <w:left w:val="none" w:sz="0" w:space="0" w:color="auto"/>
        <w:bottom w:val="none" w:sz="0" w:space="0" w:color="auto"/>
        <w:right w:val="none" w:sz="0" w:space="0" w:color="auto"/>
      </w:divBdr>
    </w:div>
    <w:div w:id="214050000">
      <w:bodyDiv w:val="1"/>
      <w:marLeft w:val="0"/>
      <w:marRight w:val="0"/>
      <w:marTop w:val="0"/>
      <w:marBottom w:val="0"/>
      <w:divBdr>
        <w:top w:val="none" w:sz="0" w:space="0" w:color="auto"/>
        <w:left w:val="none" w:sz="0" w:space="0" w:color="auto"/>
        <w:bottom w:val="none" w:sz="0" w:space="0" w:color="auto"/>
        <w:right w:val="none" w:sz="0" w:space="0" w:color="auto"/>
      </w:divBdr>
    </w:div>
    <w:div w:id="217787662">
      <w:bodyDiv w:val="1"/>
      <w:marLeft w:val="0"/>
      <w:marRight w:val="0"/>
      <w:marTop w:val="0"/>
      <w:marBottom w:val="0"/>
      <w:divBdr>
        <w:top w:val="none" w:sz="0" w:space="0" w:color="auto"/>
        <w:left w:val="none" w:sz="0" w:space="0" w:color="auto"/>
        <w:bottom w:val="none" w:sz="0" w:space="0" w:color="auto"/>
        <w:right w:val="none" w:sz="0" w:space="0" w:color="auto"/>
      </w:divBdr>
    </w:div>
    <w:div w:id="223563962">
      <w:bodyDiv w:val="1"/>
      <w:marLeft w:val="0"/>
      <w:marRight w:val="0"/>
      <w:marTop w:val="0"/>
      <w:marBottom w:val="0"/>
      <w:divBdr>
        <w:top w:val="none" w:sz="0" w:space="0" w:color="auto"/>
        <w:left w:val="none" w:sz="0" w:space="0" w:color="auto"/>
        <w:bottom w:val="none" w:sz="0" w:space="0" w:color="auto"/>
        <w:right w:val="none" w:sz="0" w:space="0" w:color="auto"/>
      </w:divBdr>
    </w:div>
    <w:div w:id="227232640">
      <w:bodyDiv w:val="1"/>
      <w:marLeft w:val="0"/>
      <w:marRight w:val="0"/>
      <w:marTop w:val="0"/>
      <w:marBottom w:val="0"/>
      <w:divBdr>
        <w:top w:val="none" w:sz="0" w:space="0" w:color="auto"/>
        <w:left w:val="none" w:sz="0" w:space="0" w:color="auto"/>
        <w:bottom w:val="none" w:sz="0" w:space="0" w:color="auto"/>
        <w:right w:val="none" w:sz="0" w:space="0" w:color="auto"/>
      </w:divBdr>
    </w:div>
    <w:div w:id="230164990">
      <w:bodyDiv w:val="1"/>
      <w:marLeft w:val="0"/>
      <w:marRight w:val="0"/>
      <w:marTop w:val="0"/>
      <w:marBottom w:val="0"/>
      <w:divBdr>
        <w:top w:val="none" w:sz="0" w:space="0" w:color="auto"/>
        <w:left w:val="none" w:sz="0" w:space="0" w:color="auto"/>
        <w:bottom w:val="none" w:sz="0" w:space="0" w:color="auto"/>
        <w:right w:val="none" w:sz="0" w:space="0" w:color="auto"/>
      </w:divBdr>
    </w:div>
    <w:div w:id="231545423">
      <w:bodyDiv w:val="1"/>
      <w:marLeft w:val="0"/>
      <w:marRight w:val="0"/>
      <w:marTop w:val="0"/>
      <w:marBottom w:val="0"/>
      <w:divBdr>
        <w:top w:val="none" w:sz="0" w:space="0" w:color="auto"/>
        <w:left w:val="none" w:sz="0" w:space="0" w:color="auto"/>
        <w:bottom w:val="none" w:sz="0" w:space="0" w:color="auto"/>
        <w:right w:val="none" w:sz="0" w:space="0" w:color="auto"/>
      </w:divBdr>
    </w:div>
    <w:div w:id="232005024">
      <w:bodyDiv w:val="1"/>
      <w:marLeft w:val="0"/>
      <w:marRight w:val="0"/>
      <w:marTop w:val="0"/>
      <w:marBottom w:val="0"/>
      <w:divBdr>
        <w:top w:val="none" w:sz="0" w:space="0" w:color="auto"/>
        <w:left w:val="none" w:sz="0" w:space="0" w:color="auto"/>
        <w:bottom w:val="none" w:sz="0" w:space="0" w:color="auto"/>
        <w:right w:val="none" w:sz="0" w:space="0" w:color="auto"/>
      </w:divBdr>
    </w:div>
    <w:div w:id="234555098">
      <w:bodyDiv w:val="1"/>
      <w:marLeft w:val="0"/>
      <w:marRight w:val="0"/>
      <w:marTop w:val="0"/>
      <w:marBottom w:val="0"/>
      <w:divBdr>
        <w:top w:val="none" w:sz="0" w:space="0" w:color="auto"/>
        <w:left w:val="none" w:sz="0" w:space="0" w:color="auto"/>
        <w:bottom w:val="none" w:sz="0" w:space="0" w:color="auto"/>
        <w:right w:val="none" w:sz="0" w:space="0" w:color="auto"/>
      </w:divBdr>
    </w:div>
    <w:div w:id="236403009">
      <w:bodyDiv w:val="1"/>
      <w:marLeft w:val="0"/>
      <w:marRight w:val="0"/>
      <w:marTop w:val="0"/>
      <w:marBottom w:val="0"/>
      <w:divBdr>
        <w:top w:val="none" w:sz="0" w:space="0" w:color="auto"/>
        <w:left w:val="none" w:sz="0" w:space="0" w:color="auto"/>
        <w:bottom w:val="none" w:sz="0" w:space="0" w:color="auto"/>
        <w:right w:val="none" w:sz="0" w:space="0" w:color="auto"/>
      </w:divBdr>
      <w:divsChild>
        <w:div w:id="101655795">
          <w:marLeft w:val="0"/>
          <w:marRight w:val="0"/>
          <w:marTop w:val="0"/>
          <w:marBottom w:val="0"/>
          <w:divBdr>
            <w:top w:val="none" w:sz="0" w:space="0" w:color="auto"/>
            <w:left w:val="none" w:sz="0" w:space="0" w:color="auto"/>
            <w:bottom w:val="none" w:sz="0" w:space="0" w:color="auto"/>
            <w:right w:val="none" w:sz="0" w:space="0" w:color="auto"/>
          </w:divBdr>
          <w:divsChild>
            <w:div w:id="854153709">
              <w:marLeft w:val="0"/>
              <w:marRight w:val="0"/>
              <w:marTop w:val="0"/>
              <w:marBottom w:val="0"/>
              <w:divBdr>
                <w:top w:val="none" w:sz="0" w:space="0" w:color="auto"/>
                <w:left w:val="none" w:sz="0" w:space="0" w:color="auto"/>
                <w:bottom w:val="none" w:sz="0" w:space="0" w:color="auto"/>
                <w:right w:val="none" w:sz="0" w:space="0" w:color="auto"/>
              </w:divBdr>
              <w:divsChild>
                <w:div w:id="1830945106">
                  <w:marLeft w:val="0"/>
                  <w:marRight w:val="0"/>
                  <w:marTop w:val="0"/>
                  <w:marBottom w:val="0"/>
                  <w:divBdr>
                    <w:top w:val="none" w:sz="0" w:space="0" w:color="auto"/>
                    <w:left w:val="none" w:sz="0" w:space="0" w:color="auto"/>
                    <w:bottom w:val="none" w:sz="0" w:space="0" w:color="auto"/>
                    <w:right w:val="none" w:sz="0" w:space="0" w:color="auto"/>
                  </w:divBdr>
                  <w:divsChild>
                    <w:div w:id="79017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638979">
          <w:marLeft w:val="0"/>
          <w:marRight w:val="0"/>
          <w:marTop w:val="0"/>
          <w:marBottom w:val="0"/>
          <w:divBdr>
            <w:top w:val="none" w:sz="0" w:space="0" w:color="auto"/>
            <w:left w:val="none" w:sz="0" w:space="0" w:color="auto"/>
            <w:bottom w:val="none" w:sz="0" w:space="0" w:color="auto"/>
            <w:right w:val="none" w:sz="0" w:space="0" w:color="auto"/>
          </w:divBdr>
          <w:divsChild>
            <w:div w:id="342051922">
              <w:marLeft w:val="0"/>
              <w:marRight w:val="0"/>
              <w:marTop w:val="0"/>
              <w:marBottom w:val="0"/>
              <w:divBdr>
                <w:top w:val="none" w:sz="0" w:space="0" w:color="auto"/>
                <w:left w:val="none" w:sz="0" w:space="0" w:color="auto"/>
                <w:bottom w:val="none" w:sz="0" w:space="0" w:color="auto"/>
                <w:right w:val="none" w:sz="0" w:space="0" w:color="auto"/>
              </w:divBdr>
              <w:divsChild>
                <w:div w:id="676537741">
                  <w:marLeft w:val="0"/>
                  <w:marRight w:val="0"/>
                  <w:marTop w:val="0"/>
                  <w:marBottom w:val="0"/>
                  <w:divBdr>
                    <w:top w:val="none" w:sz="0" w:space="0" w:color="auto"/>
                    <w:left w:val="none" w:sz="0" w:space="0" w:color="auto"/>
                    <w:bottom w:val="none" w:sz="0" w:space="0" w:color="auto"/>
                    <w:right w:val="none" w:sz="0" w:space="0" w:color="auto"/>
                  </w:divBdr>
                  <w:divsChild>
                    <w:div w:id="126904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027751">
      <w:bodyDiv w:val="1"/>
      <w:marLeft w:val="0"/>
      <w:marRight w:val="0"/>
      <w:marTop w:val="0"/>
      <w:marBottom w:val="0"/>
      <w:divBdr>
        <w:top w:val="none" w:sz="0" w:space="0" w:color="auto"/>
        <w:left w:val="none" w:sz="0" w:space="0" w:color="auto"/>
        <w:bottom w:val="none" w:sz="0" w:space="0" w:color="auto"/>
        <w:right w:val="none" w:sz="0" w:space="0" w:color="auto"/>
      </w:divBdr>
    </w:div>
    <w:div w:id="239095636">
      <w:bodyDiv w:val="1"/>
      <w:marLeft w:val="0"/>
      <w:marRight w:val="0"/>
      <w:marTop w:val="0"/>
      <w:marBottom w:val="0"/>
      <w:divBdr>
        <w:top w:val="none" w:sz="0" w:space="0" w:color="auto"/>
        <w:left w:val="none" w:sz="0" w:space="0" w:color="auto"/>
        <w:bottom w:val="none" w:sz="0" w:space="0" w:color="auto"/>
        <w:right w:val="none" w:sz="0" w:space="0" w:color="auto"/>
      </w:divBdr>
      <w:divsChild>
        <w:div w:id="2051688810">
          <w:marLeft w:val="0"/>
          <w:marRight w:val="0"/>
          <w:marTop w:val="0"/>
          <w:marBottom w:val="0"/>
          <w:divBdr>
            <w:top w:val="none" w:sz="0" w:space="0" w:color="auto"/>
            <w:left w:val="none" w:sz="0" w:space="0" w:color="auto"/>
            <w:bottom w:val="none" w:sz="0" w:space="0" w:color="auto"/>
            <w:right w:val="none" w:sz="0" w:space="0" w:color="auto"/>
          </w:divBdr>
          <w:divsChild>
            <w:div w:id="1394621717">
              <w:marLeft w:val="0"/>
              <w:marRight w:val="0"/>
              <w:marTop w:val="0"/>
              <w:marBottom w:val="0"/>
              <w:divBdr>
                <w:top w:val="none" w:sz="0" w:space="0" w:color="auto"/>
                <w:left w:val="none" w:sz="0" w:space="0" w:color="auto"/>
                <w:bottom w:val="none" w:sz="0" w:space="0" w:color="auto"/>
                <w:right w:val="none" w:sz="0" w:space="0" w:color="auto"/>
              </w:divBdr>
              <w:divsChild>
                <w:div w:id="1810973566">
                  <w:marLeft w:val="0"/>
                  <w:marRight w:val="0"/>
                  <w:marTop w:val="0"/>
                  <w:marBottom w:val="0"/>
                  <w:divBdr>
                    <w:top w:val="none" w:sz="0" w:space="0" w:color="auto"/>
                    <w:left w:val="none" w:sz="0" w:space="0" w:color="auto"/>
                    <w:bottom w:val="none" w:sz="0" w:space="0" w:color="auto"/>
                    <w:right w:val="none" w:sz="0" w:space="0" w:color="auto"/>
                  </w:divBdr>
                  <w:divsChild>
                    <w:div w:id="1287736949">
                      <w:marLeft w:val="0"/>
                      <w:marRight w:val="0"/>
                      <w:marTop w:val="0"/>
                      <w:marBottom w:val="0"/>
                      <w:divBdr>
                        <w:top w:val="none" w:sz="0" w:space="0" w:color="auto"/>
                        <w:left w:val="none" w:sz="0" w:space="0" w:color="auto"/>
                        <w:bottom w:val="none" w:sz="0" w:space="0" w:color="auto"/>
                        <w:right w:val="none" w:sz="0" w:space="0" w:color="auto"/>
                      </w:divBdr>
                      <w:divsChild>
                        <w:div w:id="1311058242">
                          <w:marLeft w:val="0"/>
                          <w:marRight w:val="0"/>
                          <w:marTop w:val="0"/>
                          <w:marBottom w:val="0"/>
                          <w:divBdr>
                            <w:top w:val="none" w:sz="0" w:space="0" w:color="auto"/>
                            <w:left w:val="none" w:sz="0" w:space="0" w:color="auto"/>
                            <w:bottom w:val="none" w:sz="0" w:space="0" w:color="auto"/>
                            <w:right w:val="none" w:sz="0" w:space="0" w:color="auto"/>
                          </w:divBdr>
                          <w:divsChild>
                            <w:div w:id="1215967477">
                              <w:marLeft w:val="0"/>
                              <w:marRight w:val="0"/>
                              <w:marTop w:val="0"/>
                              <w:marBottom w:val="0"/>
                              <w:divBdr>
                                <w:top w:val="none" w:sz="0" w:space="0" w:color="auto"/>
                                <w:left w:val="none" w:sz="0" w:space="0" w:color="auto"/>
                                <w:bottom w:val="none" w:sz="0" w:space="0" w:color="auto"/>
                                <w:right w:val="none" w:sz="0" w:space="0" w:color="auto"/>
                              </w:divBdr>
                              <w:divsChild>
                                <w:div w:id="1514151376">
                                  <w:marLeft w:val="0"/>
                                  <w:marRight w:val="0"/>
                                  <w:marTop w:val="0"/>
                                  <w:marBottom w:val="0"/>
                                  <w:divBdr>
                                    <w:top w:val="none" w:sz="0" w:space="0" w:color="auto"/>
                                    <w:left w:val="none" w:sz="0" w:space="0" w:color="auto"/>
                                    <w:bottom w:val="none" w:sz="0" w:space="0" w:color="auto"/>
                                    <w:right w:val="none" w:sz="0" w:space="0" w:color="auto"/>
                                  </w:divBdr>
                                  <w:divsChild>
                                    <w:div w:id="650405687">
                                      <w:marLeft w:val="0"/>
                                      <w:marRight w:val="0"/>
                                      <w:marTop w:val="0"/>
                                      <w:marBottom w:val="0"/>
                                      <w:divBdr>
                                        <w:top w:val="none" w:sz="0" w:space="0" w:color="auto"/>
                                        <w:left w:val="none" w:sz="0" w:space="0" w:color="auto"/>
                                        <w:bottom w:val="none" w:sz="0" w:space="0" w:color="auto"/>
                                        <w:right w:val="none" w:sz="0" w:space="0" w:color="auto"/>
                                      </w:divBdr>
                                      <w:divsChild>
                                        <w:div w:id="1737431947">
                                          <w:marLeft w:val="0"/>
                                          <w:marRight w:val="0"/>
                                          <w:marTop w:val="0"/>
                                          <w:marBottom w:val="0"/>
                                          <w:divBdr>
                                            <w:top w:val="none" w:sz="0" w:space="0" w:color="auto"/>
                                            <w:left w:val="none" w:sz="0" w:space="0" w:color="auto"/>
                                            <w:bottom w:val="none" w:sz="0" w:space="0" w:color="auto"/>
                                            <w:right w:val="none" w:sz="0" w:space="0" w:color="auto"/>
                                          </w:divBdr>
                                          <w:divsChild>
                                            <w:div w:id="74792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4080480">
          <w:marLeft w:val="0"/>
          <w:marRight w:val="0"/>
          <w:marTop w:val="0"/>
          <w:marBottom w:val="0"/>
          <w:divBdr>
            <w:top w:val="none" w:sz="0" w:space="0" w:color="auto"/>
            <w:left w:val="none" w:sz="0" w:space="0" w:color="auto"/>
            <w:bottom w:val="none" w:sz="0" w:space="0" w:color="auto"/>
            <w:right w:val="none" w:sz="0" w:space="0" w:color="auto"/>
          </w:divBdr>
          <w:divsChild>
            <w:div w:id="6446500">
              <w:marLeft w:val="0"/>
              <w:marRight w:val="0"/>
              <w:marTop w:val="0"/>
              <w:marBottom w:val="0"/>
              <w:divBdr>
                <w:top w:val="none" w:sz="0" w:space="0" w:color="auto"/>
                <w:left w:val="none" w:sz="0" w:space="0" w:color="auto"/>
                <w:bottom w:val="none" w:sz="0" w:space="0" w:color="auto"/>
                <w:right w:val="none" w:sz="0" w:space="0" w:color="auto"/>
              </w:divBdr>
              <w:divsChild>
                <w:div w:id="1359502042">
                  <w:marLeft w:val="0"/>
                  <w:marRight w:val="0"/>
                  <w:marTop w:val="0"/>
                  <w:marBottom w:val="0"/>
                  <w:divBdr>
                    <w:top w:val="none" w:sz="0" w:space="0" w:color="auto"/>
                    <w:left w:val="none" w:sz="0" w:space="0" w:color="auto"/>
                    <w:bottom w:val="none" w:sz="0" w:space="0" w:color="auto"/>
                    <w:right w:val="none" w:sz="0" w:space="0" w:color="auto"/>
                  </w:divBdr>
                  <w:divsChild>
                    <w:div w:id="711466105">
                      <w:marLeft w:val="0"/>
                      <w:marRight w:val="0"/>
                      <w:marTop w:val="0"/>
                      <w:marBottom w:val="0"/>
                      <w:divBdr>
                        <w:top w:val="none" w:sz="0" w:space="0" w:color="auto"/>
                        <w:left w:val="none" w:sz="0" w:space="0" w:color="auto"/>
                        <w:bottom w:val="none" w:sz="0" w:space="0" w:color="auto"/>
                        <w:right w:val="none" w:sz="0" w:space="0" w:color="auto"/>
                      </w:divBdr>
                      <w:divsChild>
                        <w:div w:id="690181217">
                          <w:marLeft w:val="0"/>
                          <w:marRight w:val="0"/>
                          <w:marTop w:val="0"/>
                          <w:marBottom w:val="0"/>
                          <w:divBdr>
                            <w:top w:val="none" w:sz="0" w:space="0" w:color="auto"/>
                            <w:left w:val="none" w:sz="0" w:space="0" w:color="auto"/>
                            <w:bottom w:val="none" w:sz="0" w:space="0" w:color="auto"/>
                            <w:right w:val="none" w:sz="0" w:space="0" w:color="auto"/>
                          </w:divBdr>
                          <w:divsChild>
                            <w:div w:id="1631742494">
                              <w:marLeft w:val="0"/>
                              <w:marRight w:val="0"/>
                              <w:marTop w:val="0"/>
                              <w:marBottom w:val="0"/>
                              <w:divBdr>
                                <w:top w:val="none" w:sz="0" w:space="0" w:color="auto"/>
                                <w:left w:val="none" w:sz="0" w:space="0" w:color="auto"/>
                                <w:bottom w:val="none" w:sz="0" w:space="0" w:color="auto"/>
                                <w:right w:val="none" w:sz="0" w:space="0" w:color="auto"/>
                              </w:divBdr>
                              <w:divsChild>
                                <w:div w:id="9115125">
                                  <w:marLeft w:val="0"/>
                                  <w:marRight w:val="0"/>
                                  <w:marTop w:val="0"/>
                                  <w:marBottom w:val="0"/>
                                  <w:divBdr>
                                    <w:top w:val="none" w:sz="0" w:space="0" w:color="auto"/>
                                    <w:left w:val="none" w:sz="0" w:space="0" w:color="auto"/>
                                    <w:bottom w:val="none" w:sz="0" w:space="0" w:color="auto"/>
                                    <w:right w:val="none" w:sz="0" w:space="0" w:color="auto"/>
                                  </w:divBdr>
                                  <w:divsChild>
                                    <w:div w:id="1851292213">
                                      <w:marLeft w:val="0"/>
                                      <w:marRight w:val="0"/>
                                      <w:marTop w:val="0"/>
                                      <w:marBottom w:val="0"/>
                                      <w:divBdr>
                                        <w:top w:val="none" w:sz="0" w:space="0" w:color="auto"/>
                                        <w:left w:val="none" w:sz="0" w:space="0" w:color="auto"/>
                                        <w:bottom w:val="none" w:sz="0" w:space="0" w:color="auto"/>
                                        <w:right w:val="none" w:sz="0" w:space="0" w:color="auto"/>
                                      </w:divBdr>
                                      <w:divsChild>
                                        <w:div w:id="571743127">
                                          <w:marLeft w:val="0"/>
                                          <w:marRight w:val="0"/>
                                          <w:marTop w:val="0"/>
                                          <w:marBottom w:val="0"/>
                                          <w:divBdr>
                                            <w:top w:val="none" w:sz="0" w:space="0" w:color="auto"/>
                                            <w:left w:val="none" w:sz="0" w:space="0" w:color="auto"/>
                                            <w:bottom w:val="none" w:sz="0" w:space="0" w:color="auto"/>
                                            <w:right w:val="none" w:sz="0" w:space="0" w:color="auto"/>
                                          </w:divBdr>
                                          <w:divsChild>
                                            <w:div w:id="26033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9507802">
      <w:bodyDiv w:val="1"/>
      <w:marLeft w:val="0"/>
      <w:marRight w:val="0"/>
      <w:marTop w:val="0"/>
      <w:marBottom w:val="0"/>
      <w:divBdr>
        <w:top w:val="none" w:sz="0" w:space="0" w:color="auto"/>
        <w:left w:val="none" w:sz="0" w:space="0" w:color="auto"/>
        <w:bottom w:val="none" w:sz="0" w:space="0" w:color="auto"/>
        <w:right w:val="none" w:sz="0" w:space="0" w:color="auto"/>
      </w:divBdr>
    </w:div>
    <w:div w:id="253516251">
      <w:bodyDiv w:val="1"/>
      <w:marLeft w:val="0"/>
      <w:marRight w:val="0"/>
      <w:marTop w:val="0"/>
      <w:marBottom w:val="0"/>
      <w:divBdr>
        <w:top w:val="none" w:sz="0" w:space="0" w:color="auto"/>
        <w:left w:val="none" w:sz="0" w:space="0" w:color="auto"/>
        <w:bottom w:val="none" w:sz="0" w:space="0" w:color="auto"/>
        <w:right w:val="none" w:sz="0" w:space="0" w:color="auto"/>
      </w:divBdr>
    </w:div>
    <w:div w:id="258878585">
      <w:bodyDiv w:val="1"/>
      <w:marLeft w:val="0"/>
      <w:marRight w:val="0"/>
      <w:marTop w:val="0"/>
      <w:marBottom w:val="0"/>
      <w:divBdr>
        <w:top w:val="none" w:sz="0" w:space="0" w:color="auto"/>
        <w:left w:val="none" w:sz="0" w:space="0" w:color="auto"/>
        <w:bottom w:val="none" w:sz="0" w:space="0" w:color="auto"/>
        <w:right w:val="none" w:sz="0" w:space="0" w:color="auto"/>
      </w:divBdr>
      <w:divsChild>
        <w:div w:id="236404000">
          <w:marLeft w:val="0"/>
          <w:marRight w:val="0"/>
          <w:marTop w:val="0"/>
          <w:marBottom w:val="0"/>
          <w:divBdr>
            <w:top w:val="none" w:sz="0" w:space="0" w:color="auto"/>
            <w:left w:val="none" w:sz="0" w:space="0" w:color="auto"/>
            <w:bottom w:val="none" w:sz="0" w:space="0" w:color="auto"/>
            <w:right w:val="none" w:sz="0" w:space="0" w:color="auto"/>
          </w:divBdr>
          <w:divsChild>
            <w:div w:id="2002998335">
              <w:marLeft w:val="0"/>
              <w:marRight w:val="0"/>
              <w:marTop w:val="0"/>
              <w:marBottom w:val="0"/>
              <w:divBdr>
                <w:top w:val="none" w:sz="0" w:space="0" w:color="auto"/>
                <w:left w:val="none" w:sz="0" w:space="0" w:color="auto"/>
                <w:bottom w:val="none" w:sz="0" w:space="0" w:color="auto"/>
                <w:right w:val="none" w:sz="0" w:space="0" w:color="auto"/>
              </w:divBdr>
              <w:divsChild>
                <w:div w:id="1867939675">
                  <w:marLeft w:val="0"/>
                  <w:marRight w:val="0"/>
                  <w:marTop w:val="0"/>
                  <w:marBottom w:val="0"/>
                  <w:divBdr>
                    <w:top w:val="none" w:sz="0" w:space="0" w:color="auto"/>
                    <w:left w:val="none" w:sz="0" w:space="0" w:color="auto"/>
                    <w:bottom w:val="none" w:sz="0" w:space="0" w:color="auto"/>
                    <w:right w:val="none" w:sz="0" w:space="0" w:color="auto"/>
                  </w:divBdr>
                  <w:divsChild>
                    <w:div w:id="16457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526709">
          <w:marLeft w:val="0"/>
          <w:marRight w:val="0"/>
          <w:marTop w:val="0"/>
          <w:marBottom w:val="0"/>
          <w:divBdr>
            <w:top w:val="none" w:sz="0" w:space="0" w:color="auto"/>
            <w:left w:val="none" w:sz="0" w:space="0" w:color="auto"/>
            <w:bottom w:val="none" w:sz="0" w:space="0" w:color="auto"/>
            <w:right w:val="none" w:sz="0" w:space="0" w:color="auto"/>
          </w:divBdr>
          <w:divsChild>
            <w:div w:id="1832746558">
              <w:marLeft w:val="0"/>
              <w:marRight w:val="0"/>
              <w:marTop w:val="0"/>
              <w:marBottom w:val="0"/>
              <w:divBdr>
                <w:top w:val="none" w:sz="0" w:space="0" w:color="auto"/>
                <w:left w:val="none" w:sz="0" w:space="0" w:color="auto"/>
                <w:bottom w:val="none" w:sz="0" w:space="0" w:color="auto"/>
                <w:right w:val="none" w:sz="0" w:space="0" w:color="auto"/>
              </w:divBdr>
              <w:divsChild>
                <w:div w:id="578829346">
                  <w:marLeft w:val="0"/>
                  <w:marRight w:val="0"/>
                  <w:marTop w:val="0"/>
                  <w:marBottom w:val="0"/>
                  <w:divBdr>
                    <w:top w:val="none" w:sz="0" w:space="0" w:color="auto"/>
                    <w:left w:val="none" w:sz="0" w:space="0" w:color="auto"/>
                    <w:bottom w:val="none" w:sz="0" w:space="0" w:color="auto"/>
                    <w:right w:val="none" w:sz="0" w:space="0" w:color="auto"/>
                  </w:divBdr>
                  <w:divsChild>
                    <w:div w:id="169180783">
                      <w:marLeft w:val="0"/>
                      <w:marRight w:val="0"/>
                      <w:marTop w:val="0"/>
                      <w:marBottom w:val="0"/>
                      <w:divBdr>
                        <w:top w:val="none" w:sz="0" w:space="0" w:color="auto"/>
                        <w:left w:val="none" w:sz="0" w:space="0" w:color="auto"/>
                        <w:bottom w:val="none" w:sz="0" w:space="0" w:color="auto"/>
                        <w:right w:val="none" w:sz="0" w:space="0" w:color="auto"/>
                      </w:divBdr>
                      <w:divsChild>
                        <w:div w:id="48918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0337997">
      <w:bodyDiv w:val="1"/>
      <w:marLeft w:val="0"/>
      <w:marRight w:val="0"/>
      <w:marTop w:val="0"/>
      <w:marBottom w:val="0"/>
      <w:divBdr>
        <w:top w:val="none" w:sz="0" w:space="0" w:color="auto"/>
        <w:left w:val="none" w:sz="0" w:space="0" w:color="auto"/>
        <w:bottom w:val="none" w:sz="0" w:space="0" w:color="auto"/>
        <w:right w:val="none" w:sz="0" w:space="0" w:color="auto"/>
      </w:divBdr>
    </w:div>
    <w:div w:id="267587002">
      <w:bodyDiv w:val="1"/>
      <w:marLeft w:val="0"/>
      <w:marRight w:val="0"/>
      <w:marTop w:val="0"/>
      <w:marBottom w:val="0"/>
      <w:divBdr>
        <w:top w:val="none" w:sz="0" w:space="0" w:color="auto"/>
        <w:left w:val="none" w:sz="0" w:space="0" w:color="auto"/>
        <w:bottom w:val="none" w:sz="0" w:space="0" w:color="auto"/>
        <w:right w:val="none" w:sz="0" w:space="0" w:color="auto"/>
      </w:divBdr>
    </w:div>
    <w:div w:id="272707400">
      <w:bodyDiv w:val="1"/>
      <w:marLeft w:val="0"/>
      <w:marRight w:val="0"/>
      <w:marTop w:val="0"/>
      <w:marBottom w:val="0"/>
      <w:divBdr>
        <w:top w:val="none" w:sz="0" w:space="0" w:color="auto"/>
        <w:left w:val="none" w:sz="0" w:space="0" w:color="auto"/>
        <w:bottom w:val="none" w:sz="0" w:space="0" w:color="auto"/>
        <w:right w:val="none" w:sz="0" w:space="0" w:color="auto"/>
      </w:divBdr>
      <w:divsChild>
        <w:div w:id="1344432134">
          <w:marLeft w:val="0"/>
          <w:marRight w:val="0"/>
          <w:marTop w:val="0"/>
          <w:marBottom w:val="0"/>
          <w:divBdr>
            <w:top w:val="none" w:sz="0" w:space="0" w:color="auto"/>
            <w:left w:val="none" w:sz="0" w:space="0" w:color="auto"/>
            <w:bottom w:val="none" w:sz="0" w:space="0" w:color="auto"/>
            <w:right w:val="none" w:sz="0" w:space="0" w:color="auto"/>
          </w:divBdr>
          <w:divsChild>
            <w:div w:id="872377163">
              <w:marLeft w:val="0"/>
              <w:marRight w:val="0"/>
              <w:marTop w:val="0"/>
              <w:marBottom w:val="0"/>
              <w:divBdr>
                <w:top w:val="none" w:sz="0" w:space="0" w:color="auto"/>
                <w:left w:val="none" w:sz="0" w:space="0" w:color="auto"/>
                <w:bottom w:val="none" w:sz="0" w:space="0" w:color="auto"/>
                <w:right w:val="none" w:sz="0" w:space="0" w:color="auto"/>
              </w:divBdr>
              <w:divsChild>
                <w:div w:id="69812540">
                  <w:marLeft w:val="0"/>
                  <w:marRight w:val="0"/>
                  <w:marTop w:val="0"/>
                  <w:marBottom w:val="0"/>
                  <w:divBdr>
                    <w:top w:val="none" w:sz="0" w:space="0" w:color="auto"/>
                    <w:left w:val="none" w:sz="0" w:space="0" w:color="auto"/>
                    <w:bottom w:val="none" w:sz="0" w:space="0" w:color="auto"/>
                    <w:right w:val="none" w:sz="0" w:space="0" w:color="auto"/>
                  </w:divBdr>
                  <w:divsChild>
                    <w:div w:id="202428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92251">
          <w:marLeft w:val="0"/>
          <w:marRight w:val="0"/>
          <w:marTop w:val="0"/>
          <w:marBottom w:val="0"/>
          <w:divBdr>
            <w:top w:val="none" w:sz="0" w:space="0" w:color="auto"/>
            <w:left w:val="none" w:sz="0" w:space="0" w:color="auto"/>
            <w:bottom w:val="none" w:sz="0" w:space="0" w:color="auto"/>
            <w:right w:val="none" w:sz="0" w:space="0" w:color="auto"/>
          </w:divBdr>
          <w:divsChild>
            <w:div w:id="133647075">
              <w:marLeft w:val="0"/>
              <w:marRight w:val="0"/>
              <w:marTop w:val="0"/>
              <w:marBottom w:val="0"/>
              <w:divBdr>
                <w:top w:val="none" w:sz="0" w:space="0" w:color="auto"/>
                <w:left w:val="none" w:sz="0" w:space="0" w:color="auto"/>
                <w:bottom w:val="none" w:sz="0" w:space="0" w:color="auto"/>
                <w:right w:val="none" w:sz="0" w:space="0" w:color="auto"/>
              </w:divBdr>
              <w:divsChild>
                <w:div w:id="931011212">
                  <w:marLeft w:val="0"/>
                  <w:marRight w:val="0"/>
                  <w:marTop w:val="0"/>
                  <w:marBottom w:val="0"/>
                  <w:divBdr>
                    <w:top w:val="none" w:sz="0" w:space="0" w:color="auto"/>
                    <w:left w:val="none" w:sz="0" w:space="0" w:color="auto"/>
                    <w:bottom w:val="none" w:sz="0" w:space="0" w:color="auto"/>
                    <w:right w:val="none" w:sz="0" w:space="0" w:color="auto"/>
                  </w:divBdr>
                  <w:divsChild>
                    <w:div w:id="2068137954">
                      <w:marLeft w:val="0"/>
                      <w:marRight w:val="0"/>
                      <w:marTop w:val="0"/>
                      <w:marBottom w:val="0"/>
                      <w:divBdr>
                        <w:top w:val="none" w:sz="0" w:space="0" w:color="auto"/>
                        <w:left w:val="none" w:sz="0" w:space="0" w:color="auto"/>
                        <w:bottom w:val="none" w:sz="0" w:space="0" w:color="auto"/>
                        <w:right w:val="none" w:sz="0" w:space="0" w:color="auto"/>
                      </w:divBdr>
                      <w:divsChild>
                        <w:div w:id="160650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900756">
      <w:bodyDiv w:val="1"/>
      <w:marLeft w:val="0"/>
      <w:marRight w:val="0"/>
      <w:marTop w:val="0"/>
      <w:marBottom w:val="0"/>
      <w:divBdr>
        <w:top w:val="none" w:sz="0" w:space="0" w:color="auto"/>
        <w:left w:val="none" w:sz="0" w:space="0" w:color="auto"/>
        <w:bottom w:val="none" w:sz="0" w:space="0" w:color="auto"/>
        <w:right w:val="none" w:sz="0" w:space="0" w:color="auto"/>
      </w:divBdr>
      <w:divsChild>
        <w:div w:id="90859301">
          <w:marLeft w:val="0"/>
          <w:marRight w:val="0"/>
          <w:marTop w:val="0"/>
          <w:marBottom w:val="0"/>
          <w:divBdr>
            <w:top w:val="none" w:sz="0" w:space="0" w:color="auto"/>
            <w:left w:val="none" w:sz="0" w:space="0" w:color="auto"/>
            <w:bottom w:val="none" w:sz="0" w:space="0" w:color="auto"/>
            <w:right w:val="none" w:sz="0" w:space="0" w:color="auto"/>
          </w:divBdr>
          <w:divsChild>
            <w:div w:id="1359701846">
              <w:marLeft w:val="0"/>
              <w:marRight w:val="0"/>
              <w:marTop w:val="0"/>
              <w:marBottom w:val="0"/>
              <w:divBdr>
                <w:top w:val="none" w:sz="0" w:space="0" w:color="auto"/>
                <w:left w:val="none" w:sz="0" w:space="0" w:color="auto"/>
                <w:bottom w:val="none" w:sz="0" w:space="0" w:color="auto"/>
                <w:right w:val="none" w:sz="0" w:space="0" w:color="auto"/>
              </w:divBdr>
              <w:divsChild>
                <w:div w:id="16254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09236">
          <w:marLeft w:val="0"/>
          <w:marRight w:val="0"/>
          <w:marTop w:val="0"/>
          <w:marBottom w:val="0"/>
          <w:divBdr>
            <w:top w:val="none" w:sz="0" w:space="0" w:color="auto"/>
            <w:left w:val="none" w:sz="0" w:space="0" w:color="auto"/>
            <w:bottom w:val="none" w:sz="0" w:space="0" w:color="auto"/>
            <w:right w:val="none" w:sz="0" w:space="0" w:color="auto"/>
          </w:divBdr>
          <w:divsChild>
            <w:div w:id="2055958608">
              <w:marLeft w:val="0"/>
              <w:marRight w:val="0"/>
              <w:marTop w:val="0"/>
              <w:marBottom w:val="0"/>
              <w:divBdr>
                <w:top w:val="none" w:sz="0" w:space="0" w:color="auto"/>
                <w:left w:val="none" w:sz="0" w:space="0" w:color="auto"/>
                <w:bottom w:val="none" w:sz="0" w:space="0" w:color="auto"/>
                <w:right w:val="none" w:sz="0" w:space="0" w:color="auto"/>
              </w:divBdr>
              <w:divsChild>
                <w:div w:id="397635231">
                  <w:marLeft w:val="0"/>
                  <w:marRight w:val="0"/>
                  <w:marTop w:val="0"/>
                  <w:marBottom w:val="0"/>
                  <w:divBdr>
                    <w:top w:val="none" w:sz="0" w:space="0" w:color="auto"/>
                    <w:left w:val="none" w:sz="0" w:space="0" w:color="auto"/>
                    <w:bottom w:val="none" w:sz="0" w:space="0" w:color="auto"/>
                    <w:right w:val="none" w:sz="0" w:space="0" w:color="auto"/>
                  </w:divBdr>
                  <w:divsChild>
                    <w:div w:id="789596102">
                      <w:marLeft w:val="0"/>
                      <w:marRight w:val="-105"/>
                      <w:marTop w:val="0"/>
                      <w:marBottom w:val="0"/>
                      <w:divBdr>
                        <w:top w:val="none" w:sz="0" w:space="0" w:color="auto"/>
                        <w:left w:val="none" w:sz="0" w:space="0" w:color="auto"/>
                        <w:bottom w:val="none" w:sz="0" w:space="0" w:color="auto"/>
                        <w:right w:val="none" w:sz="0" w:space="0" w:color="auto"/>
                      </w:divBdr>
                      <w:divsChild>
                        <w:div w:id="1728407447">
                          <w:marLeft w:val="0"/>
                          <w:marRight w:val="0"/>
                          <w:marTop w:val="0"/>
                          <w:marBottom w:val="0"/>
                          <w:divBdr>
                            <w:top w:val="none" w:sz="0" w:space="0" w:color="auto"/>
                            <w:left w:val="none" w:sz="0" w:space="0" w:color="auto"/>
                            <w:bottom w:val="none" w:sz="0" w:space="0" w:color="auto"/>
                            <w:right w:val="none" w:sz="0" w:space="0" w:color="auto"/>
                          </w:divBdr>
                          <w:divsChild>
                            <w:div w:id="1048456495">
                              <w:marLeft w:val="0"/>
                              <w:marRight w:val="0"/>
                              <w:marTop w:val="0"/>
                              <w:marBottom w:val="0"/>
                              <w:divBdr>
                                <w:top w:val="none" w:sz="0" w:space="0" w:color="auto"/>
                                <w:left w:val="none" w:sz="0" w:space="0" w:color="auto"/>
                                <w:bottom w:val="none" w:sz="0" w:space="0" w:color="auto"/>
                                <w:right w:val="none" w:sz="0" w:space="0" w:color="auto"/>
                              </w:divBdr>
                              <w:divsChild>
                                <w:div w:id="679814311">
                                  <w:marLeft w:val="0"/>
                                  <w:marRight w:val="0"/>
                                  <w:marTop w:val="0"/>
                                  <w:marBottom w:val="0"/>
                                  <w:divBdr>
                                    <w:top w:val="none" w:sz="0" w:space="0" w:color="auto"/>
                                    <w:left w:val="none" w:sz="0" w:space="0" w:color="auto"/>
                                    <w:bottom w:val="none" w:sz="0" w:space="0" w:color="auto"/>
                                    <w:right w:val="none" w:sz="0" w:space="0" w:color="auto"/>
                                  </w:divBdr>
                                  <w:divsChild>
                                    <w:div w:id="1811096503">
                                      <w:marLeft w:val="750"/>
                                      <w:marRight w:val="0"/>
                                      <w:marTop w:val="0"/>
                                      <w:marBottom w:val="0"/>
                                      <w:divBdr>
                                        <w:top w:val="none" w:sz="0" w:space="0" w:color="auto"/>
                                        <w:left w:val="none" w:sz="0" w:space="0" w:color="auto"/>
                                        <w:bottom w:val="none" w:sz="0" w:space="0" w:color="auto"/>
                                        <w:right w:val="none" w:sz="0" w:space="0" w:color="auto"/>
                                      </w:divBdr>
                                      <w:divsChild>
                                        <w:div w:id="890920002">
                                          <w:marLeft w:val="0"/>
                                          <w:marRight w:val="0"/>
                                          <w:marTop w:val="0"/>
                                          <w:marBottom w:val="0"/>
                                          <w:divBdr>
                                            <w:top w:val="none" w:sz="0" w:space="0" w:color="auto"/>
                                            <w:left w:val="none" w:sz="0" w:space="0" w:color="auto"/>
                                            <w:bottom w:val="none" w:sz="0" w:space="0" w:color="auto"/>
                                            <w:right w:val="none" w:sz="0" w:space="0" w:color="auto"/>
                                          </w:divBdr>
                                          <w:divsChild>
                                            <w:div w:id="1182938444">
                                              <w:marLeft w:val="0"/>
                                              <w:marRight w:val="0"/>
                                              <w:marTop w:val="0"/>
                                              <w:marBottom w:val="0"/>
                                              <w:divBdr>
                                                <w:top w:val="none" w:sz="0" w:space="0" w:color="auto"/>
                                                <w:left w:val="none" w:sz="0" w:space="0" w:color="auto"/>
                                                <w:bottom w:val="none" w:sz="0" w:space="0" w:color="auto"/>
                                                <w:right w:val="none" w:sz="0" w:space="0" w:color="auto"/>
                                              </w:divBdr>
                                              <w:divsChild>
                                                <w:div w:id="936327881">
                                                  <w:marLeft w:val="0"/>
                                                  <w:marRight w:val="0"/>
                                                  <w:marTop w:val="0"/>
                                                  <w:marBottom w:val="0"/>
                                                  <w:divBdr>
                                                    <w:top w:val="none" w:sz="0" w:space="0" w:color="auto"/>
                                                    <w:left w:val="none" w:sz="0" w:space="0" w:color="auto"/>
                                                    <w:bottom w:val="none" w:sz="0" w:space="0" w:color="auto"/>
                                                    <w:right w:val="none" w:sz="0" w:space="0" w:color="auto"/>
                                                  </w:divBdr>
                                                  <w:divsChild>
                                                    <w:div w:id="1432822281">
                                                      <w:marLeft w:val="0"/>
                                                      <w:marRight w:val="0"/>
                                                      <w:marTop w:val="0"/>
                                                      <w:marBottom w:val="0"/>
                                                      <w:divBdr>
                                                        <w:top w:val="none" w:sz="0" w:space="0" w:color="auto"/>
                                                        <w:left w:val="none" w:sz="0" w:space="0" w:color="auto"/>
                                                        <w:bottom w:val="none" w:sz="0" w:space="0" w:color="auto"/>
                                                        <w:right w:val="none" w:sz="0" w:space="0" w:color="auto"/>
                                                      </w:divBdr>
                                                      <w:divsChild>
                                                        <w:div w:id="711999565">
                                                          <w:marLeft w:val="0"/>
                                                          <w:marRight w:val="0"/>
                                                          <w:marTop w:val="0"/>
                                                          <w:marBottom w:val="0"/>
                                                          <w:divBdr>
                                                            <w:top w:val="none" w:sz="0" w:space="0" w:color="auto"/>
                                                            <w:left w:val="none" w:sz="0" w:space="0" w:color="auto"/>
                                                            <w:bottom w:val="none" w:sz="0" w:space="0" w:color="auto"/>
                                                            <w:right w:val="none" w:sz="0" w:space="0" w:color="auto"/>
                                                          </w:divBdr>
                                                          <w:divsChild>
                                                            <w:div w:id="1453593072">
                                                              <w:marLeft w:val="0"/>
                                                              <w:marRight w:val="0"/>
                                                              <w:marTop w:val="0"/>
                                                              <w:marBottom w:val="0"/>
                                                              <w:divBdr>
                                                                <w:top w:val="none" w:sz="0" w:space="0" w:color="auto"/>
                                                                <w:left w:val="none" w:sz="0" w:space="0" w:color="auto"/>
                                                                <w:bottom w:val="none" w:sz="0" w:space="0" w:color="auto"/>
                                                                <w:right w:val="none" w:sz="0" w:space="0" w:color="auto"/>
                                                              </w:divBdr>
                                                              <w:divsChild>
                                                                <w:div w:id="696391374">
                                                                  <w:marLeft w:val="0"/>
                                                                  <w:marRight w:val="0"/>
                                                                  <w:marTop w:val="0"/>
                                                                  <w:marBottom w:val="0"/>
                                                                  <w:divBdr>
                                                                    <w:top w:val="none" w:sz="0" w:space="0" w:color="auto"/>
                                                                    <w:left w:val="none" w:sz="0" w:space="0" w:color="auto"/>
                                                                    <w:bottom w:val="none" w:sz="0" w:space="0" w:color="auto"/>
                                                                    <w:right w:val="none" w:sz="0" w:space="0" w:color="auto"/>
                                                                  </w:divBdr>
                                                                  <w:divsChild>
                                                                    <w:div w:id="1807384232">
                                                                      <w:marLeft w:val="0"/>
                                                                      <w:marRight w:val="0"/>
                                                                      <w:marTop w:val="0"/>
                                                                      <w:marBottom w:val="0"/>
                                                                      <w:divBdr>
                                                                        <w:top w:val="none" w:sz="0" w:space="0" w:color="auto"/>
                                                                        <w:left w:val="none" w:sz="0" w:space="0" w:color="auto"/>
                                                                        <w:bottom w:val="none" w:sz="0" w:space="0" w:color="auto"/>
                                                                        <w:right w:val="none" w:sz="0" w:space="0" w:color="auto"/>
                                                                      </w:divBdr>
                                                                      <w:divsChild>
                                                                        <w:div w:id="613705721">
                                                                          <w:marLeft w:val="0"/>
                                                                          <w:marRight w:val="0"/>
                                                                          <w:marTop w:val="0"/>
                                                                          <w:marBottom w:val="0"/>
                                                                          <w:divBdr>
                                                                            <w:top w:val="none" w:sz="0" w:space="0" w:color="auto"/>
                                                                            <w:left w:val="none" w:sz="0" w:space="0" w:color="auto"/>
                                                                            <w:bottom w:val="none" w:sz="0" w:space="0" w:color="auto"/>
                                                                            <w:right w:val="none" w:sz="0" w:space="0" w:color="auto"/>
                                                                          </w:divBdr>
                                                                          <w:divsChild>
                                                                            <w:div w:id="174040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17440">
                                                                  <w:marLeft w:val="0"/>
                                                                  <w:marRight w:val="0"/>
                                                                  <w:marTop w:val="0"/>
                                                                  <w:marBottom w:val="0"/>
                                                                  <w:divBdr>
                                                                    <w:top w:val="none" w:sz="0" w:space="0" w:color="auto"/>
                                                                    <w:left w:val="none" w:sz="0" w:space="0" w:color="auto"/>
                                                                    <w:bottom w:val="none" w:sz="0" w:space="0" w:color="auto"/>
                                                                    <w:right w:val="none" w:sz="0" w:space="0" w:color="auto"/>
                                                                  </w:divBdr>
                                                                  <w:divsChild>
                                                                    <w:div w:id="1124925751">
                                                                      <w:marLeft w:val="0"/>
                                                                      <w:marRight w:val="0"/>
                                                                      <w:marTop w:val="0"/>
                                                                      <w:marBottom w:val="0"/>
                                                                      <w:divBdr>
                                                                        <w:top w:val="none" w:sz="0" w:space="0" w:color="auto"/>
                                                                        <w:left w:val="none" w:sz="0" w:space="0" w:color="auto"/>
                                                                        <w:bottom w:val="none" w:sz="0" w:space="0" w:color="auto"/>
                                                                        <w:right w:val="none" w:sz="0" w:space="0" w:color="auto"/>
                                                                      </w:divBdr>
                                                                      <w:divsChild>
                                                                        <w:div w:id="41099688">
                                                                          <w:marLeft w:val="0"/>
                                                                          <w:marRight w:val="0"/>
                                                                          <w:marTop w:val="0"/>
                                                                          <w:marBottom w:val="0"/>
                                                                          <w:divBdr>
                                                                            <w:top w:val="none" w:sz="0" w:space="0" w:color="auto"/>
                                                                            <w:left w:val="none" w:sz="0" w:space="0" w:color="auto"/>
                                                                            <w:bottom w:val="none" w:sz="0" w:space="0" w:color="auto"/>
                                                                            <w:right w:val="none" w:sz="0" w:space="0" w:color="auto"/>
                                                                          </w:divBdr>
                                                                          <w:divsChild>
                                                                            <w:div w:id="2109234619">
                                                                              <w:marLeft w:val="0"/>
                                                                              <w:marRight w:val="0"/>
                                                                              <w:marTop w:val="0"/>
                                                                              <w:marBottom w:val="0"/>
                                                                              <w:divBdr>
                                                                                <w:top w:val="none" w:sz="0" w:space="0" w:color="auto"/>
                                                                                <w:left w:val="none" w:sz="0" w:space="0" w:color="auto"/>
                                                                                <w:bottom w:val="none" w:sz="0" w:space="0" w:color="auto"/>
                                                                                <w:right w:val="none" w:sz="0" w:space="0" w:color="auto"/>
                                                                              </w:divBdr>
                                                                              <w:divsChild>
                                                                                <w:div w:id="181209685">
                                                                                  <w:marLeft w:val="105"/>
                                                                                  <w:marRight w:val="105"/>
                                                                                  <w:marTop w:val="90"/>
                                                                                  <w:marBottom w:val="150"/>
                                                                                  <w:divBdr>
                                                                                    <w:top w:val="none" w:sz="0" w:space="0" w:color="auto"/>
                                                                                    <w:left w:val="none" w:sz="0" w:space="0" w:color="auto"/>
                                                                                    <w:bottom w:val="none" w:sz="0" w:space="0" w:color="auto"/>
                                                                                    <w:right w:val="none" w:sz="0" w:space="0" w:color="auto"/>
                                                                                  </w:divBdr>
                                                                                </w:div>
                                                                                <w:div w:id="939725685">
                                                                                  <w:marLeft w:val="105"/>
                                                                                  <w:marRight w:val="105"/>
                                                                                  <w:marTop w:val="90"/>
                                                                                  <w:marBottom w:val="150"/>
                                                                                  <w:divBdr>
                                                                                    <w:top w:val="none" w:sz="0" w:space="0" w:color="auto"/>
                                                                                    <w:left w:val="none" w:sz="0" w:space="0" w:color="auto"/>
                                                                                    <w:bottom w:val="none" w:sz="0" w:space="0" w:color="auto"/>
                                                                                    <w:right w:val="none" w:sz="0" w:space="0" w:color="auto"/>
                                                                                  </w:divBdr>
                                                                                </w:div>
                                                                                <w:div w:id="1565028353">
                                                                                  <w:marLeft w:val="105"/>
                                                                                  <w:marRight w:val="105"/>
                                                                                  <w:marTop w:val="90"/>
                                                                                  <w:marBottom w:val="150"/>
                                                                                  <w:divBdr>
                                                                                    <w:top w:val="none" w:sz="0" w:space="0" w:color="auto"/>
                                                                                    <w:left w:val="none" w:sz="0" w:space="0" w:color="auto"/>
                                                                                    <w:bottom w:val="none" w:sz="0" w:space="0" w:color="auto"/>
                                                                                    <w:right w:val="none" w:sz="0" w:space="0" w:color="auto"/>
                                                                                  </w:divBdr>
                                                                                </w:div>
                                                                                <w:div w:id="1822696859">
                                                                                  <w:marLeft w:val="105"/>
                                                                                  <w:marRight w:val="105"/>
                                                                                  <w:marTop w:val="90"/>
                                                                                  <w:marBottom w:val="150"/>
                                                                                  <w:divBdr>
                                                                                    <w:top w:val="none" w:sz="0" w:space="0" w:color="auto"/>
                                                                                    <w:left w:val="none" w:sz="0" w:space="0" w:color="auto"/>
                                                                                    <w:bottom w:val="none" w:sz="0" w:space="0" w:color="auto"/>
                                                                                    <w:right w:val="none" w:sz="0" w:space="0" w:color="auto"/>
                                                                                  </w:divBdr>
                                                                                </w:div>
                                                                                <w:div w:id="1912884526">
                                                                                  <w:marLeft w:val="105"/>
                                                                                  <w:marRight w:val="105"/>
                                                                                  <w:marTop w:val="90"/>
                                                                                  <w:marBottom w:val="150"/>
                                                                                  <w:divBdr>
                                                                                    <w:top w:val="none" w:sz="0" w:space="0" w:color="auto"/>
                                                                                    <w:left w:val="none" w:sz="0" w:space="0" w:color="auto"/>
                                                                                    <w:bottom w:val="none" w:sz="0" w:space="0" w:color="auto"/>
                                                                                    <w:right w:val="none" w:sz="0" w:space="0" w:color="auto"/>
                                                                                  </w:divBdr>
                                                                                </w:div>
                                                                                <w:div w:id="21024055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211524896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9592749">
                                  <w:marLeft w:val="0"/>
                                  <w:marRight w:val="0"/>
                                  <w:marTop w:val="0"/>
                                  <w:marBottom w:val="0"/>
                                  <w:divBdr>
                                    <w:top w:val="none" w:sz="0" w:space="0" w:color="auto"/>
                                    <w:left w:val="none" w:sz="0" w:space="0" w:color="auto"/>
                                    <w:bottom w:val="none" w:sz="0" w:space="0" w:color="auto"/>
                                    <w:right w:val="none" w:sz="0" w:space="0" w:color="auto"/>
                                  </w:divBdr>
                                  <w:divsChild>
                                    <w:div w:id="1604655282">
                                      <w:marLeft w:val="750"/>
                                      <w:marRight w:val="0"/>
                                      <w:marTop w:val="0"/>
                                      <w:marBottom w:val="0"/>
                                      <w:divBdr>
                                        <w:top w:val="none" w:sz="0" w:space="0" w:color="auto"/>
                                        <w:left w:val="none" w:sz="0" w:space="0" w:color="auto"/>
                                        <w:bottom w:val="none" w:sz="0" w:space="0" w:color="auto"/>
                                        <w:right w:val="none" w:sz="0" w:space="0" w:color="auto"/>
                                      </w:divBdr>
                                      <w:divsChild>
                                        <w:div w:id="884877631">
                                          <w:marLeft w:val="0"/>
                                          <w:marRight w:val="0"/>
                                          <w:marTop w:val="0"/>
                                          <w:marBottom w:val="0"/>
                                          <w:divBdr>
                                            <w:top w:val="none" w:sz="0" w:space="0" w:color="auto"/>
                                            <w:left w:val="none" w:sz="0" w:space="0" w:color="auto"/>
                                            <w:bottom w:val="none" w:sz="0" w:space="0" w:color="auto"/>
                                            <w:right w:val="none" w:sz="0" w:space="0" w:color="auto"/>
                                          </w:divBdr>
                                          <w:divsChild>
                                            <w:div w:id="1643536966">
                                              <w:marLeft w:val="0"/>
                                              <w:marRight w:val="0"/>
                                              <w:marTop w:val="0"/>
                                              <w:marBottom w:val="0"/>
                                              <w:divBdr>
                                                <w:top w:val="none" w:sz="0" w:space="0" w:color="auto"/>
                                                <w:left w:val="none" w:sz="0" w:space="0" w:color="auto"/>
                                                <w:bottom w:val="none" w:sz="0" w:space="0" w:color="auto"/>
                                                <w:right w:val="none" w:sz="0" w:space="0" w:color="auto"/>
                                              </w:divBdr>
                                              <w:divsChild>
                                                <w:div w:id="1699961811">
                                                  <w:marLeft w:val="0"/>
                                                  <w:marRight w:val="0"/>
                                                  <w:marTop w:val="0"/>
                                                  <w:marBottom w:val="0"/>
                                                  <w:divBdr>
                                                    <w:top w:val="none" w:sz="0" w:space="0" w:color="auto"/>
                                                    <w:left w:val="none" w:sz="0" w:space="0" w:color="auto"/>
                                                    <w:bottom w:val="none" w:sz="0" w:space="0" w:color="auto"/>
                                                    <w:right w:val="none" w:sz="0" w:space="0" w:color="auto"/>
                                                  </w:divBdr>
                                                  <w:divsChild>
                                                    <w:div w:id="1916355471">
                                                      <w:marLeft w:val="0"/>
                                                      <w:marRight w:val="0"/>
                                                      <w:marTop w:val="0"/>
                                                      <w:marBottom w:val="0"/>
                                                      <w:divBdr>
                                                        <w:top w:val="none" w:sz="0" w:space="0" w:color="auto"/>
                                                        <w:left w:val="none" w:sz="0" w:space="0" w:color="auto"/>
                                                        <w:bottom w:val="none" w:sz="0" w:space="0" w:color="auto"/>
                                                        <w:right w:val="none" w:sz="0" w:space="0" w:color="auto"/>
                                                      </w:divBdr>
                                                      <w:divsChild>
                                                        <w:div w:id="836261900">
                                                          <w:marLeft w:val="0"/>
                                                          <w:marRight w:val="0"/>
                                                          <w:marTop w:val="0"/>
                                                          <w:marBottom w:val="0"/>
                                                          <w:divBdr>
                                                            <w:top w:val="none" w:sz="0" w:space="0" w:color="auto"/>
                                                            <w:left w:val="none" w:sz="0" w:space="0" w:color="auto"/>
                                                            <w:bottom w:val="none" w:sz="0" w:space="0" w:color="auto"/>
                                                            <w:right w:val="none" w:sz="0" w:space="0" w:color="auto"/>
                                                          </w:divBdr>
                                                          <w:divsChild>
                                                            <w:div w:id="2063669735">
                                                              <w:marLeft w:val="0"/>
                                                              <w:marRight w:val="0"/>
                                                              <w:marTop w:val="0"/>
                                                              <w:marBottom w:val="0"/>
                                                              <w:divBdr>
                                                                <w:top w:val="none" w:sz="0" w:space="0" w:color="auto"/>
                                                                <w:left w:val="none" w:sz="0" w:space="0" w:color="auto"/>
                                                                <w:bottom w:val="none" w:sz="0" w:space="0" w:color="auto"/>
                                                                <w:right w:val="none" w:sz="0" w:space="0" w:color="auto"/>
                                                              </w:divBdr>
                                                              <w:divsChild>
                                                                <w:div w:id="1020663292">
                                                                  <w:marLeft w:val="0"/>
                                                                  <w:marRight w:val="0"/>
                                                                  <w:marTop w:val="0"/>
                                                                  <w:marBottom w:val="0"/>
                                                                  <w:divBdr>
                                                                    <w:top w:val="none" w:sz="0" w:space="0" w:color="auto"/>
                                                                    <w:left w:val="none" w:sz="0" w:space="0" w:color="auto"/>
                                                                    <w:bottom w:val="none" w:sz="0" w:space="0" w:color="auto"/>
                                                                    <w:right w:val="none" w:sz="0" w:space="0" w:color="auto"/>
                                                                  </w:divBdr>
                                                                  <w:divsChild>
                                                                    <w:div w:id="2031905417">
                                                                      <w:marLeft w:val="0"/>
                                                                      <w:marRight w:val="0"/>
                                                                      <w:marTop w:val="0"/>
                                                                      <w:marBottom w:val="0"/>
                                                                      <w:divBdr>
                                                                        <w:top w:val="none" w:sz="0" w:space="0" w:color="auto"/>
                                                                        <w:left w:val="none" w:sz="0" w:space="0" w:color="auto"/>
                                                                        <w:bottom w:val="none" w:sz="0" w:space="0" w:color="auto"/>
                                                                        <w:right w:val="none" w:sz="0" w:space="0" w:color="auto"/>
                                                                      </w:divBdr>
                                                                      <w:divsChild>
                                                                        <w:div w:id="1095708084">
                                                                          <w:marLeft w:val="0"/>
                                                                          <w:marRight w:val="0"/>
                                                                          <w:marTop w:val="0"/>
                                                                          <w:marBottom w:val="0"/>
                                                                          <w:divBdr>
                                                                            <w:top w:val="none" w:sz="0" w:space="0" w:color="auto"/>
                                                                            <w:left w:val="none" w:sz="0" w:space="0" w:color="auto"/>
                                                                            <w:bottom w:val="none" w:sz="0" w:space="0" w:color="auto"/>
                                                                            <w:right w:val="none" w:sz="0" w:space="0" w:color="auto"/>
                                                                          </w:divBdr>
                                                                          <w:divsChild>
                                                                            <w:div w:id="27710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4581137">
      <w:bodyDiv w:val="1"/>
      <w:marLeft w:val="0"/>
      <w:marRight w:val="0"/>
      <w:marTop w:val="0"/>
      <w:marBottom w:val="0"/>
      <w:divBdr>
        <w:top w:val="none" w:sz="0" w:space="0" w:color="auto"/>
        <w:left w:val="none" w:sz="0" w:space="0" w:color="auto"/>
        <w:bottom w:val="none" w:sz="0" w:space="0" w:color="auto"/>
        <w:right w:val="none" w:sz="0" w:space="0" w:color="auto"/>
      </w:divBdr>
      <w:divsChild>
        <w:div w:id="1444423309">
          <w:marLeft w:val="0"/>
          <w:marRight w:val="0"/>
          <w:marTop w:val="0"/>
          <w:marBottom w:val="0"/>
          <w:divBdr>
            <w:top w:val="none" w:sz="0" w:space="0" w:color="auto"/>
            <w:left w:val="none" w:sz="0" w:space="0" w:color="auto"/>
            <w:bottom w:val="none" w:sz="0" w:space="0" w:color="auto"/>
            <w:right w:val="none" w:sz="0" w:space="0" w:color="auto"/>
          </w:divBdr>
          <w:divsChild>
            <w:div w:id="430005433">
              <w:marLeft w:val="0"/>
              <w:marRight w:val="0"/>
              <w:marTop w:val="0"/>
              <w:marBottom w:val="0"/>
              <w:divBdr>
                <w:top w:val="none" w:sz="0" w:space="0" w:color="auto"/>
                <w:left w:val="none" w:sz="0" w:space="0" w:color="auto"/>
                <w:bottom w:val="none" w:sz="0" w:space="0" w:color="auto"/>
                <w:right w:val="none" w:sz="0" w:space="0" w:color="auto"/>
              </w:divBdr>
              <w:divsChild>
                <w:div w:id="17971094">
                  <w:marLeft w:val="0"/>
                  <w:marRight w:val="0"/>
                  <w:marTop w:val="0"/>
                  <w:marBottom w:val="0"/>
                  <w:divBdr>
                    <w:top w:val="none" w:sz="0" w:space="0" w:color="auto"/>
                    <w:left w:val="none" w:sz="0" w:space="0" w:color="auto"/>
                    <w:bottom w:val="none" w:sz="0" w:space="0" w:color="auto"/>
                    <w:right w:val="none" w:sz="0" w:space="0" w:color="auto"/>
                  </w:divBdr>
                  <w:divsChild>
                    <w:div w:id="26230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03628">
          <w:marLeft w:val="0"/>
          <w:marRight w:val="0"/>
          <w:marTop w:val="0"/>
          <w:marBottom w:val="0"/>
          <w:divBdr>
            <w:top w:val="none" w:sz="0" w:space="0" w:color="auto"/>
            <w:left w:val="none" w:sz="0" w:space="0" w:color="auto"/>
            <w:bottom w:val="none" w:sz="0" w:space="0" w:color="auto"/>
            <w:right w:val="none" w:sz="0" w:space="0" w:color="auto"/>
          </w:divBdr>
          <w:divsChild>
            <w:div w:id="936136702">
              <w:marLeft w:val="0"/>
              <w:marRight w:val="0"/>
              <w:marTop w:val="0"/>
              <w:marBottom w:val="0"/>
              <w:divBdr>
                <w:top w:val="none" w:sz="0" w:space="0" w:color="auto"/>
                <w:left w:val="none" w:sz="0" w:space="0" w:color="auto"/>
                <w:bottom w:val="none" w:sz="0" w:space="0" w:color="auto"/>
                <w:right w:val="none" w:sz="0" w:space="0" w:color="auto"/>
              </w:divBdr>
              <w:divsChild>
                <w:div w:id="2038575759">
                  <w:marLeft w:val="0"/>
                  <w:marRight w:val="0"/>
                  <w:marTop w:val="0"/>
                  <w:marBottom w:val="0"/>
                  <w:divBdr>
                    <w:top w:val="none" w:sz="0" w:space="0" w:color="auto"/>
                    <w:left w:val="none" w:sz="0" w:space="0" w:color="auto"/>
                    <w:bottom w:val="none" w:sz="0" w:space="0" w:color="auto"/>
                    <w:right w:val="none" w:sz="0" w:space="0" w:color="auto"/>
                  </w:divBdr>
                  <w:divsChild>
                    <w:div w:id="173554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751117">
      <w:bodyDiv w:val="1"/>
      <w:marLeft w:val="0"/>
      <w:marRight w:val="0"/>
      <w:marTop w:val="0"/>
      <w:marBottom w:val="0"/>
      <w:divBdr>
        <w:top w:val="none" w:sz="0" w:space="0" w:color="auto"/>
        <w:left w:val="none" w:sz="0" w:space="0" w:color="auto"/>
        <w:bottom w:val="none" w:sz="0" w:space="0" w:color="auto"/>
        <w:right w:val="none" w:sz="0" w:space="0" w:color="auto"/>
      </w:divBdr>
    </w:div>
    <w:div w:id="299306399">
      <w:bodyDiv w:val="1"/>
      <w:marLeft w:val="0"/>
      <w:marRight w:val="0"/>
      <w:marTop w:val="0"/>
      <w:marBottom w:val="0"/>
      <w:divBdr>
        <w:top w:val="none" w:sz="0" w:space="0" w:color="auto"/>
        <w:left w:val="none" w:sz="0" w:space="0" w:color="auto"/>
        <w:bottom w:val="none" w:sz="0" w:space="0" w:color="auto"/>
        <w:right w:val="none" w:sz="0" w:space="0" w:color="auto"/>
      </w:divBdr>
    </w:div>
    <w:div w:id="303512733">
      <w:bodyDiv w:val="1"/>
      <w:marLeft w:val="0"/>
      <w:marRight w:val="0"/>
      <w:marTop w:val="0"/>
      <w:marBottom w:val="0"/>
      <w:divBdr>
        <w:top w:val="none" w:sz="0" w:space="0" w:color="auto"/>
        <w:left w:val="none" w:sz="0" w:space="0" w:color="auto"/>
        <w:bottom w:val="none" w:sz="0" w:space="0" w:color="auto"/>
        <w:right w:val="none" w:sz="0" w:space="0" w:color="auto"/>
      </w:divBdr>
    </w:div>
    <w:div w:id="308635461">
      <w:bodyDiv w:val="1"/>
      <w:marLeft w:val="0"/>
      <w:marRight w:val="0"/>
      <w:marTop w:val="0"/>
      <w:marBottom w:val="0"/>
      <w:divBdr>
        <w:top w:val="none" w:sz="0" w:space="0" w:color="auto"/>
        <w:left w:val="none" w:sz="0" w:space="0" w:color="auto"/>
        <w:bottom w:val="none" w:sz="0" w:space="0" w:color="auto"/>
        <w:right w:val="none" w:sz="0" w:space="0" w:color="auto"/>
      </w:divBdr>
    </w:div>
    <w:div w:id="308677059">
      <w:bodyDiv w:val="1"/>
      <w:marLeft w:val="0"/>
      <w:marRight w:val="0"/>
      <w:marTop w:val="0"/>
      <w:marBottom w:val="0"/>
      <w:divBdr>
        <w:top w:val="none" w:sz="0" w:space="0" w:color="auto"/>
        <w:left w:val="none" w:sz="0" w:space="0" w:color="auto"/>
        <w:bottom w:val="none" w:sz="0" w:space="0" w:color="auto"/>
        <w:right w:val="none" w:sz="0" w:space="0" w:color="auto"/>
      </w:divBdr>
      <w:divsChild>
        <w:div w:id="169493789">
          <w:marLeft w:val="0"/>
          <w:marRight w:val="0"/>
          <w:marTop w:val="0"/>
          <w:marBottom w:val="0"/>
          <w:divBdr>
            <w:top w:val="none" w:sz="0" w:space="0" w:color="auto"/>
            <w:left w:val="none" w:sz="0" w:space="0" w:color="auto"/>
            <w:bottom w:val="none" w:sz="0" w:space="0" w:color="auto"/>
            <w:right w:val="none" w:sz="0" w:space="0" w:color="auto"/>
          </w:divBdr>
          <w:divsChild>
            <w:div w:id="480079696">
              <w:marLeft w:val="0"/>
              <w:marRight w:val="0"/>
              <w:marTop w:val="0"/>
              <w:marBottom w:val="0"/>
              <w:divBdr>
                <w:top w:val="none" w:sz="0" w:space="0" w:color="auto"/>
                <w:left w:val="none" w:sz="0" w:space="0" w:color="auto"/>
                <w:bottom w:val="none" w:sz="0" w:space="0" w:color="auto"/>
                <w:right w:val="none" w:sz="0" w:space="0" w:color="auto"/>
              </w:divBdr>
              <w:divsChild>
                <w:div w:id="1626694513">
                  <w:marLeft w:val="0"/>
                  <w:marRight w:val="0"/>
                  <w:marTop w:val="0"/>
                  <w:marBottom w:val="0"/>
                  <w:divBdr>
                    <w:top w:val="none" w:sz="0" w:space="0" w:color="auto"/>
                    <w:left w:val="none" w:sz="0" w:space="0" w:color="auto"/>
                    <w:bottom w:val="none" w:sz="0" w:space="0" w:color="auto"/>
                    <w:right w:val="none" w:sz="0" w:space="0" w:color="auto"/>
                  </w:divBdr>
                  <w:divsChild>
                    <w:div w:id="1722628833">
                      <w:marLeft w:val="0"/>
                      <w:marRight w:val="0"/>
                      <w:marTop w:val="0"/>
                      <w:marBottom w:val="0"/>
                      <w:divBdr>
                        <w:top w:val="none" w:sz="0" w:space="0" w:color="auto"/>
                        <w:left w:val="none" w:sz="0" w:space="0" w:color="auto"/>
                        <w:bottom w:val="none" w:sz="0" w:space="0" w:color="auto"/>
                        <w:right w:val="none" w:sz="0" w:space="0" w:color="auto"/>
                      </w:divBdr>
                      <w:divsChild>
                        <w:div w:id="57077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974764">
          <w:marLeft w:val="0"/>
          <w:marRight w:val="0"/>
          <w:marTop w:val="0"/>
          <w:marBottom w:val="0"/>
          <w:divBdr>
            <w:top w:val="none" w:sz="0" w:space="0" w:color="auto"/>
            <w:left w:val="none" w:sz="0" w:space="0" w:color="auto"/>
            <w:bottom w:val="none" w:sz="0" w:space="0" w:color="auto"/>
            <w:right w:val="none" w:sz="0" w:space="0" w:color="auto"/>
          </w:divBdr>
          <w:divsChild>
            <w:div w:id="1742406165">
              <w:marLeft w:val="0"/>
              <w:marRight w:val="0"/>
              <w:marTop w:val="0"/>
              <w:marBottom w:val="0"/>
              <w:divBdr>
                <w:top w:val="none" w:sz="0" w:space="0" w:color="auto"/>
                <w:left w:val="none" w:sz="0" w:space="0" w:color="auto"/>
                <w:bottom w:val="none" w:sz="0" w:space="0" w:color="auto"/>
                <w:right w:val="none" w:sz="0" w:space="0" w:color="auto"/>
              </w:divBdr>
              <w:divsChild>
                <w:div w:id="1802578890">
                  <w:marLeft w:val="0"/>
                  <w:marRight w:val="0"/>
                  <w:marTop w:val="0"/>
                  <w:marBottom w:val="0"/>
                  <w:divBdr>
                    <w:top w:val="none" w:sz="0" w:space="0" w:color="auto"/>
                    <w:left w:val="none" w:sz="0" w:space="0" w:color="auto"/>
                    <w:bottom w:val="none" w:sz="0" w:space="0" w:color="auto"/>
                    <w:right w:val="none" w:sz="0" w:space="0" w:color="auto"/>
                  </w:divBdr>
                  <w:divsChild>
                    <w:div w:id="16443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524650">
      <w:bodyDiv w:val="1"/>
      <w:marLeft w:val="0"/>
      <w:marRight w:val="0"/>
      <w:marTop w:val="0"/>
      <w:marBottom w:val="0"/>
      <w:divBdr>
        <w:top w:val="none" w:sz="0" w:space="0" w:color="auto"/>
        <w:left w:val="none" w:sz="0" w:space="0" w:color="auto"/>
        <w:bottom w:val="none" w:sz="0" w:space="0" w:color="auto"/>
        <w:right w:val="none" w:sz="0" w:space="0" w:color="auto"/>
      </w:divBdr>
    </w:div>
    <w:div w:id="316804856">
      <w:bodyDiv w:val="1"/>
      <w:marLeft w:val="0"/>
      <w:marRight w:val="0"/>
      <w:marTop w:val="0"/>
      <w:marBottom w:val="0"/>
      <w:divBdr>
        <w:top w:val="none" w:sz="0" w:space="0" w:color="auto"/>
        <w:left w:val="none" w:sz="0" w:space="0" w:color="auto"/>
        <w:bottom w:val="none" w:sz="0" w:space="0" w:color="auto"/>
        <w:right w:val="none" w:sz="0" w:space="0" w:color="auto"/>
      </w:divBdr>
    </w:div>
    <w:div w:id="318535644">
      <w:bodyDiv w:val="1"/>
      <w:marLeft w:val="0"/>
      <w:marRight w:val="0"/>
      <w:marTop w:val="0"/>
      <w:marBottom w:val="0"/>
      <w:divBdr>
        <w:top w:val="none" w:sz="0" w:space="0" w:color="auto"/>
        <w:left w:val="none" w:sz="0" w:space="0" w:color="auto"/>
        <w:bottom w:val="none" w:sz="0" w:space="0" w:color="auto"/>
        <w:right w:val="none" w:sz="0" w:space="0" w:color="auto"/>
      </w:divBdr>
    </w:div>
    <w:div w:id="319581519">
      <w:bodyDiv w:val="1"/>
      <w:marLeft w:val="0"/>
      <w:marRight w:val="0"/>
      <w:marTop w:val="0"/>
      <w:marBottom w:val="0"/>
      <w:divBdr>
        <w:top w:val="none" w:sz="0" w:space="0" w:color="auto"/>
        <w:left w:val="none" w:sz="0" w:space="0" w:color="auto"/>
        <w:bottom w:val="none" w:sz="0" w:space="0" w:color="auto"/>
        <w:right w:val="none" w:sz="0" w:space="0" w:color="auto"/>
      </w:divBdr>
    </w:div>
    <w:div w:id="323124490">
      <w:bodyDiv w:val="1"/>
      <w:marLeft w:val="0"/>
      <w:marRight w:val="0"/>
      <w:marTop w:val="0"/>
      <w:marBottom w:val="0"/>
      <w:divBdr>
        <w:top w:val="none" w:sz="0" w:space="0" w:color="auto"/>
        <w:left w:val="none" w:sz="0" w:space="0" w:color="auto"/>
        <w:bottom w:val="none" w:sz="0" w:space="0" w:color="auto"/>
        <w:right w:val="none" w:sz="0" w:space="0" w:color="auto"/>
      </w:divBdr>
    </w:div>
    <w:div w:id="325789775">
      <w:bodyDiv w:val="1"/>
      <w:marLeft w:val="0"/>
      <w:marRight w:val="0"/>
      <w:marTop w:val="0"/>
      <w:marBottom w:val="0"/>
      <w:divBdr>
        <w:top w:val="none" w:sz="0" w:space="0" w:color="auto"/>
        <w:left w:val="none" w:sz="0" w:space="0" w:color="auto"/>
        <w:bottom w:val="none" w:sz="0" w:space="0" w:color="auto"/>
        <w:right w:val="none" w:sz="0" w:space="0" w:color="auto"/>
      </w:divBdr>
    </w:div>
    <w:div w:id="333849720">
      <w:bodyDiv w:val="1"/>
      <w:marLeft w:val="0"/>
      <w:marRight w:val="0"/>
      <w:marTop w:val="0"/>
      <w:marBottom w:val="0"/>
      <w:divBdr>
        <w:top w:val="none" w:sz="0" w:space="0" w:color="auto"/>
        <w:left w:val="none" w:sz="0" w:space="0" w:color="auto"/>
        <w:bottom w:val="none" w:sz="0" w:space="0" w:color="auto"/>
        <w:right w:val="none" w:sz="0" w:space="0" w:color="auto"/>
      </w:divBdr>
    </w:div>
    <w:div w:id="336428335">
      <w:bodyDiv w:val="1"/>
      <w:marLeft w:val="0"/>
      <w:marRight w:val="0"/>
      <w:marTop w:val="0"/>
      <w:marBottom w:val="0"/>
      <w:divBdr>
        <w:top w:val="none" w:sz="0" w:space="0" w:color="auto"/>
        <w:left w:val="none" w:sz="0" w:space="0" w:color="auto"/>
        <w:bottom w:val="none" w:sz="0" w:space="0" w:color="auto"/>
        <w:right w:val="none" w:sz="0" w:space="0" w:color="auto"/>
      </w:divBdr>
    </w:div>
    <w:div w:id="350493470">
      <w:bodyDiv w:val="1"/>
      <w:marLeft w:val="0"/>
      <w:marRight w:val="0"/>
      <w:marTop w:val="0"/>
      <w:marBottom w:val="0"/>
      <w:divBdr>
        <w:top w:val="none" w:sz="0" w:space="0" w:color="auto"/>
        <w:left w:val="none" w:sz="0" w:space="0" w:color="auto"/>
        <w:bottom w:val="none" w:sz="0" w:space="0" w:color="auto"/>
        <w:right w:val="none" w:sz="0" w:space="0" w:color="auto"/>
      </w:divBdr>
    </w:div>
    <w:div w:id="361636656">
      <w:bodyDiv w:val="1"/>
      <w:marLeft w:val="0"/>
      <w:marRight w:val="0"/>
      <w:marTop w:val="0"/>
      <w:marBottom w:val="0"/>
      <w:divBdr>
        <w:top w:val="none" w:sz="0" w:space="0" w:color="auto"/>
        <w:left w:val="none" w:sz="0" w:space="0" w:color="auto"/>
        <w:bottom w:val="none" w:sz="0" w:space="0" w:color="auto"/>
        <w:right w:val="none" w:sz="0" w:space="0" w:color="auto"/>
      </w:divBdr>
    </w:div>
    <w:div w:id="366032558">
      <w:bodyDiv w:val="1"/>
      <w:marLeft w:val="0"/>
      <w:marRight w:val="0"/>
      <w:marTop w:val="0"/>
      <w:marBottom w:val="0"/>
      <w:divBdr>
        <w:top w:val="none" w:sz="0" w:space="0" w:color="auto"/>
        <w:left w:val="none" w:sz="0" w:space="0" w:color="auto"/>
        <w:bottom w:val="none" w:sz="0" w:space="0" w:color="auto"/>
        <w:right w:val="none" w:sz="0" w:space="0" w:color="auto"/>
      </w:divBdr>
    </w:div>
    <w:div w:id="367419522">
      <w:bodyDiv w:val="1"/>
      <w:marLeft w:val="0"/>
      <w:marRight w:val="0"/>
      <w:marTop w:val="0"/>
      <w:marBottom w:val="0"/>
      <w:divBdr>
        <w:top w:val="none" w:sz="0" w:space="0" w:color="auto"/>
        <w:left w:val="none" w:sz="0" w:space="0" w:color="auto"/>
        <w:bottom w:val="none" w:sz="0" w:space="0" w:color="auto"/>
        <w:right w:val="none" w:sz="0" w:space="0" w:color="auto"/>
      </w:divBdr>
    </w:div>
    <w:div w:id="372583795">
      <w:bodyDiv w:val="1"/>
      <w:marLeft w:val="0"/>
      <w:marRight w:val="0"/>
      <w:marTop w:val="0"/>
      <w:marBottom w:val="0"/>
      <w:divBdr>
        <w:top w:val="none" w:sz="0" w:space="0" w:color="auto"/>
        <w:left w:val="none" w:sz="0" w:space="0" w:color="auto"/>
        <w:bottom w:val="none" w:sz="0" w:space="0" w:color="auto"/>
        <w:right w:val="none" w:sz="0" w:space="0" w:color="auto"/>
      </w:divBdr>
    </w:div>
    <w:div w:id="376399961">
      <w:bodyDiv w:val="1"/>
      <w:marLeft w:val="0"/>
      <w:marRight w:val="0"/>
      <w:marTop w:val="0"/>
      <w:marBottom w:val="0"/>
      <w:divBdr>
        <w:top w:val="none" w:sz="0" w:space="0" w:color="auto"/>
        <w:left w:val="none" w:sz="0" w:space="0" w:color="auto"/>
        <w:bottom w:val="none" w:sz="0" w:space="0" w:color="auto"/>
        <w:right w:val="none" w:sz="0" w:space="0" w:color="auto"/>
      </w:divBdr>
    </w:div>
    <w:div w:id="377631962">
      <w:bodyDiv w:val="1"/>
      <w:marLeft w:val="0"/>
      <w:marRight w:val="0"/>
      <w:marTop w:val="0"/>
      <w:marBottom w:val="0"/>
      <w:divBdr>
        <w:top w:val="none" w:sz="0" w:space="0" w:color="auto"/>
        <w:left w:val="none" w:sz="0" w:space="0" w:color="auto"/>
        <w:bottom w:val="none" w:sz="0" w:space="0" w:color="auto"/>
        <w:right w:val="none" w:sz="0" w:space="0" w:color="auto"/>
      </w:divBdr>
    </w:div>
    <w:div w:id="380442426">
      <w:bodyDiv w:val="1"/>
      <w:marLeft w:val="0"/>
      <w:marRight w:val="0"/>
      <w:marTop w:val="0"/>
      <w:marBottom w:val="0"/>
      <w:divBdr>
        <w:top w:val="none" w:sz="0" w:space="0" w:color="auto"/>
        <w:left w:val="none" w:sz="0" w:space="0" w:color="auto"/>
        <w:bottom w:val="none" w:sz="0" w:space="0" w:color="auto"/>
        <w:right w:val="none" w:sz="0" w:space="0" w:color="auto"/>
      </w:divBdr>
    </w:div>
    <w:div w:id="381294298">
      <w:bodyDiv w:val="1"/>
      <w:marLeft w:val="0"/>
      <w:marRight w:val="0"/>
      <w:marTop w:val="0"/>
      <w:marBottom w:val="0"/>
      <w:divBdr>
        <w:top w:val="none" w:sz="0" w:space="0" w:color="auto"/>
        <w:left w:val="none" w:sz="0" w:space="0" w:color="auto"/>
        <w:bottom w:val="none" w:sz="0" w:space="0" w:color="auto"/>
        <w:right w:val="none" w:sz="0" w:space="0" w:color="auto"/>
      </w:divBdr>
    </w:div>
    <w:div w:id="381826839">
      <w:bodyDiv w:val="1"/>
      <w:marLeft w:val="0"/>
      <w:marRight w:val="0"/>
      <w:marTop w:val="0"/>
      <w:marBottom w:val="0"/>
      <w:divBdr>
        <w:top w:val="none" w:sz="0" w:space="0" w:color="auto"/>
        <w:left w:val="none" w:sz="0" w:space="0" w:color="auto"/>
        <w:bottom w:val="none" w:sz="0" w:space="0" w:color="auto"/>
        <w:right w:val="none" w:sz="0" w:space="0" w:color="auto"/>
      </w:divBdr>
    </w:div>
    <w:div w:id="389959713">
      <w:bodyDiv w:val="1"/>
      <w:marLeft w:val="0"/>
      <w:marRight w:val="0"/>
      <w:marTop w:val="0"/>
      <w:marBottom w:val="0"/>
      <w:divBdr>
        <w:top w:val="none" w:sz="0" w:space="0" w:color="auto"/>
        <w:left w:val="none" w:sz="0" w:space="0" w:color="auto"/>
        <w:bottom w:val="none" w:sz="0" w:space="0" w:color="auto"/>
        <w:right w:val="none" w:sz="0" w:space="0" w:color="auto"/>
      </w:divBdr>
    </w:div>
    <w:div w:id="391199287">
      <w:bodyDiv w:val="1"/>
      <w:marLeft w:val="0"/>
      <w:marRight w:val="0"/>
      <w:marTop w:val="0"/>
      <w:marBottom w:val="0"/>
      <w:divBdr>
        <w:top w:val="none" w:sz="0" w:space="0" w:color="auto"/>
        <w:left w:val="none" w:sz="0" w:space="0" w:color="auto"/>
        <w:bottom w:val="none" w:sz="0" w:space="0" w:color="auto"/>
        <w:right w:val="none" w:sz="0" w:space="0" w:color="auto"/>
      </w:divBdr>
    </w:div>
    <w:div w:id="394397155">
      <w:bodyDiv w:val="1"/>
      <w:marLeft w:val="0"/>
      <w:marRight w:val="0"/>
      <w:marTop w:val="0"/>
      <w:marBottom w:val="0"/>
      <w:divBdr>
        <w:top w:val="none" w:sz="0" w:space="0" w:color="auto"/>
        <w:left w:val="none" w:sz="0" w:space="0" w:color="auto"/>
        <w:bottom w:val="none" w:sz="0" w:space="0" w:color="auto"/>
        <w:right w:val="none" w:sz="0" w:space="0" w:color="auto"/>
      </w:divBdr>
    </w:div>
    <w:div w:id="398942615">
      <w:bodyDiv w:val="1"/>
      <w:marLeft w:val="0"/>
      <w:marRight w:val="0"/>
      <w:marTop w:val="0"/>
      <w:marBottom w:val="0"/>
      <w:divBdr>
        <w:top w:val="none" w:sz="0" w:space="0" w:color="auto"/>
        <w:left w:val="none" w:sz="0" w:space="0" w:color="auto"/>
        <w:bottom w:val="none" w:sz="0" w:space="0" w:color="auto"/>
        <w:right w:val="none" w:sz="0" w:space="0" w:color="auto"/>
      </w:divBdr>
    </w:div>
    <w:div w:id="401374263">
      <w:bodyDiv w:val="1"/>
      <w:marLeft w:val="0"/>
      <w:marRight w:val="0"/>
      <w:marTop w:val="0"/>
      <w:marBottom w:val="0"/>
      <w:divBdr>
        <w:top w:val="none" w:sz="0" w:space="0" w:color="auto"/>
        <w:left w:val="none" w:sz="0" w:space="0" w:color="auto"/>
        <w:bottom w:val="none" w:sz="0" w:space="0" w:color="auto"/>
        <w:right w:val="none" w:sz="0" w:space="0" w:color="auto"/>
      </w:divBdr>
    </w:div>
    <w:div w:id="402993142">
      <w:bodyDiv w:val="1"/>
      <w:marLeft w:val="0"/>
      <w:marRight w:val="0"/>
      <w:marTop w:val="0"/>
      <w:marBottom w:val="0"/>
      <w:divBdr>
        <w:top w:val="none" w:sz="0" w:space="0" w:color="auto"/>
        <w:left w:val="none" w:sz="0" w:space="0" w:color="auto"/>
        <w:bottom w:val="none" w:sz="0" w:space="0" w:color="auto"/>
        <w:right w:val="none" w:sz="0" w:space="0" w:color="auto"/>
      </w:divBdr>
    </w:div>
    <w:div w:id="403989603">
      <w:bodyDiv w:val="1"/>
      <w:marLeft w:val="0"/>
      <w:marRight w:val="0"/>
      <w:marTop w:val="0"/>
      <w:marBottom w:val="0"/>
      <w:divBdr>
        <w:top w:val="none" w:sz="0" w:space="0" w:color="auto"/>
        <w:left w:val="none" w:sz="0" w:space="0" w:color="auto"/>
        <w:bottom w:val="none" w:sz="0" w:space="0" w:color="auto"/>
        <w:right w:val="none" w:sz="0" w:space="0" w:color="auto"/>
      </w:divBdr>
      <w:divsChild>
        <w:div w:id="803236018">
          <w:marLeft w:val="0"/>
          <w:marRight w:val="0"/>
          <w:marTop w:val="0"/>
          <w:marBottom w:val="0"/>
          <w:divBdr>
            <w:top w:val="none" w:sz="0" w:space="0" w:color="auto"/>
            <w:left w:val="none" w:sz="0" w:space="0" w:color="auto"/>
            <w:bottom w:val="none" w:sz="0" w:space="0" w:color="auto"/>
            <w:right w:val="none" w:sz="0" w:space="0" w:color="auto"/>
          </w:divBdr>
          <w:divsChild>
            <w:div w:id="1997030596">
              <w:marLeft w:val="0"/>
              <w:marRight w:val="0"/>
              <w:marTop w:val="0"/>
              <w:marBottom w:val="0"/>
              <w:divBdr>
                <w:top w:val="none" w:sz="0" w:space="0" w:color="auto"/>
                <w:left w:val="none" w:sz="0" w:space="0" w:color="auto"/>
                <w:bottom w:val="none" w:sz="0" w:space="0" w:color="auto"/>
                <w:right w:val="none" w:sz="0" w:space="0" w:color="auto"/>
              </w:divBdr>
              <w:divsChild>
                <w:div w:id="663317391">
                  <w:marLeft w:val="0"/>
                  <w:marRight w:val="0"/>
                  <w:marTop w:val="0"/>
                  <w:marBottom w:val="0"/>
                  <w:divBdr>
                    <w:top w:val="none" w:sz="0" w:space="0" w:color="auto"/>
                    <w:left w:val="none" w:sz="0" w:space="0" w:color="auto"/>
                    <w:bottom w:val="none" w:sz="0" w:space="0" w:color="auto"/>
                    <w:right w:val="none" w:sz="0" w:space="0" w:color="auto"/>
                  </w:divBdr>
                  <w:divsChild>
                    <w:div w:id="268051019">
                      <w:marLeft w:val="0"/>
                      <w:marRight w:val="0"/>
                      <w:marTop w:val="0"/>
                      <w:marBottom w:val="0"/>
                      <w:divBdr>
                        <w:top w:val="none" w:sz="0" w:space="0" w:color="auto"/>
                        <w:left w:val="none" w:sz="0" w:space="0" w:color="auto"/>
                        <w:bottom w:val="none" w:sz="0" w:space="0" w:color="auto"/>
                        <w:right w:val="none" w:sz="0" w:space="0" w:color="auto"/>
                      </w:divBdr>
                      <w:divsChild>
                        <w:div w:id="139151682">
                          <w:marLeft w:val="0"/>
                          <w:marRight w:val="0"/>
                          <w:marTop w:val="0"/>
                          <w:marBottom w:val="0"/>
                          <w:divBdr>
                            <w:top w:val="none" w:sz="0" w:space="0" w:color="auto"/>
                            <w:left w:val="none" w:sz="0" w:space="0" w:color="auto"/>
                            <w:bottom w:val="none" w:sz="0" w:space="0" w:color="auto"/>
                            <w:right w:val="none" w:sz="0" w:space="0" w:color="auto"/>
                          </w:divBdr>
                          <w:divsChild>
                            <w:div w:id="213949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361682">
      <w:bodyDiv w:val="1"/>
      <w:marLeft w:val="0"/>
      <w:marRight w:val="0"/>
      <w:marTop w:val="0"/>
      <w:marBottom w:val="0"/>
      <w:divBdr>
        <w:top w:val="none" w:sz="0" w:space="0" w:color="auto"/>
        <w:left w:val="none" w:sz="0" w:space="0" w:color="auto"/>
        <w:bottom w:val="none" w:sz="0" w:space="0" w:color="auto"/>
        <w:right w:val="none" w:sz="0" w:space="0" w:color="auto"/>
      </w:divBdr>
    </w:div>
    <w:div w:id="416557329">
      <w:bodyDiv w:val="1"/>
      <w:marLeft w:val="0"/>
      <w:marRight w:val="0"/>
      <w:marTop w:val="0"/>
      <w:marBottom w:val="0"/>
      <w:divBdr>
        <w:top w:val="none" w:sz="0" w:space="0" w:color="auto"/>
        <w:left w:val="none" w:sz="0" w:space="0" w:color="auto"/>
        <w:bottom w:val="none" w:sz="0" w:space="0" w:color="auto"/>
        <w:right w:val="none" w:sz="0" w:space="0" w:color="auto"/>
      </w:divBdr>
    </w:div>
    <w:div w:id="421610419">
      <w:bodyDiv w:val="1"/>
      <w:marLeft w:val="0"/>
      <w:marRight w:val="0"/>
      <w:marTop w:val="0"/>
      <w:marBottom w:val="0"/>
      <w:divBdr>
        <w:top w:val="none" w:sz="0" w:space="0" w:color="auto"/>
        <w:left w:val="none" w:sz="0" w:space="0" w:color="auto"/>
        <w:bottom w:val="none" w:sz="0" w:space="0" w:color="auto"/>
        <w:right w:val="none" w:sz="0" w:space="0" w:color="auto"/>
      </w:divBdr>
    </w:div>
    <w:div w:id="423770239">
      <w:bodyDiv w:val="1"/>
      <w:marLeft w:val="0"/>
      <w:marRight w:val="0"/>
      <w:marTop w:val="0"/>
      <w:marBottom w:val="0"/>
      <w:divBdr>
        <w:top w:val="none" w:sz="0" w:space="0" w:color="auto"/>
        <w:left w:val="none" w:sz="0" w:space="0" w:color="auto"/>
        <w:bottom w:val="none" w:sz="0" w:space="0" w:color="auto"/>
        <w:right w:val="none" w:sz="0" w:space="0" w:color="auto"/>
      </w:divBdr>
    </w:div>
    <w:div w:id="424763912">
      <w:bodyDiv w:val="1"/>
      <w:marLeft w:val="0"/>
      <w:marRight w:val="0"/>
      <w:marTop w:val="0"/>
      <w:marBottom w:val="0"/>
      <w:divBdr>
        <w:top w:val="none" w:sz="0" w:space="0" w:color="auto"/>
        <w:left w:val="none" w:sz="0" w:space="0" w:color="auto"/>
        <w:bottom w:val="none" w:sz="0" w:space="0" w:color="auto"/>
        <w:right w:val="none" w:sz="0" w:space="0" w:color="auto"/>
      </w:divBdr>
    </w:div>
    <w:div w:id="431318130">
      <w:bodyDiv w:val="1"/>
      <w:marLeft w:val="0"/>
      <w:marRight w:val="0"/>
      <w:marTop w:val="0"/>
      <w:marBottom w:val="0"/>
      <w:divBdr>
        <w:top w:val="none" w:sz="0" w:space="0" w:color="auto"/>
        <w:left w:val="none" w:sz="0" w:space="0" w:color="auto"/>
        <w:bottom w:val="none" w:sz="0" w:space="0" w:color="auto"/>
        <w:right w:val="none" w:sz="0" w:space="0" w:color="auto"/>
      </w:divBdr>
      <w:divsChild>
        <w:div w:id="970332449">
          <w:marLeft w:val="0"/>
          <w:marRight w:val="0"/>
          <w:marTop w:val="0"/>
          <w:marBottom w:val="0"/>
          <w:divBdr>
            <w:top w:val="none" w:sz="0" w:space="0" w:color="auto"/>
            <w:left w:val="none" w:sz="0" w:space="0" w:color="auto"/>
            <w:bottom w:val="none" w:sz="0" w:space="0" w:color="auto"/>
            <w:right w:val="none" w:sz="0" w:space="0" w:color="auto"/>
          </w:divBdr>
          <w:divsChild>
            <w:div w:id="1458139118">
              <w:marLeft w:val="0"/>
              <w:marRight w:val="0"/>
              <w:marTop w:val="0"/>
              <w:marBottom w:val="0"/>
              <w:divBdr>
                <w:top w:val="none" w:sz="0" w:space="0" w:color="auto"/>
                <w:left w:val="none" w:sz="0" w:space="0" w:color="auto"/>
                <w:bottom w:val="none" w:sz="0" w:space="0" w:color="auto"/>
                <w:right w:val="none" w:sz="0" w:space="0" w:color="auto"/>
              </w:divBdr>
              <w:divsChild>
                <w:div w:id="1129589295">
                  <w:marLeft w:val="0"/>
                  <w:marRight w:val="0"/>
                  <w:marTop w:val="0"/>
                  <w:marBottom w:val="0"/>
                  <w:divBdr>
                    <w:top w:val="none" w:sz="0" w:space="0" w:color="auto"/>
                    <w:left w:val="none" w:sz="0" w:space="0" w:color="auto"/>
                    <w:bottom w:val="none" w:sz="0" w:space="0" w:color="auto"/>
                    <w:right w:val="none" w:sz="0" w:space="0" w:color="auto"/>
                  </w:divBdr>
                  <w:divsChild>
                    <w:div w:id="706100824">
                      <w:marLeft w:val="0"/>
                      <w:marRight w:val="0"/>
                      <w:marTop w:val="0"/>
                      <w:marBottom w:val="0"/>
                      <w:divBdr>
                        <w:top w:val="none" w:sz="0" w:space="0" w:color="auto"/>
                        <w:left w:val="none" w:sz="0" w:space="0" w:color="auto"/>
                        <w:bottom w:val="none" w:sz="0" w:space="0" w:color="auto"/>
                        <w:right w:val="none" w:sz="0" w:space="0" w:color="auto"/>
                      </w:divBdr>
                      <w:divsChild>
                        <w:div w:id="1649701026">
                          <w:marLeft w:val="0"/>
                          <w:marRight w:val="0"/>
                          <w:marTop w:val="0"/>
                          <w:marBottom w:val="0"/>
                          <w:divBdr>
                            <w:top w:val="none" w:sz="0" w:space="0" w:color="auto"/>
                            <w:left w:val="none" w:sz="0" w:space="0" w:color="auto"/>
                            <w:bottom w:val="none" w:sz="0" w:space="0" w:color="auto"/>
                            <w:right w:val="none" w:sz="0" w:space="0" w:color="auto"/>
                          </w:divBdr>
                          <w:divsChild>
                            <w:div w:id="53962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319625">
                  <w:marLeft w:val="0"/>
                  <w:marRight w:val="0"/>
                  <w:marTop w:val="0"/>
                  <w:marBottom w:val="0"/>
                  <w:divBdr>
                    <w:top w:val="none" w:sz="0" w:space="0" w:color="auto"/>
                    <w:left w:val="none" w:sz="0" w:space="0" w:color="auto"/>
                    <w:bottom w:val="none" w:sz="0" w:space="0" w:color="auto"/>
                    <w:right w:val="none" w:sz="0" w:space="0" w:color="auto"/>
                  </w:divBdr>
                  <w:divsChild>
                    <w:div w:id="164326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768470">
      <w:bodyDiv w:val="1"/>
      <w:marLeft w:val="0"/>
      <w:marRight w:val="0"/>
      <w:marTop w:val="0"/>
      <w:marBottom w:val="0"/>
      <w:divBdr>
        <w:top w:val="none" w:sz="0" w:space="0" w:color="auto"/>
        <w:left w:val="none" w:sz="0" w:space="0" w:color="auto"/>
        <w:bottom w:val="none" w:sz="0" w:space="0" w:color="auto"/>
        <w:right w:val="none" w:sz="0" w:space="0" w:color="auto"/>
      </w:divBdr>
    </w:div>
    <w:div w:id="443841746">
      <w:bodyDiv w:val="1"/>
      <w:marLeft w:val="0"/>
      <w:marRight w:val="0"/>
      <w:marTop w:val="0"/>
      <w:marBottom w:val="0"/>
      <w:divBdr>
        <w:top w:val="none" w:sz="0" w:space="0" w:color="auto"/>
        <w:left w:val="none" w:sz="0" w:space="0" w:color="auto"/>
        <w:bottom w:val="none" w:sz="0" w:space="0" w:color="auto"/>
        <w:right w:val="none" w:sz="0" w:space="0" w:color="auto"/>
      </w:divBdr>
    </w:div>
    <w:div w:id="447772925">
      <w:bodyDiv w:val="1"/>
      <w:marLeft w:val="0"/>
      <w:marRight w:val="0"/>
      <w:marTop w:val="0"/>
      <w:marBottom w:val="0"/>
      <w:divBdr>
        <w:top w:val="none" w:sz="0" w:space="0" w:color="auto"/>
        <w:left w:val="none" w:sz="0" w:space="0" w:color="auto"/>
        <w:bottom w:val="none" w:sz="0" w:space="0" w:color="auto"/>
        <w:right w:val="none" w:sz="0" w:space="0" w:color="auto"/>
      </w:divBdr>
    </w:div>
    <w:div w:id="450131178">
      <w:bodyDiv w:val="1"/>
      <w:marLeft w:val="0"/>
      <w:marRight w:val="0"/>
      <w:marTop w:val="0"/>
      <w:marBottom w:val="0"/>
      <w:divBdr>
        <w:top w:val="none" w:sz="0" w:space="0" w:color="auto"/>
        <w:left w:val="none" w:sz="0" w:space="0" w:color="auto"/>
        <w:bottom w:val="none" w:sz="0" w:space="0" w:color="auto"/>
        <w:right w:val="none" w:sz="0" w:space="0" w:color="auto"/>
      </w:divBdr>
    </w:div>
    <w:div w:id="450629080">
      <w:bodyDiv w:val="1"/>
      <w:marLeft w:val="0"/>
      <w:marRight w:val="0"/>
      <w:marTop w:val="0"/>
      <w:marBottom w:val="0"/>
      <w:divBdr>
        <w:top w:val="none" w:sz="0" w:space="0" w:color="auto"/>
        <w:left w:val="none" w:sz="0" w:space="0" w:color="auto"/>
        <w:bottom w:val="none" w:sz="0" w:space="0" w:color="auto"/>
        <w:right w:val="none" w:sz="0" w:space="0" w:color="auto"/>
      </w:divBdr>
    </w:div>
    <w:div w:id="451553098">
      <w:bodyDiv w:val="1"/>
      <w:marLeft w:val="0"/>
      <w:marRight w:val="0"/>
      <w:marTop w:val="0"/>
      <w:marBottom w:val="0"/>
      <w:divBdr>
        <w:top w:val="none" w:sz="0" w:space="0" w:color="auto"/>
        <w:left w:val="none" w:sz="0" w:space="0" w:color="auto"/>
        <w:bottom w:val="none" w:sz="0" w:space="0" w:color="auto"/>
        <w:right w:val="none" w:sz="0" w:space="0" w:color="auto"/>
      </w:divBdr>
      <w:divsChild>
        <w:div w:id="242491592">
          <w:marLeft w:val="0"/>
          <w:marRight w:val="0"/>
          <w:marTop w:val="0"/>
          <w:marBottom w:val="0"/>
          <w:divBdr>
            <w:top w:val="none" w:sz="0" w:space="0" w:color="auto"/>
            <w:left w:val="none" w:sz="0" w:space="0" w:color="auto"/>
            <w:bottom w:val="none" w:sz="0" w:space="0" w:color="auto"/>
            <w:right w:val="none" w:sz="0" w:space="0" w:color="auto"/>
          </w:divBdr>
          <w:divsChild>
            <w:div w:id="1325738844">
              <w:marLeft w:val="0"/>
              <w:marRight w:val="0"/>
              <w:marTop w:val="0"/>
              <w:marBottom w:val="0"/>
              <w:divBdr>
                <w:top w:val="none" w:sz="0" w:space="0" w:color="auto"/>
                <w:left w:val="none" w:sz="0" w:space="0" w:color="auto"/>
                <w:bottom w:val="none" w:sz="0" w:space="0" w:color="auto"/>
                <w:right w:val="none" w:sz="0" w:space="0" w:color="auto"/>
              </w:divBdr>
              <w:divsChild>
                <w:div w:id="1558935426">
                  <w:marLeft w:val="0"/>
                  <w:marRight w:val="0"/>
                  <w:marTop w:val="0"/>
                  <w:marBottom w:val="0"/>
                  <w:divBdr>
                    <w:top w:val="none" w:sz="0" w:space="0" w:color="auto"/>
                    <w:left w:val="none" w:sz="0" w:space="0" w:color="auto"/>
                    <w:bottom w:val="none" w:sz="0" w:space="0" w:color="auto"/>
                    <w:right w:val="none" w:sz="0" w:space="0" w:color="auto"/>
                  </w:divBdr>
                  <w:divsChild>
                    <w:div w:id="1083338258">
                      <w:marLeft w:val="0"/>
                      <w:marRight w:val="0"/>
                      <w:marTop w:val="0"/>
                      <w:marBottom w:val="0"/>
                      <w:divBdr>
                        <w:top w:val="none" w:sz="0" w:space="0" w:color="auto"/>
                        <w:left w:val="none" w:sz="0" w:space="0" w:color="auto"/>
                        <w:bottom w:val="none" w:sz="0" w:space="0" w:color="auto"/>
                        <w:right w:val="none" w:sz="0" w:space="0" w:color="auto"/>
                      </w:divBdr>
                      <w:divsChild>
                        <w:div w:id="109655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976047">
          <w:marLeft w:val="0"/>
          <w:marRight w:val="0"/>
          <w:marTop w:val="0"/>
          <w:marBottom w:val="0"/>
          <w:divBdr>
            <w:top w:val="none" w:sz="0" w:space="0" w:color="auto"/>
            <w:left w:val="none" w:sz="0" w:space="0" w:color="auto"/>
            <w:bottom w:val="none" w:sz="0" w:space="0" w:color="auto"/>
            <w:right w:val="none" w:sz="0" w:space="0" w:color="auto"/>
          </w:divBdr>
          <w:divsChild>
            <w:div w:id="1450510239">
              <w:marLeft w:val="0"/>
              <w:marRight w:val="0"/>
              <w:marTop w:val="0"/>
              <w:marBottom w:val="0"/>
              <w:divBdr>
                <w:top w:val="none" w:sz="0" w:space="0" w:color="auto"/>
                <w:left w:val="none" w:sz="0" w:space="0" w:color="auto"/>
                <w:bottom w:val="none" w:sz="0" w:space="0" w:color="auto"/>
                <w:right w:val="none" w:sz="0" w:space="0" w:color="auto"/>
              </w:divBdr>
              <w:divsChild>
                <w:div w:id="1136754075">
                  <w:marLeft w:val="0"/>
                  <w:marRight w:val="0"/>
                  <w:marTop w:val="0"/>
                  <w:marBottom w:val="0"/>
                  <w:divBdr>
                    <w:top w:val="none" w:sz="0" w:space="0" w:color="auto"/>
                    <w:left w:val="none" w:sz="0" w:space="0" w:color="auto"/>
                    <w:bottom w:val="none" w:sz="0" w:space="0" w:color="auto"/>
                    <w:right w:val="none" w:sz="0" w:space="0" w:color="auto"/>
                  </w:divBdr>
                  <w:divsChild>
                    <w:div w:id="13195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990077">
      <w:bodyDiv w:val="1"/>
      <w:marLeft w:val="0"/>
      <w:marRight w:val="0"/>
      <w:marTop w:val="0"/>
      <w:marBottom w:val="0"/>
      <w:divBdr>
        <w:top w:val="none" w:sz="0" w:space="0" w:color="auto"/>
        <w:left w:val="none" w:sz="0" w:space="0" w:color="auto"/>
        <w:bottom w:val="none" w:sz="0" w:space="0" w:color="auto"/>
        <w:right w:val="none" w:sz="0" w:space="0" w:color="auto"/>
      </w:divBdr>
      <w:divsChild>
        <w:div w:id="760763879">
          <w:marLeft w:val="0"/>
          <w:marRight w:val="0"/>
          <w:marTop w:val="0"/>
          <w:marBottom w:val="0"/>
          <w:divBdr>
            <w:top w:val="none" w:sz="0" w:space="0" w:color="auto"/>
            <w:left w:val="none" w:sz="0" w:space="0" w:color="auto"/>
            <w:bottom w:val="none" w:sz="0" w:space="0" w:color="auto"/>
            <w:right w:val="none" w:sz="0" w:space="0" w:color="auto"/>
          </w:divBdr>
          <w:divsChild>
            <w:div w:id="561411221">
              <w:marLeft w:val="0"/>
              <w:marRight w:val="0"/>
              <w:marTop w:val="0"/>
              <w:marBottom w:val="0"/>
              <w:divBdr>
                <w:top w:val="none" w:sz="0" w:space="0" w:color="auto"/>
                <w:left w:val="none" w:sz="0" w:space="0" w:color="auto"/>
                <w:bottom w:val="none" w:sz="0" w:space="0" w:color="auto"/>
                <w:right w:val="none" w:sz="0" w:space="0" w:color="auto"/>
              </w:divBdr>
              <w:divsChild>
                <w:div w:id="1165433201">
                  <w:marLeft w:val="0"/>
                  <w:marRight w:val="0"/>
                  <w:marTop w:val="0"/>
                  <w:marBottom w:val="0"/>
                  <w:divBdr>
                    <w:top w:val="none" w:sz="0" w:space="0" w:color="auto"/>
                    <w:left w:val="none" w:sz="0" w:space="0" w:color="auto"/>
                    <w:bottom w:val="none" w:sz="0" w:space="0" w:color="auto"/>
                    <w:right w:val="none" w:sz="0" w:space="0" w:color="auto"/>
                  </w:divBdr>
                  <w:divsChild>
                    <w:div w:id="1729495652">
                      <w:marLeft w:val="0"/>
                      <w:marRight w:val="0"/>
                      <w:marTop w:val="0"/>
                      <w:marBottom w:val="0"/>
                      <w:divBdr>
                        <w:top w:val="none" w:sz="0" w:space="0" w:color="auto"/>
                        <w:left w:val="none" w:sz="0" w:space="0" w:color="auto"/>
                        <w:bottom w:val="none" w:sz="0" w:space="0" w:color="auto"/>
                        <w:right w:val="none" w:sz="0" w:space="0" w:color="auto"/>
                      </w:divBdr>
                      <w:divsChild>
                        <w:div w:id="822543246">
                          <w:marLeft w:val="0"/>
                          <w:marRight w:val="0"/>
                          <w:marTop w:val="0"/>
                          <w:marBottom w:val="0"/>
                          <w:divBdr>
                            <w:top w:val="none" w:sz="0" w:space="0" w:color="auto"/>
                            <w:left w:val="none" w:sz="0" w:space="0" w:color="auto"/>
                            <w:bottom w:val="none" w:sz="0" w:space="0" w:color="auto"/>
                            <w:right w:val="none" w:sz="0" w:space="0" w:color="auto"/>
                          </w:divBdr>
                          <w:divsChild>
                            <w:div w:id="1524322718">
                              <w:marLeft w:val="0"/>
                              <w:marRight w:val="0"/>
                              <w:marTop w:val="0"/>
                              <w:marBottom w:val="0"/>
                              <w:divBdr>
                                <w:top w:val="none" w:sz="0" w:space="0" w:color="auto"/>
                                <w:left w:val="none" w:sz="0" w:space="0" w:color="auto"/>
                                <w:bottom w:val="none" w:sz="0" w:space="0" w:color="auto"/>
                                <w:right w:val="none" w:sz="0" w:space="0" w:color="auto"/>
                              </w:divBdr>
                              <w:divsChild>
                                <w:div w:id="188757889">
                                  <w:marLeft w:val="0"/>
                                  <w:marRight w:val="0"/>
                                  <w:marTop w:val="0"/>
                                  <w:marBottom w:val="0"/>
                                  <w:divBdr>
                                    <w:top w:val="none" w:sz="0" w:space="0" w:color="auto"/>
                                    <w:left w:val="none" w:sz="0" w:space="0" w:color="auto"/>
                                    <w:bottom w:val="none" w:sz="0" w:space="0" w:color="auto"/>
                                    <w:right w:val="none" w:sz="0" w:space="0" w:color="auto"/>
                                  </w:divBdr>
                                  <w:divsChild>
                                    <w:div w:id="186455769">
                                      <w:marLeft w:val="0"/>
                                      <w:marRight w:val="0"/>
                                      <w:marTop w:val="0"/>
                                      <w:marBottom w:val="0"/>
                                      <w:divBdr>
                                        <w:top w:val="none" w:sz="0" w:space="0" w:color="auto"/>
                                        <w:left w:val="none" w:sz="0" w:space="0" w:color="auto"/>
                                        <w:bottom w:val="none" w:sz="0" w:space="0" w:color="auto"/>
                                        <w:right w:val="none" w:sz="0" w:space="0" w:color="auto"/>
                                      </w:divBdr>
                                      <w:divsChild>
                                        <w:div w:id="751047438">
                                          <w:marLeft w:val="0"/>
                                          <w:marRight w:val="0"/>
                                          <w:marTop w:val="0"/>
                                          <w:marBottom w:val="0"/>
                                          <w:divBdr>
                                            <w:top w:val="none" w:sz="0" w:space="0" w:color="auto"/>
                                            <w:left w:val="none" w:sz="0" w:space="0" w:color="auto"/>
                                            <w:bottom w:val="none" w:sz="0" w:space="0" w:color="auto"/>
                                            <w:right w:val="none" w:sz="0" w:space="0" w:color="auto"/>
                                          </w:divBdr>
                                          <w:divsChild>
                                            <w:div w:id="1343434620">
                                              <w:marLeft w:val="0"/>
                                              <w:marRight w:val="0"/>
                                              <w:marTop w:val="0"/>
                                              <w:marBottom w:val="0"/>
                                              <w:divBdr>
                                                <w:top w:val="none" w:sz="0" w:space="0" w:color="auto"/>
                                                <w:left w:val="none" w:sz="0" w:space="0" w:color="auto"/>
                                                <w:bottom w:val="none" w:sz="0" w:space="0" w:color="auto"/>
                                                <w:right w:val="none" w:sz="0" w:space="0" w:color="auto"/>
                                              </w:divBdr>
                                              <w:divsChild>
                                                <w:div w:id="2055159367">
                                                  <w:marLeft w:val="0"/>
                                                  <w:marRight w:val="0"/>
                                                  <w:marTop w:val="0"/>
                                                  <w:marBottom w:val="0"/>
                                                  <w:divBdr>
                                                    <w:top w:val="none" w:sz="0" w:space="0" w:color="auto"/>
                                                    <w:left w:val="none" w:sz="0" w:space="0" w:color="auto"/>
                                                    <w:bottom w:val="none" w:sz="0" w:space="0" w:color="auto"/>
                                                    <w:right w:val="none" w:sz="0" w:space="0" w:color="auto"/>
                                                  </w:divBdr>
                                                  <w:divsChild>
                                                    <w:div w:id="1981491616">
                                                      <w:marLeft w:val="0"/>
                                                      <w:marRight w:val="0"/>
                                                      <w:marTop w:val="0"/>
                                                      <w:marBottom w:val="0"/>
                                                      <w:divBdr>
                                                        <w:top w:val="none" w:sz="0" w:space="0" w:color="auto"/>
                                                        <w:left w:val="none" w:sz="0" w:space="0" w:color="auto"/>
                                                        <w:bottom w:val="none" w:sz="0" w:space="0" w:color="auto"/>
                                                        <w:right w:val="none" w:sz="0" w:space="0" w:color="auto"/>
                                                      </w:divBdr>
                                                      <w:divsChild>
                                                        <w:div w:id="123812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870662">
                                              <w:marLeft w:val="0"/>
                                              <w:marRight w:val="0"/>
                                              <w:marTop w:val="0"/>
                                              <w:marBottom w:val="0"/>
                                              <w:divBdr>
                                                <w:top w:val="none" w:sz="0" w:space="0" w:color="auto"/>
                                                <w:left w:val="none" w:sz="0" w:space="0" w:color="auto"/>
                                                <w:bottom w:val="none" w:sz="0" w:space="0" w:color="auto"/>
                                                <w:right w:val="none" w:sz="0" w:space="0" w:color="auto"/>
                                              </w:divBdr>
                                              <w:divsChild>
                                                <w:div w:id="1941832663">
                                                  <w:marLeft w:val="0"/>
                                                  <w:marRight w:val="0"/>
                                                  <w:marTop w:val="0"/>
                                                  <w:marBottom w:val="0"/>
                                                  <w:divBdr>
                                                    <w:top w:val="none" w:sz="0" w:space="0" w:color="auto"/>
                                                    <w:left w:val="none" w:sz="0" w:space="0" w:color="auto"/>
                                                    <w:bottom w:val="none" w:sz="0" w:space="0" w:color="auto"/>
                                                    <w:right w:val="none" w:sz="0" w:space="0" w:color="auto"/>
                                                  </w:divBdr>
                                                  <w:divsChild>
                                                    <w:div w:id="1162115904">
                                                      <w:marLeft w:val="0"/>
                                                      <w:marRight w:val="0"/>
                                                      <w:marTop w:val="0"/>
                                                      <w:marBottom w:val="0"/>
                                                      <w:divBdr>
                                                        <w:top w:val="none" w:sz="0" w:space="0" w:color="auto"/>
                                                        <w:left w:val="none" w:sz="0" w:space="0" w:color="auto"/>
                                                        <w:bottom w:val="none" w:sz="0" w:space="0" w:color="auto"/>
                                                        <w:right w:val="none" w:sz="0" w:space="0" w:color="auto"/>
                                                      </w:divBdr>
                                                      <w:divsChild>
                                                        <w:div w:id="8594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5418779">
      <w:bodyDiv w:val="1"/>
      <w:marLeft w:val="0"/>
      <w:marRight w:val="0"/>
      <w:marTop w:val="0"/>
      <w:marBottom w:val="0"/>
      <w:divBdr>
        <w:top w:val="none" w:sz="0" w:space="0" w:color="auto"/>
        <w:left w:val="none" w:sz="0" w:space="0" w:color="auto"/>
        <w:bottom w:val="none" w:sz="0" w:space="0" w:color="auto"/>
        <w:right w:val="none" w:sz="0" w:space="0" w:color="auto"/>
      </w:divBdr>
    </w:div>
    <w:div w:id="464473851">
      <w:bodyDiv w:val="1"/>
      <w:marLeft w:val="0"/>
      <w:marRight w:val="0"/>
      <w:marTop w:val="0"/>
      <w:marBottom w:val="0"/>
      <w:divBdr>
        <w:top w:val="none" w:sz="0" w:space="0" w:color="auto"/>
        <w:left w:val="none" w:sz="0" w:space="0" w:color="auto"/>
        <w:bottom w:val="none" w:sz="0" w:space="0" w:color="auto"/>
        <w:right w:val="none" w:sz="0" w:space="0" w:color="auto"/>
      </w:divBdr>
    </w:div>
    <w:div w:id="467364373">
      <w:bodyDiv w:val="1"/>
      <w:marLeft w:val="0"/>
      <w:marRight w:val="0"/>
      <w:marTop w:val="0"/>
      <w:marBottom w:val="0"/>
      <w:divBdr>
        <w:top w:val="none" w:sz="0" w:space="0" w:color="auto"/>
        <w:left w:val="none" w:sz="0" w:space="0" w:color="auto"/>
        <w:bottom w:val="none" w:sz="0" w:space="0" w:color="auto"/>
        <w:right w:val="none" w:sz="0" w:space="0" w:color="auto"/>
      </w:divBdr>
    </w:div>
    <w:div w:id="477916208">
      <w:bodyDiv w:val="1"/>
      <w:marLeft w:val="0"/>
      <w:marRight w:val="0"/>
      <w:marTop w:val="0"/>
      <w:marBottom w:val="0"/>
      <w:divBdr>
        <w:top w:val="none" w:sz="0" w:space="0" w:color="auto"/>
        <w:left w:val="none" w:sz="0" w:space="0" w:color="auto"/>
        <w:bottom w:val="none" w:sz="0" w:space="0" w:color="auto"/>
        <w:right w:val="none" w:sz="0" w:space="0" w:color="auto"/>
      </w:divBdr>
    </w:div>
    <w:div w:id="479006181">
      <w:bodyDiv w:val="1"/>
      <w:marLeft w:val="0"/>
      <w:marRight w:val="0"/>
      <w:marTop w:val="0"/>
      <w:marBottom w:val="0"/>
      <w:divBdr>
        <w:top w:val="none" w:sz="0" w:space="0" w:color="auto"/>
        <w:left w:val="none" w:sz="0" w:space="0" w:color="auto"/>
        <w:bottom w:val="none" w:sz="0" w:space="0" w:color="auto"/>
        <w:right w:val="none" w:sz="0" w:space="0" w:color="auto"/>
      </w:divBdr>
    </w:div>
    <w:div w:id="490559275">
      <w:bodyDiv w:val="1"/>
      <w:marLeft w:val="0"/>
      <w:marRight w:val="0"/>
      <w:marTop w:val="0"/>
      <w:marBottom w:val="0"/>
      <w:divBdr>
        <w:top w:val="none" w:sz="0" w:space="0" w:color="auto"/>
        <w:left w:val="none" w:sz="0" w:space="0" w:color="auto"/>
        <w:bottom w:val="none" w:sz="0" w:space="0" w:color="auto"/>
        <w:right w:val="none" w:sz="0" w:space="0" w:color="auto"/>
      </w:divBdr>
    </w:div>
    <w:div w:id="493182156">
      <w:bodyDiv w:val="1"/>
      <w:marLeft w:val="0"/>
      <w:marRight w:val="0"/>
      <w:marTop w:val="0"/>
      <w:marBottom w:val="0"/>
      <w:divBdr>
        <w:top w:val="none" w:sz="0" w:space="0" w:color="auto"/>
        <w:left w:val="none" w:sz="0" w:space="0" w:color="auto"/>
        <w:bottom w:val="none" w:sz="0" w:space="0" w:color="auto"/>
        <w:right w:val="none" w:sz="0" w:space="0" w:color="auto"/>
      </w:divBdr>
    </w:div>
    <w:div w:id="501548140">
      <w:bodyDiv w:val="1"/>
      <w:marLeft w:val="0"/>
      <w:marRight w:val="0"/>
      <w:marTop w:val="0"/>
      <w:marBottom w:val="0"/>
      <w:divBdr>
        <w:top w:val="none" w:sz="0" w:space="0" w:color="auto"/>
        <w:left w:val="none" w:sz="0" w:space="0" w:color="auto"/>
        <w:bottom w:val="none" w:sz="0" w:space="0" w:color="auto"/>
        <w:right w:val="none" w:sz="0" w:space="0" w:color="auto"/>
      </w:divBdr>
    </w:div>
    <w:div w:id="504905188">
      <w:bodyDiv w:val="1"/>
      <w:marLeft w:val="0"/>
      <w:marRight w:val="0"/>
      <w:marTop w:val="0"/>
      <w:marBottom w:val="0"/>
      <w:divBdr>
        <w:top w:val="none" w:sz="0" w:space="0" w:color="auto"/>
        <w:left w:val="none" w:sz="0" w:space="0" w:color="auto"/>
        <w:bottom w:val="none" w:sz="0" w:space="0" w:color="auto"/>
        <w:right w:val="none" w:sz="0" w:space="0" w:color="auto"/>
      </w:divBdr>
    </w:div>
    <w:div w:id="510146928">
      <w:bodyDiv w:val="1"/>
      <w:marLeft w:val="0"/>
      <w:marRight w:val="0"/>
      <w:marTop w:val="0"/>
      <w:marBottom w:val="0"/>
      <w:divBdr>
        <w:top w:val="none" w:sz="0" w:space="0" w:color="auto"/>
        <w:left w:val="none" w:sz="0" w:space="0" w:color="auto"/>
        <w:bottom w:val="none" w:sz="0" w:space="0" w:color="auto"/>
        <w:right w:val="none" w:sz="0" w:space="0" w:color="auto"/>
      </w:divBdr>
    </w:div>
    <w:div w:id="519314238">
      <w:bodyDiv w:val="1"/>
      <w:marLeft w:val="0"/>
      <w:marRight w:val="0"/>
      <w:marTop w:val="0"/>
      <w:marBottom w:val="0"/>
      <w:divBdr>
        <w:top w:val="none" w:sz="0" w:space="0" w:color="auto"/>
        <w:left w:val="none" w:sz="0" w:space="0" w:color="auto"/>
        <w:bottom w:val="none" w:sz="0" w:space="0" w:color="auto"/>
        <w:right w:val="none" w:sz="0" w:space="0" w:color="auto"/>
      </w:divBdr>
    </w:div>
    <w:div w:id="523442947">
      <w:bodyDiv w:val="1"/>
      <w:marLeft w:val="0"/>
      <w:marRight w:val="0"/>
      <w:marTop w:val="0"/>
      <w:marBottom w:val="0"/>
      <w:divBdr>
        <w:top w:val="none" w:sz="0" w:space="0" w:color="auto"/>
        <w:left w:val="none" w:sz="0" w:space="0" w:color="auto"/>
        <w:bottom w:val="none" w:sz="0" w:space="0" w:color="auto"/>
        <w:right w:val="none" w:sz="0" w:space="0" w:color="auto"/>
      </w:divBdr>
      <w:divsChild>
        <w:div w:id="369768236">
          <w:marLeft w:val="0"/>
          <w:marRight w:val="0"/>
          <w:marTop w:val="0"/>
          <w:marBottom w:val="0"/>
          <w:divBdr>
            <w:top w:val="none" w:sz="0" w:space="0" w:color="auto"/>
            <w:left w:val="none" w:sz="0" w:space="0" w:color="auto"/>
            <w:bottom w:val="none" w:sz="0" w:space="0" w:color="auto"/>
            <w:right w:val="none" w:sz="0" w:space="0" w:color="auto"/>
          </w:divBdr>
          <w:divsChild>
            <w:div w:id="251357699">
              <w:marLeft w:val="0"/>
              <w:marRight w:val="0"/>
              <w:marTop w:val="0"/>
              <w:marBottom w:val="0"/>
              <w:divBdr>
                <w:top w:val="none" w:sz="0" w:space="0" w:color="auto"/>
                <w:left w:val="none" w:sz="0" w:space="0" w:color="auto"/>
                <w:bottom w:val="none" w:sz="0" w:space="0" w:color="auto"/>
                <w:right w:val="none" w:sz="0" w:space="0" w:color="auto"/>
              </w:divBdr>
              <w:divsChild>
                <w:div w:id="1745568596">
                  <w:marLeft w:val="0"/>
                  <w:marRight w:val="0"/>
                  <w:marTop w:val="0"/>
                  <w:marBottom w:val="0"/>
                  <w:divBdr>
                    <w:top w:val="none" w:sz="0" w:space="0" w:color="auto"/>
                    <w:left w:val="none" w:sz="0" w:space="0" w:color="auto"/>
                    <w:bottom w:val="none" w:sz="0" w:space="0" w:color="auto"/>
                    <w:right w:val="none" w:sz="0" w:space="0" w:color="auto"/>
                  </w:divBdr>
                  <w:divsChild>
                    <w:div w:id="179973389">
                      <w:marLeft w:val="0"/>
                      <w:marRight w:val="0"/>
                      <w:marTop w:val="0"/>
                      <w:marBottom w:val="0"/>
                      <w:divBdr>
                        <w:top w:val="none" w:sz="0" w:space="0" w:color="auto"/>
                        <w:left w:val="none" w:sz="0" w:space="0" w:color="auto"/>
                        <w:bottom w:val="none" w:sz="0" w:space="0" w:color="auto"/>
                        <w:right w:val="none" w:sz="0" w:space="0" w:color="auto"/>
                      </w:divBdr>
                      <w:divsChild>
                        <w:div w:id="18333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622550">
          <w:marLeft w:val="0"/>
          <w:marRight w:val="0"/>
          <w:marTop w:val="0"/>
          <w:marBottom w:val="0"/>
          <w:divBdr>
            <w:top w:val="none" w:sz="0" w:space="0" w:color="auto"/>
            <w:left w:val="none" w:sz="0" w:space="0" w:color="auto"/>
            <w:bottom w:val="none" w:sz="0" w:space="0" w:color="auto"/>
            <w:right w:val="none" w:sz="0" w:space="0" w:color="auto"/>
          </w:divBdr>
          <w:divsChild>
            <w:div w:id="1697778690">
              <w:marLeft w:val="0"/>
              <w:marRight w:val="0"/>
              <w:marTop w:val="0"/>
              <w:marBottom w:val="0"/>
              <w:divBdr>
                <w:top w:val="none" w:sz="0" w:space="0" w:color="auto"/>
                <w:left w:val="none" w:sz="0" w:space="0" w:color="auto"/>
                <w:bottom w:val="none" w:sz="0" w:space="0" w:color="auto"/>
                <w:right w:val="none" w:sz="0" w:space="0" w:color="auto"/>
              </w:divBdr>
              <w:divsChild>
                <w:div w:id="681246792">
                  <w:marLeft w:val="0"/>
                  <w:marRight w:val="0"/>
                  <w:marTop w:val="0"/>
                  <w:marBottom w:val="0"/>
                  <w:divBdr>
                    <w:top w:val="none" w:sz="0" w:space="0" w:color="auto"/>
                    <w:left w:val="none" w:sz="0" w:space="0" w:color="auto"/>
                    <w:bottom w:val="none" w:sz="0" w:space="0" w:color="auto"/>
                    <w:right w:val="none" w:sz="0" w:space="0" w:color="auto"/>
                  </w:divBdr>
                  <w:divsChild>
                    <w:div w:id="39440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019627">
      <w:bodyDiv w:val="1"/>
      <w:marLeft w:val="0"/>
      <w:marRight w:val="0"/>
      <w:marTop w:val="0"/>
      <w:marBottom w:val="0"/>
      <w:divBdr>
        <w:top w:val="none" w:sz="0" w:space="0" w:color="auto"/>
        <w:left w:val="none" w:sz="0" w:space="0" w:color="auto"/>
        <w:bottom w:val="none" w:sz="0" w:space="0" w:color="auto"/>
        <w:right w:val="none" w:sz="0" w:space="0" w:color="auto"/>
      </w:divBdr>
    </w:div>
    <w:div w:id="527137421">
      <w:bodyDiv w:val="1"/>
      <w:marLeft w:val="0"/>
      <w:marRight w:val="0"/>
      <w:marTop w:val="0"/>
      <w:marBottom w:val="0"/>
      <w:divBdr>
        <w:top w:val="none" w:sz="0" w:space="0" w:color="auto"/>
        <w:left w:val="none" w:sz="0" w:space="0" w:color="auto"/>
        <w:bottom w:val="none" w:sz="0" w:space="0" w:color="auto"/>
        <w:right w:val="none" w:sz="0" w:space="0" w:color="auto"/>
      </w:divBdr>
    </w:div>
    <w:div w:id="531696988">
      <w:bodyDiv w:val="1"/>
      <w:marLeft w:val="0"/>
      <w:marRight w:val="0"/>
      <w:marTop w:val="0"/>
      <w:marBottom w:val="0"/>
      <w:divBdr>
        <w:top w:val="none" w:sz="0" w:space="0" w:color="auto"/>
        <w:left w:val="none" w:sz="0" w:space="0" w:color="auto"/>
        <w:bottom w:val="none" w:sz="0" w:space="0" w:color="auto"/>
        <w:right w:val="none" w:sz="0" w:space="0" w:color="auto"/>
      </w:divBdr>
    </w:div>
    <w:div w:id="537007736">
      <w:bodyDiv w:val="1"/>
      <w:marLeft w:val="0"/>
      <w:marRight w:val="0"/>
      <w:marTop w:val="0"/>
      <w:marBottom w:val="0"/>
      <w:divBdr>
        <w:top w:val="none" w:sz="0" w:space="0" w:color="auto"/>
        <w:left w:val="none" w:sz="0" w:space="0" w:color="auto"/>
        <w:bottom w:val="none" w:sz="0" w:space="0" w:color="auto"/>
        <w:right w:val="none" w:sz="0" w:space="0" w:color="auto"/>
      </w:divBdr>
    </w:div>
    <w:div w:id="538249943">
      <w:bodyDiv w:val="1"/>
      <w:marLeft w:val="0"/>
      <w:marRight w:val="0"/>
      <w:marTop w:val="0"/>
      <w:marBottom w:val="0"/>
      <w:divBdr>
        <w:top w:val="none" w:sz="0" w:space="0" w:color="auto"/>
        <w:left w:val="none" w:sz="0" w:space="0" w:color="auto"/>
        <w:bottom w:val="none" w:sz="0" w:space="0" w:color="auto"/>
        <w:right w:val="none" w:sz="0" w:space="0" w:color="auto"/>
      </w:divBdr>
    </w:div>
    <w:div w:id="538397804">
      <w:bodyDiv w:val="1"/>
      <w:marLeft w:val="0"/>
      <w:marRight w:val="0"/>
      <w:marTop w:val="0"/>
      <w:marBottom w:val="0"/>
      <w:divBdr>
        <w:top w:val="none" w:sz="0" w:space="0" w:color="auto"/>
        <w:left w:val="none" w:sz="0" w:space="0" w:color="auto"/>
        <w:bottom w:val="none" w:sz="0" w:space="0" w:color="auto"/>
        <w:right w:val="none" w:sz="0" w:space="0" w:color="auto"/>
      </w:divBdr>
    </w:div>
    <w:div w:id="538858400">
      <w:bodyDiv w:val="1"/>
      <w:marLeft w:val="0"/>
      <w:marRight w:val="0"/>
      <w:marTop w:val="0"/>
      <w:marBottom w:val="0"/>
      <w:divBdr>
        <w:top w:val="none" w:sz="0" w:space="0" w:color="auto"/>
        <w:left w:val="none" w:sz="0" w:space="0" w:color="auto"/>
        <w:bottom w:val="none" w:sz="0" w:space="0" w:color="auto"/>
        <w:right w:val="none" w:sz="0" w:space="0" w:color="auto"/>
      </w:divBdr>
    </w:div>
    <w:div w:id="542208081">
      <w:bodyDiv w:val="1"/>
      <w:marLeft w:val="0"/>
      <w:marRight w:val="0"/>
      <w:marTop w:val="0"/>
      <w:marBottom w:val="0"/>
      <w:divBdr>
        <w:top w:val="none" w:sz="0" w:space="0" w:color="auto"/>
        <w:left w:val="none" w:sz="0" w:space="0" w:color="auto"/>
        <w:bottom w:val="none" w:sz="0" w:space="0" w:color="auto"/>
        <w:right w:val="none" w:sz="0" w:space="0" w:color="auto"/>
      </w:divBdr>
    </w:div>
    <w:div w:id="547500320">
      <w:bodyDiv w:val="1"/>
      <w:marLeft w:val="0"/>
      <w:marRight w:val="0"/>
      <w:marTop w:val="0"/>
      <w:marBottom w:val="0"/>
      <w:divBdr>
        <w:top w:val="none" w:sz="0" w:space="0" w:color="auto"/>
        <w:left w:val="none" w:sz="0" w:space="0" w:color="auto"/>
        <w:bottom w:val="none" w:sz="0" w:space="0" w:color="auto"/>
        <w:right w:val="none" w:sz="0" w:space="0" w:color="auto"/>
      </w:divBdr>
    </w:div>
    <w:div w:id="550191460">
      <w:bodyDiv w:val="1"/>
      <w:marLeft w:val="0"/>
      <w:marRight w:val="0"/>
      <w:marTop w:val="0"/>
      <w:marBottom w:val="0"/>
      <w:divBdr>
        <w:top w:val="none" w:sz="0" w:space="0" w:color="auto"/>
        <w:left w:val="none" w:sz="0" w:space="0" w:color="auto"/>
        <w:bottom w:val="none" w:sz="0" w:space="0" w:color="auto"/>
        <w:right w:val="none" w:sz="0" w:space="0" w:color="auto"/>
      </w:divBdr>
    </w:div>
    <w:div w:id="551502090">
      <w:bodyDiv w:val="1"/>
      <w:marLeft w:val="0"/>
      <w:marRight w:val="0"/>
      <w:marTop w:val="0"/>
      <w:marBottom w:val="0"/>
      <w:divBdr>
        <w:top w:val="none" w:sz="0" w:space="0" w:color="auto"/>
        <w:left w:val="none" w:sz="0" w:space="0" w:color="auto"/>
        <w:bottom w:val="none" w:sz="0" w:space="0" w:color="auto"/>
        <w:right w:val="none" w:sz="0" w:space="0" w:color="auto"/>
      </w:divBdr>
    </w:div>
    <w:div w:id="553585874">
      <w:bodyDiv w:val="1"/>
      <w:marLeft w:val="0"/>
      <w:marRight w:val="0"/>
      <w:marTop w:val="0"/>
      <w:marBottom w:val="0"/>
      <w:divBdr>
        <w:top w:val="none" w:sz="0" w:space="0" w:color="auto"/>
        <w:left w:val="none" w:sz="0" w:space="0" w:color="auto"/>
        <w:bottom w:val="none" w:sz="0" w:space="0" w:color="auto"/>
        <w:right w:val="none" w:sz="0" w:space="0" w:color="auto"/>
      </w:divBdr>
    </w:div>
    <w:div w:id="553735734">
      <w:bodyDiv w:val="1"/>
      <w:marLeft w:val="0"/>
      <w:marRight w:val="0"/>
      <w:marTop w:val="0"/>
      <w:marBottom w:val="0"/>
      <w:divBdr>
        <w:top w:val="none" w:sz="0" w:space="0" w:color="auto"/>
        <w:left w:val="none" w:sz="0" w:space="0" w:color="auto"/>
        <w:bottom w:val="none" w:sz="0" w:space="0" w:color="auto"/>
        <w:right w:val="none" w:sz="0" w:space="0" w:color="auto"/>
      </w:divBdr>
    </w:div>
    <w:div w:id="563488739">
      <w:bodyDiv w:val="1"/>
      <w:marLeft w:val="0"/>
      <w:marRight w:val="0"/>
      <w:marTop w:val="0"/>
      <w:marBottom w:val="0"/>
      <w:divBdr>
        <w:top w:val="none" w:sz="0" w:space="0" w:color="auto"/>
        <w:left w:val="none" w:sz="0" w:space="0" w:color="auto"/>
        <w:bottom w:val="none" w:sz="0" w:space="0" w:color="auto"/>
        <w:right w:val="none" w:sz="0" w:space="0" w:color="auto"/>
      </w:divBdr>
      <w:divsChild>
        <w:div w:id="1978997572">
          <w:marLeft w:val="0"/>
          <w:marRight w:val="0"/>
          <w:marTop w:val="0"/>
          <w:marBottom w:val="0"/>
          <w:divBdr>
            <w:top w:val="none" w:sz="0" w:space="0" w:color="auto"/>
            <w:left w:val="none" w:sz="0" w:space="0" w:color="auto"/>
            <w:bottom w:val="none" w:sz="0" w:space="0" w:color="auto"/>
            <w:right w:val="none" w:sz="0" w:space="0" w:color="auto"/>
          </w:divBdr>
          <w:divsChild>
            <w:div w:id="417096314">
              <w:marLeft w:val="0"/>
              <w:marRight w:val="0"/>
              <w:marTop w:val="0"/>
              <w:marBottom w:val="0"/>
              <w:divBdr>
                <w:top w:val="none" w:sz="0" w:space="0" w:color="auto"/>
                <w:left w:val="none" w:sz="0" w:space="0" w:color="auto"/>
                <w:bottom w:val="none" w:sz="0" w:space="0" w:color="auto"/>
                <w:right w:val="none" w:sz="0" w:space="0" w:color="auto"/>
              </w:divBdr>
              <w:divsChild>
                <w:div w:id="67726382">
                  <w:marLeft w:val="0"/>
                  <w:marRight w:val="0"/>
                  <w:marTop w:val="0"/>
                  <w:marBottom w:val="0"/>
                  <w:divBdr>
                    <w:top w:val="none" w:sz="0" w:space="0" w:color="auto"/>
                    <w:left w:val="none" w:sz="0" w:space="0" w:color="auto"/>
                    <w:bottom w:val="none" w:sz="0" w:space="0" w:color="auto"/>
                    <w:right w:val="none" w:sz="0" w:space="0" w:color="auto"/>
                  </w:divBdr>
                  <w:divsChild>
                    <w:div w:id="1715353123">
                      <w:marLeft w:val="0"/>
                      <w:marRight w:val="0"/>
                      <w:marTop w:val="0"/>
                      <w:marBottom w:val="0"/>
                      <w:divBdr>
                        <w:top w:val="none" w:sz="0" w:space="0" w:color="auto"/>
                        <w:left w:val="none" w:sz="0" w:space="0" w:color="auto"/>
                        <w:bottom w:val="none" w:sz="0" w:space="0" w:color="auto"/>
                        <w:right w:val="none" w:sz="0" w:space="0" w:color="auto"/>
                      </w:divBdr>
                      <w:divsChild>
                        <w:div w:id="1206288142">
                          <w:marLeft w:val="0"/>
                          <w:marRight w:val="0"/>
                          <w:marTop w:val="0"/>
                          <w:marBottom w:val="0"/>
                          <w:divBdr>
                            <w:top w:val="none" w:sz="0" w:space="0" w:color="auto"/>
                            <w:left w:val="none" w:sz="0" w:space="0" w:color="auto"/>
                            <w:bottom w:val="none" w:sz="0" w:space="0" w:color="auto"/>
                            <w:right w:val="none" w:sz="0" w:space="0" w:color="auto"/>
                          </w:divBdr>
                          <w:divsChild>
                            <w:div w:id="82019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111741">
                  <w:marLeft w:val="0"/>
                  <w:marRight w:val="0"/>
                  <w:marTop w:val="0"/>
                  <w:marBottom w:val="0"/>
                  <w:divBdr>
                    <w:top w:val="none" w:sz="0" w:space="0" w:color="auto"/>
                    <w:left w:val="none" w:sz="0" w:space="0" w:color="auto"/>
                    <w:bottom w:val="none" w:sz="0" w:space="0" w:color="auto"/>
                    <w:right w:val="none" w:sz="0" w:space="0" w:color="auto"/>
                  </w:divBdr>
                  <w:divsChild>
                    <w:div w:id="146141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458208">
      <w:bodyDiv w:val="1"/>
      <w:marLeft w:val="0"/>
      <w:marRight w:val="0"/>
      <w:marTop w:val="0"/>
      <w:marBottom w:val="0"/>
      <w:divBdr>
        <w:top w:val="none" w:sz="0" w:space="0" w:color="auto"/>
        <w:left w:val="none" w:sz="0" w:space="0" w:color="auto"/>
        <w:bottom w:val="none" w:sz="0" w:space="0" w:color="auto"/>
        <w:right w:val="none" w:sz="0" w:space="0" w:color="auto"/>
      </w:divBdr>
    </w:div>
    <w:div w:id="572933278">
      <w:bodyDiv w:val="1"/>
      <w:marLeft w:val="0"/>
      <w:marRight w:val="0"/>
      <w:marTop w:val="0"/>
      <w:marBottom w:val="0"/>
      <w:divBdr>
        <w:top w:val="none" w:sz="0" w:space="0" w:color="auto"/>
        <w:left w:val="none" w:sz="0" w:space="0" w:color="auto"/>
        <w:bottom w:val="none" w:sz="0" w:space="0" w:color="auto"/>
        <w:right w:val="none" w:sz="0" w:space="0" w:color="auto"/>
      </w:divBdr>
    </w:div>
    <w:div w:id="573320487">
      <w:bodyDiv w:val="1"/>
      <w:marLeft w:val="0"/>
      <w:marRight w:val="0"/>
      <w:marTop w:val="0"/>
      <w:marBottom w:val="0"/>
      <w:divBdr>
        <w:top w:val="none" w:sz="0" w:space="0" w:color="auto"/>
        <w:left w:val="none" w:sz="0" w:space="0" w:color="auto"/>
        <w:bottom w:val="none" w:sz="0" w:space="0" w:color="auto"/>
        <w:right w:val="none" w:sz="0" w:space="0" w:color="auto"/>
      </w:divBdr>
    </w:div>
    <w:div w:id="579414653">
      <w:bodyDiv w:val="1"/>
      <w:marLeft w:val="0"/>
      <w:marRight w:val="0"/>
      <w:marTop w:val="0"/>
      <w:marBottom w:val="0"/>
      <w:divBdr>
        <w:top w:val="none" w:sz="0" w:space="0" w:color="auto"/>
        <w:left w:val="none" w:sz="0" w:space="0" w:color="auto"/>
        <w:bottom w:val="none" w:sz="0" w:space="0" w:color="auto"/>
        <w:right w:val="none" w:sz="0" w:space="0" w:color="auto"/>
      </w:divBdr>
    </w:div>
    <w:div w:id="580680101">
      <w:bodyDiv w:val="1"/>
      <w:marLeft w:val="0"/>
      <w:marRight w:val="0"/>
      <w:marTop w:val="0"/>
      <w:marBottom w:val="0"/>
      <w:divBdr>
        <w:top w:val="none" w:sz="0" w:space="0" w:color="auto"/>
        <w:left w:val="none" w:sz="0" w:space="0" w:color="auto"/>
        <w:bottom w:val="none" w:sz="0" w:space="0" w:color="auto"/>
        <w:right w:val="none" w:sz="0" w:space="0" w:color="auto"/>
      </w:divBdr>
      <w:divsChild>
        <w:div w:id="617179788">
          <w:marLeft w:val="0"/>
          <w:marRight w:val="0"/>
          <w:marTop w:val="0"/>
          <w:marBottom w:val="0"/>
          <w:divBdr>
            <w:top w:val="none" w:sz="0" w:space="0" w:color="auto"/>
            <w:left w:val="none" w:sz="0" w:space="0" w:color="auto"/>
            <w:bottom w:val="none" w:sz="0" w:space="0" w:color="auto"/>
            <w:right w:val="none" w:sz="0" w:space="0" w:color="auto"/>
          </w:divBdr>
          <w:divsChild>
            <w:div w:id="799037804">
              <w:marLeft w:val="0"/>
              <w:marRight w:val="0"/>
              <w:marTop w:val="0"/>
              <w:marBottom w:val="0"/>
              <w:divBdr>
                <w:top w:val="none" w:sz="0" w:space="0" w:color="auto"/>
                <w:left w:val="none" w:sz="0" w:space="0" w:color="auto"/>
                <w:bottom w:val="none" w:sz="0" w:space="0" w:color="auto"/>
                <w:right w:val="none" w:sz="0" w:space="0" w:color="auto"/>
              </w:divBdr>
              <w:divsChild>
                <w:div w:id="405541206">
                  <w:marLeft w:val="0"/>
                  <w:marRight w:val="0"/>
                  <w:marTop w:val="0"/>
                  <w:marBottom w:val="0"/>
                  <w:divBdr>
                    <w:top w:val="none" w:sz="0" w:space="0" w:color="auto"/>
                    <w:left w:val="none" w:sz="0" w:space="0" w:color="auto"/>
                    <w:bottom w:val="none" w:sz="0" w:space="0" w:color="auto"/>
                    <w:right w:val="none" w:sz="0" w:space="0" w:color="auto"/>
                  </w:divBdr>
                  <w:divsChild>
                    <w:div w:id="4953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514783">
          <w:marLeft w:val="0"/>
          <w:marRight w:val="0"/>
          <w:marTop w:val="0"/>
          <w:marBottom w:val="0"/>
          <w:divBdr>
            <w:top w:val="none" w:sz="0" w:space="0" w:color="auto"/>
            <w:left w:val="none" w:sz="0" w:space="0" w:color="auto"/>
            <w:bottom w:val="none" w:sz="0" w:space="0" w:color="auto"/>
            <w:right w:val="none" w:sz="0" w:space="0" w:color="auto"/>
          </w:divBdr>
          <w:divsChild>
            <w:div w:id="240914132">
              <w:marLeft w:val="0"/>
              <w:marRight w:val="0"/>
              <w:marTop w:val="0"/>
              <w:marBottom w:val="0"/>
              <w:divBdr>
                <w:top w:val="none" w:sz="0" w:space="0" w:color="auto"/>
                <w:left w:val="none" w:sz="0" w:space="0" w:color="auto"/>
                <w:bottom w:val="none" w:sz="0" w:space="0" w:color="auto"/>
                <w:right w:val="none" w:sz="0" w:space="0" w:color="auto"/>
              </w:divBdr>
              <w:divsChild>
                <w:div w:id="1166896002">
                  <w:marLeft w:val="0"/>
                  <w:marRight w:val="0"/>
                  <w:marTop w:val="0"/>
                  <w:marBottom w:val="0"/>
                  <w:divBdr>
                    <w:top w:val="none" w:sz="0" w:space="0" w:color="auto"/>
                    <w:left w:val="none" w:sz="0" w:space="0" w:color="auto"/>
                    <w:bottom w:val="none" w:sz="0" w:space="0" w:color="auto"/>
                    <w:right w:val="none" w:sz="0" w:space="0" w:color="auto"/>
                  </w:divBdr>
                  <w:divsChild>
                    <w:div w:id="88718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456264">
      <w:bodyDiv w:val="1"/>
      <w:marLeft w:val="0"/>
      <w:marRight w:val="0"/>
      <w:marTop w:val="0"/>
      <w:marBottom w:val="0"/>
      <w:divBdr>
        <w:top w:val="none" w:sz="0" w:space="0" w:color="auto"/>
        <w:left w:val="none" w:sz="0" w:space="0" w:color="auto"/>
        <w:bottom w:val="none" w:sz="0" w:space="0" w:color="auto"/>
        <w:right w:val="none" w:sz="0" w:space="0" w:color="auto"/>
      </w:divBdr>
    </w:div>
    <w:div w:id="582371824">
      <w:bodyDiv w:val="1"/>
      <w:marLeft w:val="0"/>
      <w:marRight w:val="0"/>
      <w:marTop w:val="0"/>
      <w:marBottom w:val="0"/>
      <w:divBdr>
        <w:top w:val="none" w:sz="0" w:space="0" w:color="auto"/>
        <w:left w:val="none" w:sz="0" w:space="0" w:color="auto"/>
        <w:bottom w:val="none" w:sz="0" w:space="0" w:color="auto"/>
        <w:right w:val="none" w:sz="0" w:space="0" w:color="auto"/>
      </w:divBdr>
      <w:divsChild>
        <w:div w:id="251013767">
          <w:marLeft w:val="0"/>
          <w:marRight w:val="0"/>
          <w:marTop w:val="0"/>
          <w:marBottom w:val="0"/>
          <w:divBdr>
            <w:top w:val="none" w:sz="0" w:space="0" w:color="auto"/>
            <w:left w:val="none" w:sz="0" w:space="0" w:color="auto"/>
            <w:bottom w:val="none" w:sz="0" w:space="0" w:color="auto"/>
            <w:right w:val="none" w:sz="0" w:space="0" w:color="auto"/>
          </w:divBdr>
          <w:divsChild>
            <w:div w:id="1864054781">
              <w:marLeft w:val="0"/>
              <w:marRight w:val="0"/>
              <w:marTop w:val="0"/>
              <w:marBottom w:val="0"/>
              <w:divBdr>
                <w:top w:val="none" w:sz="0" w:space="0" w:color="auto"/>
                <w:left w:val="none" w:sz="0" w:space="0" w:color="auto"/>
                <w:bottom w:val="none" w:sz="0" w:space="0" w:color="auto"/>
                <w:right w:val="none" w:sz="0" w:space="0" w:color="auto"/>
              </w:divBdr>
              <w:divsChild>
                <w:div w:id="1331176170">
                  <w:marLeft w:val="0"/>
                  <w:marRight w:val="0"/>
                  <w:marTop w:val="0"/>
                  <w:marBottom w:val="0"/>
                  <w:divBdr>
                    <w:top w:val="none" w:sz="0" w:space="0" w:color="auto"/>
                    <w:left w:val="none" w:sz="0" w:space="0" w:color="auto"/>
                    <w:bottom w:val="none" w:sz="0" w:space="0" w:color="auto"/>
                    <w:right w:val="none" w:sz="0" w:space="0" w:color="auto"/>
                  </w:divBdr>
                  <w:divsChild>
                    <w:div w:id="44670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595840">
          <w:marLeft w:val="0"/>
          <w:marRight w:val="0"/>
          <w:marTop w:val="0"/>
          <w:marBottom w:val="0"/>
          <w:divBdr>
            <w:top w:val="none" w:sz="0" w:space="0" w:color="auto"/>
            <w:left w:val="none" w:sz="0" w:space="0" w:color="auto"/>
            <w:bottom w:val="none" w:sz="0" w:space="0" w:color="auto"/>
            <w:right w:val="none" w:sz="0" w:space="0" w:color="auto"/>
          </w:divBdr>
          <w:divsChild>
            <w:div w:id="444622106">
              <w:marLeft w:val="0"/>
              <w:marRight w:val="0"/>
              <w:marTop w:val="0"/>
              <w:marBottom w:val="0"/>
              <w:divBdr>
                <w:top w:val="none" w:sz="0" w:space="0" w:color="auto"/>
                <w:left w:val="none" w:sz="0" w:space="0" w:color="auto"/>
                <w:bottom w:val="none" w:sz="0" w:space="0" w:color="auto"/>
                <w:right w:val="none" w:sz="0" w:space="0" w:color="auto"/>
              </w:divBdr>
              <w:divsChild>
                <w:div w:id="1706902306">
                  <w:marLeft w:val="0"/>
                  <w:marRight w:val="0"/>
                  <w:marTop w:val="0"/>
                  <w:marBottom w:val="0"/>
                  <w:divBdr>
                    <w:top w:val="none" w:sz="0" w:space="0" w:color="auto"/>
                    <w:left w:val="none" w:sz="0" w:space="0" w:color="auto"/>
                    <w:bottom w:val="none" w:sz="0" w:space="0" w:color="auto"/>
                    <w:right w:val="none" w:sz="0" w:space="0" w:color="auto"/>
                  </w:divBdr>
                  <w:divsChild>
                    <w:div w:id="26018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463782">
      <w:bodyDiv w:val="1"/>
      <w:marLeft w:val="0"/>
      <w:marRight w:val="0"/>
      <w:marTop w:val="0"/>
      <w:marBottom w:val="0"/>
      <w:divBdr>
        <w:top w:val="none" w:sz="0" w:space="0" w:color="auto"/>
        <w:left w:val="none" w:sz="0" w:space="0" w:color="auto"/>
        <w:bottom w:val="none" w:sz="0" w:space="0" w:color="auto"/>
        <w:right w:val="none" w:sz="0" w:space="0" w:color="auto"/>
      </w:divBdr>
    </w:div>
    <w:div w:id="586429149">
      <w:bodyDiv w:val="1"/>
      <w:marLeft w:val="0"/>
      <w:marRight w:val="0"/>
      <w:marTop w:val="0"/>
      <w:marBottom w:val="0"/>
      <w:divBdr>
        <w:top w:val="none" w:sz="0" w:space="0" w:color="auto"/>
        <w:left w:val="none" w:sz="0" w:space="0" w:color="auto"/>
        <w:bottom w:val="none" w:sz="0" w:space="0" w:color="auto"/>
        <w:right w:val="none" w:sz="0" w:space="0" w:color="auto"/>
      </w:divBdr>
    </w:div>
    <w:div w:id="587344626">
      <w:bodyDiv w:val="1"/>
      <w:marLeft w:val="0"/>
      <w:marRight w:val="0"/>
      <w:marTop w:val="0"/>
      <w:marBottom w:val="0"/>
      <w:divBdr>
        <w:top w:val="none" w:sz="0" w:space="0" w:color="auto"/>
        <w:left w:val="none" w:sz="0" w:space="0" w:color="auto"/>
        <w:bottom w:val="none" w:sz="0" w:space="0" w:color="auto"/>
        <w:right w:val="none" w:sz="0" w:space="0" w:color="auto"/>
      </w:divBdr>
    </w:div>
    <w:div w:id="592667215">
      <w:bodyDiv w:val="1"/>
      <w:marLeft w:val="0"/>
      <w:marRight w:val="0"/>
      <w:marTop w:val="0"/>
      <w:marBottom w:val="0"/>
      <w:divBdr>
        <w:top w:val="none" w:sz="0" w:space="0" w:color="auto"/>
        <w:left w:val="none" w:sz="0" w:space="0" w:color="auto"/>
        <w:bottom w:val="none" w:sz="0" w:space="0" w:color="auto"/>
        <w:right w:val="none" w:sz="0" w:space="0" w:color="auto"/>
      </w:divBdr>
    </w:div>
    <w:div w:id="598177514">
      <w:bodyDiv w:val="1"/>
      <w:marLeft w:val="0"/>
      <w:marRight w:val="0"/>
      <w:marTop w:val="0"/>
      <w:marBottom w:val="0"/>
      <w:divBdr>
        <w:top w:val="none" w:sz="0" w:space="0" w:color="auto"/>
        <w:left w:val="none" w:sz="0" w:space="0" w:color="auto"/>
        <w:bottom w:val="none" w:sz="0" w:space="0" w:color="auto"/>
        <w:right w:val="none" w:sz="0" w:space="0" w:color="auto"/>
      </w:divBdr>
      <w:divsChild>
        <w:div w:id="865095966">
          <w:marLeft w:val="0"/>
          <w:marRight w:val="0"/>
          <w:marTop w:val="0"/>
          <w:marBottom w:val="0"/>
          <w:divBdr>
            <w:top w:val="none" w:sz="0" w:space="0" w:color="auto"/>
            <w:left w:val="none" w:sz="0" w:space="0" w:color="auto"/>
            <w:bottom w:val="none" w:sz="0" w:space="0" w:color="auto"/>
            <w:right w:val="none" w:sz="0" w:space="0" w:color="auto"/>
          </w:divBdr>
          <w:divsChild>
            <w:div w:id="183400388">
              <w:marLeft w:val="0"/>
              <w:marRight w:val="0"/>
              <w:marTop w:val="0"/>
              <w:marBottom w:val="0"/>
              <w:divBdr>
                <w:top w:val="none" w:sz="0" w:space="0" w:color="auto"/>
                <w:left w:val="none" w:sz="0" w:space="0" w:color="auto"/>
                <w:bottom w:val="none" w:sz="0" w:space="0" w:color="auto"/>
                <w:right w:val="none" w:sz="0" w:space="0" w:color="auto"/>
              </w:divBdr>
              <w:divsChild>
                <w:div w:id="1962229267">
                  <w:marLeft w:val="0"/>
                  <w:marRight w:val="0"/>
                  <w:marTop w:val="0"/>
                  <w:marBottom w:val="0"/>
                  <w:divBdr>
                    <w:top w:val="none" w:sz="0" w:space="0" w:color="auto"/>
                    <w:left w:val="none" w:sz="0" w:space="0" w:color="auto"/>
                    <w:bottom w:val="none" w:sz="0" w:space="0" w:color="auto"/>
                    <w:right w:val="none" w:sz="0" w:space="0" w:color="auto"/>
                  </w:divBdr>
                  <w:divsChild>
                    <w:div w:id="160893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918068">
          <w:marLeft w:val="0"/>
          <w:marRight w:val="0"/>
          <w:marTop w:val="0"/>
          <w:marBottom w:val="0"/>
          <w:divBdr>
            <w:top w:val="none" w:sz="0" w:space="0" w:color="auto"/>
            <w:left w:val="none" w:sz="0" w:space="0" w:color="auto"/>
            <w:bottom w:val="none" w:sz="0" w:space="0" w:color="auto"/>
            <w:right w:val="none" w:sz="0" w:space="0" w:color="auto"/>
          </w:divBdr>
          <w:divsChild>
            <w:div w:id="387922700">
              <w:marLeft w:val="0"/>
              <w:marRight w:val="0"/>
              <w:marTop w:val="0"/>
              <w:marBottom w:val="0"/>
              <w:divBdr>
                <w:top w:val="none" w:sz="0" w:space="0" w:color="auto"/>
                <w:left w:val="none" w:sz="0" w:space="0" w:color="auto"/>
                <w:bottom w:val="none" w:sz="0" w:space="0" w:color="auto"/>
                <w:right w:val="none" w:sz="0" w:space="0" w:color="auto"/>
              </w:divBdr>
              <w:divsChild>
                <w:div w:id="1970016615">
                  <w:marLeft w:val="0"/>
                  <w:marRight w:val="0"/>
                  <w:marTop w:val="0"/>
                  <w:marBottom w:val="0"/>
                  <w:divBdr>
                    <w:top w:val="none" w:sz="0" w:space="0" w:color="auto"/>
                    <w:left w:val="none" w:sz="0" w:space="0" w:color="auto"/>
                    <w:bottom w:val="none" w:sz="0" w:space="0" w:color="auto"/>
                    <w:right w:val="none" w:sz="0" w:space="0" w:color="auto"/>
                  </w:divBdr>
                  <w:divsChild>
                    <w:div w:id="211308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378718">
      <w:bodyDiv w:val="1"/>
      <w:marLeft w:val="0"/>
      <w:marRight w:val="0"/>
      <w:marTop w:val="0"/>
      <w:marBottom w:val="0"/>
      <w:divBdr>
        <w:top w:val="none" w:sz="0" w:space="0" w:color="auto"/>
        <w:left w:val="none" w:sz="0" w:space="0" w:color="auto"/>
        <w:bottom w:val="none" w:sz="0" w:space="0" w:color="auto"/>
        <w:right w:val="none" w:sz="0" w:space="0" w:color="auto"/>
      </w:divBdr>
    </w:div>
    <w:div w:id="606691553">
      <w:bodyDiv w:val="1"/>
      <w:marLeft w:val="0"/>
      <w:marRight w:val="0"/>
      <w:marTop w:val="0"/>
      <w:marBottom w:val="0"/>
      <w:divBdr>
        <w:top w:val="none" w:sz="0" w:space="0" w:color="auto"/>
        <w:left w:val="none" w:sz="0" w:space="0" w:color="auto"/>
        <w:bottom w:val="none" w:sz="0" w:space="0" w:color="auto"/>
        <w:right w:val="none" w:sz="0" w:space="0" w:color="auto"/>
      </w:divBdr>
      <w:divsChild>
        <w:div w:id="86199572">
          <w:marLeft w:val="0"/>
          <w:marRight w:val="0"/>
          <w:marTop w:val="0"/>
          <w:marBottom w:val="0"/>
          <w:divBdr>
            <w:top w:val="none" w:sz="0" w:space="0" w:color="auto"/>
            <w:left w:val="none" w:sz="0" w:space="0" w:color="auto"/>
            <w:bottom w:val="none" w:sz="0" w:space="0" w:color="auto"/>
            <w:right w:val="none" w:sz="0" w:space="0" w:color="auto"/>
          </w:divBdr>
          <w:divsChild>
            <w:div w:id="1969579756">
              <w:marLeft w:val="0"/>
              <w:marRight w:val="0"/>
              <w:marTop w:val="0"/>
              <w:marBottom w:val="0"/>
              <w:divBdr>
                <w:top w:val="none" w:sz="0" w:space="0" w:color="auto"/>
                <w:left w:val="none" w:sz="0" w:space="0" w:color="auto"/>
                <w:bottom w:val="none" w:sz="0" w:space="0" w:color="auto"/>
                <w:right w:val="none" w:sz="0" w:space="0" w:color="auto"/>
              </w:divBdr>
              <w:divsChild>
                <w:div w:id="759955609">
                  <w:marLeft w:val="0"/>
                  <w:marRight w:val="0"/>
                  <w:marTop w:val="0"/>
                  <w:marBottom w:val="0"/>
                  <w:divBdr>
                    <w:top w:val="none" w:sz="0" w:space="0" w:color="auto"/>
                    <w:left w:val="none" w:sz="0" w:space="0" w:color="auto"/>
                    <w:bottom w:val="none" w:sz="0" w:space="0" w:color="auto"/>
                    <w:right w:val="none" w:sz="0" w:space="0" w:color="auto"/>
                  </w:divBdr>
                  <w:divsChild>
                    <w:div w:id="4051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4799">
          <w:marLeft w:val="0"/>
          <w:marRight w:val="0"/>
          <w:marTop w:val="0"/>
          <w:marBottom w:val="0"/>
          <w:divBdr>
            <w:top w:val="none" w:sz="0" w:space="0" w:color="auto"/>
            <w:left w:val="none" w:sz="0" w:space="0" w:color="auto"/>
            <w:bottom w:val="none" w:sz="0" w:space="0" w:color="auto"/>
            <w:right w:val="none" w:sz="0" w:space="0" w:color="auto"/>
          </w:divBdr>
          <w:divsChild>
            <w:div w:id="1022973364">
              <w:marLeft w:val="0"/>
              <w:marRight w:val="0"/>
              <w:marTop w:val="0"/>
              <w:marBottom w:val="0"/>
              <w:divBdr>
                <w:top w:val="none" w:sz="0" w:space="0" w:color="auto"/>
                <w:left w:val="none" w:sz="0" w:space="0" w:color="auto"/>
                <w:bottom w:val="none" w:sz="0" w:space="0" w:color="auto"/>
                <w:right w:val="none" w:sz="0" w:space="0" w:color="auto"/>
              </w:divBdr>
              <w:divsChild>
                <w:div w:id="104278304">
                  <w:marLeft w:val="0"/>
                  <w:marRight w:val="0"/>
                  <w:marTop w:val="0"/>
                  <w:marBottom w:val="0"/>
                  <w:divBdr>
                    <w:top w:val="none" w:sz="0" w:space="0" w:color="auto"/>
                    <w:left w:val="none" w:sz="0" w:space="0" w:color="auto"/>
                    <w:bottom w:val="none" w:sz="0" w:space="0" w:color="auto"/>
                    <w:right w:val="none" w:sz="0" w:space="0" w:color="auto"/>
                  </w:divBdr>
                  <w:divsChild>
                    <w:div w:id="110723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659210">
      <w:bodyDiv w:val="1"/>
      <w:marLeft w:val="0"/>
      <w:marRight w:val="0"/>
      <w:marTop w:val="0"/>
      <w:marBottom w:val="0"/>
      <w:divBdr>
        <w:top w:val="none" w:sz="0" w:space="0" w:color="auto"/>
        <w:left w:val="none" w:sz="0" w:space="0" w:color="auto"/>
        <w:bottom w:val="none" w:sz="0" w:space="0" w:color="auto"/>
        <w:right w:val="none" w:sz="0" w:space="0" w:color="auto"/>
      </w:divBdr>
      <w:divsChild>
        <w:div w:id="828255131">
          <w:marLeft w:val="0"/>
          <w:marRight w:val="0"/>
          <w:marTop w:val="0"/>
          <w:marBottom w:val="0"/>
          <w:divBdr>
            <w:top w:val="none" w:sz="0" w:space="0" w:color="auto"/>
            <w:left w:val="none" w:sz="0" w:space="0" w:color="auto"/>
            <w:bottom w:val="none" w:sz="0" w:space="0" w:color="auto"/>
            <w:right w:val="none" w:sz="0" w:space="0" w:color="auto"/>
          </w:divBdr>
          <w:divsChild>
            <w:div w:id="1246308389">
              <w:marLeft w:val="0"/>
              <w:marRight w:val="0"/>
              <w:marTop w:val="0"/>
              <w:marBottom w:val="0"/>
              <w:divBdr>
                <w:top w:val="none" w:sz="0" w:space="0" w:color="auto"/>
                <w:left w:val="none" w:sz="0" w:space="0" w:color="auto"/>
                <w:bottom w:val="none" w:sz="0" w:space="0" w:color="auto"/>
                <w:right w:val="none" w:sz="0" w:space="0" w:color="auto"/>
              </w:divBdr>
              <w:divsChild>
                <w:div w:id="1466200080">
                  <w:marLeft w:val="0"/>
                  <w:marRight w:val="0"/>
                  <w:marTop w:val="0"/>
                  <w:marBottom w:val="0"/>
                  <w:divBdr>
                    <w:top w:val="none" w:sz="0" w:space="0" w:color="auto"/>
                    <w:left w:val="none" w:sz="0" w:space="0" w:color="auto"/>
                    <w:bottom w:val="none" w:sz="0" w:space="0" w:color="auto"/>
                    <w:right w:val="none" w:sz="0" w:space="0" w:color="auto"/>
                  </w:divBdr>
                  <w:divsChild>
                    <w:div w:id="11766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730508">
          <w:marLeft w:val="0"/>
          <w:marRight w:val="0"/>
          <w:marTop w:val="0"/>
          <w:marBottom w:val="0"/>
          <w:divBdr>
            <w:top w:val="none" w:sz="0" w:space="0" w:color="auto"/>
            <w:left w:val="none" w:sz="0" w:space="0" w:color="auto"/>
            <w:bottom w:val="none" w:sz="0" w:space="0" w:color="auto"/>
            <w:right w:val="none" w:sz="0" w:space="0" w:color="auto"/>
          </w:divBdr>
          <w:divsChild>
            <w:div w:id="2074234377">
              <w:marLeft w:val="0"/>
              <w:marRight w:val="0"/>
              <w:marTop w:val="0"/>
              <w:marBottom w:val="0"/>
              <w:divBdr>
                <w:top w:val="none" w:sz="0" w:space="0" w:color="auto"/>
                <w:left w:val="none" w:sz="0" w:space="0" w:color="auto"/>
                <w:bottom w:val="none" w:sz="0" w:space="0" w:color="auto"/>
                <w:right w:val="none" w:sz="0" w:space="0" w:color="auto"/>
              </w:divBdr>
              <w:divsChild>
                <w:div w:id="1084568329">
                  <w:marLeft w:val="0"/>
                  <w:marRight w:val="0"/>
                  <w:marTop w:val="0"/>
                  <w:marBottom w:val="0"/>
                  <w:divBdr>
                    <w:top w:val="none" w:sz="0" w:space="0" w:color="auto"/>
                    <w:left w:val="none" w:sz="0" w:space="0" w:color="auto"/>
                    <w:bottom w:val="none" w:sz="0" w:space="0" w:color="auto"/>
                    <w:right w:val="none" w:sz="0" w:space="0" w:color="auto"/>
                  </w:divBdr>
                  <w:divsChild>
                    <w:div w:id="186359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433877">
      <w:bodyDiv w:val="1"/>
      <w:marLeft w:val="0"/>
      <w:marRight w:val="0"/>
      <w:marTop w:val="0"/>
      <w:marBottom w:val="0"/>
      <w:divBdr>
        <w:top w:val="none" w:sz="0" w:space="0" w:color="auto"/>
        <w:left w:val="none" w:sz="0" w:space="0" w:color="auto"/>
        <w:bottom w:val="none" w:sz="0" w:space="0" w:color="auto"/>
        <w:right w:val="none" w:sz="0" w:space="0" w:color="auto"/>
      </w:divBdr>
    </w:div>
    <w:div w:id="609818287">
      <w:bodyDiv w:val="1"/>
      <w:marLeft w:val="0"/>
      <w:marRight w:val="0"/>
      <w:marTop w:val="0"/>
      <w:marBottom w:val="0"/>
      <w:divBdr>
        <w:top w:val="none" w:sz="0" w:space="0" w:color="auto"/>
        <w:left w:val="none" w:sz="0" w:space="0" w:color="auto"/>
        <w:bottom w:val="none" w:sz="0" w:space="0" w:color="auto"/>
        <w:right w:val="none" w:sz="0" w:space="0" w:color="auto"/>
      </w:divBdr>
    </w:div>
    <w:div w:id="613362375">
      <w:bodyDiv w:val="1"/>
      <w:marLeft w:val="0"/>
      <w:marRight w:val="0"/>
      <w:marTop w:val="0"/>
      <w:marBottom w:val="0"/>
      <w:divBdr>
        <w:top w:val="none" w:sz="0" w:space="0" w:color="auto"/>
        <w:left w:val="none" w:sz="0" w:space="0" w:color="auto"/>
        <w:bottom w:val="none" w:sz="0" w:space="0" w:color="auto"/>
        <w:right w:val="none" w:sz="0" w:space="0" w:color="auto"/>
      </w:divBdr>
    </w:div>
    <w:div w:id="615136715">
      <w:bodyDiv w:val="1"/>
      <w:marLeft w:val="0"/>
      <w:marRight w:val="0"/>
      <w:marTop w:val="0"/>
      <w:marBottom w:val="0"/>
      <w:divBdr>
        <w:top w:val="none" w:sz="0" w:space="0" w:color="auto"/>
        <w:left w:val="none" w:sz="0" w:space="0" w:color="auto"/>
        <w:bottom w:val="none" w:sz="0" w:space="0" w:color="auto"/>
        <w:right w:val="none" w:sz="0" w:space="0" w:color="auto"/>
      </w:divBdr>
    </w:div>
    <w:div w:id="620460362">
      <w:bodyDiv w:val="1"/>
      <w:marLeft w:val="0"/>
      <w:marRight w:val="0"/>
      <w:marTop w:val="0"/>
      <w:marBottom w:val="0"/>
      <w:divBdr>
        <w:top w:val="none" w:sz="0" w:space="0" w:color="auto"/>
        <w:left w:val="none" w:sz="0" w:space="0" w:color="auto"/>
        <w:bottom w:val="none" w:sz="0" w:space="0" w:color="auto"/>
        <w:right w:val="none" w:sz="0" w:space="0" w:color="auto"/>
      </w:divBdr>
    </w:div>
    <w:div w:id="622537948">
      <w:bodyDiv w:val="1"/>
      <w:marLeft w:val="0"/>
      <w:marRight w:val="0"/>
      <w:marTop w:val="0"/>
      <w:marBottom w:val="0"/>
      <w:divBdr>
        <w:top w:val="none" w:sz="0" w:space="0" w:color="auto"/>
        <w:left w:val="none" w:sz="0" w:space="0" w:color="auto"/>
        <w:bottom w:val="none" w:sz="0" w:space="0" w:color="auto"/>
        <w:right w:val="none" w:sz="0" w:space="0" w:color="auto"/>
      </w:divBdr>
      <w:divsChild>
        <w:div w:id="199830079">
          <w:marLeft w:val="0"/>
          <w:marRight w:val="0"/>
          <w:marTop w:val="0"/>
          <w:marBottom w:val="0"/>
          <w:divBdr>
            <w:top w:val="none" w:sz="0" w:space="0" w:color="auto"/>
            <w:left w:val="none" w:sz="0" w:space="0" w:color="auto"/>
            <w:bottom w:val="none" w:sz="0" w:space="0" w:color="auto"/>
            <w:right w:val="none" w:sz="0" w:space="0" w:color="auto"/>
          </w:divBdr>
          <w:divsChild>
            <w:div w:id="283274535">
              <w:marLeft w:val="0"/>
              <w:marRight w:val="0"/>
              <w:marTop w:val="0"/>
              <w:marBottom w:val="0"/>
              <w:divBdr>
                <w:top w:val="none" w:sz="0" w:space="0" w:color="auto"/>
                <w:left w:val="none" w:sz="0" w:space="0" w:color="auto"/>
                <w:bottom w:val="none" w:sz="0" w:space="0" w:color="auto"/>
                <w:right w:val="none" w:sz="0" w:space="0" w:color="auto"/>
              </w:divBdr>
              <w:divsChild>
                <w:div w:id="2089108919">
                  <w:marLeft w:val="0"/>
                  <w:marRight w:val="0"/>
                  <w:marTop w:val="0"/>
                  <w:marBottom w:val="0"/>
                  <w:divBdr>
                    <w:top w:val="none" w:sz="0" w:space="0" w:color="auto"/>
                    <w:left w:val="none" w:sz="0" w:space="0" w:color="auto"/>
                    <w:bottom w:val="none" w:sz="0" w:space="0" w:color="auto"/>
                    <w:right w:val="none" w:sz="0" w:space="0" w:color="auto"/>
                  </w:divBdr>
                  <w:divsChild>
                    <w:div w:id="151434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75960">
          <w:marLeft w:val="0"/>
          <w:marRight w:val="0"/>
          <w:marTop w:val="0"/>
          <w:marBottom w:val="0"/>
          <w:divBdr>
            <w:top w:val="none" w:sz="0" w:space="0" w:color="auto"/>
            <w:left w:val="none" w:sz="0" w:space="0" w:color="auto"/>
            <w:bottom w:val="none" w:sz="0" w:space="0" w:color="auto"/>
            <w:right w:val="none" w:sz="0" w:space="0" w:color="auto"/>
          </w:divBdr>
          <w:divsChild>
            <w:div w:id="960762667">
              <w:marLeft w:val="0"/>
              <w:marRight w:val="0"/>
              <w:marTop w:val="0"/>
              <w:marBottom w:val="0"/>
              <w:divBdr>
                <w:top w:val="none" w:sz="0" w:space="0" w:color="auto"/>
                <w:left w:val="none" w:sz="0" w:space="0" w:color="auto"/>
                <w:bottom w:val="none" w:sz="0" w:space="0" w:color="auto"/>
                <w:right w:val="none" w:sz="0" w:space="0" w:color="auto"/>
              </w:divBdr>
              <w:divsChild>
                <w:div w:id="998120184">
                  <w:marLeft w:val="0"/>
                  <w:marRight w:val="0"/>
                  <w:marTop w:val="0"/>
                  <w:marBottom w:val="0"/>
                  <w:divBdr>
                    <w:top w:val="none" w:sz="0" w:space="0" w:color="auto"/>
                    <w:left w:val="none" w:sz="0" w:space="0" w:color="auto"/>
                    <w:bottom w:val="none" w:sz="0" w:space="0" w:color="auto"/>
                    <w:right w:val="none" w:sz="0" w:space="0" w:color="auto"/>
                  </w:divBdr>
                  <w:divsChild>
                    <w:div w:id="799500210">
                      <w:marLeft w:val="0"/>
                      <w:marRight w:val="0"/>
                      <w:marTop w:val="0"/>
                      <w:marBottom w:val="0"/>
                      <w:divBdr>
                        <w:top w:val="none" w:sz="0" w:space="0" w:color="auto"/>
                        <w:left w:val="none" w:sz="0" w:space="0" w:color="auto"/>
                        <w:bottom w:val="none" w:sz="0" w:space="0" w:color="auto"/>
                        <w:right w:val="none" w:sz="0" w:space="0" w:color="auto"/>
                      </w:divBdr>
                      <w:divsChild>
                        <w:div w:id="100336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696637">
      <w:bodyDiv w:val="1"/>
      <w:marLeft w:val="0"/>
      <w:marRight w:val="0"/>
      <w:marTop w:val="0"/>
      <w:marBottom w:val="0"/>
      <w:divBdr>
        <w:top w:val="none" w:sz="0" w:space="0" w:color="auto"/>
        <w:left w:val="none" w:sz="0" w:space="0" w:color="auto"/>
        <w:bottom w:val="none" w:sz="0" w:space="0" w:color="auto"/>
        <w:right w:val="none" w:sz="0" w:space="0" w:color="auto"/>
      </w:divBdr>
    </w:div>
    <w:div w:id="629702444">
      <w:bodyDiv w:val="1"/>
      <w:marLeft w:val="0"/>
      <w:marRight w:val="0"/>
      <w:marTop w:val="0"/>
      <w:marBottom w:val="0"/>
      <w:divBdr>
        <w:top w:val="none" w:sz="0" w:space="0" w:color="auto"/>
        <w:left w:val="none" w:sz="0" w:space="0" w:color="auto"/>
        <w:bottom w:val="none" w:sz="0" w:space="0" w:color="auto"/>
        <w:right w:val="none" w:sz="0" w:space="0" w:color="auto"/>
      </w:divBdr>
    </w:div>
    <w:div w:id="631055920">
      <w:bodyDiv w:val="1"/>
      <w:marLeft w:val="0"/>
      <w:marRight w:val="0"/>
      <w:marTop w:val="0"/>
      <w:marBottom w:val="0"/>
      <w:divBdr>
        <w:top w:val="none" w:sz="0" w:space="0" w:color="auto"/>
        <w:left w:val="none" w:sz="0" w:space="0" w:color="auto"/>
        <w:bottom w:val="none" w:sz="0" w:space="0" w:color="auto"/>
        <w:right w:val="none" w:sz="0" w:space="0" w:color="auto"/>
      </w:divBdr>
    </w:div>
    <w:div w:id="642731249">
      <w:bodyDiv w:val="1"/>
      <w:marLeft w:val="0"/>
      <w:marRight w:val="0"/>
      <w:marTop w:val="0"/>
      <w:marBottom w:val="0"/>
      <w:divBdr>
        <w:top w:val="none" w:sz="0" w:space="0" w:color="auto"/>
        <w:left w:val="none" w:sz="0" w:space="0" w:color="auto"/>
        <w:bottom w:val="none" w:sz="0" w:space="0" w:color="auto"/>
        <w:right w:val="none" w:sz="0" w:space="0" w:color="auto"/>
      </w:divBdr>
    </w:div>
    <w:div w:id="642849656">
      <w:bodyDiv w:val="1"/>
      <w:marLeft w:val="0"/>
      <w:marRight w:val="0"/>
      <w:marTop w:val="0"/>
      <w:marBottom w:val="0"/>
      <w:divBdr>
        <w:top w:val="none" w:sz="0" w:space="0" w:color="auto"/>
        <w:left w:val="none" w:sz="0" w:space="0" w:color="auto"/>
        <w:bottom w:val="none" w:sz="0" w:space="0" w:color="auto"/>
        <w:right w:val="none" w:sz="0" w:space="0" w:color="auto"/>
      </w:divBdr>
      <w:divsChild>
        <w:div w:id="455222018">
          <w:marLeft w:val="0"/>
          <w:marRight w:val="0"/>
          <w:marTop w:val="0"/>
          <w:marBottom w:val="0"/>
          <w:divBdr>
            <w:top w:val="none" w:sz="0" w:space="0" w:color="auto"/>
            <w:left w:val="none" w:sz="0" w:space="0" w:color="auto"/>
            <w:bottom w:val="none" w:sz="0" w:space="0" w:color="auto"/>
            <w:right w:val="none" w:sz="0" w:space="0" w:color="auto"/>
          </w:divBdr>
          <w:divsChild>
            <w:div w:id="929002725">
              <w:marLeft w:val="0"/>
              <w:marRight w:val="0"/>
              <w:marTop w:val="0"/>
              <w:marBottom w:val="0"/>
              <w:divBdr>
                <w:top w:val="none" w:sz="0" w:space="0" w:color="auto"/>
                <w:left w:val="none" w:sz="0" w:space="0" w:color="auto"/>
                <w:bottom w:val="none" w:sz="0" w:space="0" w:color="auto"/>
                <w:right w:val="none" w:sz="0" w:space="0" w:color="auto"/>
              </w:divBdr>
              <w:divsChild>
                <w:div w:id="1262254403">
                  <w:marLeft w:val="0"/>
                  <w:marRight w:val="0"/>
                  <w:marTop w:val="0"/>
                  <w:marBottom w:val="0"/>
                  <w:divBdr>
                    <w:top w:val="none" w:sz="0" w:space="0" w:color="auto"/>
                    <w:left w:val="none" w:sz="0" w:space="0" w:color="auto"/>
                    <w:bottom w:val="none" w:sz="0" w:space="0" w:color="auto"/>
                    <w:right w:val="none" w:sz="0" w:space="0" w:color="auto"/>
                  </w:divBdr>
                  <w:divsChild>
                    <w:div w:id="7855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481733">
          <w:marLeft w:val="0"/>
          <w:marRight w:val="0"/>
          <w:marTop w:val="0"/>
          <w:marBottom w:val="0"/>
          <w:divBdr>
            <w:top w:val="none" w:sz="0" w:space="0" w:color="auto"/>
            <w:left w:val="none" w:sz="0" w:space="0" w:color="auto"/>
            <w:bottom w:val="none" w:sz="0" w:space="0" w:color="auto"/>
            <w:right w:val="none" w:sz="0" w:space="0" w:color="auto"/>
          </w:divBdr>
          <w:divsChild>
            <w:div w:id="782382862">
              <w:marLeft w:val="0"/>
              <w:marRight w:val="0"/>
              <w:marTop w:val="0"/>
              <w:marBottom w:val="0"/>
              <w:divBdr>
                <w:top w:val="none" w:sz="0" w:space="0" w:color="auto"/>
                <w:left w:val="none" w:sz="0" w:space="0" w:color="auto"/>
                <w:bottom w:val="none" w:sz="0" w:space="0" w:color="auto"/>
                <w:right w:val="none" w:sz="0" w:space="0" w:color="auto"/>
              </w:divBdr>
              <w:divsChild>
                <w:div w:id="1848709533">
                  <w:marLeft w:val="0"/>
                  <w:marRight w:val="0"/>
                  <w:marTop w:val="0"/>
                  <w:marBottom w:val="0"/>
                  <w:divBdr>
                    <w:top w:val="none" w:sz="0" w:space="0" w:color="auto"/>
                    <w:left w:val="none" w:sz="0" w:space="0" w:color="auto"/>
                    <w:bottom w:val="none" w:sz="0" w:space="0" w:color="auto"/>
                    <w:right w:val="none" w:sz="0" w:space="0" w:color="auto"/>
                  </w:divBdr>
                  <w:divsChild>
                    <w:div w:id="136848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206969">
      <w:bodyDiv w:val="1"/>
      <w:marLeft w:val="0"/>
      <w:marRight w:val="0"/>
      <w:marTop w:val="0"/>
      <w:marBottom w:val="0"/>
      <w:divBdr>
        <w:top w:val="none" w:sz="0" w:space="0" w:color="auto"/>
        <w:left w:val="none" w:sz="0" w:space="0" w:color="auto"/>
        <w:bottom w:val="none" w:sz="0" w:space="0" w:color="auto"/>
        <w:right w:val="none" w:sz="0" w:space="0" w:color="auto"/>
      </w:divBdr>
    </w:div>
    <w:div w:id="654728060">
      <w:bodyDiv w:val="1"/>
      <w:marLeft w:val="0"/>
      <w:marRight w:val="0"/>
      <w:marTop w:val="0"/>
      <w:marBottom w:val="0"/>
      <w:divBdr>
        <w:top w:val="none" w:sz="0" w:space="0" w:color="auto"/>
        <w:left w:val="none" w:sz="0" w:space="0" w:color="auto"/>
        <w:bottom w:val="none" w:sz="0" w:space="0" w:color="auto"/>
        <w:right w:val="none" w:sz="0" w:space="0" w:color="auto"/>
      </w:divBdr>
    </w:div>
    <w:div w:id="665785262">
      <w:bodyDiv w:val="1"/>
      <w:marLeft w:val="0"/>
      <w:marRight w:val="0"/>
      <w:marTop w:val="0"/>
      <w:marBottom w:val="0"/>
      <w:divBdr>
        <w:top w:val="none" w:sz="0" w:space="0" w:color="auto"/>
        <w:left w:val="none" w:sz="0" w:space="0" w:color="auto"/>
        <w:bottom w:val="none" w:sz="0" w:space="0" w:color="auto"/>
        <w:right w:val="none" w:sz="0" w:space="0" w:color="auto"/>
      </w:divBdr>
    </w:div>
    <w:div w:id="669866827">
      <w:bodyDiv w:val="1"/>
      <w:marLeft w:val="0"/>
      <w:marRight w:val="0"/>
      <w:marTop w:val="0"/>
      <w:marBottom w:val="0"/>
      <w:divBdr>
        <w:top w:val="none" w:sz="0" w:space="0" w:color="auto"/>
        <w:left w:val="none" w:sz="0" w:space="0" w:color="auto"/>
        <w:bottom w:val="none" w:sz="0" w:space="0" w:color="auto"/>
        <w:right w:val="none" w:sz="0" w:space="0" w:color="auto"/>
      </w:divBdr>
      <w:divsChild>
        <w:div w:id="902911847">
          <w:marLeft w:val="0"/>
          <w:marRight w:val="0"/>
          <w:marTop w:val="0"/>
          <w:marBottom w:val="0"/>
          <w:divBdr>
            <w:top w:val="none" w:sz="0" w:space="0" w:color="auto"/>
            <w:left w:val="none" w:sz="0" w:space="0" w:color="auto"/>
            <w:bottom w:val="none" w:sz="0" w:space="0" w:color="auto"/>
            <w:right w:val="none" w:sz="0" w:space="0" w:color="auto"/>
          </w:divBdr>
          <w:divsChild>
            <w:div w:id="1377124161">
              <w:marLeft w:val="0"/>
              <w:marRight w:val="0"/>
              <w:marTop w:val="0"/>
              <w:marBottom w:val="0"/>
              <w:divBdr>
                <w:top w:val="none" w:sz="0" w:space="0" w:color="auto"/>
                <w:left w:val="none" w:sz="0" w:space="0" w:color="auto"/>
                <w:bottom w:val="none" w:sz="0" w:space="0" w:color="auto"/>
                <w:right w:val="none" w:sz="0" w:space="0" w:color="auto"/>
              </w:divBdr>
              <w:divsChild>
                <w:div w:id="1280457013">
                  <w:marLeft w:val="0"/>
                  <w:marRight w:val="0"/>
                  <w:marTop w:val="0"/>
                  <w:marBottom w:val="0"/>
                  <w:divBdr>
                    <w:top w:val="none" w:sz="0" w:space="0" w:color="auto"/>
                    <w:left w:val="none" w:sz="0" w:space="0" w:color="auto"/>
                    <w:bottom w:val="none" w:sz="0" w:space="0" w:color="auto"/>
                    <w:right w:val="none" w:sz="0" w:space="0" w:color="auto"/>
                  </w:divBdr>
                  <w:divsChild>
                    <w:div w:id="713576572">
                      <w:marLeft w:val="0"/>
                      <w:marRight w:val="0"/>
                      <w:marTop w:val="0"/>
                      <w:marBottom w:val="0"/>
                      <w:divBdr>
                        <w:top w:val="none" w:sz="0" w:space="0" w:color="auto"/>
                        <w:left w:val="none" w:sz="0" w:space="0" w:color="auto"/>
                        <w:bottom w:val="none" w:sz="0" w:space="0" w:color="auto"/>
                        <w:right w:val="none" w:sz="0" w:space="0" w:color="auto"/>
                      </w:divBdr>
                      <w:divsChild>
                        <w:div w:id="16723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261485">
          <w:marLeft w:val="0"/>
          <w:marRight w:val="0"/>
          <w:marTop w:val="0"/>
          <w:marBottom w:val="0"/>
          <w:divBdr>
            <w:top w:val="none" w:sz="0" w:space="0" w:color="auto"/>
            <w:left w:val="none" w:sz="0" w:space="0" w:color="auto"/>
            <w:bottom w:val="none" w:sz="0" w:space="0" w:color="auto"/>
            <w:right w:val="none" w:sz="0" w:space="0" w:color="auto"/>
          </w:divBdr>
          <w:divsChild>
            <w:div w:id="847257475">
              <w:marLeft w:val="0"/>
              <w:marRight w:val="0"/>
              <w:marTop w:val="0"/>
              <w:marBottom w:val="0"/>
              <w:divBdr>
                <w:top w:val="none" w:sz="0" w:space="0" w:color="auto"/>
                <w:left w:val="none" w:sz="0" w:space="0" w:color="auto"/>
                <w:bottom w:val="none" w:sz="0" w:space="0" w:color="auto"/>
                <w:right w:val="none" w:sz="0" w:space="0" w:color="auto"/>
              </w:divBdr>
              <w:divsChild>
                <w:div w:id="549458122">
                  <w:marLeft w:val="0"/>
                  <w:marRight w:val="0"/>
                  <w:marTop w:val="0"/>
                  <w:marBottom w:val="0"/>
                  <w:divBdr>
                    <w:top w:val="none" w:sz="0" w:space="0" w:color="auto"/>
                    <w:left w:val="none" w:sz="0" w:space="0" w:color="auto"/>
                    <w:bottom w:val="none" w:sz="0" w:space="0" w:color="auto"/>
                    <w:right w:val="none" w:sz="0" w:space="0" w:color="auto"/>
                  </w:divBdr>
                  <w:divsChild>
                    <w:div w:id="6574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350733">
      <w:bodyDiv w:val="1"/>
      <w:marLeft w:val="0"/>
      <w:marRight w:val="0"/>
      <w:marTop w:val="0"/>
      <w:marBottom w:val="0"/>
      <w:divBdr>
        <w:top w:val="none" w:sz="0" w:space="0" w:color="auto"/>
        <w:left w:val="none" w:sz="0" w:space="0" w:color="auto"/>
        <w:bottom w:val="none" w:sz="0" w:space="0" w:color="auto"/>
        <w:right w:val="none" w:sz="0" w:space="0" w:color="auto"/>
      </w:divBdr>
    </w:div>
    <w:div w:id="683551037">
      <w:bodyDiv w:val="1"/>
      <w:marLeft w:val="0"/>
      <w:marRight w:val="0"/>
      <w:marTop w:val="0"/>
      <w:marBottom w:val="0"/>
      <w:divBdr>
        <w:top w:val="none" w:sz="0" w:space="0" w:color="auto"/>
        <w:left w:val="none" w:sz="0" w:space="0" w:color="auto"/>
        <w:bottom w:val="none" w:sz="0" w:space="0" w:color="auto"/>
        <w:right w:val="none" w:sz="0" w:space="0" w:color="auto"/>
      </w:divBdr>
      <w:divsChild>
        <w:div w:id="608854734">
          <w:marLeft w:val="0"/>
          <w:marRight w:val="0"/>
          <w:marTop w:val="0"/>
          <w:marBottom w:val="0"/>
          <w:divBdr>
            <w:top w:val="none" w:sz="0" w:space="0" w:color="auto"/>
            <w:left w:val="none" w:sz="0" w:space="0" w:color="auto"/>
            <w:bottom w:val="none" w:sz="0" w:space="0" w:color="auto"/>
            <w:right w:val="none" w:sz="0" w:space="0" w:color="auto"/>
          </w:divBdr>
          <w:divsChild>
            <w:div w:id="655115083">
              <w:marLeft w:val="0"/>
              <w:marRight w:val="0"/>
              <w:marTop w:val="0"/>
              <w:marBottom w:val="0"/>
              <w:divBdr>
                <w:top w:val="none" w:sz="0" w:space="0" w:color="auto"/>
                <w:left w:val="none" w:sz="0" w:space="0" w:color="auto"/>
                <w:bottom w:val="none" w:sz="0" w:space="0" w:color="auto"/>
                <w:right w:val="none" w:sz="0" w:space="0" w:color="auto"/>
              </w:divBdr>
              <w:divsChild>
                <w:div w:id="936985609">
                  <w:marLeft w:val="0"/>
                  <w:marRight w:val="0"/>
                  <w:marTop w:val="0"/>
                  <w:marBottom w:val="0"/>
                  <w:divBdr>
                    <w:top w:val="none" w:sz="0" w:space="0" w:color="auto"/>
                    <w:left w:val="none" w:sz="0" w:space="0" w:color="auto"/>
                    <w:bottom w:val="none" w:sz="0" w:space="0" w:color="auto"/>
                    <w:right w:val="none" w:sz="0" w:space="0" w:color="auto"/>
                  </w:divBdr>
                  <w:divsChild>
                    <w:div w:id="1242956284">
                      <w:marLeft w:val="0"/>
                      <w:marRight w:val="0"/>
                      <w:marTop w:val="0"/>
                      <w:marBottom w:val="0"/>
                      <w:divBdr>
                        <w:top w:val="none" w:sz="0" w:space="0" w:color="auto"/>
                        <w:left w:val="none" w:sz="0" w:space="0" w:color="auto"/>
                        <w:bottom w:val="none" w:sz="0" w:space="0" w:color="auto"/>
                        <w:right w:val="none" w:sz="0" w:space="0" w:color="auto"/>
                      </w:divBdr>
                      <w:divsChild>
                        <w:div w:id="1876841693">
                          <w:marLeft w:val="0"/>
                          <w:marRight w:val="0"/>
                          <w:marTop w:val="0"/>
                          <w:marBottom w:val="0"/>
                          <w:divBdr>
                            <w:top w:val="none" w:sz="0" w:space="0" w:color="auto"/>
                            <w:left w:val="none" w:sz="0" w:space="0" w:color="auto"/>
                            <w:bottom w:val="none" w:sz="0" w:space="0" w:color="auto"/>
                            <w:right w:val="none" w:sz="0" w:space="0" w:color="auto"/>
                          </w:divBdr>
                          <w:divsChild>
                            <w:div w:id="187750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484081">
      <w:bodyDiv w:val="1"/>
      <w:marLeft w:val="0"/>
      <w:marRight w:val="0"/>
      <w:marTop w:val="0"/>
      <w:marBottom w:val="0"/>
      <w:divBdr>
        <w:top w:val="none" w:sz="0" w:space="0" w:color="auto"/>
        <w:left w:val="none" w:sz="0" w:space="0" w:color="auto"/>
        <w:bottom w:val="none" w:sz="0" w:space="0" w:color="auto"/>
        <w:right w:val="none" w:sz="0" w:space="0" w:color="auto"/>
      </w:divBdr>
      <w:divsChild>
        <w:div w:id="981545068">
          <w:marLeft w:val="0"/>
          <w:marRight w:val="0"/>
          <w:marTop w:val="0"/>
          <w:marBottom w:val="0"/>
          <w:divBdr>
            <w:top w:val="none" w:sz="0" w:space="0" w:color="auto"/>
            <w:left w:val="none" w:sz="0" w:space="0" w:color="auto"/>
            <w:bottom w:val="none" w:sz="0" w:space="0" w:color="auto"/>
            <w:right w:val="none" w:sz="0" w:space="0" w:color="auto"/>
          </w:divBdr>
          <w:divsChild>
            <w:div w:id="1026176409">
              <w:marLeft w:val="0"/>
              <w:marRight w:val="0"/>
              <w:marTop w:val="0"/>
              <w:marBottom w:val="0"/>
              <w:divBdr>
                <w:top w:val="none" w:sz="0" w:space="0" w:color="auto"/>
                <w:left w:val="none" w:sz="0" w:space="0" w:color="auto"/>
                <w:bottom w:val="none" w:sz="0" w:space="0" w:color="auto"/>
                <w:right w:val="none" w:sz="0" w:space="0" w:color="auto"/>
              </w:divBdr>
              <w:divsChild>
                <w:div w:id="631979060">
                  <w:marLeft w:val="0"/>
                  <w:marRight w:val="0"/>
                  <w:marTop w:val="0"/>
                  <w:marBottom w:val="0"/>
                  <w:divBdr>
                    <w:top w:val="none" w:sz="0" w:space="0" w:color="auto"/>
                    <w:left w:val="none" w:sz="0" w:space="0" w:color="auto"/>
                    <w:bottom w:val="none" w:sz="0" w:space="0" w:color="auto"/>
                    <w:right w:val="none" w:sz="0" w:space="0" w:color="auto"/>
                  </w:divBdr>
                  <w:divsChild>
                    <w:div w:id="111348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326854">
          <w:marLeft w:val="0"/>
          <w:marRight w:val="0"/>
          <w:marTop w:val="0"/>
          <w:marBottom w:val="0"/>
          <w:divBdr>
            <w:top w:val="none" w:sz="0" w:space="0" w:color="auto"/>
            <w:left w:val="none" w:sz="0" w:space="0" w:color="auto"/>
            <w:bottom w:val="none" w:sz="0" w:space="0" w:color="auto"/>
            <w:right w:val="none" w:sz="0" w:space="0" w:color="auto"/>
          </w:divBdr>
          <w:divsChild>
            <w:div w:id="1022633539">
              <w:marLeft w:val="0"/>
              <w:marRight w:val="0"/>
              <w:marTop w:val="0"/>
              <w:marBottom w:val="0"/>
              <w:divBdr>
                <w:top w:val="none" w:sz="0" w:space="0" w:color="auto"/>
                <w:left w:val="none" w:sz="0" w:space="0" w:color="auto"/>
                <w:bottom w:val="none" w:sz="0" w:space="0" w:color="auto"/>
                <w:right w:val="none" w:sz="0" w:space="0" w:color="auto"/>
              </w:divBdr>
              <w:divsChild>
                <w:div w:id="784886002">
                  <w:marLeft w:val="0"/>
                  <w:marRight w:val="0"/>
                  <w:marTop w:val="0"/>
                  <w:marBottom w:val="0"/>
                  <w:divBdr>
                    <w:top w:val="none" w:sz="0" w:space="0" w:color="auto"/>
                    <w:left w:val="none" w:sz="0" w:space="0" w:color="auto"/>
                    <w:bottom w:val="none" w:sz="0" w:space="0" w:color="auto"/>
                    <w:right w:val="none" w:sz="0" w:space="0" w:color="auto"/>
                  </w:divBdr>
                  <w:divsChild>
                    <w:div w:id="65006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815939">
      <w:bodyDiv w:val="1"/>
      <w:marLeft w:val="0"/>
      <w:marRight w:val="0"/>
      <w:marTop w:val="0"/>
      <w:marBottom w:val="0"/>
      <w:divBdr>
        <w:top w:val="none" w:sz="0" w:space="0" w:color="auto"/>
        <w:left w:val="none" w:sz="0" w:space="0" w:color="auto"/>
        <w:bottom w:val="none" w:sz="0" w:space="0" w:color="auto"/>
        <w:right w:val="none" w:sz="0" w:space="0" w:color="auto"/>
      </w:divBdr>
    </w:div>
    <w:div w:id="713043057">
      <w:bodyDiv w:val="1"/>
      <w:marLeft w:val="0"/>
      <w:marRight w:val="0"/>
      <w:marTop w:val="0"/>
      <w:marBottom w:val="0"/>
      <w:divBdr>
        <w:top w:val="none" w:sz="0" w:space="0" w:color="auto"/>
        <w:left w:val="none" w:sz="0" w:space="0" w:color="auto"/>
        <w:bottom w:val="none" w:sz="0" w:space="0" w:color="auto"/>
        <w:right w:val="none" w:sz="0" w:space="0" w:color="auto"/>
      </w:divBdr>
      <w:divsChild>
        <w:div w:id="1693145889">
          <w:marLeft w:val="0"/>
          <w:marRight w:val="0"/>
          <w:marTop w:val="0"/>
          <w:marBottom w:val="0"/>
          <w:divBdr>
            <w:top w:val="none" w:sz="0" w:space="0" w:color="auto"/>
            <w:left w:val="none" w:sz="0" w:space="0" w:color="auto"/>
            <w:bottom w:val="none" w:sz="0" w:space="0" w:color="auto"/>
            <w:right w:val="none" w:sz="0" w:space="0" w:color="auto"/>
          </w:divBdr>
          <w:divsChild>
            <w:div w:id="1827699116">
              <w:marLeft w:val="0"/>
              <w:marRight w:val="0"/>
              <w:marTop w:val="0"/>
              <w:marBottom w:val="0"/>
              <w:divBdr>
                <w:top w:val="none" w:sz="0" w:space="0" w:color="auto"/>
                <w:left w:val="none" w:sz="0" w:space="0" w:color="auto"/>
                <w:bottom w:val="none" w:sz="0" w:space="0" w:color="auto"/>
                <w:right w:val="none" w:sz="0" w:space="0" w:color="auto"/>
              </w:divBdr>
              <w:divsChild>
                <w:div w:id="10898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12749">
      <w:bodyDiv w:val="1"/>
      <w:marLeft w:val="0"/>
      <w:marRight w:val="0"/>
      <w:marTop w:val="0"/>
      <w:marBottom w:val="0"/>
      <w:divBdr>
        <w:top w:val="none" w:sz="0" w:space="0" w:color="auto"/>
        <w:left w:val="none" w:sz="0" w:space="0" w:color="auto"/>
        <w:bottom w:val="none" w:sz="0" w:space="0" w:color="auto"/>
        <w:right w:val="none" w:sz="0" w:space="0" w:color="auto"/>
      </w:divBdr>
    </w:div>
    <w:div w:id="716008229">
      <w:bodyDiv w:val="1"/>
      <w:marLeft w:val="0"/>
      <w:marRight w:val="0"/>
      <w:marTop w:val="0"/>
      <w:marBottom w:val="0"/>
      <w:divBdr>
        <w:top w:val="none" w:sz="0" w:space="0" w:color="auto"/>
        <w:left w:val="none" w:sz="0" w:space="0" w:color="auto"/>
        <w:bottom w:val="none" w:sz="0" w:space="0" w:color="auto"/>
        <w:right w:val="none" w:sz="0" w:space="0" w:color="auto"/>
      </w:divBdr>
      <w:divsChild>
        <w:div w:id="1628702441">
          <w:marLeft w:val="0"/>
          <w:marRight w:val="0"/>
          <w:marTop w:val="0"/>
          <w:marBottom w:val="0"/>
          <w:divBdr>
            <w:top w:val="none" w:sz="0" w:space="0" w:color="auto"/>
            <w:left w:val="none" w:sz="0" w:space="0" w:color="auto"/>
            <w:bottom w:val="none" w:sz="0" w:space="0" w:color="auto"/>
            <w:right w:val="none" w:sz="0" w:space="0" w:color="auto"/>
          </w:divBdr>
          <w:divsChild>
            <w:div w:id="126118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708431">
      <w:bodyDiv w:val="1"/>
      <w:marLeft w:val="0"/>
      <w:marRight w:val="0"/>
      <w:marTop w:val="0"/>
      <w:marBottom w:val="0"/>
      <w:divBdr>
        <w:top w:val="none" w:sz="0" w:space="0" w:color="auto"/>
        <w:left w:val="none" w:sz="0" w:space="0" w:color="auto"/>
        <w:bottom w:val="none" w:sz="0" w:space="0" w:color="auto"/>
        <w:right w:val="none" w:sz="0" w:space="0" w:color="auto"/>
      </w:divBdr>
    </w:div>
    <w:div w:id="722797602">
      <w:bodyDiv w:val="1"/>
      <w:marLeft w:val="0"/>
      <w:marRight w:val="0"/>
      <w:marTop w:val="0"/>
      <w:marBottom w:val="0"/>
      <w:divBdr>
        <w:top w:val="none" w:sz="0" w:space="0" w:color="auto"/>
        <w:left w:val="none" w:sz="0" w:space="0" w:color="auto"/>
        <w:bottom w:val="none" w:sz="0" w:space="0" w:color="auto"/>
        <w:right w:val="none" w:sz="0" w:space="0" w:color="auto"/>
      </w:divBdr>
    </w:div>
    <w:div w:id="723715616">
      <w:bodyDiv w:val="1"/>
      <w:marLeft w:val="0"/>
      <w:marRight w:val="0"/>
      <w:marTop w:val="0"/>
      <w:marBottom w:val="0"/>
      <w:divBdr>
        <w:top w:val="none" w:sz="0" w:space="0" w:color="auto"/>
        <w:left w:val="none" w:sz="0" w:space="0" w:color="auto"/>
        <w:bottom w:val="none" w:sz="0" w:space="0" w:color="auto"/>
        <w:right w:val="none" w:sz="0" w:space="0" w:color="auto"/>
      </w:divBdr>
    </w:div>
    <w:div w:id="725835171">
      <w:bodyDiv w:val="1"/>
      <w:marLeft w:val="0"/>
      <w:marRight w:val="0"/>
      <w:marTop w:val="0"/>
      <w:marBottom w:val="0"/>
      <w:divBdr>
        <w:top w:val="none" w:sz="0" w:space="0" w:color="auto"/>
        <w:left w:val="none" w:sz="0" w:space="0" w:color="auto"/>
        <w:bottom w:val="none" w:sz="0" w:space="0" w:color="auto"/>
        <w:right w:val="none" w:sz="0" w:space="0" w:color="auto"/>
      </w:divBdr>
    </w:div>
    <w:div w:id="732657364">
      <w:bodyDiv w:val="1"/>
      <w:marLeft w:val="0"/>
      <w:marRight w:val="0"/>
      <w:marTop w:val="0"/>
      <w:marBottom w:val="0"/>
      <w:divBdr>
        <w:top w:val="none" w:sz="0" w:space="0" w:color="auto"/>
        <w:left w:val="none" w:sz="0" w:space="0" w:color="auto"/>
        <w:bottom w:val="none" w:sz="0" w:space="0" w:color="auto"/>
        <w:right w:val="none" w:sz="0" w:space="0" w:color="auto"/>
      </w:divBdr>
    </w:div>
    <w:div w:id="734816067">
      <w:bodyDiv w:val="1"/>
      <w:marLeft w:val="0"/>
      <w:marRight w:val="0"/>
      <w:marTop w:val="0"/>
      <w:marBottom w:val="0"/>
      <w:divBdr>
        <w:top w:val="none" w:sz="0" w:space="0" w:color="auto"/>
        <w:left w:val="none" w:sz="0" w:space="0" w:color="auto"/>
        <w:bottom w:val="none" w:sz="0" w:space="0" w:color="auto"/>
        <w:right w:val="none" w:sz="0" w:space="0" w:color="auto"/>
      </w:divBdr>
      <w:divsChild>
        <w:div w:id="846482095">
          <w:marLeft w:val="0"/>
          <w:marRight w:val="0"/>
          <w:marTop w:val="0"/>
          <w:marBottom w:val="0"/>
          <w:divBdr>
            <w:top w:val="none" w:sz="0" w:space="0" w:color="auto"/>
            <w:left w:val="none" w:sz="0" w:space="0" w:color="auto"/>
            <w:bottom w:val="none" w:sz="0" w:space="0" w:color="auto"/>
            <w:right w:val="none" w:sz="0" w:space="0" w:color="auto"/>
          </w:divBdr>
          <w:divsChild>
            <w:div w:id="1086225418">
              <w:marLeft w:val="0"/>
              <w:marRight w:val="0"/>
              <w:marTop w:val="0"/>
              <w:marBottom w:val="0"/>
              <w:divBdr>
                <w:top w:val="none" w:sz="0" w:space="0" w:color="auto"/>
                <w:left w:val="none" w:sz="0" w:space="0" w:color="auto"/>
                <w:bottom w:val="none" w:sz="0" w:space="0" w:color="auto"/>
                <w:right w:val="none" w:sz="0" w:space="0" w:color="auto"/>
              </w:divBdr>
              <w:divsChild>
                <w:div w:id="1677269319">
                  <w:marLeft w:val="0"/>
                  <w:marRight w:val="0"/>
                  <w:marTop w:val="0"/>
                  <w:marBottom w:val="0"/>
                  <w:divBdr>
                    <w:top w:val="none" w:sz="0" w:space="0" w:color="auto"/>
                    <w:left w:val="none" w:sz="0" w:space="0" w:color="auto"/>
                    <w:bottom w:val="none" w:sz="0" w:space="0" w:color="auto"/>
                    <w:right w:val="none" w:sz="0" w:space="0" w:color="auto"/>
                  </w:divBdr>
                  <w:divsChild>
                    <w:div w:id="1690570195">
                      <w:marLeft w:val="0"/>
                      <w:marRight w:val="0"/>
                      <w:marTop w:val="0"/>
                      <w:marBottom w:val="0"/>
                      <w:divBdr>
                        <w:top w:val="none" w:sz="0" w:space="0" w:color="auto"/>
                        <w:left w:val="none" w:sz="0" w:space="0" w:color="auto"/>
                        <w:bottom w:val="none" w:sz="0" w:space="0" w:color="auto"/>
                        <w:right w:val="none" w:sz="0" w:space="0" w:color="auto"/>
                      </w:divBdr>
                      <w:divsChild>
                        <w:div w:id="9722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917431">
          <w:marLeft w:val="0"/>
          <w:marRight w:val="0"/>
          <w:marTop w:val="0"/>
          <w:marBottom w:val="0"/>
          <w:divBdr>
            <w:top w:val="none" w:sz="0" w:space="0" w:color="auto"/>
            <w:left w:val="none" w:sz="0" w:space="0" w:color="auto"/>
            <w:bottom w:val="none" w:sz="0" w:space="0" w:color="auto"/>
            <w:right w:val="none" w:sz="0" w:space="0" w:color="auto"/>
          </w:divBdr>
          <w:divsChild>
            <w:div w:id="424695365">
              <w:marLeft w:val="0"/>
              <w:marRight w:val="0"/>
              <w:marTop w:val="0"/>
              <w:marBottom w:val="0"/>
              <w:divBdr>
                <w:top w:val="none" w:sz="0" w:space="0" w:color="auto"/>
                <w:left w:val="none" w:sz="0" w:space="0" w:color="auto"/>
                <w:bottom w:val="none" w:sz="0" w:space="0" w:color="auto"/>
                <w:right w:val="none" w:sz="0" w:space="0" w:color="auto"/>
              </w:divBdr>
              <w:divsChild>
                <w:div w:id="1486701246">
                  <w:marLeft w:val="0"/>
                  <w:marRight w:val="0"/>
                  <w:marTop w:val="0"/>
                  <w:marBottom w:val="0"/>
                  <w:divBdr>
                    <w:top w:val="none" w:sz="0" w:space="0" w:color="auto"/>
                    <w:left w:val="none" w:sz="0" w:space="0" w:color="auto"/>
                    <w:bottom w:val="none" w:sz="0" w:space="0" w:color="auto"/>
                    <w:right w:val="none" w:sz="0" w:space="0" w:color="auto"/>
                  </w:divBdr>
                  <w:divsChild>
                    <w:div w:id="194288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484808">
      <w:bodyDiv w:val="1"/>
      <w:marLeft w:val="0"/>
      <w:marRight w:val="0"/>
      <w:marTop w:val="0"/>
      <w:marBottom w:val="0"/>
      <w:divBdr>
        <w:top w:val="none" w:sz="0" w:space="0" w:color="auto"/>
        <w:left w:val="none" w:sz="0" w:space="0" w:color="auto"/>
        <w:bottom w:val="none" w:sz="0" w:space="0" w:color="auto"/>
        <w:right w:val="none" w:sz="0" w:space="0" w:color="auto"/>
      </w:divBdr>
    </w:div>
    <w:div w:id="739794004">
      <w:bodyDiv w:val="1"/>
      <w:marLeft w:val="0"/>
      <w:marRight w:val="0"/>
      <w:marTop w:val="0"/>
      <w:marBottom w:val="0"/>
      <w:divBdr>
        <w:top w:val="none" w:sz="0" w:space="0" w:color="auto"/>
        <w:left w:val="none" w:sz="0" w:space="0" w:color="auto"/>
        <w:bottom w:val="none" w:sz="0" w:space="0" w:color="auto"/>
        <w:right w:val="none" w:sz="0" w:space="0" w:color="auto"/>
      </w:divBdr>
    </w:div>
    <w:div w:id="742223375">
      <w:bodyDiv w:val="1"/>
      <w:marLeft w:val="0"/>
      <w:marRight w:val="0"/>
      <w:marTop w:val="0"/>
      <w:marBottom w:val="0"/>
      <w:divBdr>
        <w:top w:val="none" w:sz="0" w:space="0" w:color="auto"/>
        <w:left w:val="none" w:sz="0" w:space="0" w:color="auto"/>
        <w:bottom w:val="none" w:sz="0" w:space="0" w:color="auto"/>
        <w:right w:val="none" w:sz="0" w:space="0" w:color="auto"/>
      </w:divBdr>
      <w:divsChild>
        <w:div w:id="1660109116">
          <w:marLeft w:val="0"/>
          <w:marRight w:val="0"/>
          <w:marTop w:val="0"/>
          <w:marBottom w:val="0"/>
          <w:divBdr>
            <w:top w:val="none" w:sz="0" w:space="0" w:color="auto"/>
            <w:left w:val="none" w:sz="0" w:space="0" w:color="auto"/>
            <w:bottom w:val="none" w:sz="0" w:space="0" w:color="auto"/>
            <w:right w:val="none" w:sz="0" w:space="0" w:color="auto"/>
          </w:divBdr>
          <w:divsChild>
            <w:div w:id="1353842947">
              <w:marLeft w:val="0"/>
              <w:marRight w:val="0"/>
              <w:marTop w:val="0"/>
              <w:marBottom w:val="0"/>
              <w:divBdr>
                <w:top w:val="none" w:sz="0" w:space="0" w:color="auto"/>
                <w:left w:val="none" w:sz="0" w:space="0" w:color="auto"/>
                <w:bottom w:val="none" w:sz="0" w:space="0" w:color="auto"/>
                <w:right w:val="none" w:sz="0" w:space="0" w:color="auto"/>
              </w:divBdr>
              <w:divsChild>
                <w:div w:id="1984893562">
                  <w:marLeft w:val="0"/>
                  <w:marRight w:val="0"/>
                  <w:marTop w:val="0"/>
                  <w:marBottom w:val="0"/>
                  <w:divBdr>
                    <w:top w:val="none" w:sz="0" w:space="0" w:color="auto"/>
                    <w:left w:val="none" w:sz="0" w:space="0" w:color="auto"/>
                    <w:bottom w:val="none" w:sz="0" w:space="0" w:color="auto"/>
                    <w:right w:val="none" w:sz="0" w:space="0" w:color="auto"/>
                  </w:divBdr>
                  <w:divsChild>
                    <w:div w:id="899093455">
                      <w:marLeft w:val="0"/>
                      <w:marRight w:val="0"/>
                      <w:marTop w:val="0"/>
                      <w:marBottom w:val="0"/>
                      <w:divBdr>
                        <w:top w:val="none" w:sz="0" w:space="0" w:color="auto"/>
                        <w:left w:val="none" w:sz="0" w:space="0" w:color="auto"/>
                        <w:bottom w:val="none" w:sz="0" w:space="0" w:color="auto"/>
                        <w:right w:val="none" w:sz="0" w:space="0" w:color="auto"/>
                      </w:divBdr>
                      <w:divsChild>
                        <w:div w:id="1549029316">
                          <w:marLeft w:val="0"/>
                          <w:marRight w:val="0"/>
                          <w:marTop w:val="0"/>
                          <w:marBottom w:val="0"/>
                          <w:divBdr>
                            <w:top w:val="none" w:sz="0" w:space="0" w:color="auto"/>
                            <w:left w:val="none" w:sz="0" w:space="0" w:color="auto"/>
                            <w:bottom w:val="none" w:sz="0" w:space="0" w:color="auto"/>
                            <w:right w:val="none" w:sz="0" w:space="0" w:color="auto"/>
                          </w:divBdr>
                          <w:divsChild>
                            <w:div w:id="132848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765034">
      <w:bodyDiv w:val="1"/>
      <w:marLeft w:val="0"/>
      <w:marRight w:val="0"/>
      <w:marTop w:val="0"/>
      <w:marBottom w:val="0"/>
      <w:divBdr>
        <w:top w:val="none" w:sz="0" w:space="0" w:color="auto"/>
        <w:left w:val="none" w:sz="0" w:space="0" w:color="auto"/>
        <w:bottom w:val="none" w:sz="0" w:space="0" w:color="auto"/>
        <w:right w:val="none" w:sz="0" w:space="0" w:color="auto"/>
      </w:divBdr>
    </w:div>
    <w:div w:id="753429714">
      <w:bodyDiv w:val="1"/>
      <w:marLeft w:val="0"/>
      <w:marRight w:val="0"/>
      <w:marTop w:val="0"/>
      <w:marBottom w:val="0"/>
      <w:divBdr>
        <w:top w:val="none" w:sz="0" w:space="0" w:color="auto"/>
        <w:left w:val="none" w:sz="0" w:space="0" w:color="auto"/>
        <w:bottom w:val="none" w:sz="0" w:space="0" w:color="auto"/>
        <w:right w:val="none" w:sz="0" w:space="0" w:color="auto"/>
      </w:divBdr>
    </w:div>
    <w:div w:id="753550022">
      <w:bodyDiv w:val="1"/>
      <w:marLeft w:val="0"/>
      <w:marRight w:val="0"/>
      <w:marTop w:val="0"/>
      <w:marBottom w:val="0"/>
      <w:divBdr>
        <w:top w:val="none" w:sz="0" w:space="0" w:color="auto"/>
        <w:left w:val="none" w:sz="0" w:space="0" w:color="auto"/>
        <w:bottom w:val="none" w:sz="0" w:space="0" w:color="auto"/>
        <w:right w:val="none" w:sz="0" w:space="0" w:color="auto"/>
      </w:divBdr>
    </w:div>
    <w:div w:id="760764053">
      <w:bodyDiv w:val="1"/>
      <w:marLeft w:val="0"/>
      <w:marRight w:val="0"/>
      <w:marTop w:val="0"/>
      <w:marBottom w:val="0"/>
      <w:divBdr>
        <w:top w:val="none" w:sz="0" w:space="0" w:color="auto"/>
        <w:left w:val="none" w:sz="0" w:space="0" w:color="auto"/>
        <w:bottom w:val="none" w:sz="0" w:space="0" w:color="auto"/>
        <w:right w:val="none" w:sz="0" w:space="0" w:color="auto"/>
      </w:divBdr>
      <w:divsChild>
        <w:div w:id="1334457616">
          <w:marLeft w:val="240"/>
          <w:marRight w:val="240"/>
          <w:marTop w:val="0"/>
          <w:marBottom w:val="60"/>
          <w:divBdr>
            <w:top w:val="none" w:sz="0" w:space="0" w:color="auto"/>
            <w:left w:val="none" w:sz="0" w:space="0" w:color="auto"/>
            <w:bottom w:val="none" w:sz="0" w:space="0" w:color="auto"/>
            <w:right w:val="none" w:sz="0" w:space="0" w:color="auto"/>
          </w:divBdr>
          <w:divsChild>
            <w:div w:id="316962308">
              <w:marLeft w:val="0"/>
              <w:marRight w:val="0"/>
              <w:marTop w:val="0"/>
              <w:marBottom w:val="0"/>
              <w:divBdr>
                <w:top w:val="none" w:sz="0" w:space="0" w:color="auto"/>
                <w:left w:val="none" w:sz="0" w:space="0" w:color="auto"/>
                <w:bottom w:val="none" w:sz="0" w:space="0" w:color="auto"/>
                <w:right w:val="none" w:sz="0" w:space="0" w:color="auto"/>
              </w:divBdr>
              <w:divsChild>
                <w:div w:id="196661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4159">
          <w:marLeft w:val="240"/>
          <w:marRight w:val="240"/>
          <w:marTop w:val="0"/>
          <w:marBottom w:val="105"/>
          <w:divBdr>
            <w:top w:val="none" w:sz="0" w:space="0" w:color="auto"/>
            <w:left w:val="none" w:sz="0" w:space="0" w:color="auto"/>
            <w:bottom w:val="none" w:sz="0" w:space="0" w:color="auto"/>
            <w:right w:val="none" w:sz="0" w:space="0" w:color="auto"/>
          </w:divBdr>
          <w:divsChild>
            <w:div w:id="2755307">
              <w:marLeft w:val="150"/>
              <w:marRight w:val="0"/>
              <w:marTop w:val="0"/>
              <w:marBottom w:val="0"/>
              <w:divBdr>
                <w:top w:val="none" w:sz="0" w:space="0" w:color="auto"/>
                <w:left w:val="none" w:sz="0" w:space="0" w:color="auto"/>
                <w:bottom w:val="none" w:sz="0" w:space="0" w:color="auto"/>
                <w:right w:val="none" w:sz="0" w:space="0" w:color="auto"/>
              </w:divBdr>
              <w:divsChild>
                <w:div w:id="1736121916">
                  <w:marLeft w:val="0"/>
                  <w:marRight w:val="0"/>
                  <w:marTop w:val="0"/>
                  <w:marBottom w:val="0"/>
                  <w:divBdr>
                    <w:top w:val="none" w:sz="0" w:space="0" w:color="auto"/>
                    <w:left w:val="none" w:sz="0" w:space="0" w:color="auto"/>
                    <w:bottom w:val="none" w:sz="0" w:space="0" w:color="auto"/>
                    <w:right w:val="none" w:sz="0" w:space="0" w:color="auto"/>
                  </w:divBdr>
                  <w:divsChild>
                    <w:div w:id="1210142104">
                      <w:marLeft w:val="0"/>
                      <w:marRight w:val="0"/>
                      <w:marTop w:val="0"/>
                      <w:marBottom w:val="0"/>
                      <w:divBdr>
                        <w:top w:val="none" w:sz="0" w:space="0" w:color="auto"/>
                        <w:left w:val="none" w:sz="0" w:space="0" w:color="auto"/>
                        <w:bottom w:val="none" w:sz="0" w:space="0" w:color="auto"/>
                        <w:right w:val="none" w:sz="0" w:space="0" w:color="auto"/>
                      </w:divBdr>
                      <w:divsChild>
                        <w:div w:id="1944919457">
                          <w:marLeft w:val="0"/>
                          <w:marRight w:val="0"/>
                          <w:marTop w:val="0"/>
                          <w:marBottom w:val="60"/>
                          <w:divBdr>
                            <w:top w:val="none" w:sz="0" w:space="0" w:color="auto"/>
                            <w:left w:val="none" w:sz="0" w:space="0" w:color="auto"/>
                            <w:bottom w:val="none" w:sz="0" w:space="0" w:color="auto"/>
                            <w:right w:val="none" w:sz="0" w:space="0" w:color="auto"/>
                          </w:divBdr>
                          <w:divsChild>
                            <w:div w:id="503201873">
                              <w:marLeft w:val="0"/>
                              <w:marRight w:val="0"/>
                              <w:marTop w:val="0"/>
                              <w:marBottom w:val="0"/>
                              <w:divBdr>
                                <w:top w:val="none" w:sz="0" w:space="0" w:color="auto"/>
                                <w:left w:val="none" w:sz="0" w:space="0" w:color="auto"/>
                                <w:bottom w:val="none" w:sz="0" w:space="0" w:color="auto"/>
                                <w:right w:val="none" w:sz="0" w:space="0" w:color="auto"/>
                              </w:divBdr>
                              <w:divsChild>
                                <w:div w:id="680206789">
                                  <w:marLeft w:val="0"/>
                                  <w:marRight w:val="0"/>
                                  <w:marTop w:val="0"/>
                                  <w:marBottom w:val="0"/>
                                  <w:divBdr>
                                    <w:top w:val="none" w:sz="0" w:space="0" w:color="auto"/>
                                    <w:left w:val="none" w:sz="0" w:space="0" w:color="auto"/>
                                    <w:bottom w:val="none" w:sz="0" w:space="0" w:color="auto"/>
                                    <w:right w:val="none" w:sz="0" w:space="0" w:color="auto"/>
                                  </w:divBdr>
                                </w:div>
                              </w:divsChild>
                            </w:div>
                            <w:div w:id="2038920917">
                              <w:marLeft w:val="0"/>
                              <w:marRight w:val="0"/>
                              <w:marTop w:val="0"/>
                              <w:marBottom w:val="0"/>
                              <w:divBdr>
                                <w:top w:val="none" w:sz="0" w:space="0" w:color="auto"/>
                                <w:left w:val="none" w:sz="0" w:space="0" w:color="auto"/>
                                <w:bottom w:val="none" w:sz="0" w:space="0" w:color="auto"/>
                                <w:right w:val="none" w:sz="0" w:space="0" w:color="auto"/>
                              </w:divBdr>
                              <w:divsChild>
                                <w:div w:id="279919630">
                                  <w:marLeft w:val="0"/>
                                  <w:marRight w:val="0"/>
                                  <w:marTop w:val="0"/>
                                  <w:marBottom w:val="0"/>
                                  <w:divBdr>
                                    <w:top w:val="none" w:sz="0" w:space="0" w:color="auto"/>
                                    <w:left w:val="none" w:sz="0" w:space="0" w:color="auto"/>
                                    <w:bottom w:val="none" w:sz="0" w:space="0" w:color="auto"/>
                                    <w:right w:val="none" w:sz="0" w:space="0" w:color="auto"/>
                                  </w:divBdr>
                                  <w:divsChild>
                                    <w:div w:id="781651399">
                                      <w:marLeft w:val="0"/>
                                      <w:marRight w:val="0"/>
                                      <w:marTop w:val="0"/>
                                      <w:marBottom w:val="0"/>
                                      <w:divBdr>
                                        <w:top w:val="none" w:sz="0" w:space="0" w:color="auto"/>
                                        <w:left w:val="none" w:sz="0" w:space="0" w:color="auto"/>
                                        <w:bottom w:val="none" w:sz="0" w:space="0" w:color="auto"/>
                                        <w:right w:val="none" w:sz="0" w:space="0" w:color="auto"/>
                                      </w:divBdr>
                                      <w:divsChild>
                                        <w:div w:id="1034043271">
                                          <w:marLeft w:val="0"/>
                                          <w:marRight w:val="0"/>
                                          <w:marTop w:val="0"/>
                                          <w:marBottom w:val="0"/>
                                          <w:divBdr>
                                            <w:top w:val="none" w:sz="0" w:space="0" w:color="auto"/>
                                            <w:left w:val="none" w:sz="0" w:space="0" w:color="auto"/>
                                            <w:bottom w:val="none" w:sz="0" w:space="0" w:color="auto"/>
                                            <w:right w:val="none" w:sz="0" w:space="0" w:color="auto"/>
                                          </w:divBdr>
                                          <w:divsChild>
                                            <w:div w:id="217402355">
                                              <w:marLeft w:val="105"/>
                                              <w:marRight w:val="105"/>
                                              <w:marTop w:val="90"/>
                                              <w:marBottom w:val="150"/>
                                              <w:divBdr>
                                                <w:top w:val="none" w:sz="0" w:space="0" w:color="auto"/>
                                                <w:left w:val="none" w:sz="0" w:space="0" w:color="auto"/>
                                                <w:bottom w:val="none" w:sz="0" w:space="0" w:color="auto"/>
                                                <w:right w:val="none" w:sz="0" w:space="0" w:color="auto"/>
                                              </w:divBdr>
                                            </w:div>
                                            <w:div w:id="725758289">
                                              <w:marLeft w:val="105"/>
                                              <w:marRight w:val="105"/>
                                              <w:marTop w:val="90"/>
                                              <w:marBottom w:val="150"/>
                                              <w:divBdr>
                                                <w:top w:val="none" w:sz="0" w:space="0" w:color="auto"/>
                                                <w:left w:val="none" w:sz="0" w:space="0" w:color="auto"/>
                                                <w:bottom w:val="none" w:sz="0" w:space="0" w:color="auto"/>
                                                <w:right w:val="none" w:sz="0" w:space="0" w:color="auto"/>
                                              </w:divBdr>
                                            </w:div>
                                            <w:div w:id="746808136">
                                              <w:marLeft w:val="105"/>
                                              <w:marRight w:val="105"/>
                                              <w:marTop w:val="90"/>
                                              <w:marBottom w:val="150"/>
                                              <w:divBdr>
                                                <w:top w:val="none" w:sz="0" w:space="0" w:color="auto"/>
                                                <w:left w:val="none" w:sz="0" w:space="0" w:color="auto"/>
                                                <w:bottom w:val="none" w:sz="0" w:space="0" w:color="auto"/>
                                                <w:right w:val="none" w:sz="0" w:space="0" w:color="auto"/>
                                              </w:divBdr>
                                            </w:div>
                                            <w:div w:id="1244099973">
                                              <w:marLeft w:val="105"/>
                                              <w:marRight w:val="105"/>
                                              <w:marTop w:val="90"/>
                                              <w:marBottom w:val="150"/>
                                              <w:divBdr>
                                                <w:top w:val="none" w:sz="0" w:space="0" w:color="auto"/>
                                                <w:left w:val="none" w:sz="0" w:space="0" w:color="auto"/>
                                                <w:bottom w:val="none" w:sz="0" w:space="0" w:color="auto"/>
                                                <w:right w:val="none" w:sz="0" w:space="0" w:color="auto"/>
                                              </w:divBdr>
                                            </w:div>
                                            <w:div w:id="2024701821">
                                              <w:marLeft w:val="105"/>
                                              <w:marRight w:val="105"/>
                                              <w:marTop w:val="90"/>
                                              <w:marBottom w:val="150"/>
                                              <w:divBdr>
                                                <w:top w:val="none" w:sz="0" w:space="0" w:color="auto"/>
                                                <w:left w:val="none" w:sz="0" w:space="0" w:color="auto"/>
                                                <w:bottom w:val="none" w:sz="0" w:space="0" w:color="auto"/>
                                                <w:right w:val="none" w:sz="0" w:space="0" w:color="auto"/>
                                              </w:divBdr>
                                            </w:div>
                                            <w:div w:id="209204420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21236475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393376">
      <w:bodyDiv w:val="1"/>
      <w:marLeft w:val="0"/>
      <w:marRight w:val="0"/>
      <w:marTop w:val="0"/>
      <w:marBottom w:val="0"/>
      <w:divBdr>
        <w:top w:val="none" w:sz="0" w:space="0" w:color="auto"/>
        <w:left w:val="none" w:sz="0" w:space="0" w:color="auto"/>
        <w:bottom w:val="none" w:sz="0" w:space="0" w:color="auto"/>
        <w:right w:val="none" w:sz="0" w:space="0" w:color="auto"/>
      </w:divBdr>
    </w:div>
    <w:div w:id="782918875">
      <w:bodyDiv w:val="1"/>
      <w:marLeft w:val="0"/>
      <w:marRight w:val="0"/>
      <w:marTop w:val="0"/>
      <w:marBottom w:val="0"/>
      <w:divBdr>
        <w:top w:val="none" w:sz="0" w:space="0" w:color="auto"/>
        <w:left w:val="none" w:sz="0" w:space="0" w:color="auto"/>
        <w:bottom w:val="none" w:sz="0" w:space="0" w:color="auto"/>
        <w:right w:val="none" w:sz="0" w:space="0" w:color="auto"/>
      </w:divBdr>
    </w:div>
    <w:div w:id="782962949">
      <w:bodyDiv w:val="1"/>
      <w:marLeft w:val="0"/>
      <w:marRight w:val="0"/>
      <w:marTop w:val="0"/>
      <w:marBottom w:val="0"/>
      <w:divBdr>
        <w:top w:val="none" w:sz="0" w:space="0" w:color="auto"/>
        <w:left w:val="none" w:sz="0" w:space="0" w:color="auto"/>
        <w:bottom w:val="none" w:sz="0" w:space="0" w:color="auto"/>
        <w:right w:val="none" w:sz="0" w:space="0" w:color="auto"/>
      </w:divBdr>
    </w:div>
    <w:div w:id="802700846">
      <w:bodyDiv w:val="1"/>
      <w:marLeft w:val="0"/>
      <w:marRight w:val="0"/>
      <w:marTop w:val="0"/>
      <w:marBottom w:val="0"/>
      <w:divBdr>
        <w:top w:val="none" w:sz="0" w:space="0" w:color="auto"/>
        <w:left w:val="none" w:sz="0" w:space="0" w:color="auto"/>
        <w:bottom w:val="none" w:sz="0" w:space="0" w:color="auto"/>
        <w:right w:val="none" w:sz="0" w:space="0" w:color="auto"/>
      </w:divBdr>
    </w:div>
    <w:div w:id="806628618">
      <w:bodyDiv w:val="1"/>
      <w:marLeft w:val="0"/>
      <w:marRight w:val="0"/>
      <w:marTop w:val="0"/>
      <w:marBottom w:val="0"/>
      <w:divBdr>
        <w:top w:val="none" w:sz="0" w:space="0" w:color="auto"/>
        <w:left w:val="none" w:sz="0" w:space="0" w:color="auto"/>
        <w:bottom w:val="none" w:sz="0" w:space="0" w:color="auto"/>
        <w:right w:val="none" w:sz="0" w:space="0" w:color="auto"/>
      </w:divBdr>
    </w:div>
    <w:div w:id="812137154">
      <w:bodyDiv w:val="1"/>
      <w:marLeft w:val="0"/>
      <w:marRight w:val="0"/>
      <w:marTop w:val="0"/>
      <w:marBottom w:val="0"/>
      <w:divBdr>
        <w:top w:val="none" w:sz="0" w:space="0" w:color="auto"/>
        <w:left w:val="none" w:sz="0" w:space="0" w:color="auto"/>
        <w:bottom w:val="none" w:sz="0" w:space="0" w:color="auto"/>
        <w:right w:val="none" w:sz="0" w:space="0" w:color="auto"/>
      </w:divBdr>
    </w:div>
    <w:div w:id="817385696">
      <w:bodyDiv w:val="1"/>
      <w:marLeft w:val="0"/>
      <w:marRight w:val="0"/>
      <w:marTop w:val="0"/>
      <w:marBottom w:val="0"/>
      <w:divBdr>
        <w:top w:val="none" w:sz="0" w:space="0" w:color="auto"/>
        <w:left w:val="none" w:sz="0" w:space="0" w:color="auto"/>
        <w:bottom w:val="none" w:sz="0" w:space="0" w:color="auto"/>
        <w:right w:val="none" w:sz="0" w:space="0" w:color="auto"/>
      </w:divBdr>
      <w:divsChild>
        <w:div w:id="1042365889">
          <w:marLeft w:val="0"/>
          <w:marRight w:val="0"/>
          <w:marTop w:val="0"/>
          <w:marBottom w:val="0"/>
          <w:divBdr>
            <w:top w:val="none" w:sz="0" w:space="0" w:color="auto"/>
            <w:left w:val="none" w:sz="0" w:space="0" w:color="auto"/>
            <w:bottom w:val="none" w:sz="0" w:space="0" w:color="auto"/>
            <w:right w:val="none" w:sz="0" w:space="0" w:color="auto"/>
          </w:divBdr>
          <w:divsChild>
            <w:div w:id="683900104">
              <w:marLeft w:val="0"/>
              <w:marRight w:val="0"/>
              <w:marTop w:val="0"/>
              <w:marBottom w:val="0"/>
              <w:divBdr>
                <w:top w:val="none" w:sz="0" w:space="0" w:color="auto"/>
                <w:left w:val="none" w:sz="0" w:space="0" w:color="auto"/>
                <w:bottom w:val="none" w:sz="0" w:space="0" w:color="auto"/>
                <w:right w:val="none" w:sz="0" w:space="0" w:color="auto"/>
              </w:divBdr>
              <w:divsChild>
                <w:div w:id="745610500">
                  <w:marLeft w:val="0"/>
                  <w:marRight w:val="0"/>
                  <w:marTop w:val="0"/>
                  <w:marBottom w:val="0"/>
                  <w:divBdr>
                    <w:top w:val="none" w:sz="0" w:space="0" w:color="auto"/>
                    <w:left w:val="none" w:sz="0" w:space="0" w:color="auto"/>
                    <w:bottom w:val="none" w:sz="0" w:space="0" w:color="auto"/>
                    <w:right w:val="none" w:sz="0" w:space="0" w:color="auto"/>
                  </w:divBdr>
                  <w:divsChild>
                    <w:div w:id="208001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444533">
          <w:marLeft w:val="0"/>
          <w:marRight w:val="0"/>
          <w:marTop w:val="0"/>
          <w:marBottom w:val="0"/>
          <w:divBdr>
            <w:top w:val="none" w:sz="0" w:space="0" w:color="auto"/>
            <w:left w:val="none" w:sz="0" w:space="0" w:color="auto"/>
            <w:bottom w:val="none" w:sz="0" w:space="0" w:color="auto"/>
            <w:right w:val="none" w:sz="0" w:space="0" w:color="auto"/>
          </w:divBdr>
          <w:divsChild>
            <w:div w:id="445462307">
              <w:marLeft w:val="0"/>
              <w:marRight w:val="0"/>
              <w:marTop w:val="0"/>
              <w:marBottom w:val="0"/>
              <w:divBdr>
                <w:top w:val="none" w:sz="0" w:space="0" w:color="auto"/>
                <w:left w:val="none" w:sz="0" w:space="0" w:color="auto"/>
                <w:bottom w:val="none" w:sz="0" w:space="0" w:color="auto"/>
                <w:right w:val="none" w:sz="0" w:space="0" w:color="auto"/>
              </w:divBdr>
              <w:divsChild>
                <w:div w:id="1092697633">
                  <w:marLeft w:val="0"/>
                  <w:marRight w:val="0"/>
                  <w:marTop w:val="0"/>
                  <w:marBottom w:val="0"/>
                  <w:divBdr>
                    <w:top w:val="none" w:sz="0" w:space="0" w:color="auto"/>
                    <w:left w:val="none" w:sz="0" w:space="0" w:color="auto"/>
                    <w:bottom w:val="none" w:sz="0" w:space="0" w:color="auto"/>
                    <w:right w:val="none" w:sz="0" w:space="0" w:color="auto"/>
                  </w:divBdr>
                  <w:divsChild>
                    <w:div w:id="59868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662083">
      <w:bodyDiv w:val="1"/>
      <w:marLeft w:val="0"/>
      <w:marRight w:val="0"/>
      <w:marTop w:val="0"/>
      <w:marBottom w:val="0"/>
      <w:divBdr>
        <w:top w:val="none" w:sz="0" w:space="0" w:color="auto"/>
        <w:left w:val="none" w:sz="0" w:space="0" w:color="auto"/>
        <w:bottom w:val="none" w:sz="0" w:space="0" w:color="auto"/>
        <w:right w:val="none" w:sz="0" w:space="0" w:color="auto"/>
      </w:divBdr>
    </w:div>
    <w:div w:id="821968406">
      <w:bodyDiv w:val="1"/>
      <w:marLeft w:val="0"/>
      <w:marRight w:val="0"/>
      <w:marTop w:val="0"/>
      <w:marBottom w:val="0"/>
      <w:divBdr>
        <w:top w:val="none" w:sz="0" w:space="0" w:color="auto"/>
        <w:left w:val="none" w:sz="0" w:space="0" w:color="auto"/>
        <w:bottom w:val="none" w:sz="0" w:space="0" w:color="auto"/>
        <w:right w:val="none" w:sz="0" w:space="0" w:color="auto"/>
      </w:divBdr>
    </w:div>
    <w:div w:id="823548539">
      <w:bodyDiv w:val="1"/>
      <w:marLeft w:val="0"/>
      <w:marRight w:val="0"/>
      <w:marTop w:val="0"/>
      <w:marBottom w:val="0"/>
      <w:divBdr>
        <w:top w:val="none" w:sz="0" w:space="0" w:color="auto"/>
        <w:left w:val="none" w:sz="0" w:space="0" w:color="auto"/>
        <w:bottom w:val="none" w:sz="0" w:space="0" w:color="auto"/>
        <w:right w:val="none" w:sz="0" w:space="0" w:color="auto"/>
      </w:divBdr>
      <w:divsChild>
        <w:div w:id="2041398561">
          <w:marLeft w:val="0"/>
          <w:marRight w:val="0"/>
          <w:marTop w:val="0"/>
          <w:marBottom w:val="0"/>
          <w:divBdr>
            <w:top w:val="none" w:sz="0" w:space="0" w:color="auto"/>
            <w:left w:val="none" w:sz="0" w:space="0" w:color="auto"/>
            <w:bottom w:val="none" w:sz="0" w:space="0" w:color="auto"/>
            <w:right w:val="none" w:sz="0" w:space="0" w:color="auto"/>
          </w:divBdr>
          <w:divsChild>
            <w:div w:id="488520594">
              <w:marLeft w:val="0"/>
              <w:marRight w:val="0"/>
              <w:marTop w:val="0"/>
              <w:marBottom w:val="0"/>
              <w:divBdr>
                <w:top w:val="none" w:sz="0" w:space="0" w:color="auto"/>
                <w:left w:val="none" w:sz="0" w:space="0" w:color="auto"/>
                <w:bottom w:val="none" w:sz="0" w:space="0" w:color="auto"/>
                <w:right w:val="none" w:sz="0" w:space="0" w:color="auto"/>
              </w:divBdr>
              <w:divsChild>
                <w:div w:id="467864888">
                  <w:marLeft w:val="0"/>
                  <w:marRight w:val="0"/>
                  <w:marTop w:val="0"/>
                  <w:marBottom w:val="0"/>
                  <w:divBdr>
                    <w:top w:val="none" w:sz="0" w:space="0" w:color="auto"/>
                    <w:left w:val="none" w:sz="0" w:space="0" w:color="auto"/>
                    <w:bottom w:val="none" w:sz="0" w:space="0" w:color="auto"/>
                    <w:right w:val="none" w:sz="0" w:space="0" w:color="auto"/>
                  </w:divBdr>
                  <w:divsChild>
                    <w:div w:id="2006590320">
                      <w:marLeft w:val="0"/>
                      <w:marRight w:val="0"/>
                      <w:marTop w:val="0"/>
                      <w:marBottom w:val="0"/>
                      <w:divBdr>
                        <w:top w:val="none" w:sz="0" w:space="0" w:color="auto"/>
                        <w:left w:val="none" w:sz="0" w:space="0" w:color="auto"/>
                        <w:bottom w:val="none" w:sz="0" w:space="0" w:color="auto"/>
                        <w:right w:val="none" w:sz="0" w:space="0" w:color="auto"/>
                      </w:divBdr>
                      <w:divsChild>
                        <w:div w:id="2063826829">
                          <w:marLeft w:val="0"/>
                          <w:marRight w:val="0"/>
                          <w:marTop w:val="0"/>
                          <w:marBottom w:val="0"/>
                          <w:divBdr>
                            <w:top w:val="none" w:sz="0" w:space="0" w:color="auto"/>
                            <w:left w:val="none" w:sz="0" w:space="0" w:color="auto"/>
                            <w:bottom w:val="none" w:sz="0" w:space="0" w:color="auto"/>
                            <w:right w:val="none" w:sz="0" w:space="0" w:color="auto"/>
                          </w:divBdr>
                          <w:divsChild>
                            <w:div w:id="99680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005214">
      <w:bodyDiv w:val="1"/>
      <w:marLeft w:val="0"/>
      <w:marRight w:val="0"/>
      <w:marTop w:val="0"/>
      <w:marBottom w:val="0"/>
      <w:divBdr>
        <w:top w:val="none" w:sz="0" w:space="0" w:color="auto"/>
        <w:left w:val="none" w:sz="0" w:space="0" w:color="auto"/>
        <w:bottom w:val="none" w:sz="0" w:space="0" w:color="auto"/>
        <w:right w:val="none" w:sz="0" w:space="0" w:color="auto"/>
      </w:divBdr>
    </w:div>
    <w:div w:id="841357019">
      <w:bodyDiv w:val="1"/>
      <w:marLeft w:val="0"/>
      <w:marRight w:val="0"/>
      <w:marTop w:val="0"/>
      <w:marBottom w:val="0"/>
      <w:divBdr>
        <w:top w:val="none" w:sz="0" w:space="0" w:color="auto"/>
        <w:left w:val="none" w:sz="0" w:space="0" w:color="auto"/>
        <w:bottom w:val="none" w:sz="0" w:space="0" w:color="auto"/>
        <w:right w:val="none" w:sz="0" w:space="0" w:color="auto"/>
      </w:divBdr>
    </w:div>
    <w:div w:id="846362961">
      <w:bodyDiv w:val="1"/>
      <w:marLeft w:val="0"/>
      <w:marRight w:val="0"/>
      <w:marTop w:val="0"/>
      <w:marBottom w:val="0"/>
      <w:divBdr>
        <w:top w:val="none" w:sz="0" w:space="0" w:color="auto"/>
        <w:left w:val="none" w:sz="0" w:space="0" w:color="auto"/>
        <w:bottom w:val="none" w:sz="0" w:space="0" w:color="auto"/>
        <w:right w:val="none" w:sz="0" w:space="0" w:color="auto"/>
      </w:divBdr>
      <w:divsChild>
        <w:div w:id="113865526">
          <w:marLeft w:val="0"/>
          <w:marRight w:val="0"/>
          <w:marTop w:val="0"/>
          <w:marBottom w:val="0"/>
          <w:divBdr>
            <w:top w:val="none" w:sz="0" w:space="0" w:color="auto"/>
            <w:left w:val="none" w:sz="0" w:space="0" w:color="auto"/>
            <w:bottom w:val="none" w:sz="0" w:space="0" w:color="auto"/>
            <w:right w:val="none" w:sz="0" w:space="0" w:color="auto"/>
          </w:divBdr>
          <w:divsChild>
            <w:div w:id="1970553594">
              <w:marLeft w:val="0"/>
              <w:marRight w:val="0"/>
              <w:marTop w:val="0"/>
              <w:marBottom w:val="0"/>
              <w:divBdr>
                <w:top w:val="none" w:sz="0" w:space="0" w:color="auto"/>
                <w:left w:val="none" w:sz="0" w:space="0" w:color="auto"/>
                <w:bottom w:val="none" w:sz="0" w:space="0" w:color="auto"/>
                <w:right w:val="none" w:sz="0" w:space="0" w:color="auto"/>
              </w:divBdr>
              <w:divsChild>
                <w:div w:id="324289253">
                  <w:marLeft w:val="0"/>
                  <w:marRight w:val="0"/>
                  <w:marTop w:val="0"/>
                  <w:marBottom w:val="0"/>
                  <w:divBdr>
                    <w:top w:val="none" w:sz="0" w:space="0" w:color="auto"/>
                    <w:left w:val="none" w:sz="0" w:space="0" w:color="auto"/>
                    <w:bottom w:val="none" w:sz="0" w:space="0" w:color="auto"/>
                    <w:right w:val="none" w:sz="0" w:space="0" w:color="auto"/>
                  </w:divBdr>
                  <w:divsChild>
                    <w:div w:id="77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14993">
          <w:marLeft w:val="0"/>
          <w:marRight w:val="0"/>
          <w:marTop w:val="0"/>
          <w:marBottom w:val="0"/>
          <w:divBdr>
            <w:top w:val="none" w:sz="0" w:space="0" w:color="auto"/>
            <w:left w:val="none" w:sz="0" w:space="0" w:color="auto"/>
            <w:bottom w:val="none" w:sz="0" w:space="0" w:color="auto"/>
            <w:right w:val="none" w:sz="0" w:space="0" w:color="auto"/>
          </w:divBdr>
          <w:divsChild>
            <w:div w:id="604508857">
              <w:marLeft w:val="0"/>
              <w:marRight w:val="0"/>
              <w:marTop w:val="0"/>
              <w:marBottom w:val="0"/>
              <w:divBdr>
                <w:top w:val="none" w:sz="0" w:space="0" w:color="auto"/>
                <w:left w:val="none" w:sz="0" w:space="0" w:color="auto"/>
                <w:bottom w:val="none" w:sz="0" w:space="0" w:color="auto"/>
                <w:right w:val="none" w:sz="0" w:space="0" w:color="auto"/>
              </w:divBdr>
              <w:divsChild>
                <w:div w:id="2072654759">
                  <w:marLeft w:val="0"/>
                  <w:marRight w:val="0"/>
                  <w:marTop w:val="0"/>
                  <w:marBottom w:val="0"/>
                  <w:divBdr>
                    <w:top w:val="none" w:sz="0" w:space="0" w:color="auto"/>
                    <w:left w:val="none" w:sz="0" w:space="0" w:color="auto"/>
                    <w:bottom w:val="none" w:sz="0" w:space="0" w:color="auto"/>
                    <w:right w:val="none" w:sz="0" w:space="0" w:color="auto"/>
                  </w:divBdr>
                  <w:divsChild>
                    <w:div w:id="12388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410044">
      <w:bodyDiv w:val="1"/>
      <w:marLeft w:val="0"/>
      <w:marRight w:val="0"/>
      <w:marTop w:val="0"/>
      <w:marBottom w:val="0"/>
      <w:divBdr>
        <w:top w:val="none" w:sz="0" w:space="0" w:color="auto"/>
        <w:left w:val="none" w:sz="0" w:space="0" w:color="auto"/>
        <w:bottom w:val="none" w:sz="0" w:space="0" w:color="auto"/>
        <w:right w:val="none" w:sz="0" w:space="0" w:color="auto"/>
      </w:divBdr>
      <w:divsChild>
        <w:div w:id="570627668">
          <w:marLeft w:val="0"/>
          <w:marRight w:val="0"/>
          <w:marTop w:val="0"/>
          <w:marBottom w:val="0"/>
          <w:divBdr>
            <w:top w:val="none" w:sz="0" w:space="0" w:color="auto"/>
            <w:left w:val="none" w:sz="0" w:space="0" w:color="auto"/>
            <w:bottom w:val="none" w:sz="0" w:space="0" w:color="auto"/>
            <w:right w:val="none" w:sz="0" w:space="0" w:color="auto"/>
          </w:divBdr>
          <w:divsChild>
            <w:div w:id="241531016">
              <w:marLeft w:val="0"/>
              <w:marRight w:val="0"/>
              <w:marTop w:val="0"/>
              <w:marBottom w:val="0"/>
              <w:divBdr>
                <w:top w:val="none" w:sz="0" w:space="0" w:color="auto"/>
                <w:left w:val="none" w:sz="0" w:space="0" w:color="auto"/>
                <w:bottom w:val="none" w:sz="0" w:space="0" w:color="auto"/>
                <w:right w:val="none" w:sz="0" w:space="0" w:color="auto"/>
              </w:divBdr>
              <w:divsChild>
                <w:div w:id="987440891">
                  <w:marLeft w:val="0"/>
                  <w:marRight w:val="0"/>
                  <w:marTop w:val="0"/>
                  <w:marBottom w:val="0"/>
                  <w:divBdr>
                    <w:top w:val="none" w:sz="0" w:space="0" w:color="auto"/>
                    <w:left w:val="none" w:sz="0" w:space="0" w:color="auto"/>
                    <w:bottom w:val="none" w:sz="0" w:space="0" w:color="auto"/>
                    <w:right w:val="none" w:sz="0" w:space="0" w:color="auto"/>
                  </w:divBdr>
                  <w:divsChild>
                    <w:div w:id="700713069">
                      <w:marLeft w:val="0"/>
                      <w:marRight w:val="0"/>
                      <w:marTop w:val="0"/>
                      <w:marBottom w:val="0"/>
                      <w:divBdr>
                        <w:top w:val="none" w:sz="0" w:space="0" w:color="auto"/>
                        <w:left w:val="none" w:sz="0" w:space="0" w:color="auto"/>
                        <w:bottom w:val="none" w:sz="0" w:space="0" w:color="auto"/>
                        <w:right w:val="none" w:sz="0" w:space="0" w:color="auto"/>
                      </w:divBdr>
                      <w:divsChild>
                        <w:div w:id="1167786625">
                          <w:marLeft w:val="0"/>
                          <w:marRight w:val="0"/>
                          <w:marTop w:val="0"/>
                          <w:marBottom w:val="0"/>
                          <w:divBdr>
                            <w:top w:val="none" w:sz="0" w:space="0" w:color="auto"/>
                            <w:left w:val="none" w:sz="0" w:space="0" w:color="auto"/>
                            <w:bottom w:val="none" w:sz="0" w:space="0" w:color="auto"/>
                            <w:right w:val="none" w:sz="0" w:space="0" w:color="auto"/>
                          </w:divBdr>
                          <w:divsChild>
                            <w:div w:id="34035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722599">
      <w:bodyDiv w:val="1"/>
      <w:marLeft w:val="0"/>
      <w:marRight w:val="0"/>
      <w:marTop w:val="0"/>
      <w:marBottom w:val="0"/>
      <w:divBdr>
        <w:top w:val="none" w:sz="0" w:space="0" w:color="auto"/>
        <w:left w:val="none" w:sz="0" w:space="0" w:color="auto"/>
        <w:bottom w:val="none" w:sz="0" w:space="0" w:color="auto"/>
        <w:right w:val="none" w:sz="0" w:space="0" w:color="auto"/>
      </w:divBdr>
    </w:div>
    <w:div w:id="856424762">
      <w:bodyDiv w:val="1"/>
      <w:marLeft w:val="0"/>
      <w:marRight w:val="0"/>
      <w:marTop w:val="0"/>
      <w:marBottom w:val="0"/>
      <w:divBdr>
        <w:top w:val="none" w:sz="0" w:space="0" w:color="auto"/>
        <w:left w:val="none" w:sz="0" w:space="0" w:color="auto"/>
        <w:bottom w:val="none" w:sz="0" w:space="0" w:color="auto"/>
        <w:right w:val="none" w:sz="0" w:space="0" w:color="auto"/>
      </w:divBdr>
    </w:div>
    <w:div w:id="860241326">
      <w:bodyDiv w:val="1"/>
      <w:marLeft w:val="0"/>
      <w:marRight w:val="0"/>
      <w:marTop w:val="0"/>
      <w:marBottom w:val="0"/>
      <w:divBdr>
        <w:top w:val="none" w:sz="0" w:space="0" w:color="auto"/>
        <w:left w:val="none" w:sz="0" w:space="0" w:color="auto"/>
        <w:bottom w:val="none" w:sz="0" w:space="0" w:color="auto"/>
        <w:right w:val="none" w:sz="0" w:space="0" w:color="auto"/>
      </w:divBdr>
    </w:div>
    <w:div w:id="862670799">
      <w:bodyDiv w:val="1"/>
      <w:marLeft w:val="0"/>
      <w:marRight w:val="0"/>
      <w:marTop w:val="0"/>
      <w:marBottom w:val="0"/>
      <w:divBdr>
        <w:top w:val="none" w:sz="0" w:space="0" w:color="auto"/>
        <w:left w:val="none" w:sz="0" w:space="0" w:color="auto"/>
        <w:bottom w:val="none" w:sz="0" w:space="0" w:color="auto"/>
        <w:right w:val="none" w:sz="0" w:space="0" w:color="auto"/>
      </w:divBdr>
    </w:div>
    <w:div w:id="877622402">
      <w:bodyDiv w:val="1"/>
      <w:marLeft w:val="0"/>
      <w:marRight w:val="0"/>
      <w:marTop w:val="0"/>
      <w:marBottom w:val="0"/>
      <w:divBdr>
        <w:top w:val="none" w:sz="0" w:space="0" w:color="auto"/>
        <w:left w:val="none" w:sz="0" w:space="0" w:color="auto"/>
        <w:bottom w:val="none" w:sz="0" w:space="0" w:color="auto"/>
        <w:right w:val="none" w:sz="0" w:space="0" w:color="auto"/>
      </w:divBdr>
      <w:divsChild>
        <w:div w:id="593394931">
          <w:marLeft w:val="0"/>
          <w:marRight w:val="0"/>
          <w:marTop w:val="0"/>
          <w:marBottom w:val="0"/>
          <w:divBdr>
            <w:top w:val="none" w:sz="0" w:space="0" w:color="auto"/>
            <w:left w:val="none" w:sz="0" w:space="0" w:color="auto"/>
            <w:bottom w:val="none" w:sz="0" w:space="0" w:color="auto"/>
            <w:right w:val="none" w:sz="0" w:space="0" w:color="auto"/>
          </w:divBdr>
          <w:divsChild>
            <w:div w:id="694578441">
              <w:marLeft w:val="0"/>
              <w:marRight w:val="0"/>
              <w:marTop w:val="0"/>
              <w:marBottom w:val="0"/>
              <w:divBdr>
                <w:top w:val="none" w:sz="0" w:space="0" w:color="auto"/>
                <w:left w:val="none" w:sz="0" w:space="0" w:color="auto"/>
                <w:bottom w:val="none" w:sz="0" w:space="0" w:color="auto"/>
                <w:right w:val="none" w:sz="0" w:space="0" w:color="auto"/>
              </w:divBdr>
              <w:divsChild>
                <w:div w:id="384259823">
                  <w:marLeft w:val="0"/>
                  <w:marRight w:val="0"/>
                  <w:marTop w:val="0"/>
                  <w:marBottom w:val="0"/>
                  <w:divBdr>
                    <w:top w:val="none" w:sz="0" w:space="0" w:color="auto"/>
                    <w:left w:val="none" w:sz="0" w:space="0" w:color="auto"/>
                    <w:bottom w:val="none" w:sz="0" w:space="0" w:color="auto"/>
                    <w:right w:val="none" w:sz="0" w:space="0" w:color="auto"/>
                  </w:divBdr>
                  <w:divsChild>
                    <w:div w:id="1279601587">
                      <w:marLeft w:val="0"/>
                      <w:marRight w:val="0"/>
                      <w:marTop w:val="0"/>
                      <w:marBottom w:val="0"/>
                      <w:divBdr>
                        <w:top w:val="none" w:sz="0" w:space="0" w:color="auto"/>
                        <w:left w:val="none" w:sz="0" w:space="0" w:color="auto"/>
                        <w:bottom w:val="none" w:sz="0" w:space="0" w:color="auto"/>
                        <w:right w:val="none" w:sz="0" w:space="0" w:color="auto"/>
                      </w:divBdr>
                      <w:divsChild>
                        <w:div w:id="786390061">
                          <w:marLeft w:val="0"/>
                          <w:marRight w:val="0"/>
                          <w:marTop w:val="0"/>
                          <w:marBottom w:val="0"/>
                          <w:divBdr>
                            <w:top w:val="none" w:sz="0" w:space="0" w:color="auto"/>
                            <w:left w:val="none" w:sz="0" w:space="0" w:color="auto"/>
                            <w:bottom w:val="none" w:sz="0" w:space="0" w:color="auto"/>
                            <w:right w:val="none" w:sz="0" w:space="0" w:color="auto"/>
                          </w:divBdr>
                          <w:divsChild>
                            <w:div w:id="122436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687089">
                  <w:marLeft w:val="0"/>
                  <w:marRight w:val="0"/>
                  <w:marTop w:val="0"/>
                  <w:marBottom w:val="0"/>
                  <w:divBdr>
                    <w:top w:val="none" w:sz="0" w:space="0" w:color="auto"/>
                    <w:left w:val="none" w:sz="0" w:space="0" w:color="auto"/>
                    <w:bottom w:val="none" w:sz="0" w:space="0" w:color="auto"/>
                    <w:right w:val="none" w:sz="0" w:space="0" w:color="auto"/>
                  </w:divBdr>
                  <w:divsChild>
                    <w:div w:id="73243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261438">
      <w:bodyDiv w:val="1"/>
      <w:marLeft w:val="0"/>
      <w:marRight w:val="0"/>
      <w:marTop w:val="0"/>
      <w:marBottom w:val="0"/>
      <w:divBdr>
        <w:top w:val="none" w:sz="0" w:space="0" w:color="auto"/>
        <w:left w:val="none" w:sz="0" w:space="0" w:color="auto"/>
        <w:bottom w:val="none" w:sz="0" w:space="0" w:color="auto"/>
        <w:right w:val="none" w:sz="0" w:space="0" w:color="auto"/>
      </w:divBdr>
    </w:div>
    <w:div w:id="885340005">
      <w:bodyDiv w:val="1"/>
      <w:marLeft w:val="0"/>
      <w:marRight w:val="0"/>
      <w:marTop w:val="0"/>
      <w:marBottom w:val="0"/>
      <w:divBdr>
        <w:top w:val="none" w:sz="0" w:space="0" w:color="auto"/>
        <w:left w:val="none" w:sz="0" w:space="0" w:color="auto"/>
        <w:bottom w:val="none" w:sz="0" w:space="0" w:color="auto"/>
        <w:right w:val="none" w:sz="0" w:space="0" w:color="auto"/>
      </w:divBdr>
    </w:div>
    <w:div w:id="886644224">
      <w:bodyDiv w:val="1"/>
      <w:marLeft w:val="0"/>
      <w:marRight w:val="0"/>
      <w:marTop w:val="0"/>
      <w:marBottom w:val="0"/>
      <w:divBdr>
        <w:top w:val="none" w:sz="0" w:space="0" w:color="auto"/>
        <w:left w:val="none" w:sz="0" w:space="0" w:color="auto"/>
        <w:bottom w:val="none" w:sz="0" w:space="0" w:color="auto"/>
        <w:right w:val="none" w:sz="0" w:space="0" w:color="auto"/>
      </w:divBdr>
    </w:div>
    <w:div w:id="887570263">
      <w:bodyDiv w:val="1"/>
      <w:marLeft w:val="0"/>
      <w:marRight w:val="0"/>
      <w:marTop w:val="0"/>
      <w:marBottom w:val="0"/>
      <w:divBdr>
        <w:top w:val="none" w:sz="0" w:space="0" w:color="auto"/>
        <w:left w:val="none" w:sz="0" w:space="0" w:color="auto"/>
        <w:bottom w:val="none" w:sz="0" w:space="0" w:color="auto"/>
        <w:right w:val="none" w:sz="0" w:space="0" w:color="auto"/>
      </w:divBdr>
    </w:div>
    <w:div w:id="896472825">
      <w:bodyDiv w:val="1"/>
      <w:marLeft w:val="0"/>
      <w:marRight w:val="0"/>
      <w:marTop w:val="0"/>
      <w:marBottom w:val="0"/>
      <w:divBdr>
        <w:top w:val="none" w:sz="0" w:space="0" w:color="auto"/>
        <w:left w:val="none" w:sz="0" w:space="0" w:color="auto"/>
        <w:bottom w:val="none" w:sz="0" w:space="0" w:color="auto"/>
        <w:right w:val="none" w:sz="0" w:space="0" w:color="auto"/>
      </w:divBdr>
    </w:div>
    <w:div w:id="899360657">
      <w:bodyDiv w:val="1"/>
      <w:marLeft w:val="0"/>
      <w:marRight w:val="0"/>
      <w:marTop w:val="0"/>
      <w:marBottom w:val="0"/>
      <w:divBdr>
        <w:top w:val="none" w:sz="0" w:space="0" w:color="auto"/>
        <w:left w:val="none" w:sz="0" w:space="0" w:color="auto"/>
        <w:bottom w:val="none" w:sz="0" w:space="0" w:color="auto"/>
        <w:right w:val="none" w:sz="0" w:space="0" w:color="auto"/>
      </w:divBdr>
    </w:div>
    <w:div w:id="903685841">
      <w:bodyDiv w:val="1"/>
      <w:marLeft w:val="0"/>
      <w:marRight w:val="0"/>
      <w:marTop w:val="0"/>
      <w:marBottom w:val="0"/>
      <w:divBdr>
        <w:top w:val="none" w:sz="0" w:space="0" w:color="auto"/>
        <w:left w:val="none" w:sz="0" w:space="0" w:color="auto"/>
        <w:bottom w:val="none" w:sz="0" w:space="0" w:color="auto"/>
        <w:right w:val="none" w:sz="0" w:space="0" w:color="auto"/>
      </w:divBdr>
    </w:div>
    <w:div w:id="910196583">
      <w:bodyDiv w:val="1"/>
      <w:marLeft w:val="0"/>
      <w:marRight w:val="0"/>
      <w:marTop w:val="0"/>
      <w:marBottom w:val="0"/>
      <w:divBdr>
        <w:top w:val="none" w:sz="0" w:space="0" w:color="auto"/>
        <w:left w:val="none" w:sz="0" w:space="0" w:color="auto"/>
        <w:bottom w:val="none" w:sz="0" w:space="0" w:color="auto"/>
        <w:right w:val="none" w:sz="0" w:space="0" w:color="auto"/>
      </w:divBdr>
      <w:divsChild>
        <w:div w:id="983122787">
          <w:marLeft w:val="0"/>
          <w:marRight w:val="0"/>
          <w:marTop w:val="0"/>
          <w:marBottom w:val="0"/>
          <w:divBdr>
            <w:top w:val="none" w:sz="0" w:space="0" w:color="auto"/>
            <w:left w:val="none" w:sz="0" w:space="0" w:color="auto"/>
            <w:bottom w:val="none" w:sz="0" w:space="0" w:color="auto"/>
            <w:right w:val="none" w:sz="0" w:space="0" w:color="auto"/>
          </w:divBdr>
          <w:divsChild>
            <w:div w:id="177278605">
              <w:marLeft w:val="0"/>
              <w:marRight w:val="0"/>
              <w:marTop w:val="0"/>
              <w:marBottom w:val="0"/>
              <w:divBdr>
                <w:top w:val="none" w:sz="0" w:space="0" w:color="auto"/>
                <w:left w:val="none" w:sz="0" w:space="0" w:color="auto"/>
                <w:bottom w:val="none" w:sz="0" w:space="0" w:color="auto"/>
                <w:right w:val="none" w:sz="0" w:space="0" w:color="auto"/>
              </w:divBdr>
              <w:divsChild>
                <w:div w:id="1331179102">
                  <w:marLeft w:val="0"/>
                  <w:marRight w:val="0"/>
                  <w:marTop w:val="0"/>
                  <w:marBottom w:val="0"/>
                  <w:divBdr>
                    <w:top w:val="none" w:sz="0" w:space="0" w:color="auto"/>
                    <w:left w:val="none" w:sz="0" w:space="0" w:color="auto"/>
                    <w:bottom w:val="none" w:sz="0" w:space="0" w:color="auto"/>
                    <w:right w:val="none" w:sz="0" w:space="0" w:color="auto"/>
                  </w:divBdr>
                  <w:divsChild>
                    <w:div w:id="630212325">
                      <w:marLeft w:val="0"/>
                      <w:marRight w:val="0"/>
                      <w:marTop w:val="0"/>
                      <w:marBottom w:val="0"/>
                      <w:divBdr>
                        <w:top w:val="none" w:sz="0" w:space="0" w:color="auto"/>
                        <w:left w:val="none" w:sz="0" w:space="0" w:color="auto"/>
                        <w:bottom w:val="none" w:sz="0" w:space="0" w:color="auto"/>
                        <w:right w:val="none" w:sz="0" w:space="0" w:color="auto"/>
                      </w:divBdr>
                      <w:divsChild>
                        <w:div w:id="804785174">
                          <w:marLeft w:val="0"/>
                          <w:marRight w:val="0"/>
                          <w:marTop w:val="0"/>
                          <w:marBottom w:val="0"/>
                          <w:divBdr>
                            <w:top w:val="none" w:sz="0" w:space="0" w:color="auto"/>
                            <w:left w:val="none" w:sz="0" w:space="0" w:color="auto"/>
                            <w:bottom w:val="none" w:sz="0" w:space="0" w:color="auto"/>
                            <w:right w:val="none" w:sz="0" w:space="0" w:color="auto"/>
                          </w:divBdr>
                          <w:divsChild>
                            <w:div w:id="11294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583672">
                  <w:marLeft w:val="0"/>
                  <w:marRight w:val="0"/>
                  <w:marTop w:val="0"/>
                  <w:marBottom w:val="0"/>
                  <w:divBdr>
                    <w:top w:val="none" w:sz="0" w:space="0" w:color="auto"/>
                    <w:left w:val="none" w:sz="0" w:space="0" w:color="auto"/>
                    <w:bottom w:val="none" w:sz="0" w:space="0" w:color="auto"/>
                    <w:right w:val="none" w:sz="0" w:space="0" w:color="auto"/>
                  </w:divBdr>
                  <w:divsChild>
                    <w:div w:id="138683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935689">
      <w:bodyDiv w:val="1"/>
      <w:marLeft w:val="0"/>
      <w:marRight w:val="0"/>
      <w:marTop w:val="0"/>
      <w:marBottom w:val="0"/>
      <w:divBdr>
        <w:top w:val="none" w:sz="0" w:space="0" w:color="auto"/>
        <w:left w:val="none" w:sz="0" w:space="0" w:color="auto"/>
        <w:bottom w:val="none" w:sz="0" w:space="0" w:color="auto"/>
        <w:right w:val="none" w:sz="0" w:space="0" w:color="auto"/>
      </w:divBdr>
      <w:divsChild>
        <w:div w:id="1791167761">
          <w:marLeft w:val="0"/>
          <w:marRight w:val="0"/>
          <w:marTop w:val="0"/>
          <w:marBottom w:val="0"/>
          <w:divBdr>
            <w:top w:val="none" w:sz="0" w:space="0" w:color="auto"/>
            <w:left w:val="none" w:sz="0" w:space="0" w:color="auto"/>
            <w:bottom w:val="none" w:sz="0" w:space="0" w:color="auto"/>
            <w:right w:val="none" w:sz="0" w:space="0" w:color="auto"/>
          </w:divBdr>
          <w:divsChild>
            <w:div w:id="1303071755">
              <w:marLeft w:val="0"/>
              <w:marRight w:val="0"/>
              <w:marTop w:val="0"/>
              <w:marBottom w:val="0"/>
              <w:divBdr>
                <w:top w:val="none" w:sz="0" w:space="0" w:color="auto"/>
                <w:left w:val="none" w:sz="0" w:space="0" w:color="auto"/>
                <w:bottom w:val="none" w:sz="0" w:space="0" w:color="auto"/>
                <w:right w:val="none" w:sz="0" w:space="0" w:color="auto"/>
              </w:divBdr>
              <w:divsChild>
                <w:div w:id="1505852754">
                  <w:marLeft w:val="0"/>
                  <w:marRight w:val="0"/>
                  <w:marTop w:val="0"/>
                  <w:marBottom w:val="0"/>
                  <w:divBdr>
                    <w:top w:val="none" w:sz="0" w:space="0" w:color="auto"/>
                    <w:left w:val="none" w:sz="0" w:space="0" w:color="auto"/>
                    <w:bottom w:val="none" w:sz="0" w:space="0" w:color="auto"/>
                    <w:right w:val="none" w:sz="0" w:space="0" w:color="auto"/>
                  </w:divBdr>
                  <w:divsChild>
                    <w:div w:id="60865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258711">
          <w:marLeft w:val="0"/>
          <w:marRight w:val="0"/>
          <w:marTop w:val="0"/>
          <w:marBottom w:val="0"/>
          <w:divBdr>
            <w:top w:val="none" w:sz="0" w:space="0" w:color="auto"/>
            <w:left w:val="none" w:sz="0" w:space="0" w:color="auto"/>
            <w:bottom w:val="none" w:sz="0" w:space="0" w:color="auto"/>
            <w:right w:val="none" w:sz="0" w:space="0" w:color="auto"/>
          </w:divBdr>
          <w:divsChild>
            <w:div w:id="487749330">
              <w:marLeft w:val="0"/>
              <w:marRight w:val="0"/>
              <w:marTop w:val="0"/>
              <w:marBottom w:val="0"/>
              <w:divBdr>
                <w:top w:val="none" w:sz="0" w:space="0" w:color="auto"/>
                <w:left w:val="none" w:sz="0" w:space="0" w:color="auto"/>
                <w:bottom w:val="none" w:sz="0" w:space="0" w:color="auto"/>
                <w:right w:val="none" w:sz="0" w:space="0" w:color="auto"/>
              </w:divBdr>
              <w:divsChild>
                <w:div w:id="831528956">
                  <w:marLeft w:val="0"/>
                  <w:marRight w:val="0"/>
                  <w:marTop w:val="0"/>
                  <w:marBottom w:val="0"/>
                  <w:divBdr>
                    <w:top w:val="none" w:sz="0" w:space="0" w:color="auto"/>
                    <w:left w:val="none" w:sz="0" w:space="0" w:color="auto"/>
                    <w:bottom w:val="none" w:sz="0" w:space="0" w:color="auto"/>
                    <w:right w:val="none" w:sz="0" w:space="0" w:color="auto"/>
                  </w:divBdr>
                  <w:divsChild>
                    <w:div w:id="755830496">
                      <w:marLeft w:val="0"/>
                      <w:marRight w:val="0"/>
                      <w:marTop w:val="0"/>
                      <w:marBottom w:val="0"/>
                      <w:divBdr>
                        <w:top w:val="none" w:sz="0" w:space="0" w:color="auto"/>
                        <w:left w:val="none" w:sz="0" w:space="0" w:color="auto"/>
                        <w:bottom w:val="none" w:sz="0" w:space="0" w:color="auto"/>
                        <w:right w:val="none" w:sz="0" w:space="0" w:color="auto"/>
                      </w:divBdr>
                      <w:divsChild>
                        <w:div w:id="147660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867067">
      <w:bodyDiv w:val="1"/>
      <w:marLeft w:val="0"/>
      <w:marRight w:val="0"/>
      <w:marTop w:val="0"/>
      <w:marBottom w:val="0"/>
      <w:divBdr>
        <w:top w:val="none" w:sz="0" w:space="0" w:color="auto"/>
        <w:left w:val="none" w:sz="0" w:space="0" w:color="auto"/>
        <w:bottom w:val="none" w:sz="0" w:space="0" w:color="auto"/>
        <w:right w:val="none" w:sz="0" w:space="0" w:color="auto"/>
      </w:divBdr>
    </w:div>
    <w:div w:id="923805436">
      <w:bodyDiv w:val="1"/>
      <w:marLeft w:val="0"/>
      <w:marRight w:val="0"/>
      <w:marTop w:val="0"/>
      <w:marBottom w:val="0"/>
      <w:divBdr>
        <w:top w:val="none" w:sz="0" w:space="0" w:color="auto"/>
        <w:left w:val="none" w:sz="0" w:space="0" w:color="auto"/>
        <w:bottom w:val="none" w:sz="0" w:space="0" w:color="auto"/>
        <w:right w:val="none" w:sz="0" w:space="0" w:color="auto"/>
      </w:divBdr>
    </w:div>
    <w:div w:id="928928499">
      <w:bodyDiv w:val="1"/>
      <w:marLeft w:val="0"/>
      <w:marRight w:val="0"/>
      <w:marTop w:val="0"/>
      <w:marBottom w:val="0"/>
      <w:divBdr>
        <w:top w:val="none" w:sz="0" w:space="0" w:color="auto"/>
        <w:left w:val="none" w:sz="0" w:space="0" w:color="auto"/>
        <w:bottom w:val="none" w:sz="0" w:space="0" w:color="auto"/>
        <w:right w:val="none" w:sz="0" w:space="0" w:color="auto"/>
      </w:divBdr>
    </w:div>
    <w:div w:id="932709991">
      <w:bodyDiv w:val="1"/>
      <w:marLeft w:val="0"/>
      <w:marRight w:val="0"/>
      <w:marTop w:val="0"/>
      <w:marBottom w:val="0"/>
      <w:divBdr>
        <w:top w:val="none" w:sz="0" w:space="0" w:color="auto"/>
        <w:left w:val="none" w:sz="0" w:space="0" w:color="auto"/>
        <w:bottom w:val="none" w:sz="0" w:space="0" w:color="auto"/>
        <w:right w:val="none" w:sz="0" w:space="0" w:color="auto"/>
      </w:divBdr>
    </w:div>
    <w:div w:id="933055199">
      <w:bodyDiv w:val="1"/>
      <w:marLeft w:val="0"/>
      <w:marRight w:val="0"/>
      <w:marTop w:val="0"/>
      <w:marBottom w:val="0"/>
      <w:divBdr>
        <w:top w:val="none" w:sz="0" w:space="0" w:color="auto"/>
        <w:left w:val="none" w:sz="0" w:space="0" w:color="auto"/>
        <w:bottom w:val="none" w:sz="0" w:space="0" w:color="auto"/>
        <w:right w:val="none" w:sz="0" w:space="0" w:color="auto"/>
      </w:divBdr>
    </w:div>
    <w:div w:id="933787185">
      <w:bodyDiv w:val="1"/>
      <w:marLeft w:val="0"/>
      <w:marRight w:val="0"/>
      <w:marTop w:val="0"/>
      <w:marBottom w:val="0"/>
      <w:divBdr>
        <w:top w:val="none" w:sz="0" w:space="0" w:color="auto"/>
        <w:left w:val="none" w:sz="0" w:space="0" w:color="auto"/>
        <w:bottom w:val="none" w:sz="0" w:space="0" w:color="auto"/>
        <w:right w:val="none" w:sz="0" w:space="0" w:color="auto"/>
      </w:divBdr>
    </w:div>
    <w:div w:id="936133199">
      <w:bodyDiv w:val="1"/>
      <w:marLeft w:val="0"/>
      <w:marRight w:val="0"/>
      <w:marTop w:val="0"/>
      <w:marBottom w:val="0"/>
      <w:divBdr>
        <w:top w:val="none" w:sz="0" w:space="0" w:color="auto"/>
        <w:left w:val="none" w:sz="0" w:space="0" w:color="auto"/>
        <w:bottom w:val="none" w:sz="0" w:space="0" w:color="auto"/>
        <w:right w:val="none" w:sz="0" w:space="0" w:color="auto"/>
      </w:divBdr>
    </w:div>
    <w:div w:id="950432765">
      <w:bodyDiv w:val="1"/>
      <w:marLeft w:val="0"/>
      <w:marRight w:val="0"/>
      <w:marTop w:val="0"/>
      <w:marBottom w:val="0"/>
      <w:divBdr>
        <w:top w:val="none" w:sz="0" w:space="0" w:color="auto"/>
        <w:left w:val="none" w:sz="0" w:space="0" w:color="auto"/>
        <w:bottom w:val="none" w:sz="0" w:space="0" w:color="auto"/>
        <w:right w:val="none" w:sz="0" w:space="0" w:color="auto"/>
      </w:divBdr>
    </w:div>
    <w:div w:id="953637530">
      <w:bodyDiv w:val="1"/>
      <w:marLeft w:val="0"/>
      <w:marRight w:val="0"/>
      <w:marTop w:val="0"/>
      <w:marBottom w:val="0"/>
      <w:divBdr>
        <w:top w:val="none" w:sz="0" w:space="0" w:color="auto"/>
        <w:left w:val="none" w:sz="0" w:space="0" w:color="auto"/>
        <w:bottom w:val="none" w:sz="0" w:space="0" w:color="auto"/>
        <w:right w:val="none" w:sz="0" w:space="0" w:color="auto"/>
      </w:divBdr>
    </w:div>
    <w:div w:id="955915202">
      <w:bodyDiv w:val="1"/>
      <w:marLeft w:val="0"/>
      <w:marRight w:val="0"/>
      <w:marTop w:val="0"/>
      <w:marBottom w:val="0"/>
      <w:divBdr>
        <w:top w:val="none" w:sz="0" w:space="0" w:color="auto"/>
        <w:left w:val="none" w:sz="0" w:space="0" w:color="auto"/>
        <w:bottom w:val="none" w:sz="0" w:space="0" w:color="auto"/>
        <w:right w:val="none" w:sz="0" w:space="0" w:color="auto"/>
      </w:divBdr>
    </w:div>
    <w:div w:id="957105665">
      <w:bodyDiv w:val="1"/>
      <w:marLeft w:val="0"/>
      <w:marRight w:val="0"/>
      <w:marTop w:val="0"/>
      <w:marBottom w:val="0"/>
      <w:divBdr>
        <w:top w:val="none" w:sz="0" w:space="0" w:color="auto"/>
        <w:left w:val="none" w:sz="0" w:space="0" w:color="auto"/>
        <w:bottom w:val="none" w:sz="0" w:space="0" w:color="auto"/>
        <w:right w:val="none" w:sz="0" w:space="0" w:color="auto"/>
      </w:divBdr>
      <w:divsChild>
        <w:div w:id="612329284">
          <w:marLeft w:val="0"/>
          <w:marRight w:val="0"/>
          <w:marTop w:val="0"/>
          <w:marBottom w:val="0"/>
          <w:divBdr>
            <w:top w:val="none" w:sz="0" w:space="0" w:color="auto"/>
            <w:left w:val="none" w:sz="0" w:space="0" w:color="auto"/>
            <w:bottom w:val="none" w:sz="0" w:space="0" w:color="auto"/>
            <w:right w:val="none" w:sz="0" w:space="0" w:color="auto"/>
          </w:divBdr>
          <w:divsChild>
            <w:div w:id="1404374675">
              <w:marLeft w:val="0"/>
              <w:marRight w:val="0"/>
              <w:marTop w:val="0"/>
              <w:marBottom w:val="0"/>
              <w:divBdr>
                <w:top w:val="none" w:sz="0" w:space="0" w:color="auto"/>
                <w:left w:val="none" w:sz="0" w:space="0" w:color="auto"/>
                <w:bottom w:val="none" w:sz="0" w:space="0" w:color="auto"/>
                <w:right w:val="none" w:sz="0" w:space="0" w:color="auto"/>
              </w:divBdr>
              <w:divsChild>
                <w:div w:id="1292710891">
                  <w:marLeft w:val="0"/>
                  <w:marRight w:val="0"/>
                  <w:marTop w:val="0"/>
                  <w:marBottom w:val="0"/>
                  <w:divBdr>
                    <w:top w:val="none" w:sz="0" w:space="0" w:color="auto"/>
                    <w:left w:val="none" w:sz="0" w:space="0" w:color="auto"/>
                    <w:bottom w:val="none" w:sz="0" w:space="0" w:color="auto"/>
                    <w:right w:val="none" w:sz="0" w:space="0" w:color="auto"/>
                  </w:divBdr>
                  <w:divsChild>
                    <w:div w:id="111000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15152">
          <w:marLeft w:val="0"/>
          <w:marRight w:val="0"/>
          <w:marTop w:val="0"/>
          <w:marBottom w:val="0"/>
          <w:divBdr>
            <w:top w:val="none" w:sz="0" w:space="0" w:color="auto"/>
            <w:left w:val="none" w:sz="0" w:space="0" w:color="auto"/>
            <w:bottom w:val="none" w:sz="0" w:space="0" w:color="auto"/>
            <w:right w:val="none" w:sz="0" w:space="0" w:color="auto"/>
          </w:divBdr>
          <w:divsChild>
            <w:div w:id="1076050557">
              <w:marLeft w:val="0"/>
              <w:marRight w:val="0"/>
              <w:marTop w:val="0"/>
              <w:marBottom w:val="0"/>
              <w:divBdr>
                <w:top w:val="none" w:sz="0" w:space="0" w:color="auto"/>
                <w:left w:val="none" w:sz="0" w:space="0" w:color="auto"/>
                <w:bottom w:val="none" w:sz="0" w:space="0" w:color="auto"/>
                <w:right w:val="none" w:sz="0" w:space="0" w:color="auto"/>
              </w:divBdr>
              <w:divsChild>
                <w:div w:id="472648012">
                  <w:marLeft w:val="0"/>
                  <w:marRight w:val="0"/>
                  <w:marTop w:val="0"/>
                  <w:marBottom w:val="0"/>
                  <w:divBdr>
                    <w:top w:val="none" w:sz="0" w:space="0" w:color="auto"/>
                    <w:left w:val="none" w:sz="0" w:space="0" w:color="auto"/>
                    <w:bottom w:val="none" w:sz="0" w:space="0" w:color="auto"/>
                    <w:right w:val="none" w:sz="0" w:space="0" w:color="auto"/>
                  </w:divBdr>
                  <w:divsChild>
                    <w:div w:id="27887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08680">
      <w:bodyDiv w:val="1"/>
      <w:marLeft w:val="0"/>
      <w:marRight w:val="0"/>
      <w:marTop w:val="0"/>
      <w:marBottom w:val="0"/>
      <w:divBdr>
        <w:top w:val="none" w:sz="0" w:space="0" w:color="auto"/>
        <w:left w:val="none" w:sz="0" w:space="0" w:color="auto"/>
        <w:bottom w:val="none" w:sz="0" w:space="0" w:color="auto"/>
        <w:right w:val="none" w:sz="0" w:space="0" w:color="auto"/>
      </w:divBdr>
    </w:div>
    <w:div w:id="958150912">
      <w:bodyDiv w:val="1"/>
      <w:marLeft w:val="0"/>
      <w:marRight w:val="0"/>
      <w:marTop w:val="0"/>
      <w:marBottom w:val="0"/>
      <w:divBdr>
        <w:top w:val="none" w:sz="0" w:space="0" w:color="auto"/>
        <w:left w:val="none" w:sz="0" w:space="0" w:color="auto"/>
        <w:bottom w:val="none" w:sz="0" w:space="0" w:color="auto"/>
        <w:right w:val="none" w:sz="0" w:space="0" w:color="auto"/>
      </w:divBdr>
    </w:div>
    <w:div w:id="967972804">
      <w:bodyDiv w:val="1"/>
      <w:marLeft w:val="0"/>
      <w:marRight w:val="0"/>
      <w:marTop w:val="0"/>
      <w:marBottom w:val="0"/>
      <w:divBdr>
        <w:top w:val="none" w:sz="0" w:space="0" w:color="auto"/>
        <w:left w:val="none" w:sz="0" w:space="0" w:color="auto"/>
        <w:bottom w:val="none" w:sz="0" w:space="0" w:color="auto"/>
        <w:right w:val="none" w:sz="0" w:space="0" w:color="auto"/>
      </w:divBdr>
      <w:divsChild>
        <w:div w:id="1996951895">
          <w:marLeft w:val="0"/>
          <w:marRight w:val="0"/>
          <w:marTop w:val="0"/>
          <w:marBottom w:val="0"/>
          <w:divBdr>
            <w:top w:val="none" w:sz="0" w:space="0" w:color="auto"/>
            <w:left w:val="none" w:sz="0" w:space="0" w:color="auto"/>
            <w:bottom w:val="none" w:sz="0" w:space="0" w:color="auto"/>
            <w:right w:val="none" w:sz="0" w:space="0" w:color="auto"/>
          </w:divBdr>
          <w:divsChild>
            <w:div w:id="923337654">
              <w:marLeft w:val="0"/>
              <w:marRight w:val="0"/>
              <w:marTop w:val="0"/>
              <w:marBottom w:val="0"/>
              <w:divBdr>
                <w:top w:val="none" w:sz="0" w:space="0" w:color="auto"/>
                <w:left w:val="none" w:sz="0" w:space="0" w:color="auto"/>
                <w:bottom w:val="none" w:sz="0" w:space="0" w:color="auto"/>
                <w:right w:val="none" w:sz="0" w:space="0" w:color="auto"/>
              </w:divBdr>
              <w:divsChild>
                <w:div w:id="334959051">
                  <w:marLeft w:val="0"/>
                  <w:marRight w:val="0"/>
                  <w:marTop w:val="0"/>
                  <w:marBottom w:val="0"/>
                  <w:divBdr>
                    <w:top w:val="none" w:sz="0" w:space="0" w:color="auto"/>
                    <w:left w:val="none" w:sz="0" w:space="0" w:color="auto"/>
                    <w:bottom w:val="none" w:sz="0" w:space="0" w:color="auto"/>
                    <w:right w:val="none" w:sz="0" w:space="0" w:color="auto"/>
                  </w:divBdr>
                  <w:divsChild>
                    <w:div w:id="116215944">
                      <w:marLeft w:val="0"/>
                      <w:marRight w:val="0"/>
                      <w:marTop w:val="0"/>
                      <w:marBottom w:val="0"/>
                      <w:divBdr>
                        <w:top w:val="none" w:sz="0" w:space="0" w:color="auto"/>
                        <w:left w:val="none" w:sz="0" w:space="0" w:color="auto"/>
                        <w:bottom w:val="none" w:sz="0" w:space="0" w:color="auto"/>
                        <w:right w:val="none" w:sz="0" w:space="0" w:color="auto"/>
                      </w:divBdr>
                    </w:div>
                  </w:divsChild>
                </w:div>
                <w:div w:id="387386195">
                  <w:marLeft w:val="0"/>
                  <w:marRight w:val="0"/>
                  <w:marTop w:val="0"/>
                  <w:marBottom w:val="0"/>
                  <w:divBdr>
                    <w:top w:val="none" w:sz="0" w:space="0" w:color="auto"/>
                    <w:left w:val="none" w:sz="0" w:space="0" w:color="auto"/>
                    <w:bottom w:val="none" w:sz="0" w:space="0" w:color="auto"/>
                    <w:right w:val="none" w:sz="0" w:space="0" w:color="auto"/>
                  </w:divBdr>
                  <w:divsChild>
                    <w:div w:id="1579748397">
                      <w:marLeft w:val="0"/>
                      <w:marRight w:val="0"/>
                      <w:marTop w:val="0"/>
                      <w:marBottom w:val="0"/>
                      <w:divBdr>
                        <w:top w:val="none" w:sz="0" w:space="0" w:color="auto"/>
                        <w:left w:val="none" w:sz="0" w:space="0" w:color="auto"/>
                        <w:bottom w:val="none" w:sz="0" w:space="0" w:color="auto"/>
                        <w:right w:val="none" w:sz="0" w:space="0" w:color="auto"/>
                      </w:divBdr>
                      <w:divsChild>
                        <w:div w:id="316423805">
                          <w:marLeft w:val="0"/>
                          <w:marRight w:val="0"/>
                          <w:marTop w:val="0"/>
                          <w:marBottom w:val="0"/>
                          <w:divBdr>
                            <w:top w:val="none" w:sz="0" w:space="0" w:color="auto"/>
                            <w:left w:val="none" w:sz="0" w:space="0" w:color="auto"/>
                            <w:bottom w:val="none" w:sz="0" w:space="0" w:color="auto"/>
                            <w:right w:val="none" w:sz="0" w:space="0" w:color="auto"/>
                          </w:divBdr>
                          <w:divsChild>
                            <w:div w:id="29552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170628">
      <w:bodyDiv w:val="1"/>
      <w:marLeft w:val="0"/>
      <w:marRight w:val="0"/>
      <w:marTop w:val="0"/>
      <w:marBottom w:val="0"/>
      <w:divBdr>
        <w:top w:val="none" w:sz="0" w:space="0" w:color="auto"/>
        <w:left w:val="none" w:sz="0" w:space="0" w:color="auto"/>
        <w:bottom w:val="none" w:sz="0" w:space="0" w:color="auto"/>
        <w:right w:val="none" w:sz="0" w:space="0" w:color="auto"/>
      </w:divBdr>
    </w:div>
    <w:div w:id="971205876">
      <w:bodyDiv w:val="1"/>
      <w:marLeft w:val="0"/>
      <w:marRight w:val="0"/>
      <w:marTop w:val="0"/>
      <w:marBottom w:val="0"/>
      <w:divBdr>
        <w:top w:val="none" w:sz="0" w:space="0" w:color="auto"/>
        <w:left w:val="none" w:sz="0" w:space="0" w:color="auto"/>
        <w:bottom w:val="none" w:sz="0" w:space="0" w:color="auto"/>
        <w:right w:val="none" w:sz="0" w:space="0" w:color="auto"/>
      </w:divBdr>
    </w:div>
    <w:div w:id="971592730">
      <w:bodyDiv w:val="1"/>
      <w:marLeft w:val="0"/>
      <w:marRight w:val="0"/>
      <w:marTop w:val="0"/>
      <w:marBottom w:val="0"/>
      <w:divBdr>
        <w:top w:val="none" w:sz="0" w:space="0" w:color="auto"/>
        <w:left w:val="none" w:sz="0" w:space="0" w:color="auto"/>
        <w:bottom w:val="none" w:sz="0" w:space="0" w:color="auto"/>
        <w:right w:val="none" w:sz="0" w:space="0" w:color="auto"/>
      </w:divBdr>
    </w:div>
    <w:div w:id="975571936">
      <w:bodyDiv w:val="1"/>
      <w:marLeft w:val="0"/>
      <w:marRight w:val="0"/>
      <w:marTop w:val="0"/>
      <w:marBottom w:val="0"/>
      <w:divBdr>
        <w:top w:val="none" w:sz="0" w:space="0" w:color="auto"/>
        <w:left w:val="none" w:sz="0" w:space="0" w:color="auto"/>
        <w:bottom w:val="none" w:sz="0" w:space="0" w:color="auto"/>
        <w:right w:val="none" w:sz="0" w:space="0" w:color="auto"/>
      </w:divBdr>
    </w:div>
    <w:div w:id="976758146">
      <w:bodyDiv w:val="1"/>
      <w:marLeft w:val="0"/>
      <w:marRight w:val="0"/>
      <w:marTop w:val="0"/>
      <w:marBottom w:val="0"/>
      <w:divBdr>
        <w:top w:val="none" w:sz="0" w:space="0" w:color="auto"/>
        <w:left w:val="none" w:sz="0" w:space="0" w:color="auto"/>
        <w:bottom w:val="none" w:sz="0" w:space="0" w:color="auto"/>
        <w:right w:val="none" w:sz="0" w:space="0" w:color="auto"/>
      </w:divBdr>
    </w:div>
    <w:div w:id="980112175">
      <w:bodyDiv w:val="1"/>
      <w:marLeft w:val="0"/>
      <w:marRight w:val="0"/>
      <w:marTop w:val="0"/>
      <w:marBottom w:val="0"/>
      <w:divBdr>
        <w:top w:val="none" w:sz="0" w:space="0" w:color="auto"/>
        <w:left w:val="none" w:sz="0" w:space="0" w:color="auto"/>
        <w:bottom w:val="none" w:sz="0" w:space="0" w:color="auto"/>
        <w:right w:val="none" w:sz="0" w:space="0" w:color="auto"/>
      </w:divBdr>
    </w:div>
    <w:div w:id="984047433">
      <w:bodyDiv w:val="1"/>
      <w:marLeft w:val="0"/>
      <w:marRight w:val="0"/>
      <w:marTop w:val="0"/>
      <w:marBottom w:val="0"/>
      <w:divBdr>
        <w:top w:val="none" w:sz="0" w:space="0" w:color="auto"/>
        <w:left w:val="none" w:sz="0" w:space="0" w:color="auto"/>
        <w:bottom w:val="none" w:sz="0" w:space="0" w:color="auto"/>
        <w:right w:val="none" w:sz="0" w:space="0" w:color="auto"/>
      </w:divBdr>
    </w:div>
    <w:div w:id="992951443">
      <w:bodyDiv w:val="1"/>
      <w:marLeft w:val="0"/>
      <w:marRight w:val="0"/>
      <w:marTop w:val="0"/>
      <w:marBottom w:val="0"/>
      <w:divBdr>
        <w:top w:val="none" w:sz="0" w:space="0" w:color="auto"/>
        <w:left w:val="none" w:sz="0" w:space="0" w:color="auto"/>
        <w:bottom w:val="none" w:sz="0" w:space="0" w:color="auto"/>
        <w:right w:val="none" w:sz="0" w:space="0" w:color="auto"/>
      </w:divBdr>
    </w:div>
    <w:div w:id="994146253">
      <w:bodyDiv w:val="1"/>
      <w:marLeft w:val="0"/>
      <w:marRight w:val="0"/>
      <w:marTop w:val="0"/>
      <w:marBottom w:val="0"/>
      <w:divBdr>
        <w:top w:val="none" w:sz="0" w:space="0" w:color="auto"/>
        <w:left w:val="none" w:sz="0" w:space="0" w:color="auto"/>
        <w:bottom w:val="none" w:sz="0" w:space="0" w:color="auto"/>
        <w:right w:val="none" w:sz="0" w:space="0" w:color="auto"/>
      </w:divBdr>
    </w:div>
    <w:div w:id="994800633">
      <w:bodyDiv w:val="1"/>
      <w:marLeft w:val="0"/>
      <w:marRight w:val="0"/>
      <w:marTop w:val="0"/>
      <w:marBottom w:val="0"/>
      <w:divBdr>
        <w:top w:val="none" w:sz="0" w:space="0" w:color="auto"/>
        <w:left w:val="none" w:sz="0" w:space="0" w:color="auto"/>
        <w:bottom w:val="none" w:sz="0" w:space="0" w:color="auto"/>
        <w:right w:val="none" w:sz="0" w:space="0" w:color="auto"/>
      </w:divBdr>
    </w:div>
    <w:div w:id="996571841">
      <w:bodyDiv w:val="1"/>
      <w:marLeft w:val="0"/>
      <w:marRight w:val="0"/>
      <w:marTop w:val="0"/>
      <w:marBottom w:val="0"/>
      <w:divBdr>
        <w:top w:val="none" w:sz="0" w:space="0" w:color="auto"/>
        <w:left w:val="none" w:sz="0" w:space="0" w:color="auto"/>
        <w:bottom w:val="none" w:sz="0" w:space="0" w:color="auto"/>
        <w:right w:val="none" w:sz="0" w:space="0" w:color="auto"/>
      </w:divBdr>
    </w:div>
    <w:div w:id="1005858609">
      <w:bodyDiv w:val="1"/>
      <w:marLeft w:val="0"/>
      <w:marRight w:val="0"/>
      <w:marTop w:val="0"/>
      <w:marBottom w:val="0"/>
      <w:divBdr>
        <w:top w:val="none" w:sz="0" w:space="0" w:color="auto"/>
        <w:left w:val="none" w:sz="0" w:space="0" w:color="auto"/>
        <w:bottom w:val="none" w:sz="0" w:space="0" w:color="auto"/>
        <w:right w:val="none" w:sz="0" w:space="0" w:color="auto"/>
      </w:divBdr>
    </w:div>
    <w:div w:id="1008142100">
      <w:bodyDiv w:val="1"/>
      <w:marLeft w:val="0"/>
      <w:marRight w:val="0"/>
      <w:marTop w:val="0"/>
      <w:marBottom w:val="0"/>
      <w:divBdr>
        <w:top w:val="none" w:sz="0" w:space="0" w:color="auto"/>
        <w:left w:val="none" w:sz="0" w:space="0" w:color="auto"/>
        <w:bottom w:val="none" w:sz="0" w:space="0" w:color="auto"/>
        <w:right w:val="none" w:sz="0" w:space="0" w:color="auto"/>
      </w:divBdr>
    </w:div>
    <w:div w:id="1012680872">
      <w:bodyDiv w:val="1"/>
      <w:marLeft w:val="0"/>
      <w:marRight w:val="0"/>
      <w:marTop w:val="0"/>
      <w:marBottom w:val="0"/>
      <w:divBdr>
        <w:top w:val="none" w:sz="0" w:space="0" w:color="auto"/>
        <w:left w:val="none" w:sz="0" w:space="0" w:color="auto"/>
        <w:bottom w:val="none" w:sz="0" w:space="0" w:color="auto"/>
        <w:right w:val="none" w:sz="0" w:space="0" w:color="auto"/>
      </w:divBdr>
    </w:div>
    <w:div w:id="1016351078">
      <w:bodyDiv w:val="1"/>
      <w:marLeft w:val="0"/>
      <w:marRight w:val="0"/>
      <w:marTop w:val="0"/>
      <w:marBottom w:val="0"/>
      <w:divBdr>
        <w:top w:val="none" w:sz="0" w:space="0" w:color="auto"/>
        <w:left w:val="none" w:sz="0" w:space="0" w:color="auto"/>
        <w:bottom w:val="none" w:sz="0" w:space="0" w:color="auto"/>
        <w:right w:val="none" w:sz="0" w:space="0" w:color="auto"/>
      </w:divBdr>
      <w:divsChild>
        <w:div w:id="1562594214">
          <w:marLeft w:val="0"/>
          <w:marRight w:val="0"/>
          <w:marTop w:val="0"/>
          <w:marBottom w:val="0"/>
          <w:divBdr>
            <w:top w:val="none" w:sz="0" w:space="0" w:color="auto"/>
            <w:left w:val="none" w:sz="0" w:space="0" w:color="auto"/>
            <w:bottom w:val="none" w:sz="0" w:space="0" w:color="auto"/>
            <w:right w:val="none" w:sz="0" w:space="0" w:color="auto"/>
          </w:divBdr>
          <w:divsChild>
            <w:div w:id="253831690">
              <w:marLeft w:val="0"/>
              <w:marRight w:val="0"/>
              <w:marTop w:val="0"/>
              <w:marBottom w:val="0"/>
              <w:divBdr>
                <w:top w:val="none" w:sz="0" w:space="0" w:color="auto"/>
                <w:left w:val="none" w:sz="0" w:space="0" w:color="auto"/>
                <w:bottom w:val="none" w:sz="0" w:space="0" w:color="auto"/>
                <w:right w:val="none" w:sz="0" w:space="0" w:color="auto"/>
              </w:divBdr>
              <w:divsChild>
                <w:div w:id="1097294064">
                  <w:marLeft w:val="0"/>
                  <w:marRight w:val="0"/>
                  <w:marTop w:val="0"/>
                  <w:marBottom w:val="0"/>
                  <w:divBdr>
                    <w:top w:val="none" w:sz="0" w:space="0" w:color="auto"/>
                    <w:left w:val="none" w:sz="0" w:space="0" w:color="auto"/>
                    <w:bottom w:val="none" w:sz="0" w:space="0" w:color="auto"/>
                    <w:right w:val="none" w:sz="0" w:space="0" w:color="auto"/>
                  </w:divBdr>
                  <w:divsChild>
                    <w:div w:id="1908685046">
                      <w:marLeft w:val="0"/>
                      <w:marRight w:val="0"/>
                      <w:marTop w:val="0"/>
                      <w:marBottom w:val="0"/>
                      <w:divBdr>
                        <w:top w:val="none" w:sz="0" w:space="0" w:color="auto"/>
                        <w:left w:val="none" w:sz="0" w:space="0" w:color="auto"/>
                        <w:bottom w:val="none" w:sz="0" w:space="0" w:color="auto"/>
                        <w:right w:val="none" w:sz="0" w:space="0" w:color="auto"/>
                      </w:divBdr>
                      <w:divsChild>
                        <w:div w:id="29308139">
                          <w:marLeft w:val="0"/>
                          <w:marRight w:val="0"/>
                          <w:marTop w:val="0"/>
                          <w:marBottom w:val="0"/>
                          <w:divBdr>
                            <w:top w:val="none" w:sz="0" w:space="0" w:color="auto"/>
                            <w:left w:val="none" w:sz="0" w:space="0" w:color="auto"/>
                            <w:bottom w:val="none" w:sz="0" w:space="0" w:color="auto"/>
                            <w:right w:val="none" w:sz="0" w:space="0" w:color="auto"/>
                          </w:divBdr>
                          <w:divsChild>
                            <w:div w:id="1135022134">
                              <w:marLeft w:val="0"/>
                              <w:marRight w:val="0"/>
                              <w:marTop w:val="0"/>
                              <w:marBottom w:val="0"/>
                              <w:divBdr>
                                <w:top w:val="none" w:sz="0" w:space="0" w:color="auto"/>
                                <w:left w:val="none" w:sz="0" w:space="0" w:color="auto"/>
                                <w:bottom w:val="none" w:sz="0" w:space="0" w:color="auto"/>
                                <w:right w:val="none" w:sz="0" w:space="0" w:color="auto"/>
                              </w:divBdr>
                              <w:divsChild>
                                <w:div w:id="351422487">
                                  <w:marLeft w:val="0"/>
                                  <w:marRight w:val="0"/>
                                  <w:marTop w:val="0"/>
                                  <w:marBottom w:val="0"/>
                                  <w:divBdr>
                                    <w:top w:val="none" w:sz="0" w:space="0" w:color="auto"/>
                                    <w:left w:val="none" w:sz="0" w:space="0" w:color="auto"/>
                                    <w:bottom w:val="none" w:sz="0" w:space="0" w:color="auto"/>
                                    <w:right w:val="none" w:sz="0" w:space="0" w:color="auto"/>
                                  </w:divBdr>
                                  <w:divsChild>
                                    <w:div w:id="137896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968654">
                          <w:marLeft w:val="0"/>
                          <w:marRight w:val="0"/>
                          <w:marTop w:val="0"/>
                          <w:marBottom w:val="0"/>
                          <w:divBdr>
                            <w:top w:val="none" w:sz="0" w:space="0" w:color="auto"/>
                            <w:left w:val="none" w:sz="0" w:space="0" w:color="auto"/>
                            <w:bottom w:val="none" w:sz="0" w:space="0" w:color="auto"/>
                            <w:right w:val="none" w:sz="0" w:space="0" w:color="auto"/>
                          </w:divBdr>
                          <w:divsChild>
                            <w:div w:id="242103520">
                              <w:marLeft w:val="0"/>
                              <w:marRight w:val="0"/>
                              <w:marTop w:val="0"/>
                              <w:marBottom w:val="0"/>
                              <w:divBdr>
                                <w:top w:val="none" w:sz="0" w:space="0" w:color="auto"/>
                                <w:left w:val="none" w:sz="0" w:space="0" w:color="auto"/>
                                <w:bottom w:val="none" w:sz="0" w:space="0" w:color="auto"/>
                                <w:right w:val="none" w:sz="0" w:space="0" w:color="auto"/>
                              </w:divBdr>
                              <w:divsChild>
                                <w:div w:id="58899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7001918">
      <w:bodyDiv w:val="1"/>
      <w:marLeft w:val="0"/>
      <w:marRight w:val="0"/>
      <w:marTop w:val="0"/>
      <w:marBottom w:val="0"/>
      <w:divBdr>
        <w:top w:val="none" w:sz="0" w:space="0" w:color="auto"/>
        <w:left w:val="none" w:sz="0" w:space="0" w:color="auto"/>
        <w:bottom w:val="none" w:sz="0" w:space="0" w:color="auto"/>
        <w:right w:val="none" w:sz="0" w:space="0" w:color="auto"/>
      </w:divBdr>
    </w:div>
    <w:div w:id="1023634437">
      <w:bodyDiv w:val="1"/>
      <w:marLeft w:val="0"/>
      <w:marRight w:val="0"/>
      <w:marTop w:val="0"/>
      <w:marBottom w:val="0"/>
      <w:divBdr>
        <w:top w:val="none" w:sz="0" w:space="0" w:color="auto"/>
        <w:left w:val="none" w:sz="0" w:space="0" w:color="auto"/>
        <w:bottom w:val="none" w:sz="0" w:space="0" w:color="auto"/>
        <w:right w:val="none" w:sz="0" w:space="0" w:color="auto"/>
      </w:divBdr>
    </w:div>
    <w:div w:id="1026834907">
      <w:bodyDiv w:val="1"/>
      <w:marLeft w:val="0"/>
      <w:marRight w:val="0"/>
      <w:marTop w:val="0"/>
      <w:marBottom w:val="0"/>
      <w:divBdr>
        <w:top w:val="none" w:sz="0" w:space="0" w:color="auto"/>
        <w:left w:val="none" w:sz="0" w:space="0" w:color="auto"/>
        <w:bottom w:val="none" w:sz="0" w:space="0" w:color="auto"/>
        <w:right w:val="none" w:sz="0" w:space="0" w:color="auto"/>
      </w:divBdr>
    </w:div>
    <w:div w:id="1032996380">
      <w:bodyDiv w:val="1"/>
      <w:marLeft w:val="0"/>
      <w:marRight w:val="0"/>
      <w:marTop w:val="0"/>
      <w:marBottom w:val="0"/>
      <w:divBdr>
        <w:top w:val="none" w:sz="0" w:space="0" w:color="auto"/>
        <w:left w:val="none" w:sz="0" w:space="0" w:color="auto"/>
        <w:bottom w:val="none" w:sz="0" w:space="0" w:color="auto"/>
        <w:right w:val="none" w:sz="0" w:space="0" w:color="auto"/>
      </w:divBdr>
    </w:div>
    <w:div w:id="1033312682">
      <w:bodyDiv w:val="1"/>
      <w:marLeft w:val="0"/>
      <w:marRight w:val="0"/>
      <w:marTop w:val="0"/>
      <w:marBottom w:val="0"/>
      <w:divBdr>
        <w:top w:val="none" w:sz="0" w:space="0" w:color="auto"/>
        <w:left w:val="none" w:sz="0" w:space="0" w:color="auto"/>
        <w:bottom w:val="none" w:sz="0" w:space="0" w:color="auto"/>
        <w:right w:val="none" w:sz="0" w:space="0" w:color="auto"/>
      </w:divBdr>
    </w:div>
    <w:div w:id="1045518777">
      <w:bodyDiv w:val="1"/>
      <w:marLeft w:val="0"/>
      <w:marRight w:val="0"/>
      <w:marTop w:val="0"/>
      <w:marBottom w:val="0"/>
      <w:divBdr>
        <w:top w:val="none" w:sz="0" w:space="0" w:color="auto"/>
        <w:left w:val="none" w:sz="0" w:space="0" w:color="auto"/>
        <w:bottom w:val="none" w:sz="0" w:space="0" w:color="auto"/>
        <w:right w:val="none" w:sz="0" w:space="0" w:color="auto"/>
      </w:divBdr>
    </w:div>
    <w:div w:id="1046293954">
      <w:bodyDiv w:val="1"/>
      <w:marLeft w:val="0"/>
      <w:marRight w:val="0"/>
      <w:marTop w:val="0"/>
      <w:marBottom w:val="0"/>
      <w:divBdr>
        <w:top w:val="none" w:sz="0" w:space="0" w:color="auto"/>
        <w:left w:val="none" w:sz="0" w:space="0" w:color="auto"/>
        <w:bottom w:val="none" w:sz="0" w:space="0" w:color="auto"/>
        <w:right w:val="none" w:sz="0" w:space="0" w:color="auto"/>
      </w:divBdr>
    </w:div>
    <w:div w:id="1048652103">
      <w:bodyDiv w:val="1"/>
      <w:marLeft w:val="0"/>
      <w:marRight w:val="0"/>
      <w:marTop w:val="0"/>
      <w:marBottom w:val="0"/>
      <w:divBdr>
        <w:top w:val="none" w:sz="0" w:space="0" w:color="auto"/>
        <w:left w:val="none" w:sz="0" w:space="0" w:color="auto"/>
        <w:bottom w:val="none" w:sz="0" w:space="0" w:color="auto"/>
        <w:right w:val="none" w:sz="0" w:space="0" w:color="auto"/>
      </w:divBdr>
    </w:div>
    <w:div w:id="1063065270">
      <w:bodyDiv w:val="1"/>
      <w:marLeft w:val="0"/>
      <w:marRight w:val="0"/>
      <w:marTop w:val="0"/>
      <w:marBottom w:val="0"/>
      <w:divBdr>
        <w:top w:val="none" w:sz="0" w:space="0" w:color="auto"/>
        <w:left w:val="none" w:sz="0" w:space="0" w:color="auto"/>
        <w:bottom w:val="none" w:sz="0" w:space="0" w:color="auto"/>
        <w:right w:val="none" w:sz="0" w:space="0" w:color="auto"/>
      </w:divBdr>
    </w:div>
    <w:div w:id="1065302073">
      <w:bodyDiv w:val="1"/>
      <w:marLeft w:val="0"/>
      <w:marRight w:val="0"/>
      <w:marTop w:val="0"/>
      <w:marBottom w:val="0"/>
      <w:divBdr>
        <w:top w:val="none" w:sz="0" w:space="0" w:color="auto"/>
        <w:left w:val="none" w:sz="0" w:space="0" w:color="auto"/>
        <w:bottom w:val="none" w:sz="0" w:space="0" w:color="auto"/>
        <w:right w:val="none" w:sz="0" w:space="0" w:color="auto"/>
      </w:divBdr>
    </w:div>
    <w:div w:id="1069234675">
      <w:bodyDiv w:val="1"/>
      <w:marLeft w:val="0"/>
      <w:marRight w:val="0"/>
      <w:marTop w:val="0"/>
      <w:marBottom w:val="0"/>
      <w:divBdr>
        <w:top w:val="none" w:sz="0" w:space="0" w:color="auto"/>
        <w:left w:val="none" w:sz="0" w:space="0" w:color="auto"/>
        <w:bottom w:val="none" w:sz="0" w:space="0" w:color="auto"/>
        <w:right w:val="none" w:sz="0" w:space="0" w:color="auto"/>
      </w:divBdr>
      <w:divsChild>
        <w:div w:id="946423254">
          <w:marLeft w:val="0"/>
          <w:marRight w:val="0"/>
          <w:marTop w:val="0"/>
          <w:marBottom w:val="0"/>
          <w:divBdr>
            <w:top w:val="none" w:sz="0" w:space="0" w:color="auto"/>
            <w:left w:val="none" w:sz="0" w:space="0" w:color="auto"/>
            <w:bottom w:val="none" w:sz="0" w:space="0" w:color="auto"/>
            <w:right w:val="none" w:sz="0" w:space="0" w:color="auto"/>
          </w:divBdr>
          <w:divsChild>
            <w:div w:id="882713574">
              <w:marLeft w:val="0"/>
              <w:marRight w:val="0"/>
              <w:marTop w:val="0"/>
              <w:marBottom w:val="0"/>
              <w:divBdr>
                <w:top w:val="none" w:sz="0" w:space="0" w:color="auto"/>
                <w:left w:val="none" w:sz="0" w:space="0" w:color="auto"/>
                <w:bottom w:val="none" w:sz="0" w:space="0" w:color="auto"/>
                <w:right w:val="none" w:sz="0" w:space="0" w:color="auto"/>
              </w:divBdr>
              <w:divsChild>
                <w:div w:id="642930285">
                  <w:marLeft w:val="0"/>
                  <w:marRight w:val="0"/>
                  <w:marTop w:val="0"/>
                  <w:marBottom w:val="0"/>
                  <w:divBdr>
                    <w:top w:val="none" w:sz="0" w:space="0" w:color="auto"/>
                    <w:left w:val="none" w:sz="0" w:space="0" w:color="auto"/>
                    <w:bottom w:val="none" w:sz="0" w:space="0" w:color="auto"/>
                    <w:right w:val="none" w:sz="0" w:space="0" w:color="auto"/>
                  </w:divBdr>
                  <w:divsChild>
                    <w:div w:id="50151826">
                      <w:marLeft w:val="0"/>
                      <w:marRight w:val="0"/>
                      <w:marTop w:val="0"/>
                      <w:marBottom w:val="0"/>
                      <w:divBdr>
                        <w:top w:val="none" w:sz="0" w:space="0" w:color="auto"/>
                        <w:left w:val="none" w:sz="0" w:space="0" w:color="auto"/>
                        <w:bottom w:val="none" w:sz="0" w:space="0" w:color="auto"/>
                        <w:right w:val="none" w:sz="0" w:space="0" w:color="auto"/>
                      </w:divBdr>
                      <w:divsChild>
                        <w:div w:id="12507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80526">
          <w:marLeft w:val="0"/>
          <w:marRight w:val="0"/>
          <w:marTop w:val="0"/>
          <w:marBottom w:val="0"/>
          <w:divBdr>
            <w:top w:val="none" w:sz="0" w:space="0" w:color="auto"/>
            <w:left w:val="none" w:sz="0" w:space="0" w:color="auto"/>
            <w:bottom w:val="none" w:sz="0" w:space="0" w:color="auto"/>
            <w:right w:val="none" w:sz="0" w:space="0" w:color="auto"/>
          </w:divBdr>
          <w:divsChild>
            <w:div w:id="968048784">
              <w:marLeft w:val="0"/>
              <w:marRight w:val="0"/>
              <w:marTop w:val="0"/>
              <w:marBottom w:val="0"/>
              <w:divBdr>
                <w:top w:val="none" w:sz="0" w:space="0" w:color="auto"/>
                <w:left w:val="none" w:sz="0" w:space="0" w:color="auto"/>
                <w:bottom w:val="none" w:sz="0" w:space="0" w:color="auto"/>
                <w:right w:val="none" w:sz="0" w:space="0" w:color="auto"/>
              </w:divBdr>
              <w:divsChild>
                <w:div w:id="2019648520">
                  <w:marLeft w:val="0"/>
                  <w:marRight w:val="0"/>
                  <w:marTop w:val="0"/>
                  <w:marBottom w:val="0"/>
                  <w:divBdr>
                    <w:top w:val="none" w:sz="0" w:space="0" w:color="auto"/>
                    <w:left w:val="none" w:sz="0" w:space="0" w:color="auto"/>
                    <w:bottom w:val="none" w:sz="0" w:space="0" w:color="auto"/>
                    <w:right w:val="none" w:sz="0" w:space="0" w:color="auto"/>
                  </w:divBdr>
                  <w:divsChild>
                    <w:div w:id="104467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886603">
      <w:bodyDiv w:val="1"/>
      <w:marLeft w:val="0"/>
      <w:marRight w:val="0"/>
      <w:marTop w:val="0"/>
      <w:marBottom w:val="0"/>
      <w:divBdr>
        <w:top w:val="none" w:sz="0" w:space="0" w:color="auto"/>
        <w:left w:val="none" w:sz="0" w:space="0" w:color="auto"/>
        <w:bottom w:val="none" w:sz="0" w:space="0" w:color="auto"/>
        <w:right w:val="none" w:sz="0" w:space="0" w:color="auto"/>
      </w:divBdr>
    </w:div>
    <w:div w:id="1072966954">
      <w:bodyDiv w:val="1"/>
      <w:marLeft w:val="0"/>
      <w:marRight w:val="0"/>
      <w:marTop w:val="0"/>
      <w:marBottom w:val="0"/>
      <w:divBdr>
        <w:top w:val="none" w:sz="0" w:space="0" w:color="auto"/>
        <w:left w:val="none" w:sz="0" w:space="0" w:color="auto"/>
        <w:bottom w:val="none" w:sz="0" w:space="0" w:color="auto"/>
        <w:right w:val="none" w:sz="0" w:space="0" w:color="auto"/>
      </w:divBdr>
      <w:divsChild>
        <w:div w:id="465247303">
          <w:marLeft w:val="0"/>
          <w:marRight w:val="0"/>
          <w:marTop w:val="0"/>
          <w:marBottom w:val="225"/>
          <w:divBdr>
            <w:top w:val="none" w:sz="0" w:space="0" w:color="auto"/>
            <w:left w:val="none" w:sz="0" w:space="0" w:color="auto"/>
            <w:bottom w:val="none" w:sz="0" w:space="0" w:color="auto"/>
            <w:right w:val="none" w:sz="0" w:space="0" w:color="auto"/>
          </w:divBdr>
        </w:div>
        <w:div w:id="1276985977">
          <w:marLeft w:val="0"/>
          <w:marRight w:val="0"/>
          <w:marTop w:val="0"/>
          <w:marBottom w:val="0"/>
          <w:divBdr>
            <w:top w:val="none" w:sz="0" w:space="0" w:color="auto"/>
            <w:left w:val="none" w:sz="0" w:space="0" w:color="auto"/>
            <w:bottom w:val="none" w:sz="0" w:space="0" w:color="auto"/>
            <w:right w:val="none" w:sz="0" w:space="0" w:color="auto"/>
          </w:divBdr>
          <w:divsChild>
            <w:div w:id="1236666255">
              <w:marLeft w:val="0"/>
              <w:marRight w:val="0"/>
              <w:marTop w:val="225"/>
              <w:marBottom w:val="225"/>
              <w:divBdr>
                <w:top w:val="dashed" w:sz="6" w:space="11" w:color="E5E5E5"/>
                <w:left w:val="none" w:sz="0" w:space="0" w:color="auto"/>
                <w:bottom w:val="dashed" w:sz="6" w:space="11" w:color="E5E5E5"/>
                <w:right w:val="none" w:sz="0" w:space="0" w:color="auto"/>
              </w:divBdr>
              <w:divsChild>
                <w:div w:id="42533166">
                  <w:marLeft w:val="0"/>
                  <w:marRight w:val="0"/>
                  <w:marTop w:val="0"/>
                  <w:marBottom w:val="0"/>
                  <w:divBdr>
                    <w:top w:val="none" w:sz="0" w:space="0" w:color="auto"/>
                    <w:left w:val="none" w:sz="0" w:space="0" w:color="auto"/>
                    <w:bottom w:val="none" w:sz="0" w:space="0" w:color="auto"/>
                    <w:right w:val="none" w:sz="0" w:space="0" w:color="auto"/>
                  </w:divBdr>
                </w:div>
                <w:div w:id="1832256285">
                  <w:marLeft w:val="0"/>
                  <w:marRight w:val="0"/>
                  <w:marTop w:val="0"/>
                  <w:marBottom w:val="0"/>
                  <w:divBdr>
                    <w:top w:val="none" w:sz="0" w:space="0" w:color="auto"/>
                    <w:left w:val="none" w:sz="0" w:space="0" w:color="auto"/>
                    <w:bottom w:val="none" w:sz="0" w:space="0" w:color="auto"/>
                    <w:right w:val="none" w:sz="0" w:space="0" w:color="auto"/>
                  </w:divBdr>
                </w:div>
              </w:divsChild>
            </w:div>
            <w:div w:id="1990743158">
              <w:blockQuote w:val="1"/>
              <w:marLeft w:val="0"/>
              <w:marRight w:val="0"/>
              <w:marTop w:val="0"/>
              <w:marBottom w:val="300"/>
              <w:divBdr>
                <w:top w:val="none" w:sz="0" w:space="8" w:color="auto"/>
                <w:left w:val="single" w:sz="36" w:space="15" w:color="EEEEEE"/>
                <w:bottom w:val="none" w:sz="0" w:space="8" w:color="auto"/>
                <w:right w:val="none" w:sz="0" w:space="15" w:color="auto"/>
              </w:divBdr>
            </w:div>
          </w:divsChild>
        </w:div>
      </w:divsChild>
    </w:div>
    <w:div w:id="1079601329">
      <w:bodyDiv w:val="1"/>
      <w:marLeft w:val="0"/>
      <w:marRight w:val="0"/>
      <w:marTop w:val="0"/>
      <w:marBottom w:val="0"/>
      <w:divBdr>
        <w:top w:val="none" w:sz="0" w:space="0" w:color="auto"/>
        <w:left w:val="none" w:sz="0" w:space="0" w:color="auto"/>
        <w:bottom w:val="none" w:sz="0" w:space="0" w:color="auto"/>
        <w:right w:val="none" w:sz="0" w:space="0" w:color="auto"/>
      </w:divBdr>
    </w:div>
    <w:div w:id="1084033501">
      <w:bodyDiv w:val="1"/>
      <w:marLeft w:val="0"/>
      <w:marRight w:val="0"/>
      <w:marTop w:val="0"/>
      <w:marBottom w:val="0"/>
      <w:divBdr>
        <w:top w:val="none" w:sz="0" w:space="0" w:color="auto"/>
        <w:left w:val="none" w:sz="0" w:space="0" w:color="auto"/>
        <w:bottom w:val="none" w:sz="0" w:space="0" w:color="auto"/>
        <w:right w:val="none" w:sz="0" w:space="0" w:color="auto"/>
      </w:divBdr>
    </w:div>
    <w:div w:id="1087775002">
      <w:bodyDiv w:val="1"/>
      <w:marLeft w:val="0"/>
      <w:marRight w:val="0"/>
      <w:marTop w:val="0"/>
      <w:marBottom w:val="0"/>
      <w:divBdr>
        <w:top w:val="none" w:sz="0" w:space="0" w:color="auto"/>
        <w:left w:val="none" w:sz="0" w:space="0" w:color="auto"/>
        <w:bottom w:val="none" w:sz="0" w:space="0" w:color="auto"/>
        <w:right w:val="none" w:sz="0" w:space="0" w:color="auto"/>
      </w:divBdr>
    </w:div>
    <w:div w:id="1089960182">
      <w:bodyDiv w:val="1"/>
      <w:marLeft w:val="0"/>
      <w:marRight w:val="0"/>
      <w:marTop w:val="0"/>
      <w:marBottom w:val="0"/>
      <w:divBdr>
        <w:top w:val="none" w:sz="0" w:space="0" w:color="auto"/>
        <w:left w:val="none" w:sz="0" w:space="0" w:color="auto"/>
        <w:bottom w:val="none" w:sz="0" w:space="0" w:color="auto"/>
        <w:right w:val="none" w:sz="0" w:space="0" w:color="auto"/>
      </w:divBdr>
    </w:div>
    <w:div w:id="1090010774">
      <w:bodyDiv w:val="1"/>
      <w:marLeft w:val="0"/>
      <w:marRight w:val="0"/>
      <w:marTop w:val="0"/>
      <w:marBottom w:val="0"/>
      <w:divBdr>
        <w:top w:val="none" w:sz="0" w:space="0" w:color="auto"/>
        <w:left w:val="none" w:sz="0" w:space="0" w:color="auto"/>
        <w:bottom w:val="none" w:sz="0" w:space="0" w:color="auto"/>
        <w:right w:val="none" w:sz="0" w:space="0" w:color="auto"/>
      </w:divBdr>
    </w:div>
    <w:div w:id="1103843049">
      <w:bodyDiv w:val="1"/>
      <w:marLeft w:val="0"/>
      <w:marRight w:val="0"/>
      <w:marTop w:val="0"/>
      <w:marBottom w:val="0"/>
      <w:divBdr>
        <w:top w:val="none" w:sz="0" w:space="0" w:color="auto"/>
        <w:left w:val="none" w:sz="0" w:space="0" w:color="auto"/>
        <w:bottom w:val="none" w:sz="0" w:space="0" w:color="auto"/>
        <w:right w:val="none" w:sz="0" w:space="0" w:color="auto"/>
      </w:divBdr>
    </w:div>
    <w:div w:id="1104769952">
      <w:bodyDiv w:val="1"/>
      <w:marLeft w:val="0"/>
      <w:marRight w:val="0"/>
      <w:marTop w:val="0"/>
      <w:marBottom w:val="0"/>
      <w:divBdr>
        <w:top w:val="none" w:sz="0" w:space="0" w:color="auto"/>
        <w:left w:val="none" w:sz="0" w:space="0" w:color="auto"/>
        <w:bottom w:val="none" w:sz="0" w:space="0" w:color="auto"/>
        <w:right w:val="none" w:sz="0" w:space="0" w:color="auto"/>
      </w:divBdr>
    </w:div>
    <w:div w:id="1106536960">
      <w:bodyDiv w:val="1"/>
      <w:marLeft w:val="0"/>
      <w:marRight w:val="0"/>
      <w:marTop w:val="0"/>
      <w:marBottom w:val="0"/>
      <w:divBdr>
        <w:top w:val="none" w:sz="0" w:space="0" w:color="auto"/>
        <w:left w:val="none" w:sz="0" w:space="0" w:color="auto"/>
        <w:bottom w:val="none" w:sz="0" w:space="0" w:color="auto"/>
        <w:right w:val="none" w:sz="0" w:space="0" w:color="auto"/>
      </w:divBdr>
    </w:div>
    <w:div w:id="1110129908">
      <w:bodyDiv w:val="1"/>
      <w:marLeft w:val="0"/>
      <w:marRight w:val="0"/>
      <w:marTop w:val="0"/>
      <w:marBottom w:val="0"/>
      <w:divBdr>
        <w:top w:val="none" w:sz="0" w:space="0" w:color="auto"/>
        <w:left w:val="none" w:sz="0" w:space="0" w:color="auto"/>
        <w:bottom w:val="none" w:sz="0" w:space="0" w:color="auto"/>
        <w:right w:val="none" w:sz="0" w:space="0" w:color="auto"/>
      </w:divBdr>
      <w:divsChild>
        <w:div w:id="1990673551">
          <w:marLeft w:val="0"/>
          <w:marRight w:val="0"/>
          <w:marTop w:val="0"/>
          <w:marBottom w:val="0"/>
          <w:divBdr>
            <w:top w:val="none" w:sz="0" w:space="0" w:color="auto"/>
            <w:left w:val="none" w:sz="0" w:space="0" w:color="auto"/>
            <w:bottom w:val="none" w:sz="0" w:space="0" w:color="auto"/>
            <w:right w:val="none" w:sz="0" w:space="0" w:color="auto"/>
          </w:divBdr>
          <w:divsChild>
            <w:div w:id="614866916">
              <w:marLeft w:val="0"/>
              <w:marRight w:val="0"/>
              <w:marTop w:val="0"/>
              <w:marBottom w:val="0"/>
              <w:divBdr>
                <w:top w:val="none" w:sz="0" w:space="0" w:color="auto"/>
                <w:left w:val="none" w:sz="0" w:space="0" w:color="auto"/>
                <w:bottom w:val="none" w:sz="0" w:space="0" w:color="auto"/>
                <w:right w:val="none" w:sz="0" w:space="0" w:color="auto"/>
              </w:divBdr>
              <w:divsChild>
                <w:div w:id="1502089475">
                  <w:marLeft w:val="0"/>
                  <w:marRight w:val="0"/>
                  <w:marTop w:val="0"/>
                  <w:marBottom w:val="0"/>
                  <w:divBdr>
                    <w:top w:val="none" w:sz="0" w:space="0" w:color="auto"/>
                    <w:left w:val="none" w:sz="0" w:space="0" w:color="auto"/>
                    <w:bottom w:val="none" w:sz="0" w:space="0" w:color="auto"/>
                    <w:right w:val="none" w:sz="0" w:space="0" w:color="auto"/>
                  </w:divBdr>
                  <w:divsChild>
                    <w:div w:id="52555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84231">
          <w:marLeft w:val="0"/>
          <w:marRight w:val="0"/>
          <w:marTop w:val="0"/>
          <w:marBottom w:val="0"/>
          <w:divBdr>
            <w:top w:val="none" w:sz="0" w:space="0" w:color="auto"/>
            <w:left w:val="none" w:sz="0" w:space="0" w:color="auto"/>
            <w:bottom w:val="none" w:sz="0" w:space="0" w:color="auto"/>
            <w:right w:val="none" w:sz="0" w:space="0" w:color="auto"/>
          </w:divBdr>
          <w:divsChild>
            <w:div w:id="680201994">
              <w:marLeft w:val="0"/>
              <w:marRight w:val="0"/>
              <w:marTop w:val="0"/>
              <w:marBottom w:val="0"/>
              <w:divBdr>
                <w:top w:val="none" w:sz="0" w:space="0" w:color="auto"/>
                <w:left w:val="none" w:sz="0" w:space="0" w:color="auto"/>
                <w:bottom w:val="none" w:sz="0" w:space="0" w:color="auto"/>
                <w:right w:val="none" w:sz="0" w:space="0" w:color="auto"/>
              </w:divBdr>
              <w:divsChild>
                <w:div w:id="1178227799">
                  <w:marLeft w:val="0"/>
                  <w:marRight w:val="0"/>
                  <w:marTop w:val="0"/>
                  <w:marBottom w:val="0"/>
                  <w:divBdr>
                    <w:top w:val="none" w:sz="0" w:space="0" w:color="auto"/>
                    <w:left w:val="none" w:sz="0" w:space="0" w:color="auto"/>
                    <w:bottom w:val="none" w:sz="0" w:space="0" w:color="auto"/>
                    <w:right w:val="none" w:sz="0" w:space="0" w:color="auto"/>
                  </w:divBdr>
                  <w:divsChild>
                    <w:div w:id="30076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983632">
      <w:bodyDiv w:val="1"/>
      <w:marLeft w:val="0"/>
      <w:marRight w:val="0"/>
      <w:marTop w:val="0"/>
      <w:marBottom w:val="0"/>
      <w:divBdr>
        <w:top w:val="none" w:sz="0" w:space="0" w:color="auto"/>
        <w:left w:val="none" w:sz="0" w:space="0" w:color="auto"/>
        <w:bottom w:val="none" w:sz="0" w:space="0" w:color="auto"/>
        <w:right w:val="none" w:sz="0" w:space="0" w:color="auto"/>
      </w:divBdr>
    </w:div>
    <w:div w:id="1138111562">
      <w:bodyDiv w:val="1"/>
      <w:marLeft w:val="0"/>
      <w:marRight w:val="0"/>
      <w:marTop w:val="0"/>
      <w:marBottom w:val="0"/>
      <w:divBdr>
        <w:top w:val="none" w:sz="0" w:space="0" w:color="auto"/>
        <w:left w:val="none" w:sz="0" w:space="0" w:color="auto"/>
        <w:bottom w:val="none" w:sz="0" w:space="0" w:color="auto"/>
        <w:right w:val="none" w:sz="0" w:space="0" w:color="auto"/>
      </w:divBdr>
    </w:div>
    <w:div w:id="1141310961">
      <w:bodyDiv w:val="1"/>
      <w:marLeft w:val="0"/>
      <w:marRight w:val="0"/>
      <w:marTop w:val="0"/>
      <w:marBottom w:val="0"/>
      <w:divBdr>
        <w:top w:val="none" w:sz="0" w:space="0" w:color="auto"/>
        <w:left w:val="none" w:sz="0" w:space="0" w:color="auto"/>
        <w:bottom w:val="none" w:sz="0" w:space="0" w:color="auto"/>
        <w:right w:val="none" w:sz="0" w:space="0" w:color="auto"/>
      </w:divBdr>
    </w:div>
    <w:div w:id="1144467347">
      <w:bodyDiv w:val="1"/>
      <w:marLeft w:val="0"/>
      <w:marRight w:val="0"/>
      <w:marTop w:val="0"/>
      <w:marBottom w:val="0"/>
      <w:divBdr>
        <w:top w:val="none" w:sz="0" w:space="0" w:color="auto"/>
        <w:left w:val="none" w:sz="0" w:space="0" w:color="auto"/>
        <w:bottom w:val="none" w:sz="0" w:space="0" w:color="auto"/>
        <w:right w:val="none" w:sz="0" w:space="0" w:color="auto"/>
      </w:divBdr>
    </w:div>
    <w:div w:id="1147936178">
      <w:bodyDiv w:val="1"/>
      <w:marLeft w:val="0"/>
      <w:marRight w:val="0"/>
      <w:marTop w:val="0"/>
      <w:marBottom w:val="0"/>
      <w:divBdr>
        <w:top w:val="none" w:sz="0" w:space="0" w:color="auto"/>
        <w:left w:val="none" w:sz="0" w:space="0" w:color="auto"/>
        <w:bottom w:val="none" w:sz="0" w:space="0" w:color="auto"/>
        <w:right w:val="none" w:sz="0" w:space="0" w:color="auto"/>
      </w:divBdr>
    </w:div>
    <w:div w:id="1149980106">
      <w:bodyDiv w:val="1"/>
      <w:marLeft w:val="0"/>
      <w:marRight w:val="0"/>
      <w:marTop w:val="0"/>
      <w:marBottom w:val="0"/>
      <w:divBdr>
        <w:top w:val="none" w:sz="0" w:space="0" w:color="auto"/>
        <w:left w:val="none" w:sz="0" w:space="0" w:color="auto"/>
        <w:bottom w:val="none" w:sz="0" w:space="0" w:color="auto"/>
        <w:right w:val="none" w:sz="0" w:space="0" w:color="auto"/>
      </w:divBdr>
    </w:div>
    <w:div w:id="1153369929">
      <w:bodyDiv w:val="1"/>
      <w:marLeft w:val="0"/>
      <w:marRight w:val="0"/>
      <w:marTop w:val="0"/>
      <w:marBottom w:val="0"/>
      <w:divBdr>
        <w:top w:val="none" w:sz="0" w:space="0" w:color="auto"/>
        <w:left w:val="none" w:sz="0" w:space="0" w:color="auto"/>
        <w:bottom w:val="none" w:sz="0" w:space="0" w:color="auto"/>
        <w:right w:val="none" w:sz="0" w:space="0" w:color="auto"/>
      </w:divBdr>
    </w:div>
    <w:div w:id="1155998669">
      <w:bodyDiv w:val="1"/>
      <w:marLeft w:val="0"/>
      <w:marRight w:val="0"/>
      <w:marTop w:val="0"/>
      <w:marBottom w:val="0"/>
      <w:divBdr>
        <w:top w:val="none" w:sz="0" w:space="0" w:color="auto"/>
        <w:left w:val="none" w:sz="0" w:space="0" w:color="auto"/>
        <w:bottom w:val="none" w:sz="0" w:space="0" w:color="auto"/>
        <w:right w:val="none" w:sz="0" w:space="0" w:color="auto"/>
      </w:divBdr>
    </w:div>
    <w:div w:id="1156997270">
      <w:bodyDiv w:val="1"/>
      <w:marLeft w:val="0"/>
      <w:marRight w:val="0"/>
      <w:marTop w:val="0"/>
      <w:marBottom w:val="0"/>
      <w:divBdr>
        <w:top w:val="none" w:sz="0" w:space="0" w:color="auto"/>
        <w:left w:val="none" w:sz="0" w:space="0" w:color="auto"/>
        <w:bottom w:val="none" w:sz="0" w:space="0" w:color="auto"/>
        <w:right w:val="none" w:sz="0" w:space="0" w:color="auto"/>
      </w:divBdr>
    </w:div>
    <w:div w:id="1164199602">
      <w:bodyDiv w:val="1"/>
      <w:marLeft w:val="0"/>
      <w:marRight w:val="0"/>
      <w:marTop w:val="0"/>
      <w:marBottom w:val="0"/>
      <w:divBdr>
        <w:top w:val="none" w:sz="0" w:space="0" w:color="auto"/>
        <w:left w:val="none" w:sz="0" w:space="0" w:color="auto"/>
        <w:bottom w:val="none" w:sz="0" w:space="0" w:color="auto"/>
        <w:right w:val="none" w:sz="0" w:space="0" w:color="auto"/>
      </w:divBdr>
    </w:div>
    <w:div w:id="1174372312">
      <w:bodyDiv w:val="1"/>
      <w:marLeft w:val="0"/>
      <w:marRight w:val="0"/>
      <w:marTop w:val="0"/>
      <w:marBottom w:val="0"/>
      <w:divBdr>
        <w:top w:val="none" w:sz="0" w:space="0" w:color="auto"/>
        <w:left w:val="none" w:sz="0" w:space="0" w:color="auto"/>
        <w:bottom w:val="none" w:sz="0" w:space="0" w:color="auto"/>
        <w:right w:val="none" w:sz="0" w:space="0" w:color="auto"/>
      </w:divBdr>
      <w:divsChild>
        <w:div w:id="609627743">
          <w:marLeft w:val="0"/>
          <w:marRight w:val="0"/>
          <w:marTop w:val="0"/>
          <w:marBottom w:val="0"/>
          <w:divBdr>
            <w:top w:val="none" w:sz="0" w:space="0" w:color="auto"/>
            <w:left w:val="none" w:sz="0" w:space="0" w:color="auto"/>
            <w:bottom w:val="none" w:sz="0" w:space="0" w:color="auto"/>
            <w:right w:val="none" w:sz="0" w:space="0" w:color="auto"/>
          </w:divBdr>
          <w:divsChild>
            <w:div w:id="1706759857">
              <w:marLeft w:val="0"/>
              <w:marRight w:val="0"/>
              <w:marTop w:val="0"/>
              <w:marBottom w:val="0"/>
              <w:divBdr>
                <w:top w:val="none" w:sz="0" w:space="0" w:color="auto"/>
                <w:left w:val="none" w:sz="0" w:space="0" w:color="auto"/>
                <w:bottom w:val="none" w:sz="0" w:space="0" w:color="auto"/>
                <w:right w:val="none" w:sz="0" w:space="0" w:color="auto"/>
              </w:divBdr>
              <w:divsChild>
                <w:div w:id="2110273739">
                  <w:marLeft w:val="0"/>
                  <w:marRight w:val="0"/>
                  <w:marTop w:val="0"/>
                  <w:marBottom w:val="0"/>
                  <w:divBdr>
                    <w:top w:val="none" w:sz="0" w:space="0" w:color="auto"/>
                    <w:left w:val="none" w:sz="0" w:space="0" w:color="auto"/>
                    <w:bottom w:val="none" w:sz="0" w:space="0" w:color="auto"/>
                    <w:right w:val="none" w:sz="0" w:space="0" w:color="auto"/>
                  </w:divBdr>
                  <w:divsChild>
                    <w:div w:id="76653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825713">
          <w:marLeft w:val="0"/>
          <w:marRight w:val="0"/>
          <w:marTop w:val="0"/>
          <w:marBottom w:val="0"/>
          <w:divBdr>
            <w:top w:val="none" w:sz="0" w:space="0" w:color="auto"/>
            <w:left w:val="none" w:sz="0" w:space="0" w:color="auto"/>
            <w:bottom w:val="none" w:sz="0" w:space="0" w:color="auto"/>
            <w:right w:val="none" w:sz="0" w:space="0" w:color="auto"/>
          </w:divBdr>
          <w:divsChild>
            <w:div w:id="807017672">
              <w:marLeft w:val="0"/>
              <w:marRight w:val="0"/>
              <w:marTop w:val="0"/>
              <w:marBottom w:val="0"/>
              <w:divBdr>
                <w:top w:val="none" w:sz="0" w:space="0" w:color="auto"/>
                <w:left w:val="none" w:sz="0" w:space="0" w:color="auto"/>
                <w:bottom w:val="none" w:sz="0" w:space="0" w:color="auto"/>
                <w:right w:val="none" w:sz="0" w:space="0" w:color="auto"/>
              </w:divBdr>
              <w:divsChild>
                <w:div w:id="1247500472">
                  <w:marLeft w:val="0"/>
                  <w:marRight w:val="0"/>
                  <w:marTop w:val="0"/>
                  <w:marBottom w:val="0"/>
                  <w:divBdr>
                    <w:top w:val="none" w:sz="0" w:space="0" w:color="auto"/>
                    <w:left w:val="none" w:sz="0" w:space="0" w:color="auto"/>
                    <w:bottom w:val="none" w:sz="0" w:space="0" w:color="auto"/>
                    <w:right w:val="none" w:sz="0" w:space="0" w:color="auto"/>
                  </w:divBdr>
                  <w:divsChild>
                    <w:div w:id="21439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270477">
      <w:bodyDiv w:val="1"/>
      <w:marLeft w:val="0"/>
      <w:marRight w:val="0"/>
      <w:marTop w:val="0"/>
      <w:marBottom w:val="0"/>
      <w:divBdr>
        <w:top w:val="none" w:sz="0" w:space="0" w:color="auto"/>
        <w:left w:val="none" w:sz="0" w:space="0" w:color="auto"/>
        <w:bottom w:val="none" w:sz="0" w:space="0" w:color="auto"/>
        <w:right w:val="none" w:sz="0" w:space="0" w:color="auto"/>
      </w:divBdr>
    </w:div>
    <w:div w:id="1177158745">
      <w:bodyDiv w:val="1"/>
      <w:marLeft w:val="0"/>
      <w:marRight w:val="0"/>
      <w:marTop w:val="0"/>
      <w:marBottom w:val="0"/>
      <w:divBdr>
        <w:top w:val="none" w:sz="0" w:space="0" w:color="auto"/>
        <w:left w:val="none" w:sz="0" w:space="0" w:color="auto"/>
        <w:bottom w:val="none" w:sz="0" w:space="0" w:color="auto"/>
        <w:right w:val="none" w:sz="0" w:space="0" w:color="auto"/>
      </w:divBdr>
    </w:div>
    <w:div w:id="1178736390">
      <w:bodyDiv w:val="1"/>
      <w:marLeft w:val="0"/>
      <w:marRight w:val="0"/>
      <w:marTop w:val="0"/>
      <w:marBottom w:val="0"/>
      <w:divBdr>
        <w:top w:val="none" w:sz="0" w:space="0" w:color="auto"/>
        <w:left w:val="none" w:sz="0" w:space="0" w:color="auto"/>
        <w:bottom w:val="none" w:sz="0" w:space="0" w:color="auto"/>
        <w:right w:val="none" w:sz="0" w:space="0" w:color="auto"/>
      </w:divBdr>
    </w:div>
    <w:div w:id="1180194618">
      <w:bodyDiv w:val="1"/>
      <w:marLeft w:val="0"/>
      <w:marRight w:val="0"/>
      <w:marTop w:val="0"/>
      <w:marBottom w:val="0"/>
      <w:divBdr>
        <w:top w:val="none" w:sz="0" w:space="0" w:color="auto"/>
        <w:left w:val="none" w:sz="0" w:space="0" w:color="auto"/>
        <w:bottom w:val="none" w:sz="0" w:space="0" w:color="auto"/>
        <w:right w:val="none" w:sz="0" w:space="0" w:color="auto"/>
      </w:divBdr>
    </w:div>
    <w:div w:id="1185094416">
      <w:bodyDiv w:val="1"/>
      <w:marLeft w:val="0"/>
      <w:marRight w:val="0"/>
      <w:marTop w:val="0"/>
      <w:marBottom w:val="0"/>
      <w:divBdr>
        <w:top w:val="none" w:sz="0" w:space="0" w:color="auto"/>
        <w:left w:val="none" w:sz="0" w:space="0" w:color="auto"/>
        <w:bottom w:val="none" w:sz="0" w:space="0" w:color="auto"/>
        <w:right w:val="none" w:sz="0" w:space="0" w:color="auto"/>
      </w:divBdr>
      <w:divsChild>
        <w:div w:id="69737292">
          <w:marLeft w:val="0"/>
          <w:marRight w:val="0"/>
          <w:marTop w:val="0"/>
          <w:marBottom w:val="0"/>
          <w:divBdr>
            <w:top w:val="none" w:sz="0" w:space="0" w:color="auto"/>
            <w:left w:val="none" w:sz="0" w:space="0" w:color="auto"/>
            <w:bottom w:val="none" w:sz="0" w:space="0" w:color="auto"/>
            <w:right w:val="none" w:sz="0" w:space="0" w:color="auto"/>
          </w:divBdr>
          <w:divsChild>
            <w:div w:id="1547792288">
              <w:marLeft w:val="0"/>
              <w:marRight w:val="0"/>
              <w:marTop w:val="0"/>
              <w:marBottom w:val="0"/>
              <w:divBdr>
                <w:top w:val="none" w:sz="0" w:space="0" w:color="auto"/>
                <w:left w:val="none" w:sz="0" w:space="0" w:color="auto"/>
                <w:bottom w:val="none" w:sz="0" w:space="0" w:color="auto"/>
                <w:right w:val="none" w:sz="0" w:space="0" w:color="auto"/>
              </w:divBdr>
              <w:divsChild>
                <w:div w:id="1406028237">
                  <w:marLeft w:val="0"/>
                  <w:marRight w:val="0"/>
                  <w:marTop w:val="0"/>
                  <w:marBottom w:val="0"/>
                  <w:divBdr>
                    <w:top w:val="none" w:sz="0" w:space="0" w:color="auto"/>
                    <w:left w:val="none" w:sz="0" w:space="0" w:color="auto"/>
                    <w:bottom w:val="none" w:sz="0" w:space="0" w:color="auto"/>
                    <w:right w:val="none" w:sz="0" w:space="0" w:color="auto"/>
                  </w:divBdr>
                  <w:divsChild>
                    <w:div w:id="18869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390370">
          <w:marLeft w:val="0"/>
          <w:marRight w:val="0"/>
          <w:marTop w:val="0"/>
          <w:marBottom w:val="0"/>
          <w:divBdr>
            <w:top w:val="none" w:sz="0" w:space="0" w:color="auto"/>
            <w:left w:val="none" w:sz="0" w:space="0" w:color="auto"/>
            <w:bottom w:val="none" w:sz="0" w:space="0" w:color="auto"/>
            <w:right w:val="none" w:sz="0" w:space="0" w:color="auto"/>
          </w:divBdr>
          <w:divsChild>
            <w:div w:id="185487403">
              <w:marLeft w:val="0"/>
              <w:marRight w:val="0"/>
              <w:marTop w:val="0"/>
              <w:marBottom w:val="0"/>
              <w:divBdr>
                <w:top w:val="none" w:sz="0" w:space="0" w:color="auto"/>
                <w:left w:val="none" w:sz="0" w:space="0" w:color="auto"/>
                <w:bottom w:val="none" w:sz="0" w:space="0" w:color="auto"/>
                <w:right w:val="none" w:sz="0" w:space="0" w:color="auto"/>
              </w:divBdr>
              <w:divsChild>
                <w:div w:id="299919594">
                  <w:marLeft w:val="0"/>
                  <w:marRight w:val="0"/>
                  <w:marTop w:val="0"/>
                  <w:marBottom w:val="0"/>
                  <w:divBdr>
                    <w:top w:val="none" w:sz="0" w:space="0" w:color="auto"/>
                    <w:left w:val="none" w:sz="0" w:space="0" w:color="auto"/>
                    <w:bottom w:val="none" w:sz="0" w:space="0" w:color="auto"/>
                    <w:right w:val="none" w:sz="0" w:space="0" w:color="auto"/>
                  </w:divBdr>
                  <w:divsChild>
                    <w:div w:id="71165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140409">
      <w:bodyDiv w:val="1"/>
      <w:marLeft w:val="0"/>
      <w:marRight w:val="0"/>
      <w:marTop w:val="0"/>
      <w:marBottom w:val="0"/>
      <w:divBdr>
        <w:top w:val="none" w:sz="0" w:space="0" w:color="auto"/>
        <w:left w:val="none" w:sz="0" w:space="0" w:color="auto"/>
        <w:bottom w:val="none" w:sz="0" w:space="0" w:color="auto"/>
        <w:right w:val="none" w:sz="0" w:space="0" w:color="auto"/>
      </w:divBdr>
    </w:div>
    <w:div w:id="1207982858">
      <w:bodyDiv w:val="1"/>
      <w:marLeft w:val="0"/>
      <w:marRight w:val="0"/>
      <w:marTop w:val="0"/>
      <w:marBottom w:val="0"/>
      <w:divBdr>
        <w:top w:val="none" w:sz="0" w:space="0" w:color="auto"/>
        <w:left w:val="none" w:sz="0" w:space="0" w:color="auto"/>
        <w:bottom w:val="none" w:sz="0" w:space="0" w:color="auto"/>
        <w:right w:val="none" w:sz="0" w:space="0" w:color="auto"/>
      </w:divBdr>
    </w:div>
    <w:div w:id="1213661217">
      <w:bodyDiv w:val="1"/>
      <w:marLeft w:val="0"/>
      <w:marRight w:val="0"/>
      <w:marTop w:val="0"/>
      <w:marBottom w:val="0"/>
      <w:divBdr>
        <w:top w:val="none" w:sz="0" w:space="0" w:color="auto"/>
        <w:left w:val="none" w:sz="0" w:space="0" w:color="auto"/>
        <w:bottom w:val="none" w:sz="0" w:space="0" w:color="auto"/>
        <w:right w:val="none" w:sz="0" w:space="0" w:color="auto"/>
      </w:divBdr>
    </w:div>
    <w:div w:id="1214658791">
      <w:bodyDiv w:val="1"/>
      <w:marLeft w:val="0"/>
      <w:marRight w:val="0"/>
      <w:marTop w:val="0"/>
      <w:marBottom w:val="0"/>
      <w:divBdr>
        <w:top w:val="none" w:sz="0" w:space="0" w:color="auto"/>
        <w:left w:val="none" w:sz="0" w:space="0" w:color="auto"/>
        <w:bottom w:val="none" w:sz="0" w:space="0" w:color="auto"/>
        <w:right w:val="none" w:sz="0" w:space="0" w:color="auto"/>
      </w:divBdr>
    </w:div>
    <w:div w:id="1217205779">
      <w:bodyDiv w:val="1"/>
      <w:marLeft w:val="0"/>
      <w:marRight w:val="0"/>
      <w:marTop w:val="0"/>
      <w:marBottom w:val="0"/>
      <w:divBdr>
        <w:top w:val="none" w:sz="0" w:space="0" w:color="auto"/>
        <w:left w:val="none" w:sz="0" w:space="0" w:color="auto"/>
        <w:bottom w:val="none" w:sz="0" w:space="0" w:color="auto"/>
        <w:right w:val="none" w:sz="0" w:space="0" w:color="auto"/>
      </w:divBdr>
    </w:div>
    <w:div w:id="1221862597">
      <w:bodyDiv w:val="1"/>
      <w:marLeft w:val="0"/>
      <w:marRight w:val="0"/>
      <w:marTop w:val="0"/>
      <w:marBottom w:val="0"/>
      <w:divBdr>
        <w:top w:val="none" w:sz="0" w:space="0" w:color="auto"/>
        <w:left w:val="none" w:sz="0" w:space="0" w:color="auto"/>
        <w:bottom w:val="none" w:sz="0" w:space="0" w:color="auto"/>
        <w:right w:val="none" w:sz="0" w:space="0" w:color="auto"/>
      </w:divBdr>
    </w:div>
    <w:div w:id="1225947769">
      <w:bodyDiv w:val="1"/>
      <w:marLeft w:val="0"/>
      <w:marRight w:val="0"/>
      <w:marTop w:val="0"/>
      <w:marBottom w:val="0"/>
      <w:divBdr>
        <w:top w:val="none" w:sz="0" w:space="0" w:color="auto"/>
        <w:left w:val="none" w:sz="0" w:space="0" w:color="auto"/>
        <w:bottom w:val="none" w:sz="0" w:space="0" w:color="auto"/>
        <w:right w:val="none" w:sz="0" w:space="0" w:color="auto"/>
      </w:divBdr>
    </w:div>
    <w:div w:id="1227644195">
      <w:bodyDiv w:val="1"/>
      <w:marLeft w:val="0"/>
      <w:marRight w:val="0"/>
      <w:marTop w:val="0"/>
      <w:marBottom w:val="0"/>
      <w:divBdr>
        <w:top w:val="none" w:sz="0" w:space="0" w:color="auto"/>
        <w:left w:val="none" w:sz="0" w:space="0" w:color="auto"/>
        <w:bottom w:val="none" w:sz="0" w:space="0" w:color="auto"/>
        <w:right w:val="none" w:sz="0" w:space="0" w:color="auto"/>
      </w:divBdr>
    </w:div>
    <w:div w:id="1239092622">
      <w:bodyDiv w:val="1"/>
      <w:marLeft w:val="0"/>
      <w:marRight w:val="0"/>
      <w:marTop w:val="0"/>
      <w:marBottom w:val="0"/>
      <w:divBdr>
        <w:top w:val="none" w:sz="0" w:space="0" w:color="auto"/>
        <w:left w:val="none" w:sz="0" w:space="0" w:color="auto"/>
        <w:bottom w:val="none" w:sz="0" w:space="0" w:color="auto"/>
        <w:right w:val="none" w:sz="0" w:space="0" w:color="auto"/>
      </w:divBdr>
    </w:div>
    <w:div w:id="1241988438">
      <w:bodyDiv w:val="1"/>
      <w:marLeft w:val="0"/>
      <w:marRight w:val="0"/>
      <w:marTop w:val="0"/>
      <w:marBottom w:val="0"/>
      <w:divBdr>
        <w:top w:val="none" w:sz="0" w:space="0" w:color="auto"/>
        <w:left w:val="none" w:sz="0" w:space="0" w:color="auto"/>
        <w:bottom w:val="none" w:sz="0" w:space="0" w:color="auto"/>
        <w:right w:val="none" w:sz="0" w:space="0" w:color="auto"/>
      </w:divBdr>
    </w:div>
    <w:div w:id="1243442906">
      <w:bodyDiv w:val="1"/>
      <w:marLeft w:val="0"/>
      <w:marRight w:val="0"/>
      <w:marTop w:val="0"/>
      <w:marBottom w:val="0"/>
      <w:divBdr>
        <w:top w:val="none" w:sz="0" w:space="0" w:color="auto"/>
        <w:left w:val="none" w:sz="0" w:space="0" w:color="auto"/>
        <w:bottom w:val="none" w:sz="0" w:space="0" w:color="auto"/>
        <w:right w:val="none" w:sz="0" w:space="0" w:color="auto"/>
      </w:divBdr>
      <w:divsChild>
        <w:div w:id="508257785">
          <w:marLeft w:val="0"/>
          <w:marRight w:val="0"/>
          <w:marTop w:val="0"/>
          <w:marBottom w:val="0"/>
          <w:divBdr>
            <w:top w:val="none" w:sz="0" w:space="0" w:color="auto"/>
            <w:left w:val="none" w:sz="0" w:space="0" w:color="auto"/>
            <w:bottom w:val="none" w:sz="0" w:space="0" w:color="auto"/>
            <w:right w:val="none" w:sz="0" w:space="0" w:color="auto"/>
          </w:divBdr>
          <w:divsChild>
            <w:div w:id="1932854513">
              <w:marLeft w:val="0"/>
              <w:marRight w:val="0"/>
              <w:marTop w:val="0"/>
              <w:marBottom w:val="0"/>
              <w:divBdr>
                <w:top w:val="none" w:sz="0" w:space="0" w:color="auto"/>
                <w:left w:val="none" w:sz="0" w:space="0" w:color="auto"/>
                <w:bottom w:val="none" w:sz="0" w:space="0" w:color="auto"/>
                <w:right w:val="none" w:sz="0" w:space="0" w:color="auto"/>
              </w:divBdr>
              <w:divsChild>
                <w:div w:id="1594583761">
                  <w:marLeft w:val="0"/>
                  <w:marRight w:val="0"/>
                  <w:marTop w:val="0"/>
                  <w:marBottom w:val="0"/>
                  <w:divBdr>
                    <w:top w:val="none" w:sz="0" w:space="0" w:color="auto"/>
                    <w:left w:val="none" w:sz="0" w:space="0" w:color="auto"/>
                    <w:bottom w:val="none" w:sz="0" w:space="0" w:color="auto"/>
                    <w:right w:val="none" w:sz="0" w:space="0" w:color="auto"/>
                  </w:divBdr>
                  <w:divsChild>
                    <w:div w:id="1644239699">
                      <w:marLeft w:val="0"/>
                      <w:marRight w:val="-105"/>
                      <w:marTop w:val="0"/>
                      <w:marBottom w:val="0"/>
                      <w:divBdr>
                        <w:top w:val="none" w:sz="0" w:space="0" w:color="auto"/>
                        <w:left w:val="none" w:sz="0" w:space="0" w:color="auto"/>
                        <w:bottom w:val="none" w:sz="0" w:space="0" w:color="auto"/>
                        <w:right w:val="none" w:sz="0" w:space="0" w:color="auto"/>
                      </w:divBdr>
                      <w:divsChild>
                        <w:div w:id="1094982667">
                          <w:marLeft w:val="0"/>
                          <w:marRight w:val="0"/>
                          <w:marTop w:val="0"/>
                          <w:marBottom w:val="0"/>
                          <w:divBdr>
                            <w:top w:val="none" w:sz="0" w:space="0" w:color="auto"/>
                            <w:left w:val="none" w:sz="0" w:space="0" w:color="auto"/>
                            <w:bottom w:val="none" w:sz="0" w:space="0" w:color="auto"/>
                            <w:right w:val="none" w:sz="0" w:space="0" w:color="auto"/>
                          </w:divBdr>
                          <w:divsChild>
                            <w:div w:id="1471284863">
                              <w:marLeft w:val="0"/>
                              <w:marRight w:val="0"/>
                              <w:marTop w:val="0"/>
                              <w:marBottom w:val="0"/>
                              <w:divBdr>
                                <w:top w:val="none" w:sz="0" w:space="0" w:color="auto"/>
                                <w:left w:val="none" w:sz="0" w:space="0" w:color="auto"/>
                                <w:bottom w:val="none" w:sz="0" w:space="0" w:color="auto"/>
                                <w:right w:val="none" w:sz="0" w:space="0" w:color="auto"/>
                              </w:divBdr>
                              <w:divsChild>
                                <w:div w:id="985355509">
                                  <w:marLeft w:val="0"/>
                                  <w:marRight w:val="0"/>
                                  <w:marTop w:val="0"/>
                                  <w:marBottom w:val="0"/>
                                  <w:divBdr>
                                    <w:top w:val="none" w:sz="0" w:space="0" w:color="auto"/>
                                    <w:left w:val="none" w:sz="0" w:space="0" w:color="auto"/>
                                    <w:bottom w:val="none" w:sz="0" w:space="0" w:color="auto"/>
                                    <w:right w:val="none" w:sz="0" w:space="0" w:color="auto"/>
                                  </w:divBdr>
                                  <w:divsChild>
                                    <w:div w:id="245849933">
                                      <w:marLeft w:val="750"/>
                                      <w:marRight w:val="0"/>
                                      <w:marTop w:val="0"/>
                                      <w:marBottom w:val="0"/>
                                      <w:divBdr>
                                        <w:top w:val="none" w:sz="0" w:space="0" w:color="auto"/>
                                        <w:left w:val="none" w:sz="0" w:space="0" w:color="auto"/>
                                        <w:bottom w:val="none" w:sz="0" w:space="0" w:color="auto"/>
                                        <w:right w:val="none" w:sz="0" w:space="0" w:color="auto"/>
                                      </w:divBdr>
                                      <w:divsChild>
                                        <w:div w:id="1238125056">
                                          <w:marLeft w:val="0"/>
                                          <w:marRight w:val="0"/>
                                          <w:marTop w:val="0"/>
                                          <w:marBottom w:val="0"/>
                                          <w:divBdr>
                                            <w:top w:val="none" w:sz="0" w:space="0" w:color="auto"/>
                                            <w:left w:val="none" w:sz="0" w:space="0" w:color="auto"/>
                                            <w:bottom w:val="none" w:sz="0" w:space="0" w:color="auto"/>
                                            <w:right w:val="none" w:sz="0" w:space="0" w:color="auto"/>
                                          </w:divBdr>
                                          <w:divsChild>
                                            <w:div w:id="1708869372">
                                              <w:marLeft w:val="0"/>
                                              <w:marRight w:val="0"/>
                                              <w:marTop w:val="0"/>
                                              <w:marBottom w:val="0"/>
                                              <w:divBdr>
                                                <w:top w:val="none" w:sz="0" w:space="0" w:color="auto"/>
                                                <w:left w:val="none" w:sz="0" w:space="0" w:color="auto"/>
                                                <w:bottom w:val="none" w:sz="0" w:space="0" w:color="auto"/>
                                                <w:right w:val="none" w:sz="0" w:space="0" w:color="auto"/>
                                              </w:divBdr>
                                              <w:divsChild>
                                                <w:div w:id="812721501">
                                                  <w:marLeft w:val="0"/>
                                                  <w:marRight w:val="0"/>
                                                  <w:marTop w:val="0"/>
                                                  <w:marBottom w:val="0"/>
                                                  <w:divBdr>
                                                    <w:top w:val="none" w:sz="0" w:space="0" w:color="auto"/>
                                                    <w:left w:val="none" w:sz="0" w:space="0" w:color="auto"/>
                                                    <w:bottom w:val="none" w:sz="0" w:space="0" w:color="auto"/>
                                                    <w:right w:val="none" w:sz="0" w:space="0" w:color="auto"/>
                                                  </w:divBdr>
                                                  <w:divsChild>
                                                    <w:div w:id="896548506">
                                                      <w:marLeft w:val="0"/>
                                                      <w:marRight w:val="0"/>
                                                      <w:marTop w:val="0"/>
                                                      <w:marBottom w:val="0"/>
                                                      <w:divBdr>
                                                        <w:top w:val="none" w:sz="0" w:space="0" w:color="auto"/>
                                                        <w:left w:val="none" w:sz="0" w:space="0" w:color="auto"/>
                                                        <w:bottom w:val="none" w:sz="0" w:space="0" w:color="auto"/>
                                                        <w:right w:val="none" w:sz="0" w:space="0" w:color="auto"/>
                                                      </w:divBdr>
                                                      <w:divsChild>
                                                        <w:div w:id="379406602">
                                                          <w:marLeft w:val="0"/>
                                                          <w:marRight w:val="0"/>
                                                          <w:marTop w:val="0"/>
                                                          <w:marBottom w:val="0"/>
                                                          <w:divBdr>
                                                            <w:top w:val="none" w:sz="0" w:space="0" w:color="auto"/>
                                                            <w:left w:val="none" w:sz="0" w:space="0" w:color="auto"/>
                                                            <w:bottom w:val="none" w:sz="0" w:space="0" w:color="auto"/>
                                                            <w:right w:val="none" w:sz="0" w:space="0" w:color="auto"/>
                                                          </w:divBdr>
                                                          <w:divsChild>
                                                            <w:div w:id="1369262142">
                                                              <w:marLeft w:val="0"/>
                                                              <w:marRight w:val="0"/>
                                                              <w:marTop w:val="0"/>
                                                              <w:marBottom w:val="0"/>
                                                              <w:divBdr>
                                                                <w:top w:val="none" w:sz="0" w:space="0" w:color="auto"/>
                                                                <w:left w:val="none" w:sz="0" w:space="0" w:color="auto"/>
                                                                <w:bottom w:val="none" w:sz="0" w:space="0" w:color="auto"/>
                                                                <w:right w:val="none" w:sz="0" w:space="0" w:color="auto"/>
                                                              </w:divBdr>
                                                              <w:divsChild>
                                                                <w:div w:id="767501622">
                                                                  <w:marLeft w:val="0"/>
                                                                  <w:marRight w:val="0"/>
                                                                  <w:marTop w:val="60"/>
                                                                  <w:marBottom w:val="0"/>
                                                                  <w:divBdr>
                                                                    <w:top w:val="none" w:sz="0" w:space="0" w:color="auto"/>
                                                                    <w:left w:val="none" w:sz="0" w:space="0" w:color="auto"/>
                                                                    <w:bottom w:val="none" w:sz="0" w:space="0" w:color="auto"/>
                                                                    <w:right w:val="none" w:sz="0" w:space="0" w:color="auto"/>
                                                                  </w:divBdr>
                                                                </w:div>
                                                                <w:div w:id="1675494642">
                                                                  <w:marLeft w:val="0"/>
                                                                  <w:marRight w:val="0"/>
                                                                  <w:marTop w:val="0"/>
                                                                  <w:marBottom w:val="0"/>
                                                                  <w:divBdr>
                                                                    <w:top w:val="none" w:sz="0" w:space="0" w:color="auto"/>
                                                                    <w:left w:val="none" w:sz="0" w:space="0" w:color="auto"/>
                                                                    <w:bottom w:val="none" w:sz="0" w:space="0" w:color="auto"/>
                                                                    <w:right w:val="none" w:sz="0" w:space="0" w:color="auto"/>
                                                                  </w:divBdr>
                                                                  <w:divsChild>
                                                                    <w:div w:id="840435031">
                                                                      <w:marLeft w:val="0"/>
                                                                      <w:marRight w:val="0"/>
                                                                      <w:marTop w:val="0"/>
                                                                      <w:marBottom w:val="0"/>
                                                                      <w:divBdr>
                                                                        <w:top w:val="none" w:sz="0" w:space="0" w:color="auto"/>
                                                                        <w:left w:val="none" w:sz="0" w:space="0" w:color="auto"/>
                                                                        <w:bottom w:val="none" w:sz="0" w:space="0" w:color="auto"/>
                                                                        <w:right w:val="none" w:sz="0" w:space="0" w:color="auto"/>
                                                                      </w:divBdr>
                                                                      <w:divsChild>
                                                                        <w:div w:id="123890006">
                                                                          <w:marLeft w:val="0"/>
                                                                          <w:marRight w:val="0"/>
                                                                          <w:marTop w:val="0"/>
                                                                          <w:marBottom w:val="0"/>
                                                                          <w:divBdr>
                                                                            <w:top w:val="none" w:sz="0" w:space="0" w:color="auto"/>
                                                                            <w:left w:val="none" w:sz="0" w:space="0" w:color="auto"/>
                                                                            <w:bottom w:val="none" w:sz="0" w:space="0" w:color="auto"/>
                                                                            <w:right w:val="none" w:sz="0" w:space="0" w:color="auto"/>
                                                                          </w:divBdr>
                                                                          <w:divsChild>
                                                                            <w:div w:id="110364342">
                                                                              <w:marLeft w:val="0"/>
                                                                              <w:marRight w:val="0"/>
                                                                              <w:marTop w:val="0"/>
                                                                              <w:marBottom w:val="0"/>
                                                                              <w:divBdr>
                                                                                <w:top w:val="none" w:sz="0" w:space="0" w:color="auto"/>
                                                                                <w:left w:val="none" w:sz="0" w:space="0" w:color="auto"/>
                                                                                <w:bottom w:val="none" w:sz="0" w:space="0" w:color="auto"/>
                                                                                <w:right w:val="none" w:sz="0" w:space="0" w:color="auto"/>
                                                                              </w:divBdr>
                                                                              <w:divsChild>
                                                                                <w:div w:id="346448068">
                                                                                  <w:marLeft w:val="105"/>
                                                                                  <w:marRight w:val="105"/>
                                                                                  <w:marTop w:val="90"/>
                                                                                  <w:marBottom w:val="150"/>
                                                                                  <w:divBdr>
                                                                                    <w:top w:val="none" w:sz="0" w:space="0" w:color="auto"/>
                                                                                    <w:left w:val="none" w:sz="0" w:space="0" w:color="auto"/>
                                                                                    <w:bottom w:val="none" w:sz="0" w:space="0" w:color="auto"/>
                                                                                    <w:right w:val="none" w:sz="0" w:space="0" w:color="auto"/>
                                                                                  </w:divBdr>
                                                                                </w:div>
                                                                                <w:div w:id="359164129">
                                                                                  <w:marLeft w:val="105"/>
                                                                                  <w:marRight w:val="105"/>
                                                                                  <w:marTop w:val="90"/>
                                                                                  <w:marBottom w:val="150"/>
                                                                                  <w:divBdr>
                                                                                    <w:top w:val="none" w:sz="0" w:space="0" w:color="auto"/>
                                                                                    <w:left w:val="none" w:sz="0" w:space="0" w:color="auto"/>
                                                                                    <w:bottom w:val="none" w:sz="0" w:space="0" w:color="auto"/>
                                                                                    <w:right w:val="none" w:sz="0" w:space="0" w:color="auto"/>
                                                                                  </w:divBdr>
                                                                                </w:div>
                                                                                <w:div w:id="407504348">
                                                                                  <w:marLeft w:val="105"/>
                                                                                  <w:marRight w:val="105"/>
                                                                                  <w:marTop w:val="90"/>
                                                                                  <w:marBottom w:val="150"/>
                                                                                  <w:divBdr>
                                                                                    <w:top w:val="none" w:sz="0" w:space="0" w:color="auto"/>
                                                                                    <w:left w:val="none" w:sz="0" w:space="0" w:color="auto"/>
                                                                                    <w:bottom w:val="none" w:sz="0" w:space="0" w:color="auto"/>
                                                                                    <w:right w:val="none" w:sz="0" w:space="0" w:color="auto"/>
                                                                                  </w:divBdr>
                                                                                </w:div>
                                                                                <w:div w:id="1351225763">
                                                                                  <w:marLeft w:val="105"/>
                                                                                  <w:marRight w:val="105"/>
                                                                                  <w:marTop w:val="90"/>
                                                                                  <w:marBottom w:val="150"/>
                                                                                  <w:divBdr>
                                                                                    <w:top w:val="none" w:sz="0" w:space="0" w:color="auto"/>
                                                                                    <w:left w:val="none" w:sz="0" w:space="0" w:color="auto"/>
                                                                                    <w:bottom w:val="none" w:sz="0" w:space="0" w:color="auto"/>
                                                                                    <w:right w:val="none" w:sz="0" w:space="0" w:color="auto"/>
                                                                                  </w:divBdr>
                                                                                </w:div>
                                                                                <w:div w:id="1623924878">
                                                                                  <w:marLeft w:val="105"/>
                                                                                  <w:marRight w:val="105"/>
                                                                                  <w:marTop w:val="90"/>
                                                                                  <w:marBottom w:val="150"/>
                                                                                  <w:divBdr>
                                                                                    <w:top w:val="none" w:sz="0" w:space="0" w:color="auto"/>
                                                                                    <w:left w:val="none" w:sz="0" w:space="0" w:color="auto"/>
                                                                                    <w:bottom w:val="none" w:sz="0" w:space="0" w:color="auto"/>
                                                                                    <w:right w:val="none" w:sz="0" w:space="0" w:color="auto"/>
                                                                                  </w:divBdr>
                                                                                </w:div>
                                                                                <w:div w:id="18365311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989892770">
                                                                  <w:marLeft w:val="0"/>
                                                                  <w:marRight w:val="0"/>
                                                                  <w:marTop w:val="0"/>
                                                                  <w:marBottom w:val="0"/>
                                                                  <w:divBdr>
                                                                    <w:top w:val="none" w:sz="0" w:space="0" w:color="auto"/>
                                                                    <w:left w:val="none" w:sz="0" w:space="0" w:color="auto"/>
                                                                    <w:bottom w:val="none" w:sz="0" w:space="0" w:color="auto"/>
                                                                    <w:right w:val="none" w:sz="0" w:space="0" w:color="auto"/>
                                                                  </w:divBdr>
                                                                  <w:divsChild>
                                                                    <w:div w:id="601030979">
                                                                      <w:marLeft w:val="0"/>
                                                                      <w:marRight w:val="0"/>
                                                                      <w:marTop w:val="0"/>
                                                                      <w:marBottom w:val="0"/>
                                                                      <w:divBdr>
                                                                        <w:top w:val="none" w:sz="0" w:space="0" w:color="auto"/>
                                                                        <w:left w:val="none" w:sz="0" w:space="0" w:color="auto"/>
                                                                        <w:bottom w:val="none" w:sz="0" w:space="0" w:color="auto"/>
                                                                        <w:right w:val="none" w:sz="0" w:space="0" w:color="auto"/>
                                                                      </w:divBdr>
                                                                      <w:divsChild>
                                                                        <w:div w:id="211693445">
                                                                          <w:marLeft w:val="0"/>
                                                                          <w:marRight w:val="0"/>
                                                                          <w:marTop w:val="0"/>
                                                                          <w:marBottom w:val="0"/>
                                                                          <w:divBdr>
                                                                            <w:top w:val="none" w:sz="0" w:space="0" w:color="auto"/>
                                                                            <w:left w:val="none" w:sz="0" w:space="0" w:color="auto"/>
                                                                            <w:bottom w:val="none" w:sz="0" w:space="0" w:color="auto"/>
                                                                            <w:right w:val="none" w:sz="0" w:space="0" w:color="auto"/>
                                                                          </w:divBdr>
                                                                          <w:divsChild>
                                                                            <w:div w:id="180855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785662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291925">
          <w:marLeft w:val="0"/>
          <w:marRight w:val="0"/>
          <w:marTop w:val="0"/>
          <w:marBottom w:val="0"/>
          <w:divBdr>
            <w:top w:val="none" w:sz="0" w:space="0" w:color="auto"/>
            <w:left w:val="none" w:sz="0" w:space="0" w:color="auto"/>
            <w:bottom w:val="none" w:sz="0" w:space="0" w:color="auto"/>
            <w:right w:val="none" w:sz="0" w:space="0" w:color="auto"/>
          </w:divBdr>
          <w:divsChild>
            <w:div w:id="1388380555">
              <w:marLeft w:val="0"/>
              <w:marRight w:val="0"/>
              <w:marTop w:val="0"/>
              <w:marBottom w:val="0"/>
              <w:divBdr>
                <w:top w:val="none" w:sz="0" w:space="0" w:color="auto"/>
                <w:left w:val="none" w:sz="0" w:space="0" w:color="auto"/>
                <w:bottom w:val="none" w:sz="0" w:space="0" w:color="auto"/>
                <w:right w:val="none" w:sz="0" w:space="0" w:color="auto"/>
              </w:divBdr>
              <w:divsChild>
                <w:div w:id="199271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767608">
      <w:bodyDiv w:val="1"/>
      <w:marLeft w:val="0"/>
      <w:marRight w:val="0"/>
      <w:marTop w:val="0"/>
      <w:marBottom w:val="0"/>
      <w:divBdr>
        <w:top w:val="none" w:sz="0" w:space="0" w:color="auto"/>
        <w:left w:val="none" w:sz="0" w:space="0" w:color="auto"/>
        <w:bottom w:val="none" w:sz="0" w:space="0" w:color="auto"/>
        <w:right w:val="none" w:sz="0" w:space="0" w:color="auto"/>
      </w:divBdr>
      <w:divsChild>
        <w:div w:id="672218735">
          <w:marLeft w:val="240"/>
          <w:marRight w:val="240"/>
          <w:marTop w:val="0"/>
          <w:marBottom w:val="60"/>
          <w:divBdr>
            <w:top w:val="none" w:sz="0" w:space="0" w:color="auto"/>
            <w:left w:val="none" w:sz="0" w:space="0" w:color="auto"/>
            <w:bottom w:val="none" w:sz="0" w:space="0" w:color="auto"/>
            <w:right w:val="none" w:sz="0" w:space="0" w:color="auto"/>
          </w:divBdr>
          <w:divsChild>
            <w:div w:id="877821212">
              <w:marLeft w:val="0"/>
              <w:marRight w:val="0"/>
              <w:marTop w:val="0"/>
              <w:marBottom w:val="0"/>
              <w:divBdr>
                <w:top w:val="none" w:sz="0" w:space="0" w:color="auto"/>
                <w:left w:val="none" w:sz="0" w:space="0" w:color="auto"/>
                <w:bottom w:val="none" w:sz="0" w:space="0" w:color="auto"/>
                <w:right w:val="none" w:sz="0" w:space="0" w:color="auto"/>
              </w:divBdr>
              <w:divsChild>
                <w:div w:id="2819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5665">
          <w:marLeft w:val="240"/>
          <w:marRight w:val="240"/>
          <w:marTop w:val="0"/>
          <w:marBottom w:val="105"/>
          <w:divBdr>
            <w:top w:val="none" w:sz="0" w:space="0" w:color="auto"/>
            <w:left w:val="none" w:sz="0" w:space="0" w:color="auto"/>
            <w:bottom w:val="none" w:sz="0" w:space="0" w:color="auto"/>
            <w:right w:val="none" w:sz="0" w:space="0" w:color="auto"/>
          </w:divBdr>
          <w:divsChild>
            <w:div w:id="1417364543">
              <w:marLeft w:val="150"/>
              <w:marRight w:val="0"/>
              <w:marTop w:val="0"/>
              <w:marBottom w:val="0"/>
              <w:divBdr>
                <w:top w:val="none" w:sz="0" w:space="0" w:color="auto"/>
                <w:left w:val="none" w:sz="0" w:space="0" w:color="auto"/>
                <w:bottom w:val="none" w:sz="0" w:space="0" w:color="auto"/>
                <w:right w:val="none" w:sz="0" w:space="0" w:color="auto"/>
              </w:divBdr>
              <w:divsChild>
                <w:div w:id="513082007">
                  <w:marLeft w:val="0"/>
                  <w:marRight w:val="0"/>
                  <w:marTop w:val="0"/>
                  <w:marBottom w:val="0"/>
                  <w:divBdr>
                    <w:top w:val="none" w:sz="0" w:space="0" w:color="auto"/>
                    <w:left w:val="none" w:sz="0" w:space="0" w:color="auto"/>
                    <w:bottom w:val="none" w:sz="0" w:space="0" w:color="auto"/>
                    <w:right w:val="none" w:sz="0" w:space="0" w:color="auto"/>
                  </w:divBdr>
                  <w:divsChild>
                    <w:div w:id="1328097247">
                      <w:marLeft w:val="0"/>
                      <w:marRight w:val="0"/>
                      <w:marTop w:val="0"/>
                      <w:marBottom w:val="0"/>
                      <w:divBdr>
                        <w:top w:val="none" w:sz="0" w:space="0" w:color="auto"/>
                        <w:left w:val="none" w:sz="0" w:space="0" w:color="auto"/>
                        <w:bottom w:val="none" w:sz="0" w:space="0" w:color="auto"/>
                        <w:right w:val="none" w:sz="0" w:space="0" w:color="auto"/>
                      </w:divBdr>
                      <w:divsChild>
                        <w:div w:id="1454908821">
                          <w:marLeft w:val="0"/>
                          <w:marRight w:val="0"/>
                          <w:marTop w:val="0"/>
                          <w:marBottom w:val="60"/>
                          <w:divBdr>
                            <w:top w:val="none" w:sz="0" w:space="0" w:color="auto"/>
                            <w:left w:val="none" w:sz="0" w:space="0" w:color="auto"/>
                            <w:bottom w:val="none" w:sz="0" w:space="0" w:color="auto"/>
                            <w:right w:val="none" w:sz="0" w:space="0" w:color="auto"/>
                          </w:divBdr>
                          <w:divsChild>
                            <w:div w:id="382599719">
                              <w:marLeft w:val="0"/>
                              <w:marRight w:val="0"/>
                              <w:marTop w:val="150"/>
                              <w:marBottom w:val="0"/>
                              <w:divBdr>
                                <w:top w:val="none" w:sz="0" w:space="0" w:color="auto"/>
                                <w:left w:val="none" w:sz="0" w:space="0" w:color="auto"/>
                                <w:bottom w:val="none" w:sz="0" w:space="0" w:color="auto"/>
                                <w:right w:val="none" w:sz="0" w:space="0" w:color="auto"/>
                              </w:divBdr>
                            </w:div>
                            <w:div w:id="609551564">
                              <w:marLeft w:val="0"/>
                              <w:marRight w:val="0"/>
                              <w:marTop w:val="0"/>
                              <w:marBottom w:val="0"/>
                              <w:divBdr>
                                <w:top w:val="none" w:sz="0" w:space="0" w:color="auto"/>
                                <w:left w:val="none" w:sz="0" w:space="0" w:color="auto"/>
                                <w:bottom w:val="none" w:sz="0" w:space="0" w:color="auto"/>
                                <w:right w:val="none" w:sz="0" w:space="0" w:color="auto"/>
                              </w:divBdr>
                              <w:divsChild>
                                <w:div w:id="1360274465">
                                  <w:marLeft w:val="0"/>
                                  <w:marRight w:val="0"/>
                                  <w:marTop w:val="0"/>
                                  <w:marBottom w:val="0"/>
                                  <w:divBdr>
                                    <w:top w:val="none" w:sz="0" w:space="0" w:color="auto"/>
                                    <w:left w:val="none" w:sz="0" w:space="0" w:color="auto"/>
                                    <w:bottom w:val="none" w:sz="0" w:space="0" w:color="auto"/>
                                    <w:right w:val="none" w:sz="0" w:space="0" w:color="auto"/>
                                  </w:divBdr>
                                </w:div>
                              </w:divsChild>
                            </w:div>
                            <w:div w:id="1765111125">
                              <w:marLeft w:val="0"/>
                              <w:marRight w:val="0"/>
                              <w:marTop w:val="0"/>
                              <w:marBottom w:val="0"/>
                              <w:divBdr>
                                <w:top w:val="none" w:sz="0" w:space="0" w:color="auto"/>
                                <w:left w:val="none" w:sz="0" w:space="0" w:color="auto"/>
                                <w:bottom w:val="none" w:sz="0" w:space="0" w:color="auto"/>
                                <w:right w:val="none" w:sz="0" w:space="0" w:color="auto"/>
                              </w:divBdr>
                              <w:divsChild>
                                <w:div w:id="749694896">
                                  <w:marLeft w:val="0"/>
                                  <w:marRight w:val="0"/>
                                  <w:marTop w:val="0"/>
                                  <w:marBottom w:val="0"/>
                                  <w:divBdr>
                                    <w:top w:val="none" w:sz="0" w:space="0" w:color="auto"/>
                                    <w:left w:val="none" w:sz="0" w:space="0" w:color="auto"/>
                                    <w:bottom w:val="none" w:sz="0" w:space="0" w:color="auto"/>
                                    <w:right w:val="none" w:sz="0" w:space="0" w:color="auto"/>
                                  </w:divBdr>
                                  <w:divsChild>
                                    <w:div w:id="353073859">
                                      <w:marLeft w:val="0"/>
                                      <w:marRight w:val="0"/>
                                      <w:marTop w:val="0"/>
                                      <w:marBottom w:val="0"/>
                                      <w:divBdr>
                                        <w:top w:val="none" w:sz="0" w:space="0" w:color="auto"/>
                                        <w:left w:val="none" w:sz="0" w:space="0" w:color="auto"/>
                                        <w:bottom w:val="none" w:sz="0" w:space="0" w:color="auto"/>
                                        <w:right w:val="none" w:sz="0" w:space="0" w:color="auto"/>
                                      </w:divBdr>
                                      <w:divsChild>
                                        <w:div w:id="137378887">
                                          <w:marLeft w:val="0"/>
                                          <w:marRight w:val="0"/>
                                          <w:marTop w:val="0"/>
                                          <w:marBottom w:val="0"/>
                                          <w:divBdr>
                                            <w:top w:val="none" w:sz="0" w:space="0" w:color="auto"/>
                                            <w:left w:val="none" w:sz="0" w:space="0" w:color="auto"/>
                                            <w:bottom w:val="none" w:sz="0" w:space="0" w:color="auto"/>
                                            <w:right w:val="none" w:sz="0" w:space="0" w:color="auto"/>
                                          </w:divBdr>
                                          <w:divsChild>
                                            <w:div w:id="373769824">
                                              <w:marLeft w:val="105"/>
                                              <w:marRight w:val="105"/>
                                              <w:marTop w:val="90"/>
                                              <w:marBottom w:val="150"/>
                                              <w:divBdr>
                                                <w:top w:val="none" w:sz="0" w:space="0" w:color="auto"/>
                                                <w:left w:val="none" w:sz="0" w:space="0" w:color="auto"/>
                                                <w:bottom w:val="none" w:sz="0" w:space="0" w:color="auto"/>
                                                <w:right w:val="none" w:sz="0" w:space="0" w:color="auto"/>
                                              </w:divBdr>
                                            </w:div>
                                            <w:div w:id="419185749">
                                              <w:marLeft w:val="105"/>
                                              <w:marRight w:val="105"/>
                                              <w:marTop w:val="90"/>
                                              <w:marBottom w:val="150"/>
                                              <w:divBdr>
                                                <w:top w:val="none" w:sz="0" w:space="0" w:color="auto"/>
                                                <w:left w:val="none" w:sz="0" w:space="0" w:color="auto"/>
                                                <w:bottom w:val="none" w:sz="0" w:space="0" w:color="auto"/>
                                                <w:right w:val="none" w:sz="0" w:space="0" w:color="auto"/>
                                              </w:divBdr>
                                            </w:div>
                                            <w:div w:id="607157358">
                                              <w:marLeft w:val="105"/>
                                              <w:marRight w:val="105"/>
                                              <w:marTop w:val="90"/>
                                              <w:marBottom w:val="150"/>
                                              <w:divBdr>
                                                <w:top w:val="none" w:sz="0" w:space="0" w:color="auto"/>
                                                <w:left w:val="none" w:sz="0" w:space="0" w:color="auto"/>
                                                <w:bottom w:val="none" w:sz="0" w:space="0" w:color="auto"/>
                                                <w:right w:val="none" w:sz="0" w:space="0" w:color="auto"/>
                                              </w:divBdr>
                                            </w:div>
                                            <w:div w:id="632058348">
                                              <w:marLeft w:val="105"/>
                                              <w:marRight w:val="105"/>
                                              <w:marTop w:val="90"/>
                                              <w:marBottom w:val="150"/>
                                              <w:divBdr>
                                                <w:top w:val="none" w:sz="0" w:space="0" w:color="auto"/>
                                                <w:left w:val="none" w:sz="0" w:space="0" w:color="auto"/>
                                                <w:bottom w:val="none" w:sz="0" w:space="0" w:color="auto"/>
                                                <w:right w:val="none" w:sz="0" w:space="0" w:color="auto"/>
                                              </w:divBdr>
                                            </w:div>
                                            <w:div w:id="977955265">
                                              <w:marLeft w:val="105"/>
                                              <w:marRight w:val="105"/>
                                              <w:marTop w:val="90"/>
                                              <w:marBottom w:val="150"/>
                                              <w:divBdr>
                                                <w:top w:val="none" w:sz="0" w:space="0" w:color="auto"/>
                                                <w:left w:val="none" w:sz="0" w:space="0" w:color="auto"/>
                                                <w:bottom w:val="none" w:sz="0" w:space="0" w:color="auto"/>
                                                <w:right w:val="none" w:sz="0" w:space="0" w:color="auto"/>
                                              </w:divBdr>
                                            </w:div>
                                            <w:div w:id="207245587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9286810">
      <w:bodyDiv w:val="1"/>
      <w:marLeft w:val="0"/>
      <w:marRight w:val="0"/>
      <w:marTop w:val="0"/>
      <w:marBottom w:val="0"/>
      <w:divBdr>
        <w:top w:val="none" w:sz="0" w:space="0" w:color="auto"/>
        <w:left w:val="none" w:sz="0" w:space="0" w:color="auto"/>
        <w:bottom w:val="none" w:sz="0" w:space="0" w:color="auto"/>
        <w:right w:val="none" w:sz="0" w:space="0" w:color="auto"/>
      </w:divBdr>
    </w:div>
    <w:div w:id="1260721592">
      <w:bodyDiv w:val="1"/>
      <w:marLeft w:val="0"/>
      <w:marRight w:val="0"/>
      <w:marTop w:val="0"/>
      <w:marBottom w:val="0"/>
      <w:divBdr>
        <w:top w:val="none" w:sz="0" w:space="0" w:color="auto"/>
        <w:left w:val="none" w:sz="0" w:space="0" w:color="auto"/>
        <w:bottom w:val="none" w:sz="0" w:space="0" w:color="auto"/>
        <w:right w:val="none" w:sz="0" w:space="0" w:color="auto"/>
      </w:divBdr>
    </w:div>
    <w:div w:id="1261185920">
      <w:bodyDiv w:val="1"/>
      <w:marLeft w:val="0"/>
      <w:marRight w:val="0"/>
      <w:marTop w:val="0"/>
      <w:marBottom w:val="0"/>
      <w:divBdr>
        <w:top w:val="none" w:sz="0" w:space="0" w:color="auto"/>
        <w:left w:val="none" w:sz="0" w:space="0" w:color="auto"/>
        <w:bottom w:val="none" w:sz="0" w:space="0" w:color="auto"/>
        <w:right w:val="none" w:sz="0" w:space="0" w:color="auto"/>
      </w:divBdr>
    </w:div>
    <w:div w:id="1265190794">
      <w:bodyDiv w:val="1"/>
      <w:marLeft w:val="0"/>
      <w:marRight w:val="0"/>
      <w:marTop w:val="0"/>
      <w:marBottom w:val="0"/>
      <w:divBdr>
        <w:top w:val="none" w:sz="0" w:space="0" w:color="auto"/>
        <w:left w:val="none" w:sz="0" w:space="0" w:color="auto"/>
        <w:bottom w:val="none" w:sz="0" w:space="0" w:color="auto"/>
        <w:right w:val="none" w:sz="0" w:space="0" w:color="auto"/>
      </w:divBdr>
    </w:div>
    <w:div w:id="1265765637">
      <w:bodyDiv w:val="1"/>
      <w:marLeft w:val="0"/>
      <w:marRight w:val="0"/>
      <w:marTop w:val="0"/>
      <w:marBottom w:val="0"/>
      <w:divBdr>
        <w:top w:val="none" w:sz="0" w:space="0" w:color="auto"/>
        <w:left w:val="none" w:sz="0" w:space="0" w:color="auto"/>
        <w:bottom w:val="none" w:sz="0" w:space="0" w:color="auto"/>
        <w:right w:val="none" w:sz="0" w:space="0" w:color="auto"/>
      </w:divBdr>
    </w:div>
    <w:div w:id="1266645476">
      <w:bodyDiv w:val="1"/>
      <w:marLeft w:val="0"/>
      <w:marRight w:val="0"/>
      <w:marTop w:val="0"/>
      <w:marBottom w:val="0"/>
      <w:divBdr>
        <w:top w:val="none" w:sz="0" w:space="0" w:color="auto"/>
        <w:left w:val="none" w:sz="0" w:space="0" w:color="auto"/>
        <w:bottom w:val="none" w:sz="0" w:space="0" w:color="auto"/>
        <w:right w:val="none" w:sz="0" w:space="0" w:color="auto"/>
      </w:divBdr>
    </w:div>
    <w:div w:id="1267424004">
      <w:bodyDiv w:val="1"/>
      <w:marLeft w:val="0"/>
      <w:marRight w:val="0"/>
      <w:marTop w:val="0"/>
      <w:marBottom w:val="0"/>
      <w:divBdr>
        <w:top w:val="none" w:sz="0" w:space="0" w:color="auto"/>
        <w:left w:val="none" w:sz="0" w:space="0" w:color="auto"/>
        <w:bottom w:val="none" w:sz="0" w:space="0" w:color="auto"/>
        <w:right w:val="none" w:sz="0" w:space="0" w:color="auto"/>
      </w:divBdr>
    </w:div>
    <w:div w:id="1267612595">
      <w:bodyDiv w:val="1"/>
      <w:marLeft w:val="0"/>
      <w:marRight w:val="0"/>
      <w:marTop w:val="0"/>
      <w:marBottom w:val="0"/>
      <w:divBdr>
        <w:top w:val="none" w:sz="0" w:space="0" w:color="auto"/>
        <w:left w:val="none" w:sz="0" w:space="0" w:color="auto"/>
        <w:bottom w:val="none" w:sz="0" w:space="0" w:color="auto"/>
        <w:right w:val="none" w:sz="0" w:space="0" w:color="auto"/>
      </w:divBdr>
      <w:divsChild>
        <w:div w:id="1046180981">
          <w:marLeft w:val="0"/>
          <w:marRight w:val="0"/>
          <w:marTop w:val="0"/>
          <w:marBottom w:val="0"/>
          <w:divBdr>
            <w:top w:val="none" w:sz="0" w:space="0" w:color="auto"/>
            <w:left w:val="none" w:sz="0" w:space="0" w:color="auto"/>
            <w:bottom w:val="none" w:sz="0" w:space="0" w:color="auto"/>
            <w:right w:val="none" w:sz="0" w:space="0" w:color="auto"/>
          </w:divBdr>
          <w:divsChild>
            <w:div w:id="168060259">
              <w:marLeft w:val="0"/>
              <w:marRight w:val="0"/>
              <w:marTop w:val="0"/>
              <w:marBottom w:val="0"/>
              <w:divBdr>
                <w:top w:val="none" w:sz="0" w:space="0" w:color="auto"/>
                <w:left w:val="none" w:sz="0" w:space="0" w:color="auto"/>
                <w:bottom w:val="none" w:sz="0" w:space="0" w:color="auto"/>
                <w:right w:val="none" w:sz="0" w:space="0" w:color="auto"/>
              </w:divBdr>
              <w:divsChild>
                <w:div w:id="1853227495">
                  <w:marLeft w:val="0"/>
                  <w:marRight w:val="0"/>
                  <w:marTop w:val="0"/>
                  <w:marBottom w:val="0"/>
                  <w:divBdr>
                    <w:top w:val="none" w:sz="0" w:space="0" w:color="auto"/>
                    <w:left w:val="none" w:sz="0" w:space="0" w:color="auto"/>
                    <w:bottom w:val="none" w:sz="0" w:space="0" w:color="auto"/>
                    <w:right w:val="none" w:sz="0" w:space="0" w:color="auto"/>
                  </w:divBdr>
                  <w:divsChild>
                    <w:div w:id="976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430893">
          <w:marLeft w:val="0"/>
          <w:marRight w:val="0"/>
          <w:marTop w:val="0"/>
          <w:marBottom w:val="0"/>
          <w:divBdr>
            <w:top w:val="none" w:sz="0" w:space="0" w:color="auto"/>
            <w:left w:val="none" w:sz="0" w:space="0" w:color="auto"/>
            <w:bottom w:val="none" w:sz="0" w:space="0" w:color="auto"/>
            <w:right w:val="none" w:sz="0" w:space="0" w:color="auto"/>
          </w:divBdr>
          <w:divsChild>
            <w:div w:id="552736809">
              <w:marLeft w:val="0"/>
              <w:marRight w:val="0"/>
              <w:marTop w:val="0"/>
              <w:marBottom w:val="0"/>
              <w:divBdr>
                <w:top w:val="none" w:sz="0" w:space="0" w:color="auto"/>
                <w:left w:val="none" w:sz="0" w:space="0" w:color="auto"/>
                <w:bottom w:val="none" w:sz="0" w:space="0" w:color="auto"/>
                <w:right w:val="none" w:sz="0" w:space="0" w:color="auto"/>
              </w:divBdr>
              <w:divsChild>
                <w:div w:id="123081650">
                  <w:marLeft w:val="0"/>
                  <w:marRight w:val="0"/>
                  <w:marTop w:val="0"/>
                  <w:marBottom w:val="0"/>
                  <w:divBdr>
                    <w:top w:val="none" w:sz="0" w:space="0" w:color="auto"/>
                    <w:left w:val="none" w:sz="0" w:space="0" w:color="auto"/>
                    <w:bottom w:val="none" w:sz="0" w:space="0" w:color="auto"/>
                    <w:right w:val="none" w:sz="0" w:space="0" w:color="auto"/>
                  </w:divBdr>
                  <w:divsChild>
                    <w:div w:id="159115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957316">
      <w:bodyDiv w:val="1"/>
      <w:marLeft w:val="0"/>
      <w:marRight w:val="0"/>
      <w:marTop w:val="0"/>
      <w:marBottom w:val="0"/>
      <w:divBdr>
        <w:top w:val="none" w:sz="0" w:space="0" w:color="auto"/>
        <w:left w:val="none" w:sz="0" w:space="0" w:color="auto"/>
        <w:bottom w:val="none" w:sz="0" w:space="0" w:color="auto"/>
        <w:right w:val="none" w:sz="0" w:space="0" w:color="auto"/>
      </w:divBdr>
    </w:div>
    <w:div w:id="1271351646">
      <w:bodyDiv w:val="1"/>
      <w:marLeft w:val="0"/>
      <w:marRight w:val="0"/>
      <w:marTop w:val="0"/>
      <w:marBottom w:val="0"/>
      <w:divBdr>
        <w:top w:val="none" w:sz="0" w:space="0" w:color="auto"/>
        <w:left w:val="none" w:sz="0" w:space="0" w:color="auto"/>
        <w:bottom w:val="none" w:sz="0" w:space="0" w:color="auto"/>
        <w:right w:val="none" w:sz="0" w:space="0" w:color="auto"/>
      </w:divBdr>
    </w:div>
    <w:div w:id="1277641079">
      <w:bodyDiv w:val="1"/>
      <w:marLeft w:val="0"/>
      <w:marRight w:val="0"/>
      <w:marTop w:val="0"/>
      <w:marBottom w:val="0"/>
      <w:divBdr>
        <w:top w:val="none" w:sz="0" w:space="0" w:color="auto"/>
        <w:left w:val="none" w:sz="0" w:space="0" w:color="auto"/>
        <w:bottom w:val="none" w:sz="0" w:space="0" w:color="auto"/>
        <w:right w:val="none" w:sz="0" w:space="0" w:color="auto"/>
      </w:divBdr>
    </w:div>
    <w:div w:id="1285162305">
      <w:bodyDiv w:val="1"/>
      <w:marLeft w:val="0"/>
      <w:marRight w:val="0"/>
      <w:marTop w:val="0"/>
      <w:marBottom w:val="0"/>
      <w:divBdr>
        <w:top w:val="none" w:sz="0" w:space="0" w:color="auto"/>
        <w:left w:val="none" w:sz="0" w:space="0" w:color="auto"/>
        <w:bottom w:val="none" w:sz="0" w:space="0" w:color="auto"/>
        <w:right w:val="none" w:sz="0" w:space="0" w:color="auto"/>
      </w:divBdr>
      <w:divsChild>
        <w:div w:id="120736040">
          <w:marLeft w:val="0"/>
          <w:marRight w:val="0"/>
          <w:marTop w:val="0"/>
          <w:marBottom w:val="0"/>
          <w:divBdr>
            <w:top w:val="none" w:sz="0" w:space="0" w:color="auto"/>
            <w:left w:val="none" w:sz="0" w:space="0" w:color="auto"/>
            <w:bottom w:val="none" w:sz="0" w:space="0" w:color="auto"/>
            <w:right w:val="none" w:sz="0" w:space="0" w:color="auto"/>
          </w:divBdr>
          <w:divsChild>
            <w:div w:id="1592083087">
              <w:marLeft w:val="0"/>
              <w:marRight w:val="0"/>
              <w:marTop w:val="0"/>
              <w:marBottom w:val="0"/>
              <w:divBdr>
                <w:top w:val="none" w:sz="0" w:space="0" w:color="auto"/>
                <w:left w:val="none" w:sz="0" w:space="0" w:color="auto"/>
                <w:bottom w:val="none" w:sz="0" w:space="0" w:color="auto"/>
                <w:right w:val="none" w:sz="0" w:space="0" w:color="auto"/>
              </w:divBdr>
              <w:divsChild>
                <w:div w:id="1589120697">
                  <w:marLeft w:val="0"/>
                  <w:marRight w:val="0"/>
                  <w:marTop w:val="0"/>
                  <w:marBottom w:val="0"/>
                  <w:divBdr>
                    <w:top w:val="none" w:sz="0" w:space="0" w:color="auto"/>
                    <w:left w:val="none" w:sz="0" w:space="0" w:color="auto"/>
                    <w:bottom w:val="none" w:sz="0" w:space="0" w:color="auto"/>
                    <w:right w:val="none" w:sz="0" w:space="0" w:color="auto"/>
                  </w:divBdr>
                  <w:divsChild>
                    <w:div w:id="204309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590921">
          <w:marLeft w:val="0"/>
          <w:marRight w:val="0"/>
          <w:marTop w:val="0"/>
          <w:marBottom w:val="0"/>
          <w:divBdr>
            <w:top w:val="none" w:sz="0" w:space="0" w:color="auto"/>
            <w:left w:val="none" w:sz="0" w:space="0" w:color="auto"/>
            <w:bottom w:val="none" w:sz="0" w:space="0" w:color="auto"/>
            <w:right w:val="none" w:sz="0" w:space="0" w:color="auto"/>
          </w:divBdr>
          <w:divsChild>
            <w:div w:id="696321030">
              <w:marLeft w:val="0"/>
              <w:marRight w:val="0"/>
              <w:marTop w:val="0"/>
              <w:marBottom w:val="0"/>
              <w:divBdr>
                <w:top w:val="none" w:sz="0" w:space="0" w:color="auto"/>
                <w:left w:val="none" w:sz="0" w:space="0" w:color="auto"/>
                <w:bottom w:val="none" w:sz="0" w:space="0" w:color="auto"/>
                <w:right w:val="none" w:sz="0" w:space="0" w:color="auto"/>
              </w:divBdr>
              <w:divsChild>
                <w:div w:id="418526503">
                  <w:marLeft w:val="0"/>
                  <w:marRight w:val="0"/>
                  <w:marTop w:val="0"/>
                  <w:marBottom w:val="0"/>
                  <w:divBdr>
                    <w:top w:val="none" w:sz="0" w:space="0" w:color="auto"/>
                    <w:left w:val="none" w:sz="0" w:space="0" w:color="auto"/>
                    <w:bottom w:val="none" w:sz="0" w:space="0" w:color="auto"/>
                    <w:right w:val="none" w:sz="0" w:space="0" w:color="auto"/>
                  </w:divBdr>
                  <w:divsChild>
                    <w:div w:id="34054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963195">
      <w:bodyDiv w:val="1"/>
      <w:marLeft w:val="0"/>
      <w:marRight w:val="0"/>
      <w:marTop w:val="0"/>
      <w:marBottom w:val="0"/>
      <w:divBdr>
        <w:top w:val="none" w:sz="0" w:space="0" w:color="auto"/>
        <w:left w:val="none" w:sz="0" w:space="0" w:color="auto"/>
        <w:bottom w:val="none" w:sz="0" w:space="0" w:color="auto"/>
        <w:right w:val="none" w:sz="0" w:space="0" w:color="auto"/>
      </w:divBdr>
    </w:div>
    <w:div w:id="1297183139">
      <w:bodyDiv w:val="1"/>
      <w:marLeft w:val="0"/>
      <w:marRight w:val="0"/>
      <w:marTop w:val="0"/>
      <w:marBottom w:val="0"/>
      <w:divBdr>
        <w:top w:val="none" w:sz="0" w:space="0" w:color="auto"/>
        <w:left w:val="none" w:sz="0" w:space="0" w:color="auto"/>
        <w:bottom w:val="none" w:sz="0" w:space="0" w:color="auto"/>
        <w:right w:val="none" w:sz="0" w:space="0" w:color="auto"/>
      </w:divBdr>
    </w:div>
    <w:div w:id="1301110983">
      <w:bodyDiv w:val="1"/>
      <w:marLeft w:val="0"/>
      <w:marRight w:val="0"/>
      <w:marTop w:val="0"/>
      <w:marBottom w:val="0"/>
      <w:divBdr>
        <w:top w:val="none" w:sz="0" w:space="0" w:color="auto"/>
        <w:left w:val="none" w:sz="0" w:space="0" w:color="auto"/>
        <w:bottom w:val="none" w:sz="0" w:space="0" w:color="auto"/>
        <w:right w:val="none" w:sz="0" w:space="0" w:color="auto"/>
      </w:divBdr>
      <w:divsChild>
        <w:div w:id="509566229">
          <w:marLeft w:val="0"/>
          <w:marRight w:val="0"/>
          <w:marTop w:val="0"/>
          <w:marBottom w:val="0"/>
          <w:divBdr>
            <w:top w:val="none" w:sz="0" w:space="0" w:color="auto"/>
            <w:left w:val="none" w:sz="0" w:space="0" w:color="auto"/>
            <w:bottom w:val="none" w:sz="0" w:space="0" w:color="auto"/>
            <w:right w:val="none" w:sz="0" w:space="0" w:color="auto"/>
          </w:divBdr>
          <w:divsChild>
            <w:div w:id="2003968537">
              <w:marLeft w:val="0"/>
              <w:marRight w:val="0"/>
              <w:marTop w:val="0"/>
              <w:marBottom w:val="0"/>
              <w:divBdr>
                <w:top w:val="none" w:sz="0" w:space="0" w:color="auto"/>
                <w:left w:val="none" w:sz="0" w:space="0" w:color="auto"/>
                <w:bottom w:val="none" w:sz="0" w:space="0" w:color="auto"/>
                <w:right w:val="none" w:sz="0" w:space="0" w:color="auto"/>
              </w:divBdr>
              <w:divsChild>
                <w:div w:id="1994946141">
                  <w:marLeft w:val="0"/>
                  <w:marRight w:val="0"/>
                  <w:marTop w:val="0"/>
                  <w:marBottom w:val="0"/>
                  <w:divBdr>
                    <w:top w:val="none" w:sz="0" w:space="0" w:color="auto"/>
                    <w:left w:val="none" w:sz="0" w:space="0" w:color="auto"/>
                    <w:bottom w:val="none" w:sz="0" w:space="0" w:color="auto"/>
                    <w:right w:val="none" w:sz="0" w:space="0" w:color="auto"/>
                  </w:divBdr>
                  <w:divsChild>
                    <w:div w:id="21574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16837">
          <w:marLeft w:val="0"/>
          <w:marRight w:val="0"/>
          <w:marTop w:val="0"/>
          <w:marBottom w:val="0"/>
          <w:divBdr>
            <w:top w:val="none" w:sz="0" w:space="0" w:color="auto"/>
            <w:left w:val="none" w:sz="0" w:space="0" w:color="auto"/>
            <w:bottom w:val="none" w:sz="0" w:space="0" w:color="auto"/>
            <w:right w:val="none" w:sz="0" w:space="0" w:color="auto"/>
          </w:divBdr>
          <w:divsChild>
            <w:div w:id="1031341933">
              <w:marLeft w:val="0"/>
              <w:marRight w:val="0"/>
              <w:marTop w:val="0"/>
              <w:marBottom w:val="0"/>
              <w:divBdr>
                <w:top w:val="none" w:sz="0" w:space="0" w:color="auto"/>
                <w:left w:val="none" w:sz="0" w:space="0" w:color="auto"/>
                <w:bottom w:val="none" w:sz="0" w:space="0" w:color="auto"/>
                <w:right w:val="none" w:sz="0" w:space="0" w:color="auto"/>
              </w:divBdr>
              <w:divsChild>
                <w:div w:id="1468889942">
                  <w:marLeft w:val="0"/>
                  <w:marRight w:val="0"/>
                  <w:marTop w:val="0"/>
                  <w:marBottom w:val="0"/>
                  <w:divBdr>
                    <w:top w:val="none" w:sz="0" w:space="0" w:color="auto"/>
                    <w:left w:val="none" w:sz="0" w:space="0" w:color="auto"/>
                    <w:bottom w:val="none" w:sz="0" w:space="0" w:color="auto"/>
                    <w:right w:val="none" w:sz="0" w:space="0" w:color="auto"/>
                  </w:divBdr>
                  <w:divsChild>
                    <w:div w:id="585696499">
                      <w:marLeft w:val="0"/>
                      <w:marRight w:val="0"/>
                      <w:marTop w:val="0"/>
                      <w:marBottom w:val="0"/>
                      <w:divBdr>
                        <w:top w:val="none" w:sz="0" w:space="0" w:color="auto"/>
                        <w:left w:val="none" w:sz="0" w:space="0" w:color="auto"/>
                        <w:bottom w:val="none" w:sz="0" w:space="0" w:color="auto"/>
                        <w:right w:val="none" w:sz="0" w:space="0" w:color="auto"/>
                      </w:divBdr>
                      <w:divsChild>
                        <w:div w:id="30057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612596">
      <w:bodyDiv w:val="1"/>
      <w:marLeft w:val="0"/>
      <w:marRight w:val="0"/>
      <w:marTop w:val="0"/>
      <w:marBottom w:val="0"/>
      <w:divBdr>
        <w:top w:val="none" w:sz="0" w:space="0" w:color="auto"/>
        <w:left w:val="none" w:sz="0" w:space="0" w:color="auto"/>
        <w:bottom w:val="none" w:sz="0" w:space="0" w:color="auto"/>
        <w:right w:val="none" w:sz="0" w:space="0" w:color="auto"/>
      </w:divBdr>
      <w:divsChild>
        <w:div w:id="793526050">
          <w:marLeft w:val="0"/>
          <w:marRight w:val="0"/>
          <w:marTop w:val="0"/>
          <w:marBottom w:val="0"/>
          <w:divBdr>
            <w:top w:val="none" w:sz="0" w:space="0" w:color="auto"/>
            <w:left w:val="none" w:sz="0" w:space="0" w:color="auto"/>
            <w:bottom w:val="none" w:sz="0" w:space="0" w:color="auto"/>
            <w:right w:val="none" w:sz="0" w:space="0" w:color="auto"/>
          </w:divBdr>
          <w:divsChild>
            <w:div w:id="1509059276">
              <w:marLeft w:val="0"/>
              <w:marRight w:val="0"/>
              <w:marTop w:val="0"/>
              <w:marBottom w:val="0"/>
              <w:divBdr>
                <w:top w:val="none" w:sz="0" w:space="0" w:color="auto"/>
                <w:left w:val="none" w:sz="0" w:space="0" w:color="auto"/>
                <w:bottom w:val="none" w:sz="0" w:space="0" w:color="auto"/>
                <w:right w:val="none" w:sz="0" w:space="0" w:color="auto"/>
              </w:divBdr>
              <w:divsChild>
                <w:div w:id="1610158040">
                  <w:marLeft w:val="0"/>
                  <w:marRight w:val="0"/>
                  <w:marTop w:val="0"/>
                  <w:marBottom w:val="0"/>
                  <w:divBdr>
                    <w:top w:val="none" w:sz="0" w:space="0" w:color="auto"/>
                    <w:left w:val="none" w:sz="0" w:space="0" w:color="auto"/>
                    <w:bottom w:val="none" w:sz="0" w:space="0" w:color="auto"/>
                    <w:right w:val="none" w:sz="0" w:space="0" w:color="auto"/>
                  </w:divBdr>
                  <w:divsChild>
                    <w:div w:id="18267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393788">
          <w:marLeft w:val="0"/>
          <w:marRight w:val="0"/>
          <w:marTop w:val="0"/>
          <w:marBottom w:val="0"/>
          <w:divBdr>
            <w:top w:val="none" w:sz="0" w:space="0" w:color="auto"/>
            <w:left w:val="none" w:sz="0" w:space="0" w:color="auto"/>
            <w:bottom w:val="none" w:sz="0" w:space="0" w:color="auto"/>
            <w:right w:val="none" w:sz="0" w:space="0" w:color="auto"/>
          </w:divBdr>
          <w:divsChild>
            <w:div w:id="1934851706">
              <w:marLeft w:val="0"/>
              <w:marRight w:val="0"/>
              <w:marTop w:val="0"/>
              <w:marBottom w:val="0"/>
              <w:divBdr>
                <w:top w:val="none" w:sz="0" w:space="0" w:color="auto"/>
                <w:left w:val="none" w:sz="0" w:space="0" w:color="auto"/>
                <w:bottom w:val="none" w:sz="0" w:space="0" w:color="auto"/>
                <w:right w:val="none" w:sz="0" w:space="0" w:color="auto"/>
              </w:divBdr>
              <w:divsChild>
                <w:div w:id="359942319">
                  <w:marLeft w:val="0"/>
                  <w:marRight w:val="0"/>
                  <w:marTop w:val="0"/>
                  <w:marBottom w:val="0"/>
                  <w:divBdr>
                    <w:top w:val="none" w:sz="0" w:space="0" w:color="auto"/>
                    <w:left w:val="none" w:sz="0" w:space="0" w:color="auto"/>
                    <w:bottom w:val="none" w:sz="0" w:space="0" w:color="auto"/>
                    <w:right w:val="none" w:sz="0" w:space="0" w:color="auto"/>
                  </w:divBdr>
                  <w:divsChild>
                    <w:div w:id="15538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386272">
      <w:bodyDiv w:val="1"/>
      <w:marLeft w:val="0"/>
      <w:marRight w:val="0"/>
      <w:marTop w:val="0"/>
      <w:marBottom w:val="0"/>
      <w:divBdr>
        <w:top w:val="none" w:sz="0" w:space="0" w:color="auto"/>
        <w:left w:val="none" w:sz="0" w:space="0" w:color="auto"/>
        <w:bottom w:val="none" w:sz="0" w:space="0" w:color="auto"/>
        <w:right w:val="none" w:sz="0" w:space="0" w:color="auto"/>
      </w:divBdr>
    </w:div>
    <w:div w:id="1305040129">
      <w:bodyDiv w:val="1"/>
      <w:marLeft w:val="0"/>
      <w:marRight w:val="0"/>
      <w:marTop w:val="0"/>
      <w:marBottom w:val="0"/>
      <w:divBdr>
        <w:top w:val="none" w:sz="0" w:space="0" w:color="auto"/>
        <w:left w:val="none" w:sz="0" w:space="0" w:color="auto"/>
        <w:bottom w:val="none" w:sz="0" w:space="0" w:color="auto"/>
        <w:right w:val="none" w:sz="0" w:space="0" w:color="auto"/>
      </w:divBdr>
    </w:div>
    <w:div w:id="1305429300">
      <w:bodyDiv w:val="1"/>
      <w:marLeft w:val="0"/>
      <w:marRight w:val="0"/>
      <w:marTop w:val="0"/>
      <w:marBottom w:val="0"/>
      <w:divBdr>
        <w:top w:val="none" w:sz="0" w:space="0" w:color="auto"/>
        <w:left w:val="none" w:sz="0" w:space="0" w:color="auto"/>
        <w:bottom w:val="none" w:sz="0" w:space="0" w:color="auto"/>
        <w:right w:val="none" w:sz="0" w:space="0" w:color="auto"/>
      </w:divBdr>
      <w:divsChild>
        <w:div w:id="540359285">
          <w:marLeft w:val="0"/>
          <w:marRight w:val="0"/>
          <w:marTop w:val="0"/>
          <w:marBottom w:val="0"/>
          <w:divBdr>
            <w:top w:val="none" w:sz="0" w:space="0" w:color="auto"/>
            <w:left w:val="none" w:sz="0" w:space="0" w:color="auto"/>
            <w:bottom w:val="none" w:sz="0" w:space="0" w:color="auto"/>
            <w:right w:val="none" w:sz="0" w:space="0" w:color="auto"/>
          </w:divBdr>
          <w:divsChild>
            <w:div w:id="595747621">
              <w:marLeft w:val="0"/>
              <w:marRight w:val="0"/>
              <w:marTop w:val="0"/>
              <w:marBottom w:val="0"/>
              <w:divBdr>
                <w:top w:val="none" w:sz="0" w:space="0" w:color="auto"/>
                <w:left w:val="none" w:sz="0" w:space="0" w:color="auto"/>
                <w:bottom w:val="none" w:sz="0" w:space="0" w:color="auto"/>
                <w:right w:val="none" w:sz="0" w:space="0" w:color="auto"/>
              </w:divBdr>
              <w:divsChild>
                <w:div w:id="735399552">
                  <w:marLeft w:val="0"/>
                  <w:marRight w:val="0"/>
                  <w:marTop w:val="0"/>
                  <w:marBottom w:val="0"/>
                  <w:divBdr>
                    <w:top w:val="none" w:sz="0" w:space="0" w:color="auto"/>
                    <w:left w:val="none" w:sz="0" w:space="0" w:color="auto"/>
                    <w:bottom w:val="none" w:sz="0" w:space="0" w:color="auto"/>
                    <w:right w:val="none" w:sz="0" w:space="0" w:color="auto"/>
                  </w:divBdr>
                  <w:divsChild>
                    <w:div w:id="154109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251502">
          <w:marLeft w:val="0"/>
          <w:marRight w:val="0"/>
          <w:marTop w:val="0"/>
          <w:marBottom w:val="0"/>
          <w:divBdr>
            <w:top w:val="none" w:sz="0" w:space="0" w:color="auto"/>
            <w:left w:val="none" w:sz="0" w:space="0" w:color="auto"/>
            <w:bottom w:val="none" w:sz="0" w:space="0" w:color="auto"/>
            <w:right w:val="none" w:sz="0" w:space="0" w:color="auto"/>
          </w:divBdr>
          <w:divsChild>
            <w:div w:id="611283450">
              <w:marLeft w:val="0"/>
              <w:marRight w:val="0"/>
              <w:marTop w:val="0"/>
              <w:marBottom w:val="0"/>
              <w:divBdr>
                <w:top w:val="none" w:sz="0" w:space="0" w:color="auto"/>
                <w:left w:val="none" w:sz="0" w:space="0" w:color="auto"/>
                <w:bottom w:val="none" w:sz="0" w:space="0" w:color="auto"/>
                <w:right w:val="none" w:sz="0" w:space="0" w:color="auto"/>
              </w:divBdr>
              <w:divsChild>
                <w:div w:id="2017069528">
                  <w:marLeft w:val="0"/>
                  <w:marRight w:val="0"/>
                  <w:marTop w:val="0"/>
                  <w:marBottom w:val="0"/>
                  <w:divBdr>
                    <w:top w:val="none" w:sz="0" w:space="0" w:color="auto"/>
                    <w:left w:val="none" w:sz="0" w:space="0" w:color="auto"/>
                    <w:bottom w:val="none" w:sz="0" w:space="0" w:color="auto"/>
                    <w:right w:val="none" w:sz="0" w:space="0" w:color="auto"/>
                  </w:divBdr>
                  <w:divsChild>
                    <w:div w:id="1613171149">
                      <w:marLeft w:val="0"/>
                      <w:marRight w:val="0"/>
                      <w:marTop w:val="0"/>
                      <w:marBottom w:val="0"/>
                      <w:divBdr>
                        <w:top w:val="none" w:sz="0" w:space="0" w:color="auto"/>
                        <w:left w:val="none" w:sz="0" w:space="0" w:color="auto"/>
                        <w:bottom w:val="none" w:sz="0" w:space="0" w:color="auto"/>
                        <w:right w:val="none" w:sz="0" w:space="0" w:color="auto"/>
                      </w:divBdr>
                      <w:divsChild>
                        <w:div w:id="92060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938914">
      <w:bodyDiv w:val="1"/>
      <w:marLeft w:val="0"/>
      <w:marRight w:val="0"/>
      <w:marTop w:val="0"/>
      <w:marBottom w:val="0"/>
      <w:divBdr>
        <w:top w:val="none" w:sz="0" w:space="0" w:color="auto"/>
        <w:left w:val="none" w:sz="0" w:space="0" w:color="auto"/>
        <w:bottom w:val="none" w:sz="0" w:space="0" w:color="auto"/>
        <w:right w:val="none" w:sz="0" w:space="0" w:color="auto"/>
      </w:divBdr>
    </w:div>
    <w:div w:id="1314262540">
      <w:bodyDiv w:val="1"/>
      <w:marLeft w:val="0"/>
      <w:marRight w:val="0"/>
      <w:marTop w:val="0"/>
      <w:marBottom w:val="0"/>
      <w:divBdr>
        <w:top w:val="none" w:sz="0" w:space="0" w:color="auto"/>
        <w:left w:val="none" w:sz="0" w:space="0" w:color="auto"/>
        <w:bottom w:val="none" w:sz="0" w:space="0" w:color="auto"/>
        <w:right w:val="none" w:sz="0" w:space="0" w:color="auto"/>
      </w:divBdr>
    </w:div>
    <w:div w:id="1318992024">
      <w:bodyDiv w:val="1"/>
      <w:marLeft w:val="0"/>
      <w:marRight w:val="0"/>
      <w:marTop w:val="0"/>
      <w:marBottom w:val="0"/>
      <w:divBdr>
        <w:top w:val="none" w:sz="0" w:space="0" w:color="auto"/>
        <w:left w:val="none" w:sz="0" w:space="0" w:color="auto"/>
        <w:bottom w:val="none" w:sz="0" w:space="0" w:color="auto"/>
        <w:right w:val="none" w:sz="0" w:space="0" w:color="auto"/>
      </w:divBdr>
    </w:div>
    <w:div w:id="1319729090">
      <w:bodyDiv w:val="1"/>
      <w:marLeft w:val="0"/>
      <w:marRight w:val="0"/>
      <w:marTop w:val="0"/>
      <w:marBottom w:val="0"/>
      <w:divBdr>
        <w:top w:val="none" w:sz="0" w:space="0" w:color="auto"/>
        <w:left w:val="none" w:sz="0" w:space="0" w:color="auto"/>
        <w:bottom w:val="none" w:sz="0" w:space="0" w:color="auto"/>
        <w:right w:val="none" w:sz="0" w:space="0" w:color="auto"/>
      </w:divBdr>
    </w:div>
    <w:div w:id="1329821725">
      <w:bodyDiv w:val="1"/>
      <w:marLeft w:val="0"/>
      <w:marRight w:val="0"/>
      <w:marTop w:val="0"/>
      <w:marBottom w:val="0"/>
      <w:divBdr>
        <w:top w:val="none" w:sz="0" w:space="0" w:color="auto"/>
        <w:left w:val="none" w:sz="0" w:space="0" w:color="auto"/>
        <w:bottom w:val="none" w:sz="0" w:space="0" w:color="auto"/>
        <w:right w:val="none" w:sz="0" w:space="0" w:color="auto"/>
      </w:divBdr>
    </w:div>
    <w:div w:id="1331130577">
      <w:bodyDiv w:val="1"/>
      <w:marLeft w:val="0"/>
      <w:marRight w:val="0"/>
      <w:marTop w:val="0"/>
      <w:marBottom w:val="0"/>
      <w:divBdr>
        <w:top w:val="none" w:sz="0" w:space="0" w:color="auto"/>
        <w:left w:val="none" w:sz="0" w:space="0" w:color="auto"/>
        <w:bottom w:val="none" w:sz="0" w:space="0" w:color="auto"/>
        <w:right w:val="none" w:sz="0" w:space="0" w:color="auto"/>
      </w:divBdr>
    </w:div>
    <w:div w:id="1331980318">
      <w:bodyDiv w:val="1"/>
      <w:marLeft w:val="0"/>
      <w:marRight w:val="0"/>
      <w:marTop w:val="0"/>
      <w:marBottom w:val="0"/>
      <w:divBdr>
        <w:top w:val="none" w:sz="0" w:space="0" w:color="auto"/>
        <w:left w:val="none" w:sz="0" w:space="0" w:color="auto"/>
        <w:bottom w:val="none" w:sz="0" w:space="0" w:color="auto"/>
        <w:right w:val="none" w:sz="0" w:space="0" w:color="auto"/>
      </w:divBdr>
      <w:divsChild>
        <w:div w:id="247734343">
          <w:marLeft w:val="0"/>
          <w:marRight w:val="0"/>
          <w:marTop w:val="0"/>
          <w:marBottom w:val="0"/>
          <w:divBdr>
            <w:top w:val="none" w:sz="0" w:space="0" w:color="auto"/>
            <w:left w:val="none" w:sz="0" w:space="0" w:color="auto"/>
            <w:bottom w:val="none" w:sz="0" w:space="0" w:color="auto"/>
            <w:right w:val="none" w:sz="0" w:space="0" w:color="auto"/>
          </w:divBdr>
          <w:divsChild>
            <w:div w:id="637804239">
              <w:marLeft w:val="0"/>
              <w:marRight w:val="0"/>
              <w:marTop w:val="0"/>
              <w:marBottom w:val="0"/>
              <w:divBdr>
                <w:top w:val="none" w:sz="0" w:space="0" w:color="auto"/>
                <w:left w:val="none" w:sz="0" w:space="0" w:color="auto"/>
                <w:bottom w:val="none" w:sz="0" w:space="0" w:color="auto"/>
                <w:right w:val="none" w:sz="0" w:space="0" w:color="auto"/>
              </w:divBdr>
              <w:divsChild>
                <w:div w:id="1208880750">
                  <w:marLeft w:val="0"/>
                  <w:marRight w:val="0"/>
                  <w:marTop w:val="0"/>
                  <w:marBottom w:val="0"/>
                  <w:divBdr>
                    <w:top w:val="none" w:sz="0" w:space="0" w:color="auto"/>
                    <w:left w:val="none" w:sz="0" w:space="0" w:color="auto"/>
                    <w:bottom w:val="none" w:sz="0" w:space="0" w:color="auto"/>
                    <w:right w:val="none" w:sz="0" w:space="0" w:color="auto"/>
                  </w:divBdr>
                  <w:divsChild>
                    <w:div w:id="108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97171">
          <w:marLeft w:val="0"/>
          <w:marRight w:val="0"/>
          <w:marTop w:val="0"/>
          <w:marBottom w:val="0"/>
          <w:divBdr>
            <w:top w:val="none" w:sz="0" w:space="0" w:color="auto"/>
            <w:left w:val="none" w:sz="0" w:space="0" w:color="auto"/>
            <w:bottom w:val="none" w:sz="0" w:space="0" w:color="auto"/>
            <w:right w:val="none" w:sz="0" w:space="0" w:color="auto"/>
          </w:divBdr>
          <w:divsChild>
            <w:div w:id="1908611151">
              <w:marLeft w:val="0"/>
              <w:marRight w:val="0"/>
              <w:marTop w:val="0"/>
              <w:marBottom w:val="0"/>
              <w:divBdr>
                <w:top w:val="none" w:sz="0" w:space="0" w:color="auto"/>
                <w:left w:val="none" w:sz="0" w:space="0" w:color="auto"/>
                <w:bottom w:val="none" w:sz="0" w:space="0" w:color="auto"/>
                <w:right w:val="none" w:sz="0" w:space="0" w:color="auto"/>
              </w:divBdr>
              <w:divsChild>
                <w:div w:id="1184396509">
                  <w:marLeft w:val="0"/>
                  <w:marRight w:val="0"/>
                  <w:marTop w:val="0"/>
                  <w:marBottom w:val="0"/>
                  <w:divBdr>
                    <w:top w:val="none" w:sz="0" w:space="0" w:color="auto"/>
                    <w:left w:val="none" w:sz="0" w:space="0" w:color="auto"/>
                    <w:bottom w:val="none" w:sz="0" w:space="0" w:color="auto"/>
                    <w:right w:val="none" w:sz="0" w:space="0" w:color="auto"/>
                  </w:divBdr>
                  <w:divsChild>
                    <w:div w:id="129263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108494">
      <w:bodyDiv w:val="1"/>
      <w:marLeft w:val="0"/>
      <w:marRight w:val="0"/>
      <w:marTop w:val="0"/>
      <w:marBottom w:val="0"/>
      <w:divBdr>
        <w:top w:val="none" w:sz="0" w:space="0" w:color="auto"/>
        <w:left w:val="none" w:sz="0" w:space="0" w:color="auto"/>
        <w:bottom w:val="none" w:sz="0" w:space="0" w:color="auto"/>
        <w:right w:val="none" w:sz="0" w:space="0" w:color="auto"/>
      </w:divBdr>
    </w:div>
    <w:div w:id="1335569587">
      <w:bodyDiv w:val="1"/>
      <w:marLeft w:val="0"/>
      <w:marRight w:val="0"/>
      <w:marTop w:val="0"/>
      <w:marBottom w:val="0"/>
      <w:divBdr>
        <w:top w:val="none" w:sz="0" w:space="0" w:color="auto"/>
        <w:left w:val="none" w:sz="0" w:space="0" w:color="auto"/>
        <w:bottom w:val="none" w:sz="0" w:space="0" w:color="auto"/>
        <w:right w:val="none" w:sz="0" w:space="0" w:color="auto"/>
      </w:divBdr>
    </w:div>
    <w:div w:id="1336541394">
      <w:bodyDiv w:val="1"/>
      <w:marLeft w:val="0"/>
      <w:marRight w:val="0"/>
      <w:marTop w:val="0"/>
      <w:marBottom w:val="0"/>
      <w:divBdr>
        <w:top w:val="none" w:sz="0" w:space="0" w:color="auto"/>
        <w:left w:val="none" w:sz="0" w:space="0" w:color="auto"/>
        <w:bottom w:val="none" w:sz="0" w:space="0" w:color="auto"/>
        <w:right w:val="none" w:sz="0" w:space="0" w:color="auto"/>
      </w:divBdr>
    </w:div>
    <w:div w:id="1337465926">
      <w:bodyDiv w:val="1"/>
      <w:marLeft w:val="0"/>
      <w:marRight w:val="0"/>
      <w:marTop w:val="0"/>
      <w:marBottom w:val="0"/>
      <w:divBdr>
        <w:top w:val="none" w:sz="0" w:space="0" w:color="auto"/>
        <w:left w:val="none" w:sz="0" w:space="0" w:color="auto"/>
        <w:bottom w:val="none" w:sz="0" w:space="0" w:color="auto"/>
        <w:right w:val="none" w:sz="0" w:space="0" w:color="auto"/>
      </w:divBdr>
    </w:div>
    <w:div w:id="1340934828">
      <w:bodyDiv w:val="1"/>
      <w:marLeft w:val="0"/>
      <w:marRight w:val="0"/>
      <w:marTop w:val="0"/>
      <w:marBottom w:val="0"/>
      <w:divBdr>
        <w:top w:val="none" w:sz="0" w:space="0" w:color="auto"/>
        <w:left w:val="none" w:sz="0" w:space="0" w:color="auto"/>
        <w:bottom w:val="none" w:sz="0" w:space="0" w:color="auto"/>
        <w:right w:val="none" w:sz="0" w:space="0" w:color="auto"/>
      </w:divBdr>
      <w:divsChild>
        <w:div w:id="1685207526">
          <w:marLeft w:val="0"/>
          <w:marRight w:val="0"/>
          <w:marTop w:val="0"/>
          <w:marBottom w:val="0"/>
          <w:divBdr>
            <w:top w:val="none" w:sz="0" w:space="0" w:color="auto"/>
            <w:left w:val="none" w:sz="0" w:space="0" w:color="auto"/>
            <w:bottom w:val="none" w:sz="0" w:space="0" w:color="auto"/>
            <w:right w:val="none" w:sz="0" w:space="0" w:color="auto"/>
          </w:divBdr>
          <w:divsChild>
            <w:div w:id="2051302163">
              <w:marLeft w:val="0"/>
              <w:marRight w:val="0"/>
              <w:marTop w:val="0"/>
              <w:marBottom w:val="0"/>
              <w:divBdr>
                <w:top w:val="none" w:sz="0" w:space="0" w:color="auto"/>
                <w:left w:val="none" w:sz="0" w:space="0" w:color="auto"/>
                <w:bottom w:val="none" w:sz="0" w:space="0" w:color="auto"/>
                <w:right w:val="none" w:sz="0" w:space="0" w:color="auto"/>
              </w:divBdr>
              <w:divsChild>
                <w:div w:id="26831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853747">
      <w:bodyDiv w:val="1"/>
      <w:marLeft w:val="0"/>
      <w:marRight w:val="0"/>
      <w:marTop w:val="0"/>
      <w:marBottom w:val="0"/>
      <w:divBdr>
        <w:top w:val="none" w:sz="0" w:space="0" w:color="auto"/>
        <w:left w:val="none" w:sz="0" w:space="0" w:color="auto"/>
        <w:bottom w:val="none" w:sz="0" w:space="0" w:color="auto"/>
        <w:right w:val="none" w:sz="0" w:space="0" w:color="auto"/>
      </w:divBdr>
    </w:div>
    <w:div w:id="1348602637">
      <w:bodyDiv w:val="1"/>
      <w:marLeft w:val="0"/>
      <w:marRight w:val="0"/>
      <w:marTop w:val="0"/>
      <w:marBottom w:val="0"/>
      <w:divBdr>
        <w:top w:val="none" w:sz="0" w:space="0" w:color="auto"/>
        <w:left w:val="none" w:sz="0" w:space="0" w:color="auto"/>
        <w:bottom w:val="none" w:sz="0" w:space="0" w:color="auto"/>
        <w:right w:val="none" w:sz="0" w:space="0" w:color="auto"/>
      </w:divBdr>
    </w:div>
    <w:div w:id="1349286597">
      <w:bodyDiv w:val="1"/>
      <w:marLeft w:val="0"/>
      <w:marRight w:val="0"/>
      <w:marTop w:val="0"/>
      <w:marBottom w:val="0"/>
      <w:divBdr>
        <w:top w:val="none" w:sz="0" w:space="0" w:color="auto"/>
        <w:left w:val="none" w:sz="0" w:space="0" w:color="auto"/>
        <w:bottom w:val="none" w:sz="0" w:space="0" w:color="auto"/>
        <w:right w:val="none" w:sz="0" w:space="0" w:color="auto"/>
      </w:divBdr>
    </w:div>
    <w:div w:id="1350528625">
      <w:bodyDiv w:val="1"/>
      <w:marLeft w:val="0"/>
      <w:marRight w:val="0"/>
      <w:marTop w:val="0"/>
      <w:marBottom w:val="0"/>
      <w:divBdr>
        <w:top w:val="none" w:sz="0" w:space="0" w:color="auto"/>
        <w:left w:val="none" w:sz="0" w:space="0" w:color="auto"/>
        <w:bottom w:val="none" w:sz="0" w:space="0" w:color="auto"/>
        <w:right w:val="none" w:sz="0" w:space="0" w:color="auto"/>
      </w:divBdr>
    </w:div>
    <w:div w:id="1355499054">
      <w:bodyDiv w:val="1"/>
      <w:marLeft w:val="0"/>
      <w:marRight w:val="0"/>
      <w:marTop w:val="0"/>
      <w:marBottom w:val="0"/>
      <w:divBdr>
        <w:top w:val="none" w:sz="0" w:space="0" w:color="auto"/>
        <w:left w:val="none" w:sz="0" w:space="0" w:color="auto"/>
        <w:bottom w:val="none" w:sz="0" w:space="0" w:color="auto"/>
        <w:right w:val="none" w:sz="0" w:space="0" w:color="auto"/>
      </w:divBdr>
    </w:div>
    <w:div w:id="1355813955">
      <w:bodyDiv w:val="1"/>
      <w:marLeft w:val="0"/>
      <w:marRight w:val="0"/>
      <w:marTop w:val="0"/>
      <w:marBottom w:val="0"/>
      <w:divBdr>
        <w:top w:val="none" w:sz="0" w:space="0" w:color="auto"/>
        <w:left w:val="none" w:sz="0" w:space="0" w:color="auto"/>
        <w:bottom w:val="none" w:sz="0" w:space="0" w:color="auto"/>
        <w:right w:val="none" w:sz="0" w:space="0" w:color="auto"/>
      </w:divBdr>
    </w:div>
    <w:div w:id="1365714606">
      <w:bodyDiv w:val="1"/>
      <w:marLeft w:val="0"/>
      <w:marRight w:val="0"/>
      <w:marTop w:val="0"/>
      <w:marBottom w:val="0"/>
      <w:divBdr>
        <w:top w:val="none" w:sz="0" w:space="0" w:color="auto"/>
        <w:left w:val="none" w:sz="0" w:space="0" w:color="auto"/>
        <w:bottom w:val="none" w:sz="0" w:space="0" w:color="auto"/>
        <w:right w:val="none" w:sz="0" w:space="0" w:color="auto"/>
      </w:divBdr>
    </w:div>
    <w:div w:id="1366441747">
      <w:bodyDiv w:val="1"/>
      <w:marLeft w:val="0"/>
      <w:marRight w:val="0"/>
      <w:marTop w:val="0"/>
      <w:marBottom w:val="0"/>
      <w:divBdr>
        <w:top w:val="none" w:sz="0" w:space="0" w:color="auto"/>
        <w:left w:val="none" w:sz="0" w:space="0" w:color="auto"/>
        <w:bottom w:val="none" w:sz="0" w:space="0" w:color="auto"/>
        <w:right w:val="none" w:sz="0" w:space="0" w:color="auto"/>
      </w:divBdr>
    </w:div>
    <w:div w:id="1369598781">
      <w:bodyDiv w:val="1"/>
      <w:marLeft w:val="0"/>
      <w:marRight w:val="0"/>
      <w:marTop w:val="0"/>
      <w:marBottom w:val="0"/>
      <w:divBdr>
        <w:top w:val="none" w:sz="0" w:space="0" w:color="auto"/>
        <w:left w:val="none" w:sz="0" w:space="0" w:color="auto"/>
        <w:bottom w:val="none" w:sz="0" w:space="0" w:color="auto"/>
        <w:right w:val="none" w:sz="0" w:space="0" w:color="auto"/>
      </w:divBdr>
    </w:div>
    <w:div w:id="1377847950">
      <w:bodyDiv w:val="1"/>
      <w:marLeft w:val="0"/>
      <w:marRight w:val="0"/>
      <w:marTop w:val="0"/>
      <w:marBottom w:val="0"/>
      <w:divBdr>
        <w:top w:val="none" w:sz="0" w:space="0" w:color="auto"/>
        <w:left w:val="none" w:sz="0" w:space="0" w:color="auto"/>
        <w:bottom w:val="none" w:sz="0" w:space="0" w:color="auto"/>
        <w:right w:val="none" w:sz="0" w:space="0" w:color="auto"/>
      </w:divBdr>
    </w:div>
    <w:div w:id="1380515891">
      <w:bodyDiv w:val="1"/>
      <w:marLeft w:val="0"/>
      <w:marRight w:val="0"/>
      <w:marTop w:val="0"/>
      <w:marBottom w:val="0"/>
      <w:divBdr>
        <w:top w:val="none" w:sz="0" w:space="0" w:color="auto"/>
        <w:left w:val="none" w:sz="0" w:space="0" w:color="auto"/>
        <w:bottom w:val="none" w:sz="0" w:space="0" w:color="auto"/>
        <w:right w:val="none" w:sz="0" w:space="0" w:color="auto"/>
      </w:divBdr>
    </w:div>
    <w:div w:id="1387486821">
      <w:bodyDiv w:val="1"/>
      <w:marLeft w:val="0"/>
      <w:marRight w:val="0"/>
      <w:marTop w:val="0"/>
      <w:marBottom w:val="0"/>
      <w:divBdr>
        <w:top w:val="none" w:sz="0" w:space="0" w:color="auto"/>
        <w:left w:val="none" w:sz="0" w:space="0" w:color="auto"/>
        <w:bottom w:val="none" w:sz="0" w:space="0" w:color="auto"/>
        <w:right w:val="none" w:sz="0" w:space="0" w:color="auto"/>
      </w:divBdr>
      <w:divsChild>
        <w:div w:id="123159492">
          <w:marLeft w:val="0"/>
          <w:marRight w:val="0"/>
          <w:marTop w:val="0"/>
          <w:marBottom w:val="0"/>
          <w:divBdr>
            <w:top w:val="none" w:sz="0" w:space="0" w:color="auto"/>
            <w:left w:val="none" w:sz="0" w:space="0" w:color="auto"/>
            <w:bottom w:val="none" w:sz="0" w:space="0" w:color="auto"/>
            <w:right w:val="none" w:sz="0" w:space="0" w:color="auto"/>
          </w:divBdr>
          <w:divsChild>
            <w:div w:id="610749215">
              <w:marLeft w:val="0"/>
              <w:marRight w:val="0"/>
              <w:marTop w:val="0"/>
              <w:marBottom w:val="0"/>
              <w:divBdr>
                <w:top w:val="none" w:sz="0" w:space="0" w:color="auto"/>
                <w:left w:val="none" w:sz="0" w:space="0" w:color="auto"/>
                <w:bottom w:val="none" w:sz="0" w:space="0" w:color="auto"/>
                <w:right w:val="none" w:sz="0" w:space="0" w:color="auto"/>
              </w:divBdr>
              <w:divsChild>
                <w:div w:id="1811244550">
                  <w:marLeft w:val="0"/>
                  <w:marRight w:val="0"/>
                  <w:marTop w:val="0"/>
                  <w:marBottom w:val="0"/>
                  <w:divBdr>
                    <w:top w:val="none" w:sz="0" w:space="0" w:color="auto"/>
                    <w:left w:val="none" w:sz="0" w:space="0" w:color="auto"/>
                    <w:bottom w:val="none" w:sz="0" w:space="0" w:color="auto"/>
                    <w:right w:val="none" w:sz="0" w:space="0" w:color="auto"/>
                  </w:divBdr>
                  <w:divsChild>
                    <w:div w:id="1735470753">
                      <w:marLeft w:val="0"/>
                      <w:marRight w:val="0"/>
                      <w:marTop w:val="0"/>
                      <w:marBottom w:val="0"/>
                      <w:divBdr>
                        <w:top w:val="none" w:sz="0" w:space="0" w:color="auto"/>
                        <w:left w:val="none" w:sz="0" w:space="0" w:color="auto"/>
                        <w:bottom w:val="none" w:sz="0" w:space="0" w:color="auto"/>
                        <w:right w:val="none" w:sz="0" w:space="0" w:color="auto"/>
                      </w:divBdr>
                      <w:divsChild>
                        <w:div w:id="65414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634909">
          <w:marLeft w:val="0"/>
          <w:marRight w:val="0"/>
          <w:marTop w:val="0"/>
          <w:marBottom w:val="0"/>
          <w:divBdr>
            <w:top w:val="none" w:sz="0" w:space="0" w:color="auto"/>
            <w:left w:val="none" w:sz="0" w:space="0" w:color="auto"/>
            <w:bottom w:val="none" w:sz="0" w:space="0" w:color="auto"/>
            <w:right w:val="none" w:sz="0" w:space="0" w:color="auto"/>
          </w:divBdr>
          <w:divsChild>
            <w:div w:id="1045326469">
              <w:marLeft w:val="0"/>
              <w:marRight w:val="0"/>
              <w:marTop w:val="0"/>
              <w:marBottom w:val="0"/>
              <w:divBdr>
                <w:top w:val="none" w:sz="0" w:space="0" w:color="auto"/>
                <w:left w:val="none" w:sz="0" w:space="0" w:color="auto"/>
                <w:bottom w:val="none" w:sz="0" w:space="0" w:color="auto"/>
                <w:right w:val="none" w:sz="0" w:space="0" w:color="auto"/>
              </w:divBdr>
              <w:divsChild>
                <w:div w:id="787629009">
                  <w:marLeft w:val="0"/>
                  <w:marRight w:val="0"/>
                  <w:marTop w:val="0"/>
                  <w:marBottom w:val="0"/>
                  <w:divBdr>
                    <w:top w:val="none" w:sz="0" w:space="0" w:color="auto"/>
                    <w:left w:val="none" w:sz="0" w:space="0" w:color="auto"/>
                    <w:bottom w:val="none" w:sz="0" w:space="0" w:color="auto"/>
                    <w:right w:val="none" w:sz="0" w:space="0" w:color="auto"/>
                  </w:divBdr>
                  <w:divsChild>
                    <w:div w:id="81279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165617">
      <w:bodyDiv w:val="1"/>
      <w:marLeft w:val="0"/>
      <w:marRight w:val="0"/>
      <w:marTop w:val="0"/>
      <w:marBottom w:val="0"/>
      <w:divBdr>
        <w:top w:val="none" w:sz="0" w:space="0" w:color="auto"/>
        <w:left w:val="none" w:sz="0" w:space="0" w:color="auto"/>
        <w:bottom w:val="none" w:sz="0" w:space="0" w:color="auto"/>
        <w:right w:val="none" w:sz="0" w:space="0" w:color="auto"/>
      </w:divBdr>
    </w:div>
    <w:div w:id="1397627344">
      <w:bodyDiv w:val="1"/>
      <w:marLeft w:val="0"/>
      <w:marRight w:val="0"/>
      <w:marTop w:val="0"/>
      <w:marBottom w:val="0"/>
      <w:divBdr>
        <w:top w:val="none" w:sz="0" w:space="0" w:color="auto"/>
        <w:left w:val="none" w:sz="0" w:space="0" w:color="auto"/>
        <w:bottom w:val="none" w:sz="0" w:space="0" w:color="auto"/>
        <w:right w:val="none" w:sz="0" w:space="0" w:color="auto"/>
      </w:divBdr>
      <w:divsChild>
        <w:div w:id="1161888484">
          <w:marLeft w:val="0"/>
          <w:marRight w:val="0"/>
          <w:marTop w:val="0"/>
          <w:marBottom w:val="0"/>
          <w:divBdr>
            <w:top w:val="none" w:sz="0" w:space="0" w:color="auto"/>
            <w:left w:val="none" w:sz="0" w:space="0" w:color="auto"/>
            <w:bottom w:val="none" w:sz="0" w:space="0" w:color="auto"/>
            <w:right w:val="none" w:sz="0" w:space="0" w:color="auto"/>
          </w:divBdr>
          <w:divsChild>
            <w:div w:id="1839879095">
              <w:marLeft w:val="0"/>
              <w:marRight w:val="0"/>
              <w:marTop w:val="0"/>
              <w:marBottom w:val="0"/>
              <w:divBdr>
                <w:top w:val="none" w:sz="0" w:space="0" w:color="auto"/>
                <w:left w:val="none" w:sz="0" w:space="0" w:color="auto"/>
                <w:bottom w:val="none" w:sz="0" w:space="0" w:color="auto"/>
                <w:right w:val="none" w:sz="0" w:space="0" w:color="auto"/>
              </w:divBdr>
              <w:divsChild>
                <w:div w:id="1699039080">
                  <w:marLeft w:val="0"/>
                  <w:marRight w:val="0"/>
                  <w:marTop w:val="0"/>
                  <w:marBottom w:val="0"/>
                  <w:divBdr>
                    <w:top w:val="none" w:sz="0" w:space="0" w:color="auto"/>
                    <w:left w:val="none" w:sz="0" w:space="0" w:color="auto"/>
                    <w:bottom w:val="none" w:sz="0" w:space="0" w:color="auto"/>
                    <w:right w:val="none" w:sz="0" w:space="0" w:color="auto"/>
                  </w:divBdr>
                  <w:divsChild>
                    <w:div w:id="4672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64600">
          <w:marLeft w:val="0"/>
          <w:marRight w:val="0"/>
          <w:marTop w:val="0"/>
          <w:marBottom w:val="0"/>
          <w:divBdr>
            <w:top w:val="none" w:sz="0" w:space="0" w:color="auto"/>
            <w:left w:val="none" w:sz="0" w:space="0" w:color="auto"/>
            <w:bottom w:val="none" w:sz="0" w:space="0" w:color="auto"/>
            <w:right w:val="none" w:sz="0" w:space="0" w:color="auto"/>
          </w:divBdr>
          <w:divsChild>
            <w:div w:id="64112905">
              <w:marLeft w:val="0"/>
              <w:marRight w:val="0"/>
              <w:marTop w:val="0"/>
              <w:marBottom w:val="0"/>
              <w:divBdr>
                <w:top w:val="none" w:sz="0" w:space="0" w:color="auto"/>
                <w:left w:val="none" w:sz="0" w:space="0" w:color="auto"/>
                <w:bottom w:val="none" w:sz="0" w:space="0" w:color="auto"/>
                <w:right w:val="none" w:sz="0" w:space="0" w:color="auto"/>
              </w:divBdr>
              <w:divsChild>
                <w:div w:id="1574392437">
                  <w:marLeft w:val="0"/>
                  <w:marRight w:val="0"/>
                  <w:marTop w:val="0"/>
                  <w:marBottom w:val="0"/>
                  <w:divBdr>
                    <w:top w:val="none" w:sz="0" w:space="0" w:color="auto"/>
                    <w:left w:val="none" w:sz="0" w:space="0" w:color="auto"/>
                    <w:bottom w:val="none" w:sz="0" w:space="0" w:color="auto"/>
                    <w:right w:val="none" w:sz="0" w:space="0" w:color="auto"/>
                  </w:divBdr>
                  <w:divsChild>
                    <w:div w:id="17356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29086">
      <w:bodyDiv w:val="1"/>
      <w:marLeft w:val="0"/>
      <w:marRight w:val="0"/>
      <w:marTop w:val="0"/>
      <w:marBottom w:val="0"/>
      <w:divBdr>
        <w:top w:val="none" w:sz="0" w:space="0" w:color="auto"/>
        <w:left w:val="none" w:sz="0" w:space="0" w:color="auto"/>
        <w:bottom w:val="none" w:sz="0" w:space="0" w:color="auto"/>
        <w:right w:val="none" w:sz="0" w:space="0" w:color="auto"/>
      </w:divBdr>
    </w:div>
    <w:div w:id="1410613244">
      <w:bodyDiv w:val="1"/>
      <w:marLeft w:val="0"/>
      <w:marRight w:val="0"/>
      <w:marTop w:val="0"/>
      <w:marBottom w:val="0"/>
      <w:divBdr>
        <w:top w:val="none" w:sz="0" w:space="0" w:color="auto"/>
        <w:left w:val="none" w:sz="0" w:space="0" w:color="auto"/>
        <w:bottom w:val="none" w:sz="0" w:space="0" w:color="auto"/>
        <w:right w:val="none" w:sz="0" w:space="0" w:color="auto"/>
      </w:divBdr>
    </w:div>
    <w:div w:id="1412121011">
      <w:bodyDiv w:val="1"/>
      <w:marLeft w:val="0"/>
      <w:marRight w:val="0"/>
      <w:marTop w:val="0"/>
      <w:marBottom w:val="0"/>
      <w:divBdr>
        <w:top w:val="none" w:sz="0" w:space="0" w:color="auto"/>
        <w:left w:val="none" w:sz="0" w:space="0" w:color="auto"/>
        <w:bottom w:val="none" w:sz="0" w:space="0" w:color="auto"/>
        <w:right w:val="none" w:sz="0" w:space="0" w:color="auto"/>
      </w:divBdr>
    </w:div>
    <w:div w:id="1425803544">
      <w:bodyDiv w:val="1"/>
      <w:marLeft w:val="0"/>
      <w:marRight w:val="0"/>
      <w:marTop w:val="0"/>
      <w:marBottom w:val="0"/>
      <w:divBdr>
        <w:top w:val="none" w:sz="0" w:space="0" w:color="auto"/>
        <w:left w:val="none" w:sz="0" w:space="0" w:color="auto"/>
        <w:bottom w:val="none" w:sz="0" w:space="0" w:color="auto"/>
        <w:right w:val="none" w:sz="0" w:space="0" w:color="auto"/>
      </w:divBdr>
    </w:div>
    <w:div w:id="1428455368">
      <w:bodyDiv w:val="1"/>
      <w:marLeft w:val="0"/>
      <w:marRight w:val="0"/>
      <w:marTop w:val="0"/>
      <w:marBottom w:val="0"/>
      <w:divBdr>
        <w:top w:val="none" w:sz="0" w:space="0" w:color="auto"/>
        <w:left w:val="none" w:sz="0" w:space="0" w:color="auto"/>
        <w:bottom w:val="none" w:sz="0" w:space="0" w:color="auto"/>
        <w:right w:val="none" w:sz="0" w:space="0" w:color="auto"/>
      </w:divBdr>
    </w:div>
    <w:div w:id="1430665261">
      <w:bodyDiv w:val="1"/>
      <w:marLeft w:val="0"/>
      <w:marRight w:val="0"/>
      <w:marTop w:val="0"/>
      <w:marBottom w:val="0"/>
      <w:divBdr>
        <w:top w:val="none" w:sz="0" w:space="0" w:color="auto"/>
        <w:left w:val="none" w:sz="0" w:space="0" w:color="auto"/>
        <w:bottom w:val="none" w:sz="0" w:space="0" w:color="auto"/>
        <w:right w:val="none" w:sz="0" w:space="0" w:color="auto"/>
      </w:divBdr>
    </w:div>
    <w:div w:id="1431271737">
      <w:bodyDiv w:val="1"/>
      <w:marLeft w:val="0"/>
      <w:marRight w:val="0"/>
      <w:marTop w:val="0"/>
      <w:marBottom w:val="0"/>
      <w:divBdr>
        <w:top w:val="none" w:sz="0" w:space="0" w:color="auto"/>
        <w:left w:val="none" w:sz="0" w:space="0" w:color="auto"/>
        <w:bottom w:val="none" w:sz="0" w:space="0" w:color="auto"/>
        <w:right w:val="none" w:sz="0" w:space="0" w:color="auto"/>
      </w:divBdr>
    </w:div>
    <w:div w:id="1434937658">
      <w:bodyDiv w:val="1"/>
      <w:marLeft w:val="0"/>
      <w:marRight w:val="0"/>
      <w:marTop w:val="0"/>
      <w:marBottom w:val="0"/>
      <w:divBdr>
        <w:top w:val="none" w:sz="0" w:space="0" w:color="auto"/>
        <w:left w:val="none" w:sz="0" w:space="0" w:color="auto"/>
        <w:bottom w:val="none" w:sz="0" w:space="0" w:color="auto"/>
        <w:right w:val="none" w:sz="0" w:space="0" w:color="auto"/>
      </w:divBdr>
    </w:div>
    <w:div w:id="1436562122">
      <w:bodyDiv w:val="1"/>
      <w:marLeft w:val="0"/>
      <w:marRight w:val="0"/>
      <w:marTop w:val="0"/>
      <w:marBottom w:val="0"/>
      <w:divBdr>
        <w:top w:val="none" w:sz="0" w:space="0" w:color="auto"/>
        <w:left w:val="none" w:sz="0" w:space="0" w:color="auto"/>
        <w:bottom w:val="none" w:sz="0" w:space="0" w:color="auto"/>
        <w:right w:val="none" w:sz="0" w:space="0" w:color="auto"/>
      </w:divBdr>
    </w:div>
    <w:div w:id="1437215705">
      <w:bodyDiv w:val="1"/>
      <w:marLeft w:val="0"/>
      <w:marRight w:val="0"/>
      <w:marTop w:val="0"/>
      <w:marBottom w:val="0"/>
      <w:divBdr>
        <w:top w:val="none" w:sz="0" w:space="0" w:color="auto"/>
        <w:left w:val="none" w:sz="0" w:space="0" w:color="auto"/>
        <w:bottom w:val="none" w:sz="0" w:space="0" w:color="auto"/>
        <w:right w:val="none" w:sz="0" w:space="0" w:color="auto"/>
      </w:divBdr>
    </w:div>
    <w:div w:id="1437483570">
      <w:bodyDiv w:val="1"/>
      <w:marLeft w:val="0"/>
      <w:marRight w:val="0"/>
      <w:marTop w:val="0"/>
      <w:marBottom w:val="0"/>
      <w:divBdr>
        <w:top w:val="none" w:sz="0" w:space="0" w:color="auto"/>
        <w:left w:val="none" w:sz="0" w:space="0" w:color="auto"/>
        <w:bottom w:val="none" w:sz="0" w:space="0" w:color="auto"/>
        <w:right w:val="none" w:sz="0" w:space="0" w:color="auto"/>
      </w:divBdr>
    </w:div>
    <w:div w:id="1438014933">
      <w:bodyDiv w:val="1"/>
      <w:marLeft w:val="0"/>
      <w:marRight w:val="0"/>
      <w:marTop w:val="0"/>
      <w:marBottom w:val="0"/>
      <w:divBdr>
        <w:top w:val="none" w:sz="0" w:space="0" w:color="auto"/>
        <w:left w:val="none" w:sz="0" w:space="0" w:color="auto"/>
        <w:bottom w:val="none" w:sz="0" w:space="0" w:color="auto"/>
        <w:right w:val="none" w:sz="0" w:space="0" w:color="auto"/>
      </w:divBdr>
    </w:div>
    <w:div w:id="1438867375">
      <w:bodyDiv w:val="1"/>
      <w:marLeft w:val="0"/>
      <w:marRight w:val="0"/>
      <w:marTop w:val="0"/>
      <w:marBottom w:val="0"/>
      <w:divBdr>
        <w:top w:val="none" w:sz="0" w:space="0" w:color="auto"/>
        <w:left w:val="none" w:sz="0" w:space="0" w:color="auto"/>
        <w:bottom w:val="none" w:sz="0" w:space="0" w:color="auto"/>
        <w:right w:val="none" w:sz="0" w:space="0" w:color="auto"/>
      </w:divBdr>
    </w:div>
    <w:div w:id="1441336425">
      <w:bodyDiv w:val="1"/>
      <w:marLeft w:val="0"/>
      <w:marRight w:val="0"/>
      <w:marTop w:val="0"/>
      <w:marBottom w:val="0"/>
      <w:divBdr>
        <w:top w:val="none" w:sz="0" w:space="0" w:color="auto"/>
        <w:left w:val="none" w:sz="0" w:space="0" w:color="auto"/>
        <w:bottom w:val="none" w:sz="0" w:space="0" w:color="auto"/>
        <w:right w:val="none" w:sz="0" w:space="0" w:color="auto"/>
      </w:divBdr>
    </w:div>
    <w:div w:id="1445005417">
      <w:bodyDiv w:val="1"/>
      <w:marLeft w:val="0"/>
      <w:marRight w:val="0"/>
      <w:marTop w:val="0"/>
      <w:marBottom w:val="0"/>
      <w:divBdr>
        <w:top w:val="none" w:sz="0" w:space="0" w:color="auto"/>
        <w:left w:val="none" w:sz="0" w:space="0" w:color="auto"/>
        <w:bottom w:val="none" w:sz="0" w:space="0" w:color="auto"/>
        <w:right w:val="none" w:sz="0" w:space="0" w:color="auto"/>
      </w:divBdr>
    </w:div>
    <w:div w:id="1448427741">
      <w:bodyDiv w:val="1"/>
      <w:marLeft w:val="0"/>
      <w:marRight w:val="0"/>
      <w:marTop w:val="0"/>
      <w:marBottom w:val="0"/>
      <w:divBdr>
        <w:top w:val="none" w:sz="0" w:space="0" w:color="auto"/>
        <w:left w:val="none" w:sz="0" w:space="0" w:color="auto"/>
        <w:bottom w:val="none" w:sz="0" w:space="0" w:color="auto"/>
        <w:right w:val="none" w:sz="0" w:space="0" w:color="auto"/>
      </w:divBdr>
      <w:divsChild>
        <w:div w:id="553128940">
          <w:marLeft w:val="0"/>
          <w:marRight w:val="0"/>
          <w:marTop w:val="0"/>
          <w:marBottom w:val="0"/>
          <w:divBdr>
            <w:top w:val="none" w:sz="0" w:space="0" w:color="auto"/>
            <w:left w:val="none" w:sz="0" w:space="0" w:color="auto"/>
            <w:bottom w:val="none" w:sz="0" w:space="0" w:color="auto"/>
            <w:right w:val="none" w:sz="0" w:space="0" w:color="auto"/>
          </w:divBdr>
          <w:divsChild>
            <w:div w:id="1234049297">
              <w:marLeft w:val="0"/>
              <w:marRight w:val="0"/>
              <w:marTop w:val="0"/>
              <w:marBottom w:val="0"/>
              <w:divBdr>
                <w:top w:val="none" w:sz="0" w:space="0" w:color="auto"/>
                <w:left w:val="none" w:sz="0" w:space="0" w:color="auto"/>
                <w:bottom w:val="none" w:sz="0" w:space="0" w:color="auto"/>
                <w:right w:val="none" w:sz="0" w:space="0" w:color="auto"/>
              </w:divBdr>
              <w:divsChild>
                <w:div w:id="691616627">
                  <w:marLeft w:val="0"/>
                  <w:marRight w:val="0"/>
                  <w:marTop w:val="0"/>
                  <w:marBottom w:val="0"/>
                  <w:divBdr>
                    <w:top w:val="none" w:sz="0" w:space="0" w:color="auto"/>
                    <w:left w:val="none" w:sz="0" w:space="0" w:color="auto"/>
                    <w:bottom w:val="none" w:sz="0" w:space="0" w:color="auto"/>
                    <w:right w:val="none" w:sz="0" w:space="0" w:color="auto"/>
                  </w:divBdr>
                  <w:divsChild>
                    <w:div w:id="205260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298341">
          <w:marLeft w:val="0"/>
          <w:marRight w:val="0"/>
          <w:marTop w:val="0"/>
          <w:marBottom w:val="0"/>
          <w:divBdr>
            <w:top w:val="none" w:sz="0" w:space="0" w:color="auto"/>
            <w:left w:val="none" w:sz="0" w:space="0" w:color="auto"/>
            <w:bottom w:val="none" w:sz="0" w:space="0" w:color="auto"/>
            <w:right w:val="none" w:sz="0" w:space="0" w:color="auto"/>
          </w:divBdr>
          <w:divsChild>
            <w:div w:id="900944431">
              <w:marLeft w:val="0"/>
              <w:marRight w:val="0"/>
              <w:marTop w:val="0"/>
              <w:marBottom w:val="0"/>
              <w:divBdr>
                <w:top w:val="none" w:sz="0" w:space="0" w:color="auto"/>
                <w:left w:val="none" w:sz="0" w:space="0" w:color="auto"/>
                <w:bottom w:val="none" w:sz="0" w:space="0" w:color="auto"/>
                <w:right w:val="none" w:sz="0" w:space="0" w:color="auto"/>
              </w:divBdr>
              <w:divsChild>
                <w:div w:id="2071031153">
                  <w:marLeft w:val="0"/>
                  <w:marRight w:val="0"/>
                  <w:marTop w:val="0"/>
                  <w:marBottom w:val="0"/>
                  <w:divBdr>
                    <w:top w:val="none" w:sz="0" w:space="0" w:color="auto"/>
                    <w:left w:val="none" w:sz="0" w:space="0" w:color="auto"/>
                    <w:bottom w:val="none" w:sz="0" w:space="0" w:color="auto"/>
                    <w:right w:val="none" w:sz="0" w:space="0" w:color="auto"/>
                  </w:divBdr>
                  <w:divsChild>
                    <w:div w:id="122652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352349">
      <w:bodyDiv w:val="1"/>
      <w:marLeft w:val="0"/>
      <w:marRight w:val="0"/>
      <w:marTop w:val="0"/>
      <w:marBottom w:val="0"/>
      <w:divBdr>
        <w:top w:val="none" w:sz="0" w:space="0" w:color="auto"/>
        <w:left w:val="none" w:sz="0" w:space="0" w:color="auto"/>
        <w:bottom w:val="none" w:sz="0" w:space="0" w:color="auto"/>
        <w:right w:val="none" w:sz="0" w:space="0" w:color="auto"/>
      </w:divBdr>
    </w:div>
    <w:div w:id="1449740807">
      <w:bodyDiv w:val="1"/>
      <w:marLeft w:val="0"/>
      <w:marRight w:val="0"/>
      <w:marTop w:val="0"/>
      <w:marBottom w:val="0"/>
      <w:divBdr>
        <w:top w:val="none" w:sz="0" w:space="0" w:color="auto"/>
        <w:left w:val="none" w:sz="0" w:space="0" w:color="auto"/>
        <w:bottom w:val="none" w:sz="0" w:space="0" w:color="auto"/>
        <w:right w:val="none" w:sz="0" w:space="0" w:color="auto"/>
      </w:divBdr>
    </w:div>
    <w:div w:id="1451316175">
      <w:bodyDiv w:val="1"/>
      <w:marLeft w:val="0"/>
      <w:marRight w:val="0"/>
      <w:marTop w:val="0"/>
      <w:marBottom w:val="0"/>
      <w:divBdr>
        <w:top w:val="none" w:sz="0" w:space="0" w:color="auto"/>
        <w:left w:val="none" w:sz="0" w:space="0" w:color="auto"/>
        <w:bottom w:val="none" w:sz="0" w:space="0" w:color="auto"/>
        <w:right w:val="none" w:sz="0" w:space="0" w:color="auto"/>
      </w:divBdr>
      <w:divsChild>
        <w:div w:id="333802134">
          <w:marLeft w:val="0"/>
          <w:marRight w:val="0"/>
          <w:marTop w:val="0"/>
          <w:marBottom w:val="0"/>
          <w:divBdr>
            <w:top w:val="none" w:sz="0" w:space="0" w:color="auto"/>
            <w:left w:val="none" w:sz="0" w:space="0" w:color="auto"/>
            <w:bottom w:val="none" w:sz="0" w:space="0" w:color="auto"/>
            <w:right w:val="none" w:sz="0" w:space="0" w:color="auto"/>
          </w:divBdr>
          <w:divsChild>
            <w:div w:id="936062753">
              <w:marLeft w:val="0"/>
              <w:marRight w:val="0"/>
              <w:marTop w:val="0"/>
              <w:marBottom w:val="0"/>
              <w:divBdr>
                <w:top w:val="none" w:sz="0" w:space="0" w:color="auto"/>
                <w:left w:val="none" w:sz="0" w:space="0" w:color="auto"/>
                <w:bottom w:val="none" w:sz="0" w:space="0" w:color="auto"/>
                <w:right w:val="none" w:sz="0" w:space="0" w:color="auto"/>
              </w:divBdr>
              <w:divsChild>
                <w:div w:id="500773633">
                  <w:marLeft w:val="0"/>
                  <w:marRight w:val="0"/>
                  <w:marTop w:val="0"/>
                  <w:marBottom w:val="0"/>
                  <w:divBdr>
                    <w:top w:val="none" w:sz="0" w:space="0" w:color="auto"/>
                    <w:left w:val="none" w:sz="0" w:space="0" w:color="auto"/>
                    <w:bottom w:val="none" w:sz="0" w:space="0" w:color="auto"/>
                    <w:right w:val="none" w:sz="0" w:space="0" w:color="auto"/>
                  </w:divBdr>
                  <w:divsChild>
                    <w:div w:id="157898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879880">
          <w:marLeft w:val="0"/>
          <w:marRight w:val="0"/>
          <w:marTop w:val="0"/>
          <w:marBottom w:val="0"/>
          <w:divBdr>
            <w:top w:val="none" w:sz="0" w:space="0" w:color="auto"/>
            <w:left w:val="none" w:sz="0" w:space="0" w:color="auto"/>
            <w:bottom w:val="none" w:sz="0" w:space="0" w:color="auto"/>
            <w:right w:val="none" w:sz="0" w:space="0" w:color="auto"/>
          </w:divBdr>
          <w:divsChild>
            <w:div w:id="1364092183">
              <w:marLeft w:val="0"/>
              <w:marRight w:val="0"/>
              <w:marTop w:val="0"/>
              <w:marBottom w:val="0"/>
              <w:divBdr>
                <w:top w:val="none" w:sz="0" w:space="0" w:color="auto"/>
                <w:left w:val="none" w:sz="0" w:space="0" w:color="auto"/>
                <w:bottom w:val="none" w:sz="0" w:space="0" w:color="auto"/>
                <w:right w:val="none" w:sz="0" w:space="0" w:color="auto"/>
              </w:divBdr>
              <w:divsChild>
                <w:div w:id="112330818">
                  <w:marLeft w:val="0"/>
                  <w:marRight w:val="0"/>
                  <w:marTop w:val="0"/>
                  <w:marBottom w:val="0"/>
                  <w:divBdr>
                    <w:top w:val="none" w:sz="0" w:space="0" w:color="auto"/>
                    <w:left w:val="none" w:sz="0" w:space="0" w:color="auto"/>
                    <w:bottom w:val="none" w:sz="0" w:space="0" w:color="auto"/>
                    <w:right w:val="none" w:sz="0" w:space="0" w:color="auto"/>
                  </w:divBdr>
                  <w:divsChild>
                    <w:div w:id="67299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7962">
      <w:bodyDiv w:val="1"/>
      <w:marLeft w:val="0"/>
      <w:marRight w:val="0"/>
      <w:marTop w:val="0"/>
      <w:marBottom w:val="0"/>
      <w:divBdr>
        <w:top w:val="none" w:sz="0" w:space="0" w:color="auto"/>
        <w:left w:val="none" w:sz="0" w:space="0" w:color="auto"/>
        <w:bottom w:val="none" w:sz="0" w:space="0" w:color="auto"/>
        <w:right w:val="none" w:sz="0" w:space="0" w:color="auto"/>
      </w:divBdr>
    </w:div>
    <w:div w:id="1474371921">
      <w:bodyDiv w:val="1"/>
      <w:marLeft w:val="0"/>
      <w:marRight w:val="0"/>
      <w:marTop w:val="0"/>
      <w:marBottom w:val="0"/>
      <w:divBdr>
        <w:top w:val="none" w:sz="0" w:space="0" w:color="auto"/>
        <w:left w:val="none" w:sz="0" w:space="0" w:color="auto"/>
        <w:bottom w:val="none" w:sz="0" w:space="0" w:color="auto"/>
        <w:right w:val="none" w:sz="0" w:space="0" w:color="auto"/>
      </w:divBdr>
    </w:div>
    <w:div w:id="1478261754">
      <w:bodyDiv w:val="1"/>
      <w:marLeft w:val="0"/>
      <w:marRight w:val="0"/>
      <w:marTop w:val="0"/>
      <w:marBottom w:val="0"/>
      <w:divBdr>
        <w:top w:val="none" w:sz="0" w:space="0" w:color="auto"/>
        <w:left w:val="none" w:sz="0" w:space="0" w:color="auto"/>
        <w:bottom w:val="none" w:sz="0" w:space="0" w:color="auto"/>
        <w:right w:val="none" w:sz="0" w:space="0" w:color="auto"/>
      </w:divBdr>
    </w:div>
    <w:div w:id="1478574586">
      <w:bodyDiv w:val="1"/>
      <w:marLeft w:val="0"/>
      <w:marRight w:val="0"/>
      <w:marTop w:val="0"/>
      <w:marBottom w:val="0"/>
      <w:divBdr>
        <w:top w:val="none" w:sz="0" w:space="0" w:color="auto"/>
        <w:left w:val="none" w:sz="0" w:space="0" w:color="auto"/>
        <w:bottom w:val="none" w:sz="0" w:space="0" w:color="auto"/>
        <w:right w:val="none" w:sz="0" w:space="0" w:color="auto"/>
      </w:divBdr>
    </w:div>
    <w:div w:id="1480805768">
      <w:bodyDiv w:val="1"/>
      <w:marLeft w:val="0"/>
      <w:marRight w:val="0"/>
      <w:marTop w:val="0"/>
      <w:marBottom w:val="0"/>
      <w:divBdr>
        <w:top w:val="none" w:sz="0" w:space="0" w:color="auto"/>
        <w:left w:val="none" w:sz="0" w:space="0" w:color="auto"/>
        <w:bottom w:val="none" w:sz="0" w:space="0" w:color="auto"/>
        <w:right w:val="none" w:sz="0" w:space="0" w:color="auto"/>
      </w:divBdr>
      <w:divsChild>
        <w:div w:id="878010020">
          <w:marLeft w:val="0"/>
          <w:marRight w:val="0"/>
          <w:marTop w:val="0"/>
          <w:marBottom w:val="0"/>
          <w:divBdr>
            <w:top w:val="none" w:sz="0" w:space="0" w:color="auto"/>
            <w:left w:val="none" w:sz="0" w:space="0" w:color="auto"/>
            <w:bottom w:val="none" w:sz="0" w:space="0" w:color="auto"/>
            <w:right w:val="none" w:sz="0" w:space="0" w:color="auto"/>
          </w:divBdr>
          <w:divsChild>
            <w:div w:id="89619019">
              <w:marLeft w:val="0"/>
              <w:marRight w:val="0"/>
              <w:marTop w:val="0"/>
              <w:marBottom w:val="0"/>
              <w:divBdr>
                <w:top w:val="none" w:sz="0" w:space="0" w:color="auto"/>
                <w:left w:val="none" w:sz="0" w:space="0" w:color="auto"/>
                <w:bottom w:val="none" w:sz="0" w:space="0" w:color="auto"/>
                <w:right w:val="none" w:sz="0" w:space="0" w:color="auto"/>
              </w:divBdr>
              <w:divsChild>
                <w:div w:id="585725253">
                  <w:marLeft w:val="0"/>
                  <w:marRight w:val="0"/>
                  <w:marTop w:val="0"/>
                  <w:marBottom w:val="0"/>
                  <w:divBdr>
                    <w:top w:val="none" w:sz="0" w:space="0" w:color="auto"/>
                    <w:left w:val="none" w:sz="0" w:space="0" w:color="auto"/>
                    <w:bottom w:val="none" w:sz="0" w:space="0" w:color="auto"/>
                    <w:right w:val="none" w:sz="0" w:space="0" w:color="auto"/>
                  </w:divBdr>
                  <w:divsChild>
                    <w:div w:id="81699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779430">
          <w:marLeft w:val="0"/>
          <w:marRight w:val="0"/>
          <w:marTop w:val="0"/>
          <w:marBottom w:val="0"/>
          <w:divBdr>
            <w:top w:val="none" w:sz="0" w:space="0" w:color="auto"/>
            <w:left w:val="none" w:sz="0" w:space="0" w:color="auto"/>
            <w:bottom w:val="none" w:sz="0" w:space="0" w:color="auto"/>
            <w:right w:val="none" w:sz="0" w:space="0" w:color="auto"/>
          </w:divBdr>
          <w:divsChild>
            <w:div w:id="981541429">
              <w:marLeft w:val="0"/>
              <w:marRight w:val="0"/>
              <w:marTop w:val="0"/>
              <w:marBottom w:val="0"/>
              <w:divBdr>
                <w:top w:val="none" w:sz="0" w:space="0" w:color="auto"/>
                <w:left w:val="none" w:sz="0" w:space="0" w:color="auto"/>
                <w:bottom w:val="none" w:sz="0" w:space="0" w:color="auto"/>
                <w:right w:val="none" w:sz="0" w:space="0" w:color="auto"/>
              </w:divBdr>
              <w:divsChild>
                <w:div w:id="605384053">
                  <w:marLeft w:val="0"/>
                  <w:marRight w:val="0"/>
                  <w:marTop w:val="0"/>
                  <w:marBottom w:val="0"/>
                  <w:divBdr>
                    <w:top w:val="none" w:sz="0" w:space="0" w:color="auto"/>
                    <w:left w:val="none" w:sz="0" w:space="0" w:color="auto"/>
                    <w:bottom w:val="none" w:sz="0" w:space="0" w:color="auto"/>
                    <w:right w:val="none" w:sz="0" w:space="0" w:color="auto"/>
                  </w:divBdr>
                  <w:divsChild>
                    <w:div w:id="196931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240746">
      <w:bodyDiv w:val="1"/>
      <w:marLeft w:val="0"/>
      <w:marRight w:val="0"/>
      <w:marTop w:val="0"/>
      <w:marBottom w:val="0"/>
      <w:divBdr>
        <w:top w:val="none" w:sz="0" w:space="0" w:color="auto"/>
        <w:left w:val="none" w:sz="0" w:space="0" w:color="auto"/>
        <w:bottom w:val="none" w:sz="0" w:space="0" w:color="auto"/>
        <w:right w:val="none" w:sz="0" w:space="0" w:color="auto"/>
      </w:divBdr>
    </w:div>
    <w:div w:id="1504855671">
      <w:bodyDiv w:val="1"/>
      <w:marLeft w:val="0"/>
      <w:marRight w:val="0"/>
      <w:marTop w:val="0"/>
      <w:marBottom w:val="0"/>
      <w:divBdr>
        <w:top w:val="none" w:sz="0" w:space="0" w:color="auto"/>
        <w:left w:val="none" w:sz="0" w:space="0" w:color="auto"/>
        <w:bottom w:val="none" w:sz="0" w:space="0" w:color="auto"/>
        <w:right w:val="none" w:sz="0" w:space="0" w:color="auto"/>
      </w:divBdr>
    </w:div>
    <w:div w:id="1505314946">
      <w:bodyDiv w:val="1"/>
      <w:marLeft w:val="0"/>
      <w:marRight w:val="0"/>
      <w:marTop w:val="0"/>
      <w:marBottom w:val="0"/>
      <w:divBdr>
        <w:top w:val="none" w:sz="0" w:space="0" w:color="auto"/>
        <w:left w:val="none" w:sz="0" w:space="0" w:color="auto"/>
        <w:bottom w:val="none" w:sz="0" w:space="0" w:color="auto"/>
        <w:right w:val="none" w:sz="0" w:space="0" w:color="auto"/>
      </w:divBdr>
    </w:div>
    <w:div w:id="1510556223">
      <w:bodyDiv w:val="1"/>
      <w:marLeft w:val="0"/>
      <w:marRight w:val="0"/>
      <w:marTop w:val="0"/>
      <w:marBottom w:val="0"/>
      <w:divBdr>
        <w:top w:val="none" w:sz="0" w:space="0" w:color="auto"/>
        <w:left w:val="none" w:sz="0" w:space="0" w:color="auto"/>
        <w:bottom w:val="none" w:sz="0" w:space="0" w:color="auto"/>
        <w:right w:val="none" w:sz="0" w:space="0" w:color="auto"/>
      </w:divBdr>
    </w:div>
    <w:div w:id="1512721813">
      <w:bodyDiv w:val="1"/>
      <w:marLeft w:val="0"/>
      <w:marRight w:val="0"/>
      <w:marTop w:val="0"/>
      <w:marBottom w:val="0"/>
      <w:divBdr>
        <w:top w:val="none" w:sz="0" w:space="0" w:color="auto"/>
        <w:left w:val="none" w:sz="0" w:space="0" w:color="auto"/>
        <w:bottom w:val="none" w:sz="0" w:space="0" w:color="auto"/>
        <w:right w:val="none" w:sz="0" w:space="0" w:color="auto"/>
      </w:divBdr>
    </w:div>
    <w:div w:id="1513882514">
      <w:bodyDiv w:val="1"/>
      <w:marLeft w:val="0"/>
      <w:marRight w:val="0"/>
      <w:marTop w:val="0"/>
      <w:marBottom w:val="0"/>
      <w:divBdr>
        <w:top w:val="none" w:sz="0" w:space="0" w:color="auto"/>
        <w:left w:val="none" w:sz="0" w:space="0" w:color="auto"/>
        <w:bottom w:val="none" w:sz="0" w:space="0" w:color="auto"/>
        <w:right w:val="none" w:sz="0" w:space="0" w:color="auto"/>
      </w:divBdr>
    </w:div>
    <w:div w:id="1523088860">
      <w:bodyDiv w:val="1"/>
      <w:marLeft w:val="0"/>
      <w:marRight w:val="0"/>
      <w:marTop w:val="0"/>
      <w:marBottom w:val="0"/>
      <w:divBdr>
        <w:top w:val="none" w:sz="0" w:space="0" w:color="auto"/>
        <w:left w:val="none" w:sz="0" w:space="0" w:color="auto"/>
        <w:bottom w:val="none" w:sz="0" w:space="0" w:color="auto"/>
        <w:right w:val="none" w:sz="0" w:space="0" w:color="auto"/>
      </w:divBdr>
    </w:div>
    <w:div w:id="1527402920">
      <w:bodyDiv w:val="1"/>
      <w:marLeft w:val="0"/>
      <w:marRight w:val="0"/>
      <w:marTop w:val="0"/>
      <w:marBottom w:val="0"/>
      <w:divBdr>
        <w:top w:val="none" w:sz="0" w:space="0" w:color="auto"/>
        <w:left w:val="none" w:sz="0" w:space="0" w:color="auto"/>
        <w:bottom w:val="none" w:sz="0" w:space="0" w:color="auto"/>
        <w:right w:val="none" w:sz="0" w:space="0" w:color="auto"/>
      </w:divBdr>
    </w:div>
    <w:div w:id="1537349099">
      <w:bodyDiv w:val="1"/>
      <w:marLeft w:val="0"/>
      <w:marRight w:val="0"/>
      <w:marTop w:val="0"/>
      <w:marBottom w:val="0"/>
      <w:divBdr>
        <w:top w:val="none" w:sz="0" w:space="0" w:color="auto"/>
        <w:left w:val="none" w:sz="0" w:space="0" w:color="auto"/>
        <w:bottom w:val="none" w:sz="0" w:space="0" w:color="auto"/>
        <w:right w:val="none" w:sz="0" w:space="0" w:color="auto"/>
      </w:divBdr>
    </w:div>
    <w:div w:id="1542667837">
      <w:bodyDiv w:val="1"/>
      <w:marLeft w:val="0"/>
      <w:marRight w:val="0"/>
      <w:marTop w:val="0"/>
      <w:marBottom w:val="0"/>
      <w:divBdr>
        <w:top w:val="none" w:sz="0" w:space="0" w:color="auto"/>
        <w:left w:val="none" w:sz="0" w:space="0" w:color="auto"/>
        <w:bottom w:val="none" w:sz="0" w:space="0" w:color="auto"/>
        <w:right w:val="none" w:sz="0" w:space="0" w:color="auto"/>
      </w:divBdr>
    </w:div>
    <w:div w:id="1543706973">
      <w:bodyDiv w:val="1"/>
      <w:marLeft w:val="0"/>
      <w:marRight w:val="0"/>
      <w:marTop w:val="0"/>
      <w:marBottom w:val="0"/>
      <w:divBdr>
        <w:top w:val="none" w:sz="0" w:space="0" w:color="auto"/>
        <w:left w:val="none" w:sz="0" w:space="0" w:color="auto"/>
        <w:bottom w:val="none" w:sz="0" w:space="0" w:color="auto"/>
        <w:right w:val="none" w:sz="0" w:space="0" w:color="auto"/>
      </w:divBdr>
    </w:div>
    <w:div w:id="1545560734">
      <w:bodyDiv w:val="1"/>
      <w:marLeft w:val="0"/>
      <w:marRight w:val="0"/>
      <w:marTop w:val="0"/>
      <w:marBottom w:val="0"/>
      <w:divBdr>
        <w:top w:val="none" w:sz="0" w:space="0" w:color="auto"/>
        <w:left w:val="none" w:sz="0" w:space="0" w:color="auto"/>
        <w:bottom w:val="none" w:sz="0" w:space="0" w:color="auto"/>
        <w:right w:val="none" w:sz="0" w:space="0" w:color="auto"/>
      </w:divBdr>
    </w:div>
    <w:div w:id="1545678760">
      <w:bodyDiv w:val="1"/>
      <w:marLeft w:val="0"/>
      <w:marRight w:val="0"/>
      <w:marTop w:val="0"/>
      <w:marBottom w:val="0"/>
      <w:divBdr>
        <w:top w:val="none" w:sz="0" w:space="0" w:color="auto"/>
        <w:left w:val="none" w:sz="0" w:space="0" w:color="auto"/>
        <w:bottom w:val="none" w:sz="0" w:space="0" w:color="auto"/>
        <w:right w:val="none" w:sz="0" w:space="0" w:color="auto"/>
      </w:divBdr>
    </w:div>
    <w:div w:id="1547988685">
      <w:bodyDiv w:val="1"/>
      <w:marLeft w:val="0"/>
      <w:marRight w:val="0"/>
      <w:marTop w:val="0"/>
      <w:marBottom w:val="0"/>
      <w:divBdr>
        <w:top w:val="none" w:sz="0" w:space="0" w:color="auto"/>
        <w:left w:val="none" w:sz="0" w:space="0" w:color="auto"/>
        <w:bottom w:val="none" w:sz="0" w:space="0" w:color="auto"/>
        <w:right w:val="none" w:sz="0" w:space="0" w:color="auto"/>
      </w:divBdr>
    </w:div>
    <w:div w:id="1554581116">
      <w:bodyDiv w:val="1"/>
      <w:marLeft w:val="0"/>
      <w:marRight w:val="0"/>
      <w:marTop w:val="0"/>
      <w:marBottom w:val="0"/>
      <w:divBdr>
        <w:top w:val="none" w:sz="0" w:space="0" w:color="auto"/>
        <w:left w:val="none" w:sz="0" w:space="0" w:color="auto"/>
        <w:bottom w:val="none" w:sz="0" w:space="0" w:color="auto"/>
        <w:right w:val="none" w:sz="0" w:space="0" w:color="auto"/>
      </w:divBdr>
    </w:div>
    <w:div w:id="1557354241">
      <w:bodyDiv w:val="1"/>
      <w:marLeft w:val="0"/>
      <w:marRight w:val="0"/>
      <w:marTop w:val="0"/>
      <w:marBottom w:val="0"/>
      <w:divBdr>
        <w:top w:val="none" w:sz="0" w:space="0" w:color="auto"/>
        <w:left w:val="none" w:sz="0" w:space="0" w:color="auto"/>
        <w:bottom w:val="none" w:sz="0" w:space="0" w:color="auto"/>
        <w:right w:val="none" w:sz="0" w:space="0" w:color="auto"/>
      </w:divBdr>
    </w:div>
    <w:div w:id="1563129279">
      <w:bodyDiv w:val="1"/>
      <w:marLeft w:val="0"/>
      <w:marRight w:val="0"/>
      <w:marTop w:val="0"/>
      <w:marBottom w:val="0"/>
      <w:divBdr>
        <w:top w:val="none" w:sz="0" w:space="0" w:color="auto"/>
        <w:left w:val="none" w:sz="0" w:space="0" w:color="auto"/>
        <w:bottom w:val="none" w:sz="0" w:space="0" w:color="auto"/>
        <w:right w:val="none" w:sz="0" w:space="0" w:color="auto"/>
      </w:divBdr>
    </w:div>
    <w:div w:id="1566602133">
      <w:bodyDiv w:val="1"/>
      <w:marLeft w:val="0"/>
      <w:marRight w:val="0"/>
      <w:marTop w:val="0"/>
      <w:marBottom w:val="0"/>
      <w:divBdr>
        <w:top w:val="none" w:sz="0" w:space="0" w:color="auto"/>
        <w:left w:val="none" w:sz="0" w:space="0" w:color="auto"/>
        <w:bottom w:val="none" w:sz="0" w:space="0" w:color="auto"/>
        <w:right w:val="none" w:sz="0" w:space="0" w:color="auto"/>
      </w:divBdr>
    </w:div>
    <w:div w:id="1567372474">
      <w:bodyDiv w:val="1"/>
      <w:marLeft w:val="0"/>
      <w:marRight w:val="0"/>
      <w:marTop w:val="0"/>
      <w:marBottom w:val="0"/>
      <w:divBdr>
        <w:top w:val="none" w:sz="0" w:space="0" w:color="auto"/>
        <w:left w:val="none" w:sz="0" w:space="0" w:color="auto"/>
        <w:bottom w:val="none" w:sz="0" w:space="0" w:color="auto"/>
        <w:right w:val="none" w:sz="0" w:space="0" w:color="auto"/>
      </w:divBdr>
    </w:div>
    <w:div w:id="1579100233">
      <w:bodyDiv w:val="1"/>
      <w:marLeft w:val="0"/>
      <w:marRight w:val="0"/>
      <w:marTop w:val="0"/>
      <w:marBottom w:val="0"/>
      <w:divBdr>
        <w:top w:val="none" w:sz="0" w:space="0" w:color="auto"/>
        <w:left w:val="none" w:sz="0" w:space="0" w:color="auto"/>
        <w:bottom w:val="none" w:sz="0" w:space="0" w:color="auto"/>
        <w:right w:val="none" w:sz="0" w:space="0" w:color="auto"/>
      </w:divBdr>
    </w:div>
    <w:div w:id="1581018062">
      <w:bodyDiv w:val="1"/>
      <w:marLeft w:val="0"/>
      <w:marRight w:val="0"/>
      <w:marTop w:val="0"/>
      <w:marBottom w:val="0"/>
      <w:divBdr>
        <w:top w:val="none" w:sz="0" w:space="0" w:color="auto"/>
        <w:left w:val="none" w:sz="0" w:space="0" w:color="auto"/>
        <w:bottom w:val="none" w:sz="0" w:space="0" w:color="auto"/>
        <w:right w:val="none" w:sz="0" w:space="0" w:color="auto"/>
      </w:divBdr>
    </w:div>
    <w:div w:id="1583178332">
      <w:bodyDiv w:val="1"/>
      <w:marLeft w:val="0"/>
      <w:marRight w:val="0"/>
      <w:marTop w:val="0"/>
      <w:marBottom w:val="0"/>
      <w:divBdr>
        <w:top w:val="none" w:sz="0" w:space="0" w:color="auto"/>
        <w:left w:val="none" w:sz="0" w:space="0" w:color="auto"/>
        <w:bottom w:val="none" w:sz="0" w:space="0" w:color="auto"/>
        <w:right w:val="none" w:sz="0" w:space="0" w:color="auto"/>
      </w:divBdr>
    </w:div>
    <w:div w:id="1584218094">
      <w:bodyDiv w:val="1"/>
      <w:marLeft w:val="0"/>
      <w:marRight w:val="0"/>
      <w:marTop w:val="0"/>
      <w:marBottom w:val="0"/>
      <w:divBdr>
        <w:top w:val="none" w:sz="0" w:space="0" w:color="auto"/>
        <w:left w:val="none" w:sz="0" w:space="0" w:color="auto"/>
        <w:bottom w:val="none" w:sz="0" w:space="0" w:color="auto"/>
        <w:right w:val="none" w:sz="0" w:space="0" w:color="auto"/>
      </w:divBdr>
    </w:div>
    <w:div w:id="1584558949">
      <w:bodyDiv w:val="1"/>
      <w:marLeft w:val="0"/>
      <w:marRight w:val="0"/>
      <w:marTop w:val="0"/>
      <w:marBottom w:val="0"/>
      <w:divBdr>
        <w:top w:val="none" w:sz="0" w:space="0" w:color="auto"/>
        <w:left w:val="none" w:sz="0" w:space="0" w:color="auto"/>
        <w:bottom w:val="none" w:sz="0" w:space="0" w:color="auto"/>
        <w:right w:val="none" w:sz="0" w:space="0" w:color="auto"/>
      </w:divBdr>
    </w:div>
    <w:div w:id="1585147069">
      <w:bodyDiv w:val="1"/>
      <w:marLeft w:val="0"/>
      <w:marRight w:val="0"/>
      <w:marTop w:val="0"/>
      <w:marBottom w:val="0"/>
      <w:divBdr>
        <w:top w:val="none" w:sz="0" w:space="0" w:color="auto"/>
        <w:left w:val="none" w:sz="0" w:space="0" w:color="auto"/>
        <w:bottom w:val="none" w:sz="0" w:space="0" w:color="auto"/>
        <w:right w:val="none" w:sz="0" w:space="0" w:color="auto"/>
      </w:divBdr>
    </w:div>
    <w:div w:id="1585188784">
      <w:bodyDiv w:val="1"/>
      <w:marLeft w:val="0"/>
      <w:marRight w:val="0"/>
      <w:marTop w:val="0"/>
      <w:marBottom w:val="0"/>
      <w:divBdr>
        <w:top w:val="none" w:sz="0" w:space="0" w:color="auto"/>
        <w:left w:val="none" w:sz="0" w:space="0" w:color="auto"/>
        <w:bottom w:val="none" w:sz="0" w:space="0" w:color="auto"/>
        <w:right w:val="none" w:sz="0" w:space="0" w:color="auto"/>
      </w:divBdr>
    </w:div>
    <w:div w:id="1585410510">
      <w:bodyDiv w:val="1"/>
      <w:marLeft w:val="0"/>
      <w:marRight w:val="0"/>
      <w:marTop w:val="0"/>
      <w:marBottom w:val="0"/>
      <w:divBdr>
        <w:top w:val="none" w:sz="0" w:space="0" w:color="auto"/>
        <w:left w:val="none" w:sz="0" w:space="0" w:color="auto"/>
        <w:bottom w:val="none" w:sz="0" w:space="0" w:color="auto"/>
        <w:right w:val="none" w:sz="0" w:space="0" w:color="auto"/>
      </w:divBdr>
    </w:div>
    <w:div w:id="1593970392">
      <w:bodyDiv w:val="1"/>
      <w:marLeft w:val="0"/>
      <w:marRight w:val="0"/>
      <w:marTop w:val="0"/>
      <w:marBottom w:val="0"/>
      <w:divBdr>
        <w:top w:val="none" w:sz="0" w:space="0" w:color="auto"/>
        <w:left w:val="none" w:sz="0" w:space="0" w:color="auto"/>
        <w:bottom w:val="none" w:sz="0" w:space="0" w:color="auto"/>
        <w:right w:val="none" w:sz="0" w:space="0" w:color="auto"/>
      </w:divBdr>
    </w:div>
    <w:div w:id="1594314952">
      <w:bodyDiv w:val="1"/>
      <w:marLeft w:val="0"/>
      <w:marRight w:val="0"/>
      <w:marTop w:val="0"/>
      <w:marBottom w:val="0"/>
      <w:divBdr>
        <w:top w:val="none" w:sz="0" w:space="0" w:color="auto"/>
        <w:left w:val="none" w:sz="0" w:space="0" w:color="auto"/>
        <w:bottom w:val="none" w:sz="0" w:space="0" w:color="auto"/>
        <w:right w:val="none" w:sz="0" w:space="0" w:color="auto"/>
      </w:divBdr>
    </w:div>
    <w:div w:id="1603490211">
      <w:bodyDiv w:val="1"/>
      <w:marLeft w:val="0"/>
      <w:marRight w:val="0"/>
      <w:marTop w:val="0"/>
      <w:marBottom w:val="0"/>
      <w:divBdr>
        <w:top w:val="none" w:sz="0" w:space="0" w:color="auto"/>
        <w:left w:val="none" w:sz="0" w:space="0" w:color="auto"/>
        <w:bottom w:val="none" w:sz="0" w:space="0" w:color="auto"/>
        <w:right w:val="none" w:sz="0" w:space="0" w:color="auto"/>
      </w:divBdr>
    </w:div>
    <w:div w:id="1607345759">
      <w:bodyDiv w:val="1"/>
      <w:marLeft w:val="0"/>
      <w:marRight w:val="0"/>
      <w:marTop w:val="0"/>
      <w:marBottom w:val="0"/>
      <w:divBdr>
        <w:top w:val="none" w:sz="0" w:space="0" w:color="auto"/>
        <w:left w:val="none" w:sz="0" w:space="0" w:color="auto"/>
        <w:bottom w:val="none" w:sz="0" w:space="0" w:color="auto"/>
        <w:right w:val="none" w:sz="0" w:space="0" w:color="auto"/>
      </w:divBdr>
    </w:div>
    <w:div w:id="1612736466">
      <w:bodyDiv w:val="1"/>
      <w:marLeft w:val="0"/>
      <w:marRight w:val="0"/>
      <w:marTop w:val="0"/>
      <w:marBottom w:val="0"/>
      <w:divBdr>
        <w:top w:val="none" w:sz="0" w:space="0" w:color="auto"/>
        <w:left w:val="none" w:sz="0" w:space="0" w:color="auto"/>
        <w:bottom w:val="none" w:sz="0" w:space="0" w:color="auto"/>
        <w:right w:val="none" w:sz="0" w:space="0" w:color="auto"/>
      </w:divBdr>
    </w:div>
    <w:div w:id="1615820777">
      <w:bodyDiv w:val="1"/>
      <w:marLeft w:val="0"/>
      <w:marRight w:val="0"/>
      <w:marTop w:val="0"/>
      <w:marBottom w:val="0"/>
      <w:divBdr>
        <w:top w:val="none" w:sz="0" w:space="0" w:color="auto"/>
        <w:left w:val="none" w:sz="0" w:space="0" w:color="auto"/>
        <w:bottom w:val="none" w:sz="0" w:space="0" w:color="auto"/>
        <w:right w:val="none" w:sz="0" w:space="0" w:color="auto"/>
      </w:divBdr>
    </w:div>
    <w:div w:id="1620451982">
      <w:bodyDiv w:val="1"/>
      <w:marLeft w:val="0"/>
      <w:marRight w:val="0"/>
      <w:marTop w:val="0"/>
      <w:marBottom w:val="0"/>
      <w:divBdr>
        <w:top w:val="none" w:sz="0" w:space="0" w:color="auto"/>
        <w:left w:val="none" w:sz="0" w:space="0" w:color="auto"/>
        <w:bottom w:val="none" w:sz="0" w:space="0" w:color="auto"/>
        <w:right w:val="none" w:sz="0" w:space="0" w:color="auto"/>
      </w:divBdr>
      <w:divsChild>
        <w:div w:id="942344019">
          <w:marLeft w:val="0"/>
          <w:marRight w:val="0"/>
          <w:marTop w:val="0"/>
          <w:marBottom w:val="0"/>
          <w:divBdr>
            <w:top w:val="none" w:sz="0" w:space="0" w:color="auto"/>
            <w:left w:val="none" w:sz="0" w:space="0" w:color="auto"/>
            <w:bottom w:val="none" w:sz="0" w:space="0" w:color="auto"/>
            <w:right w:val="none" w:sz="0" w:space="0" w:color="auto"/>
          </w:divBdr>
          <w:divsChild>
            <w:div w:id="936521976">
              <w:marLeft w:val="0"/>
              <w:marRight w:val="0"/>
              <w:marTop w:val="0"/>
              <w:marBottom w:val="0"/>
              <w:divBdr>
                <w:top w:val="none" w:sz="0" w:space="0" w:color="auto"/>
                <w:left w:val="none" w:sz="0" w:space="0" w:color="auto"/>
                <w:bottom w:val="none" w:sz="0" w:space="0" w:color="auto"/>
                <w:right w:val="none" w:sz="0" w:space="0" w:color="auto"/>
              </w:divBdr>
              <w:divsChild>
                <w:div w:id="1381514132">
                  <w:marLeft w:val="0"/>
                  <w:marRight w:val="0"/>
                  <w:marTop w:val="0"/>
                  <w:marBottom w:val="0"/>
                  <w:divBdr>
                    <w:top w:val="none" w:sz="0" w:space="0" w:color="auto"/>
                    <w:left w:val="none" w:sz="0" w:space="0" w:color="auto"/>
                    <w:bottom w:val="none" w:sz="0" w:space="0" w:color="auto"/>
                    <w:right w:val="none" w:sz="0" w:space="0" w:color="auto"/>
                  </w:divBdr>
                  <w:divsChild>
                    <w:div w:id="81356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137243">
          <w:marLeft w:val="0"/>
          <w:marRight w:val="0"/>
          <w:marTop w:val="0"/>
          <w:marBottom w:val="0"/>
          <w:divBdr>
            <w:top w:val="none" w:sz="0" w:space="0" w:color="auto"/>
            <w:left w:val="none" w:sz="0" w:space="0" w:color="auto"/>
            <w:bottom w:val="none" w:sz="0" w:space="0" w:color="auto"/>
            <w:right w:val="none" w:sz="0" w:space="0" w:color="auto"/>
          </w:divBdr>
          <w:divsChild>
            <w:div w:id="616330658">
              <w:marLeft w:val="0"/>
              <w:marRight w:val="0"/>
              <w:marTop w:val="0"/>
              <w:marBottom w:val="0"/>
              <w:divBdr>
                <w:top w:val="none" w:sz="0" w:space="0" w:color="auto"/>
                <w:left w:val="none" w:sz="0" w:space="0" w:color="auto"/>
                <w:bottom w:val="none" w:sz="0" w:space="0" w:color="auto"/>
                <w:right w:val="none" w:sz="0" w:space="0" w:color="auto"/>
              </w:divBdr>
              <w:divsChild>
                <w:div w:id="522133257">
                  <w:marLeft w:val="0"/>
                  <w:marRight w:val="0"/>
                  <w:marTop w:val="0"/>
                  <w:marBottom w:val="0"/>
                  <w:divBdr>
                    <w:top w:val="none" w:sz="0" w:space="0" w:color="auto"/>
                    <w:left w:val="none" w:sz="0" w:space="0" w:color="auto"/>
                    <w:bottom w:val="none" w:sz="0" w:space="0" w:color="auto"/>
                    <w:right w:val="none" w:sz="0" w:space="0" w:color="auto"/>
                  </w:divBdr>
                  <w:divsChild>
                    <w:div w:id="13664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42667">
      <w:bodyDiv w:val="1"/>
      <w:marLeft w:val="0"/>
      <w:marRight w:val="0"/>
      <w:marTop w:val="0"/>
      <w:marBottom w:val="0"/>
      <w:divBdr>
        <w:top w:val="none" w:sz="0" w:space="0" w:color="auto"/>
        <w:left w:val="none" w:sz="0" w:space="0" w:color="auto"/>
        <w:bottom w:val="none" w:sz="0" w:space="0" w:color="auto"/>
        <w:right w:val="none" w:sz="0" w:space="0" w:color="auto"/>
      </w:divBdr>
    </w:div>
    <w:div w:id="1627471829">
      <w:bodyDiv w:val="1"/>
      <w:marLeft w:val="0"/>
      <w:marRight w:val="0"/>
      <w:marTop w:val="0"/>
      <w:marBottom w:val="0"/>
      <w:divBdr>
        <w:top w:val="none" w:sz="0" w:space="0" w:color="auto"/>
        <w:left w:val="none" w:sz="0" w:space="0" w:color="auto"/>
        <w:bottom w:val="none" w:sz="0" w:space="0" w:color="auto"/>
        <w:right w:val="none" w:sz="0" w:space="0" w:color="auto"/>
      </w:divBdr>
    </w:div>
    <w:div w:id="1631785251">
      <w:bodyDiv w:val="1"/>
      <w:marLeft w:val="0"/>
      <w:marRight w:val="0"/>
      <w:marTop w:val="0"/>
      <w:marBottom w:val="0"/>
      <w:divBdr>
        <w:top w:val="none" w:sz="0" w:space="0" w:color="auto"/>
        <w:left w:val="none" w:sz="0" w:space="0" w:color="auto"/>
        <w:bottom w:val="none" w:sz="0" w:space="0" w:color="auto"/>
        <w:right w:val="none" w:sz="0" w:space="0" w:color="auto"/>
      </w:divBdr>
    </w:div>
    <w:div w:id="1632133848">
      <w:bodyDiv w:val="1"/>
      <w:marLeft w:val="0"/>
      <w:marRight w:val="0"/>
      <w:marTop w:val="0"/>
      <w:marBottom w:val="0"/>
      <w:divBdr>
        <w:top w:val="none" w:sz="0" w:space="0" w:color="auto"/>
        <w:left w:val="none" w:sz="0" w:space="0" w:color="auto"/>
        <w:bottom w:val="none" w:sz="0" w:space="0" w:color="auto"/>
        <w:right w:val="none" w:sz="0" w:space="0" w:color="auto"/>
      </w:divBdr>
    </w:div>
    <w:div w:id="1632244448">
      <w:bodyDiv w:val="1"/>
      <w:marLeft w:val="0"/>
      <w:marRight w:val="0"/>
      <w:marTop w:val="0"/>
      <w:marBottom w:val="0"/>
      <w:divBdr>
        <w:top w:val="none" w:sz="0" w:space="0" w:color="auto"/>
        <w:left w:val="none" w:sz="0" w:space="0" w:color="auto"/>
        <w:bottom w:val="none" w:sz="0" w:space="0" w:color="auto"/>
        <w:right w:val="none" w:sz="0" w:space="0" w:color="auto"/>
      </w:divBdr>
    </w:div>
    <w:div w:id="1632855849">
      <w:bodyDiv w:val="1"/>
      <w:marLeft w:val="0"/>
      <w:marRight w:val="0"/>
      <w:marTop w:val="0"/>
      <w:marBottom w:val="0"/>
      <w:divBdr>
        <w:top w:val="none" w:sz="0" w:space="0" w:color="auto"/>
        <w:left w:val="none" w:sz="0" w:space="0" w:color="auto"/>
        <w:bottom w:val="none" w:sz="0" w:space="0" w:color="auto"/>
        <w:right w:val="none" w:sz="0" w:space="0" w:color="auto"/>
      </w:divBdr>
      <w:divsChild>
        <w:div w:id="441463210">
          <w:marLeft w:val="0"/>
          <w:marRight w:val="0"/>
          <w:marTop w:val="0"/>
          <w:marBottom w:val="0"/>
          <w:divBdr>
            <w:top w:val="none" w:sz="0" w:space="0" w:color="auto"/>
            <w:left w:val="none" w:sz="0" w:space="0" w:color="auto"/>
            <w:bottom w:val="none" w:sz="0" w:space="0" w:color="auto"/>
            <w:right w:val="none" w:sz="0" w:space="0" w:color="auto"/>
          </w:divBdr>
          <w:divsChild>
            <w:div w:id="1038822053">
              <w:marLeft w:val="0"/>
              <w:marRight w:val="0"/>
              <w:marTop w:val="0"/>
              <w:marBottom w:val="0"/>
              <w:divBdr>
                <w:top w:val="none" w:sz="0" w:space="0" w:color="auto"/>
                <w:left w:val="none" w:sz="0" w:space="0" w:color="auto"/>
                <w:bottom w:val="none" w:sz="0" w:space="0" w:color="auto"/>
                <w:right w:val="none" w:sz="0" w:space="0" w:color="auto"/>
              </w:divBdr>
              <w:divsChild>
                <w:div w:id="1871381646">
                  <w:marLeft w:val="0"/>
                  <w:marRight w:val="0"/>
                  <w:marTop w:val="0"/>
                  <w:marBottom w:val="0"/>
                  <w:divBdr>
                    <w:top w:val="none" w:sz="0" w:space="0" w:color="auto"/>
                    <w:left w:val="none" w:sz="0" w:space="0" w:color="auto"/>
                    <w:bottom w:val="none" w:sz="0" w:space="0" w:color="auto"/>
                    <w:right w:val="none" w:sz="0" w:space="0" w:color="auto"/>
                  </w:divBdr>
                  <w:divsChild>
                    <w:div w:id="1936204769">
                      <w:marLeft w:val="0"/>
                      <w:marRight w:val="0"/>
                      <w:marTop w:val="0"/>
                      <w:marBottom w:val="0"/>
                      <w:divBdr>
                        <w:top w:val="none" w:sz="0" w:space="0" w:color="auto"/>
                        <w:left w:val="none" w:sz="0" w:space="0" w:color="auto"/>
                        <w:bottom w:val="none" w:sz="0" w:space="0" w:color="auto"/>
                        <w:right w:val="none" w:sz="0" w:space="0" w:color="auto"/>
                      </w:divBdr>
                      <w:divsChild>
                        <w:div w:id="617950885">
                          <w:marLeft w:val="0"/>
                          <w:marRight w:val="0"/>
                          <w:marTop w:val="0"/>
                          <w:marBottom w:val="0"/>
                          <w:divBdr>
                            <w:top w:val="none" w:sz="0" w:space="0" w:color="auto"/>
                            <w:left w:val="none" w:sz="0" w:space="0" w:color="auto"/>
                            <w:bottom w:val="none" w:sz="0" w:space="0" w:color="auto"/>
                            <w:right w:val="none" w:sz="0" w:space="0" w:color="auto"/>
                          </w:divBdr>
                          <w:divsChild>
                            <w:div w:id="112913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978885">
      <w:bodyDiv w:val="1"/>
      <w:marLeft w:val="0"/>
      <w:marRight w:val="0"/>
      <w:marTop w:val="0"/>
      <w:marBottom w:val="0"/>
      <w:divBdr>
        <w:top w:val="none" w:sz="0" w:space="0" w:color="auto"/>
        <w:left w:val="none" w:sz="0" w:space="0" w:color="auto"/>
        <w:bottom w:val="none" w:sz="0" w:space="0" w:color="auto"/>
        <w:right w:val="none" w:sz="0" w:space="0" w:color="auto"/>
      </w:divBdr>
    </w:div>
    <w:div w:id="1634754872">
      <w:bodyDiv w:val="1"/>
      <w:marLeft w:val="0"/>
      <w:marRight w:val="0"/>
      <w:marTop w:val="0"/>
      <w:marBottom w:val="0"/>
      <w:divBdr>
        <w:top w:val="none" w:sz="0" w:space="0" w:color="auto"/>
        <w:left w:val="none" w:sz="0" w:space="0" w:color="auto"/>
        <w:bottom w:val="none" w:sz="0" w:space="0" w:color="auto"/>
        <w:right w:val="none" w:sz="0" w:space="0" w:color="auto"/>
      </w:divBdr>
    </w:div>
    <w:div w:id="1635210281">
      <w:bodyDiv w:val="1"/>
      <w:marLeft w:val="0"/>
      <w:marRight w:val="0"/>
      <w:marTop w:val="0"/>
      <w:marBottom w:val="0"/>
      <w:divBdr>
        <w:top w:val="none" w:sz="0" w:space="0" w:color="auto"/>
        <w:left w:val="none" w:sz="0" w:space="0" w:color="auto"/>
        <w:bottom w:val="none" w:sz="0" w:space="0" w:color="auto"/>
        <w:right w:val="none" w:sz="0" w:space="0" w:color="auto"/>
      </w:divBdr>
      <w:divsChild>
        <w:div w:id="941449305">
          <w:marLeft w:val="0"/>
          <w:marRight w:val="0"/>
          <w:marTop w:val="0"/>
          <w:marBottom w:val="0"/>
          <w:divBdr>
            <w:top w:val="none" w:sz="0" w:space="0" w:color="auto"/>
            <w:left w:val="none" w:sz="0" w:space="0" w:color="auto"/>
            <w:bottom w:val="none" w:sz="0" w:space="0" w:color="auto"/>
            <w:right w:val="none" w:sz="0" w:space="0" w:color="auto"/>
          </w:divBdr>
          <w:divsChild>
            <w:div w:id="662392232">
              <w:marLeft w:val="0"/>
              <w:marRight w:val="0"/>
              <w:marTop w:val="0"/>
              <w:marBottom w:val="0"/>
              <w:divBdr>
                <w:top w:val="none" w:sz="0" w:space="0" w:color="auto"/>
                <w:left w:val="none" w:sz="0" w:space="0" w:color="auto"/>
                <w:bottom w:val="none" w:sz="0" w:space="0" w:color="auto"/>
                <w:right w:val="none" w:sz="0" w:space="0" w:color="auto"/>
              </w:divBdr>
              <w:divsChild>
                <w:div w:id="252322369">
                  <w:marLeft w:val="0"/>
                  <w:marRight w:val="0"/>
                  <w:marTop w:val="0"/>
                  <w:marBottom w:val="0"/>
                  <w:divBdr>
                    <w:top w:val="none" w:sz="0" w:space="0" w:color="auto"/>
                    <w:left w:val="none" w:sz="0" w:space="0" w:color="auto"/>
                    <w:bottom w:val="none" w:sz="0" w:space="0" w:color="auto"/>
                    <w:right w:val="none" w:sz="0" w:space="0" w:color="auto"/>
                  </w:divBdr>
                  <w:divsChild>
                    <w:div w:id="180473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84102">
          <w:marLeft w:val="0"/>
          <w:marRight w:val="0"/>
          <w:marTop w:val="0"/>
          <w:marBottom w:val="0"/>
          <w:divBdr>
            <w:top w:val="none" w:sz="0" w:space="0" w:color="auto"/>
            <w:left w:val="none" w:sz="0" w:space="0" w:color="auto"/>
            <w:bottom w:val="none" w:sz="0" w:space="0" w:color="auto"/>
            <w:right w:val="none" w:sz="0" w:space="0" w:color="auto"/>
          </w:divBdr>
          <w:divsChild>
            <w:div w:id="110363400">
              <w:marLeft w:val="0"/>
              <w:marRight w:val="0"/>
              <w:marTop w:val="0"/>
              <w:marBottom w:val="0"/>
              <w:divBdr>
                <w:top w:val="none" w:sz="0" w:space="0" w:color="auto"/>
                <w:left w:val="none" w:sz="0" w:space="0" w:color="auto"/>
                <w:bottom w:val="none" w:sz="0" w:space="0" w:color="auto"/>
                <w:right w:val="none" w:sz="0" w:space="0" w:color="auto"/>
              </w:divBdr>
              <w:divsChild>
                <w:div w:id="1567452568">
                  <w:marLeft w:val="0"/>
                  <w:marRight w:val="0"/>
                  <w:marTop w:val="0"/>
                  <w:marBottom w:val="0"/>
                  <w:divBdr>
                    <w:top w:val="none" w:sz="0" w:space="0" w:color="auto"/>
                    <w:left w:val="none" w:sz="0" w:space="0" w:color="auto"/>
                    <w:bottom w:val="none" w:sz="0" w:space="0" w:color="auto"/>
                    <w:right w:val="none" w:sz="0" w:space="0" w:color="auto"/>
                  </w:divBdr>
                  <w:divsChild>
                    <w:div w:id="140656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81883">
      <w:bodyDiv w:val="1"/>
      <w:marLeft w:val="0"/>
      <w:marRight w:val="0"/>
      <w:marTop w:val="0"/>
      <w:marBottom w:val="0"/>
      <w:divBdr>
        <w:top w:val="none" w:sz="0" w:space="0" w:color="auto"/>
        <w:left w:val="none" w:sz="0" w:space="0" w:color="auto"/>
        <w:bottom w:val="none" w:sz="0" w:space="0" w:color="auto"/>
        <w:right w:val="none" w:sz="0" w:space="0" w:color="auto"/>
      </w:divBdr>
    </w:div>
    <w:div w:id="1643197862">
      <w:bodyDiv w:val="1"/>
      <w:marLeft w:val="0"/>
      <w:marRight w:val="0"/>
      <w:marTop w:val="0"/>
      <w:marBottom w:val="0"/>
      <w:divBdr>
        <w:top w:val="none" w:sz="0" w:space="0" w:color="auto"/>
        <w:left w:val="none" w:sz="0" w:space="0" w:color="auto"/>
        <w:bottom w:val="none" w:sz="0" w:space="0" w:color="auto"/>
        <w:right w:val="none" w:sz="0" w:space="0" w:color="auto"/>
      </w:divBdr>
      <w:divsChild>
        <w:div w:id="294682388">
          <w:marLeft w:val="0"/>
          <w:marRight w:val="0"/>
          <w:marTop w:val="0"/>
          <w:marBottom w:val="0"/>
          <w:divBdr>
            <w:top w:val="none" w:sz="0" w:space="0" w:color="auto"/>
            <w:left w:val="none" w:sz="0" w:space="0" w:color="auto"/>
            <w:bottom w:val="none" w:sz="0" w:space="0" w:color="auto"/>
            <w:right w:val="none" w:sz="0" w:space="0" w:color="auto"/>
          </w:divBdr>
          <w:divsChild>
            <w:div w:id="1999065918">
              <w:marLeft w:val="0"/>
              <w:marRight w:val="0"/>
              <w:marTop w:val="0"/>
              <w:marBottom w:val="0"/>
              <w:divBdr>
                <w:top w:val="none" w:sz="0" w:space="0" w:color="auto"/>
                <w:left w:val="none" w:sz="0" w:space="0" w:color="auto"/>
                <w:bottom w:val="none" w:sz="0" w:space="0" w:color="auto"/>
                <w:right w:val="none" w:sz="0" w:space="0" w:color="auto"/>
              </w:divBdr>
              <w:divsChild>
                <w:div w:id="1888644737">
                  <w:marLeft w:val="0"/>
                  <w:marRight w:val="0"/>
                  <w:marTop w:val="0"/>
                  <w:marBottom w:val="0"/>
                  <w:divBdr>
                    <w:top w:val="none" w:sz="0" w:space="0" w:color="auto"/>
                    <w:left w:val="none" w:sz="0" w:space="0" w:color="auto"/>
                    <w:bottom w:val="none" w:sz="0" w:space="0" w:color="auto"/>
                    <w:right w:val="none" w:sz="0" w:space="0" w:color="auto"/>
                  </w:divBdr>
                  <w:divsChild>
                    <w:div w:id="99645091">
                      <w:marLeft w:val="0"/>
                      <w:marRight w:val="0"/>
                      <w:marTop w:val="0"/>
                      <w:marBottom w:val="0"/>
                      <w:divBdr>
                        <w:top w:val="none" w:sz="0" w:space="0" w:color="auto"/>
                        <w:left w:val="none" w:sz="0" w:space="0" w:color="auto"/>
                        <w:bottom w:val="none" w:sz="0" w:space="0" w:color="auto"/>
                        <w:right w:val="none" w:sz="0" w:space="0" w:color="auto"/>
                      </w:divBdr>
                      <w:divsChild>
                        <w:div w:id="1702584130">
                          <w:marLeft w:val="0"/>
                          <w:marRight w:val="0"/>
                          <w:marTop w:val="0"/>
                          <w:marBottom w:val="0"/>
                          <w:divBdr>
                            <w:top w:val="none" w:sz="0" w:space="0" w:color="auto"/>
                            <w:left w:val="none" w:sz="0" w:space="0" w:color="auto"/>
                            <w:bottom w:val="none" w:sz="0" w:space="0" w:color="auto"/>
                            <w:right w:val="none" w:sz="0" w:space="0" w:color="auto"/>
                          </w:divBdr>
                          <w:divsChild>
                            <w:div w:id="1871844669">
                              <w:marLeft w:val="0"/>
                              <w:marRight w:val="0"/>
                              <w:marTop w:val="0"/>
                              <w:marBottom w:val="0"/>
                              <w:divBdr>
                                <w:top w:val="none" w:sz="0" w:space="0" w:color="auto"/>
                                <w:left w:val="none" w:sz="0" w:space="0" w:color="auto"/>
                                <w:bottom w:val="none" w:sz="0" w:space="0" w:color="auto"/>
                                <w:right w:val="none" w:sz="0" w:space="0" w:color="auto"/>
                              </w:divBdr>
                              <w:divsChild>
                                <w:div w:id="151020460">
                                  <w:marLeft w:val="0"/>
                                  <w:marRight w:val="0"/>
                                  <w:marTop w:val="0"/>
                                  <w:marBottom w:val="0"/>
                                  <w:divBdr>
                                    <w:top w:val="none" w:sz="0" w:space="0" w:color="auto"/>
                                    <w:left w:val="none" w:sz="0" w:space="0" w:color="auto"/>
                                    <w:bottom w:val="none" w:sz="0" w:space="0" w:color="auto"/>
                                    <w:right w:val="none" w:sz="0" w:space="0" w:color="auto"/>
                                  </w:divBdr>
                                  <w:divsChild>
                                    <w:div w:id="653802991">
                                      <w:marLeft w:val="0"/>
                                      <w:marRight w:val="0"/>
                                      <w:marTop w:val="0"/>
                                      <w:marBottom w:val="0"/>
                                      <w:divBdr>
                                        <w:top w:val="none" w:sz="0" w:space="0" w:color="auto"/>
                                        <w:left w:val="none" w:sz="0" w:space="0" w:color="auto"/>
                                        <w:bottom w:val="none" w:sz="0" w:space="0" w:color="auto"/>
                                        <w:right w:val="none" w:sz="0" w:space="0" w:color="auto"/>
                                      </w:divBdr>
                                      <w:divsChild>
                                        <w:div w:id="1474102113">
                                          <w:marLeft w:val="0"/>
                                          <w:marRight w:val="0"/>
                                          <w:marTop w:val="0"/>
                                          <w:marBottom w:val="0"/>
                                          <w:divBdr>
                                            <w:top w:val="none" w:sz="0" w:space="0" w:color="auto"/>
                                            <w:left w:val="none" w:sz="0" w:space="0" w:color="auto"/>
                                            <w:bottom w:val="none" w:sz="0" w:space="0" w:color="auto"/>
                                            <w:right w:val="none" w:sz="0" w:space="0" w:color="auto"/>
                                          </w:divBdr>
                                          <w:divsChild>
                                            <w:div w:id="1658144435">
                                              <w:marLeft w:val="0"/>
                                              <w:marRight w:val="0"/>
                                              <w:marTop w:val="0"/>
                                              <w:marBottom w:val="0"/>
                                              <w:divBdr>
                                                <w:top w:val="none" w:sz="0" w:space="0" w:color="auto"/>
                                                <w:left w:val="none" w:sz="0" w:space="0" w:color="auto"/>
                                                <w:bottom w:val="none" w:sz="0" w:space="0" w:color="auto"/>
                                                <w:right w:val="none" w:sz="0" w:space="0" w:color="auto"/>
                                              </w:divBdr>
                                              <w:divsChild>
                                                <w:div w:id="910846809">
                                                  <w:marLeft w:val="0"/>
                                                  <w:marRight w:val="0"/>
                                                  <w:marTop w:val="0"/>
                                                  <w:marBottom w:val="0"/>
                                                  <w:divBdr>
                                                    <w:top w:val="none" w:sz="0" w:space="0" w:color="auto"/>
                                                    <w:left w:val="none" w:sz="0" w:space="0" w:color="auto"/>
                                                    <w:bottom w:val="none" w:sz="0" w:space="0" w:color="auto"/>
                                                    <w:right w:val="none" w:sz="0" w:space="0" w:color="auto"/>
                                                  </w:divBdr>
                                                  <w:divsChild>
                                                    <w:div w:id="666516806">
                                                      <w:marLeft w:val="0"/>
                                                      <w:marRight w:val="0"/>
                                                      <w:marTop w:val="0"/>
                                                      <w:marBottom w:val="0"/>
                                                      <w:divBdr>
                                                        <w:top w:val="none" w:sz="0" w:space="0" w:color="auto"/>
                                                        <w:left w:val="none" w:sz="0" w:space="0" w:color="auto"/>
                                                        <w:bottom w:val="none" w:sz="0" w:space="0" w:color="auto"/>
                                                        <w:right w:val="none" w:sz="0" w:space="0" w:color="auto"/>
                                                      </w:divBdr>
                                                      <w:divsChild>
                                                        <w:div w:id="677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1593361">
      <w:bodyDiv w:val="1"/>
      <w:marLeft w:val="0"/>
      <w:marRight w:val="0"/>
      <w:marTop w:val="0"/>
      <w:marBottom w:val="0"/>
      <w:divBdr>
        <w:top w:val="none" w:sz="0" w:space="0" w:color="auto"/>
        <w:left w:val="none" w:sz="0" w:space="0" w:color="auto"/>
        <w:bottom w:val="none" w:sz="0" w:space="0" w:color="auto"/>
        <w:right w:val="none" w:sz="0" w:space="0" w:color="auto"/>
      </w:divBdr>
    </w:div>
    <w:div w:id="1657681801">
      <w:bodyDiv w:val="1"/>
      <w:marLeft w:val="0"/>
      <w:marRight w:val="0"/>
      <w:marTop w:val="0"/>
      <w:marBottom w:val="0"/>
      <w:divBdr>
        <w:top w:val="none" w:sz="0" w:space="0" w:color="auto"/>
        <w:left w:val="none" w:sz="0" w:space="0" w:color="auto"/>
        <w:bottom w:val="none" w:sz="0" w:space="0" w:color="auto"/>
        <w:right w:val="none" w:sz="0" w:space="0" w:color="auto"/>
      </w:divBdr>
    </w:div>
    <w:div w:id="1657758752">
      <w:bodyDiv w:val="1"/>
      <w:marLeft w:val="0"/>
      <w:marRight w:val="0"/>
      <w:marTop w:val="0"/>
      <w:marBottom w:val="0"/>
      <w:divBdr>
        <w:top w:val="none" w:sz="0" w:space="0" w:color="auto"/>
        <w:left w:val="none" w:sz="0" w:space="0" w:color="auto"/>
        <w:bottom w:val="none" w:sz="0" w:space="0" w:color="auto"/>
        <w:right w:val="none" w:sz="0" w:space="0" w:color="auto"/>
      </w:divBdr>
    </w:div>
    <w:div w:id="1657956807">
      <w:bodyDiv w:val="1"/>
      <w:marLeft w:val="0"/>
      <w:marRight w:val="0"/>
      <w:marTop w:val="0"/>
      <w:marBottom w:val="0"/>
      <w:divBdr>
        <w:top w:val="none" w:sz="0" w:space="0" w:color="auto"/>
        <w:left w:val="none" w:sz="0" w:space="0" w:color="auto"/>
        <w:bottom w:val="none" w:sz="0" w:space="0" w:color="auto"/>
        <w:right w:val="none" w:sz="0" w:space="0" w:color="auto"/>
      </w:divBdr>
    </w:div>
    <w:div w:id="1660886315">
      <w:bodyDiv w:val="1"/>
      <w:marLeft w:val="0"/>
      <w:marRight w:val="0"/>
      <w:marTop w:val="0"/>
      <w:marBottom w:val="0"/>
      <w:divBdr>
        <w:top w:val="none" w:sz="0" w:space="0" w:color="auto"/>
        <w:left w:val="none" w:sz="0" w:space="0" w:color="auto"/>
        <w:bottom w:val="none" w:sz="0" w:space="0" w:color="auto"/>
        <w:right w:val="none" w:sz="0" w:space="0" w:color="auto"/>
      </w:divBdr>
    </w:div>
    <w:div w:id="1662125149">
      <w:bodyDiv w:val="1"/>
      <w:marLeft w:val="0"/>
      <w:marRight w:val="0"/>
      <w:marTop w:val="0"/>
      <w:marBottom w:val="0"/>
      <w:divBdr>
        <w:top w:val="none" w:sz="0" w:space="0" w:color="auto"/>
        <w:left w:val="none" w:sz="0" w:space="0" w:color="auto"/>
        <w:bottom w:val="none" w:sz="0" w:space="0" w:color="auto"/>
        <w:right w:val="none" w:sz="0" w:space="0" w:color="auto"/>
      </w:divBdr>
    </w:div>
    <w:div w:id="1665010203">
      <w:bodyDiv w:val="1"/>
      <w:marLeft w:val="0"/>
      <w:marRight w:val="0"/>
      <w:marTop w:val="0"/>
      <w:marBottom w:val="0"/>
      <w:divBdr>
        <w:top w:val="none" w:sz="0" w:space="0" w:color="auto"/>
        <w:left w:val="none" w:sz="0" w:space="0" w:color="auto"/>
        <w:bottom w:val="none" w:sz="0" w:space="0" w:color="auto"/>
        <w:right w:val="none" w:sz="0" w:space="0" w:color="auto"/>
      </w:divBdr>
    </w:div>
    <w:div w:id="1670981217">
      <w:bodyDiv w:val="1"/>
      <w:marLeft w:val="0"/>
      <w:marRight w:val="0"/>
      <w:marTop w:val="0"/>
      <w:marBottom w:val="0"/>
      <w:divBdr>
        <w:top w:val="none" w:sz="0" w:space="0" w:color="auto"/>
        <w:left w:val="none" w:sz="0" w:space="0" w:color="auto"/>
        <w:bottom w:val="none" w:sz="0" w:space="0" w:color="auto"/>
        <w:right w:val="none" w:sz="0" w:space="0" w:color="auto"/>
      </w:divBdr>
    </w:div>
    <w:div w:id="1675573200">
      <w:bodyDiv w:val="1"/>
      <w:marLeft w:val="0"/>
      <w:marRight w:val="0"/>
      <w:marTop w:val="0"/>
      <w:marBottom w:val="0"/>
      <w:divBdr>
        <w:top w:val="none" w:sz="0" w:space="0" w:color="auto"/>
        <w:left w:val="none" w:sz="0" w:space="0" w:color="auto"/>
        <w:bottom w:val="none" w:sz="0" w:space="0" w:color="auto"/>
        <w:right w:val="none" w:sz="0" w:space="0" w:color="auto"/>
      </w:divBdr>
    </w:div>
    <w:div w:id="1676493468">
      <w:bodyDiv w:val="1"/>
      <w:marLeft w:val="0"/>
      <w:marRight w:val="0"/>
      <w:marTop w:val="0"/>
      <w:marBottom w:val="0"/>
      <w:divBdr>
        <w:top w:val="none" w:sz="0" w:space="0" w:color="auto"/>
        <w:left w:val="none" w:sz="0" w:space="0" w:color="auto"/>
        <w:bottom w:val="none" w:sz="0" w:space="0" w:color="auto"/>
        <w:right w:val="none" w:sz="0" w:space="0" w:color="auto"/>
      </w:divBdr>
    </w:div>
    <w:div w:id="1678069125">
      <w:bodyDiv w:val="1"/>
      <w:marLeft w:val="0"/>
      <w:marRight w:val="0"/>
      <w:marTop w:val="0"/>
      <w:marBottom w:val="0"/>
      <w:divBdr>
        <w:top w:val="none" w:sz="0" w:space="0" w:color="auto"/>
        <w:left w:val="none" w:sz="0" w:space="0" w:color="auto"/>
        <w:bottom w:val="none" w:sz="0" w:space="0" w:color="auto"/>
        <w:right w:val="none" w:sz="0" w:space="0" w:color="auto"/>
      </w:divBdr>
    </w:div>
    <w:div w:id="1687436972">
      <w:bodyDiv w:val="1"/>
      <w:marLeft w:val="0"/>
      <w:marRight w:val="0"/>
      <w:marTop w:val="0"/>
      <w:marBottom w:val="0"/>
      <w:divBdr>
        <w:top w:val="none" w:sz="0" w:space="0" w:color="auto"/>
        <w:left w:val="none" w:sz="0" w:space="0" w:color="auto"/>
        <w:bottom w:val="none" w:sz="0" w:space="0" w:color="auto"/>
        <w:right w:val="none" w:sz="0" w:space="0" w:color="auto"/>
      </w:divBdr>
    </w:div>
    <w:div w:id="1688946143">
      <w:bodyDiv w:val="1"/>
      <w:marLeft w:val="0"/>
      <w:marRight w:val="0"/>
      <w:marTop w:val="0"/>
      <w:marBottom w:val="0"/>
      <w:divBdr>
        <w:top w:val="none" w:sz="0" w:space="0" w:color="auto"/>
        <w:left w:val="none" w:sz="0" w:space="0" w:color="auto"/>
        <w:bottom w:val="none" w:sz="0" w:space="0" w:color="auto"/>
        <w:right w:val="none" w:sz="0" w:space="0" w:color="auto"/>
      </w:divBdr>
    </w:div>
    <w:div w:id="1693341507">
      <w:bodyDiv w:val="1"/>
      <w:marLeft w:val="0"/>
      <w:marRight w:val="0"/>
      <w:marTop w:val="0"/>
      <w:marBottom w:val="0"/>
      <w:divBdr>
        <w:top w:val="none" w:sz="0" w:space="0" w:color="auto"/>
        <w:left w:val="none" w:sz="0" w:space="0" w:color="auto"/>
        <w:bottom w:val="none" w:sz="0" w:space="0" w:color="auto"/>
        <w:right w:val="none" w:sz="0" w:space="0" w:color="auto"/>
      </w:divBdr>
    </w:div>
    <w:div w:id="1694964348">
      <w:bodyDiv w:val="1"/>
      <w:marLeft w:val="0"/>
      <w:marRight w:val="0"/>
      <w:marTop w:val="0"/>
      <w:marBottom w:val="0"/>
      <w:divBdr>
        <w:top w:val="none" w:sz="0" w:space="0" w:color="auto"/>
        <w:left w:val="none" w:sz="0" w:space="0" w:color="auto"/>
        <w:bottom w:val="none" w:sz="0" w:space="0" w:color="auto"/>
        <w:right w:val="none" w:sz="0" w:space="0" w:color="auto"/>
      </w:divBdr>
    </w:div>
    <w:div w:id="1697269979">
      <w:bodyDiv w:val="1"/>
      <w:marLeft w:val="0"/>
      <w:marRight w:val="0"/>
      <w:marTop w:val="0"/>
      <w:marBottom w:val="0"/>
      <w:divBdr>
        <w:top w:val="none" w:sz="0" w:space="0" w:color="auto"/>
        <w:left w:val="none" w:sz="0" w:space="0" w:color="auto"/>
        <w:bottom w:val="none" w:sz="0" w:space="0" w:color="auto"/>
        <w:right w:val="none" w:sz="0" w:space="0" w:color="auto"/>
      </w:divBdr>
    </w:div>
    <w:div w:id="1701934317">
      <w:bodyDiv w:val="1"/>
      <w:marLeft w:val="0"/>
      <w:marRight w:val="0"/>
      <w:marTop w:val="0"/>
      <w:marBottom w:val="0"/>
      <w:divBdr>
        <w:top w:val="none" w:sz="0" w:space="0" w:color="auto"/>
        <w:left w:val="none" w:sz="0" w:space="0" w:color="auto"/>
        <w:bottom w:val="none" w:sz="0" w:space="0" w:color="auto"/>
        <w:right w:val="none" w:sz="0" w:space="0" w:color="auto"/>
      </w:divBdr>
      <w:divsChild>
        <w:div w:id="968049232">
          <w:marLeft w:val="0"/>
          <w:marRight w:val="0"/>
          <w:marTop w:val="0"/>
          <w:marBottom w:val="0"/>
          <w:divBdr>
            <w:top w:val="none" w:sz="0" w:space="0" w:color="auto"/>
            <w:left w:val="none" w:sz="0" w:space="0" w:color="auto"/>
            <w:bottom w:val="none" w:sz="0" w:space="0" w:color="auto"/>
            <w:right w:val="none" w:sz="0" w:space="0" w:color="auto"/>
          </w:divBdr>
          <w:divsChild>
            <w:div w:id="1197692562">
              <w:marLeft w:val="0"/>
              <w:marRight w:val="0"/>
              <w:marTop w:val="0"/>
              <w:marBottom w:val="0"/>
              <w:divBdr>
                <w:top w:val="none" w:sz="0" w:space="0" w:color="auto"/>
                <w:left w:val="none" w:sz="0" w:space="0" w:color="auto"/>
                <w:bottom w:val="none" w:sz="0" w:space="0" w:color="auto"/>
                <w:right w:val="none" w:sz="0" w:space="0" w:color="auto"/>
              </w:divBdr>
              <w:divsChild>
                <w:div w:id="249001690">
                  <w:marLeft w:val="0"/>
                  <w:marRight w:val="0"/>
                  <w:marTop w:val="0"/>
                  <w:marBottom w:val="0"/>
                  <w:divBdr>
                    <w:top w:val="none" w:sz="0" w:space="0" w:color="auto"/>
                    <w:left w:val="none" w:sz="0" w:space="0" w:color="auto"/>
                    <w:bottom w:val="none" w:sz="0" w:space="0" w:color="auto"/>
                    <w:right w:val="none" w:sz="0" w:space="0" w:color="auto"/>
                  </w:divBdr>
                  <w:divsChild>
                    <w:div w:id="78507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377350">
          <w:marLeft w:val="0"/>
          <w:marRight w:val="0"/>
          <w:marTop w:val="0"/>
          <w:marBottom w:val="0"/>
          <w:divBdr>
            <w:top w:val="none" w:sz="0" w:space="0" w:color="auto"/>
            <w:left w:val="none" w:sz="0" w:space="0" w:color="auto"/>
            <w:bottom w:val="none" w:sz="0" w:space="0" w:color="auto"/>
            <w:right w:val="none" w:sz="0" w:space="0" w:color="auto"/>
          </w:divBdr>
          <w:divsChild>
            <w:div w:id="193858409">
              <w:marLeft w:val="0"/>
              <w:marRight w:val="0"/>
              <w:marTop w:val="0"/>
              <w:marBottom w:val="0"/>
              <w:divBdr>
                <w:top w:val="none" w:sz="0" w:space="0" w:color="auto"/>
                <w:left w:val="none" w:sz="0" w:space="0" w:color="auto"/>
                <w:bottom w:val="none" w:sz="0" w:space="0" w:color="auto"/>
                <w:right w:val="none" w:sz="0" w:space="0" w:color="auto"/>
              </w:divBdr>
              <w:divsChild>
                <w:div w:id="375934792">
                  <w:marLeft w:val="0"/>
                  <w:marRight w:val="0"/>
                  <w:marTop w:val="0"/>
                  <w:marBottom w:val="0"/>
                  <w:divBdr>
                    <w:top w:val="none" w:sz="0" w:space="0" w:color="auto"/>
                    <w:left w:val="none" w:sz="0" w:space="0" w:color="auto"/>
                    <w:bottom w:val="none" w:sz="0" w:space="0" w:color="auto"/>
                    <w:right w:val="none" w:sz="0" w:space="0" w:color="auto"/>
                  </w:divBdr>
                  <w:divsChild>
                    <w:div w:id="26018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852810">
      <w:bodyDiv w:val="1"/>
      <w:marLeft w:val="0"/>
      <w:marRight w:val="0"/>
      <w:marTop w:val="0"/>
      <w:marBottom w:val="0"/>
      <w:divBdr>
        <w:top w:val="none" w:sz="0" w:space="0" w:color="auto"/>
        <w:left w:val="none" w:sz="0" w:space="0" w:color="auto"/>
        <w:bottom w:val="none" w:sz="0" w:space="0" w:color="auto"/>
        <w:right w:val="none" w:sz="0" w:space="0" w:color="auto"/>
      </w:divBdr>
    </w:div>
    <w:div w:id="1708411519">
      <w:bodyDiv w:val="1"/>
      <w:marLeft w:val="0"/>
      <w:marRight w:val="0"/>
      <w:marTop w:val="0"/>
      <w:marBottom w:val="0"/>
      <w:divBdr>
        <w:top w:val="none" w:sz="0" w:space="0" w:color="auto"/>
        <w:left w:val="none" w:sz="0" w:space="0" w:color="auto"/>
        <w:bottom w:val="none" w:sz="0" w:space="0" w:color="auto"/>
        <w:right w:val="none" w:sz="0" w:space="0" w:color="auto"/>
      </w:divBdr>
      <w:divsChild>
        <w:div w:id="58870442">
          <w:marLeft w:val="0"/>
          <w:marRight w:val="0"/>
          <w:marTop w:val="0"/>
          <w:marBottom w:val="0"/>
          <w:divBdr>
            <w:top w:val="none" w:sz="0" w:space="0" w:color="auto"/>
            <w:left w:val="none" w:sz="0" w:space="0" w:color="auto"/>
            <w:bottom w:val="none" w:sz="0" w:space="0" w:color="auto"/>
            <w:right w:val="none" w:sz="0" w:space="0" w:color="auto"/>
          </w:divBdr>
          <w:divsChild>
            <w:div w:id="2093965352">
              <w:marLeft w:val="0"/>
              <w:marRight w:val="0"/>
              <w:marTop w:val="0"/>
              <w:marBottom w:val="0"/>
              <w:divBdr>
                <w:top w:val="none" w:sz="0" w:space="0" w:color="auto"/>
                <w:left w:val="none" w:sz="0" w:space="0" w:color="auto"/>
                <w:bottom w:val="none" w:sz="0" w:space="0" w:color="auto"/>
                <w:right w:val="none" w:sz="0" w:space="0" w:color="auto"/>
              </w:divBdr>
              <w:divsChild>
                <w:div w:id="1800755713">
                  <w:marLeft w:val="0"/>
                  <w:marRight w:val="0"/>
                  <w:marTop w:val="0"/>
                  <w:marBottom w:val="0"/>
                  <w:divBdr>
                    <w:top w:val="none" w:sz="0" w:space="0" w:color="auto"/>
                    <w:left w:val="none" w:sz="0" w:space="0" w:color="auto"/>
                    <w:bottom w:val="none" w:sz="0" w:space="0" w:color="auto"/>
                    <w:right w:val="none" w:sz="0" w:space="0" w:color="auto"/>
                  </w:divBdr>
                  <w:divsChild>
                    <w:div w:id="107428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397601">
          <w:marLeft w:val="0"/>
          <w:marRight w:val="0"/>
          <w:marTop w:val="0"/>
          <w:marBottom w:val="0"/>
          <w:divBdr>
            <w:top w:val="none" w:sz="0" w:space="0" w:color="auto"/>
            <w:left w:val="none" w:sz="0" w:space="0" w:color="auto"/>
            <w:bottom w:val="none" w:sz="0" w:space="0" w:color="auto"/>
            <w:right w:val="none" w:sz="0" w:space="0" w:color="auto"/>
          </w:divBdr>
          <w:divsChild>
            <w:div w:id="1138108878">
              <w:marLeft w:val="0"/>
              <w:marRight w:val="0"/>
              <w:marTop w:val="0"/>
              <w:marBottom w:val="0"/>
              <w:divBdr>
                <w:top w:val="none" w:sz="0" w:space="0" w:color="auto"/>
                <w:left w:val="none" w:sz="0" w:space="0" w:color="auto"/>
                <w:bottom w:val="none" w:sz="0" w:space="0" w:color="auto"/>
                <w:right w:val="none" w:sz="0" w:space="0" w:color="auto"/>
              </w:divBdr>
              <w:divsChild>
                <w:div w:id="500391988">
                  <w:marLeft w:val="0"/>
                  <w:marRight w:val="0"/>
                  <w:marTop w:val="0"/>
                  <w:marBottom w:val="0"/>
                  <w:divBdr>
                    <w:top w:val="none" w:sz="0" w:space="0" w:color="auto"/>
                    <w:left w:val="none" w:sz="0" w:space="0" w:color="auto"/>
                    <w:bottom w:val="none" w:sz="0" w:space="0" w:color="auto"/>
                    <w:right w:val="none" w:sz="0" w:space="0" w:color="auto"/>
                  </w:divBdr>
                  <w:divsChild>
                    <w:div w:id="1336573678">
                      <w:marLeft w:val="0"/>
                      <w:marRight w:val="0"/>
                      <w:marTop w:val="0"/>
                      <w:marBottom w:val="0"/>
                      <w:divBdr>
                        <w:top w:val="none" w:sz="0" w:space="0" w:color="auto"/>
                        <w:left w:val="none" w:sz="0" w:space="0" w:color="auto"/>
                        <w:bottom w:val="none" w:sz="0" w:space="0" w:color="auto"/>
                        <w:right w:val="none" w:sz="0" w:space="0" w:color="auto"/>
                      </w:divBdr>
                      <w:divsChild>
                        <w:div w:id="201683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597564">
      <w:bodyDiv w:val="1"/>
      <w:marLeft w:val="0"/>
      <w:marRight w:val="0"/>
      <w:marTop w:val="0"/>
      <w:marBottom w:val="0"/>
      <w:divBdr>
        <w:top w:val="none" w:sz="0" w:space="0" w:color="auto"/>
        <w:left w:val="none" w:sz="0" w:space="0" w:color="auto"/>
        <w:bottom w:val="none" w:sz="0" w:space="0" w:color="auto"/>
        <w:right w:val="none" w:sz="0" w:space="0" w:color="auto"/>
      </w:divBdr>
    </w:div>
    <w:div w:id="1713924923">
      <w:bodyDiv w:val="1"/>
      <w:marLeft w:val="0"/>
      <w:marRight w:val="0"/>
      <w:marTop w:val="0"/>
      <w:marBottom w:val="0"/>
      <w:divBdr>
        <w:top w:val="none" w:sz="0" w:space="0" w:color="auto"/>
        <w:left w:val="none" w:sz="0" w:space="0" w:color="auto"/>
        <w:bottom w:val="none" w:sz="0" w:space="0" w:color="auto"/>
        <w:right w:val="none" w:sz="0" w:space="0" w:color="auto"/>
      </w:divBdr>
    </w:div>
    <w:div w:id="1714888544">
      <w:bodyDiv w:val="1"/>
      <w:marLeft w:val="0"/>
      <w:marRight w:val="0"/>
      <w:marTop w:val="0"/>
      <w:marBottom w:val="0"/>
      <w:divBdr>
        <w:top w:val="none" w:sz="0" w:space="0" w:color="auto"/>
        <w:left w:val="none" w:sz="0" w:space="0" w:color="auto"/>
        <w:bottom w:val="none" w:sz="0" w:space="0" w:color="auto"/>
        <w:right w:val="none" w:sz="0" w:space="0" w:color="auto"/>
      </w:divBdr>
    </w:div>
    <w:div w:id="1715344246">
      <w:bodyDiv w:val="1"/>
      <w:marLeft w:val="0"/>
      <w:marRight w:val="0"/>
      <w:marTop w:val="0"/>
      <w:marBottom w:val="0"/>
      <w:divBdr>
        <w:top w:val="none" w:sz="0" w:space="0" w:color="auto"/>
        <w:left w:val="none" w:sz="0" w:space="0" w:color="auto"/>
        <w:bottom w:val="none" w:sz="0" w:space="0" w:color="auto"/>
        <w:right w:val="none" w:sz="0" w:space="0" w:color="auto"/>
      </w:divBdr>
    </w:div>
    <w:div w:id="1715960259">
      <w:bodyDiv w:val="1"/>
      <w:marLeft w:val="0"/>
      <w:marRight w:val="0"/>
      <w:marTop w:val="0"/>
      <w:marBottom w:val="0"/>
      <w:divBdr>
        <w:top w:val="none" w:sz="0" w:space="0" w:color="auto"/>
        <w:left w:val="none" w:sz="0" w:space="0" w:color="auto"/>
        <w:bottom w:val="none" w:sz="0" w:space="0" w:color="auto"/>
        <w:right w:val="none" w:sz="0" w:space="0" w:color="auto"/>
      </w:divBdr>
    </w:div>
    <w:div w:id="1727071515">
      <w:bodyDiv w:val="1"/>
      <w:marLeft w:val="0"/>
      <w:marRight w:val="0"/>
      <w:marTop w:val="0"/>
      <w:marBottom w:val="0"/>
      <w:divBdr>
        <w:top w:val="none" w:sz="0" w:space="0" w:color="auto"/>
        <w:left w:val="none" w:sz="0" w:space="0" w:color="auto"/>
        <w:bottom w:val="none" w:sz="0" w:space="0" w:color="auto"/>
        <w:right w:val="none" w:sz="0" w:space="0" w:color="auto"/>
      </w:divBdr>
    </w:div>
    <w:div w:id="1732996293">
      <w:bodyDiv w:val="1"/>
      <w:marLeft w:val="0"/>
      <w:marRight w:val="0"/>
      <w:marTop w:val="0"/>
      <w:marBottom w:val="0"/>
      <w:divBdr>
        <w:top w:val="none" w:sz="0" w:space="0" w:color="auto"/>
        <w:left w:val="none" w:sz="0" w:space="0" w:color="auto"/>
        <w:bottom w:val="none" w:sz="0" w:space="0" w:color="auto"/>
        <w:right w:val="none" w:sz="0" w:space="0" w:color="auto"/>
      </w:divBdr>
    </w:div>
    <w:div w:id="1735857670">
      <w:bodyDiv w:val="1"/>
      <w:marLeft w:val="0"/>
      <w:marRight w:val="0"/>
      <w:marTop w:val="0"/>
      <w:marBottom w:val="0"/>
      <w:divBdr>
        <w:top w:val="none" w:sz="0" w:space="0" w:color="auto"/>
        <w:left w:val="none" w:sz="0" w:space="0" w:color="auto"/>
        <w:bottom w:val="none" w:sz="0" w:space="0" w:color="auto"/>
        <w:right w:val="none" w:sz="0" w:space="0" w:color="auto"/>
      </w:divBdr>
      <w:divsChild>
        <w:div w:id="1148352993">
          <w:marLeft w:val="0"/>
          <w:marRight w:val="0"/>
          <w:marTop w:val="0"/>
          <w:marBottom w:val="0"/>
          <w:divBdr>
            <w:top w:val="none" w:sz="0" w:space="0" w:color="auto"/>
            <w:left w:val="none" w:sz="0" w:space="0" w:color="auto"/>
            <w:bottom w:val="none" w:sz="0" w:space="0" w:color="auto"/>
            <w:right w:val="none" w:sz="0" w:space="0" w:color="auto"/>
          </w:divBdr>
          <w:divsChild>
            <w:div w:id="1926721175">
              <w:marLeft w:val="0"/>
              <w:marRight w:val="0"/>
              <w:marTop w:val="0"/>
              <w:marBottom w:val="0"/>
              <w:divBdr>
                <w:top w:val="none" w:sz="0" w:space="0" w:color="auto"/>
                <w:left w:val="none" w:sz="0" w:space="0" w:color="auto"/>
                <w:bottom w:val="none" w:sz="0" w:space="0" w:color="auto"/>
                <w:right w:val="none" w:sz="0" w:space="0" w:color="auto"/>
              </w:divBdr>
              <w:divsChild>
                <w:div w:id="56443965">
                  <w:marLeft w:val="0"/>
                  <w:marRight w:val="0"/>
                  <w:marTop w:val="0"/>
                  <w:marBottom w:val="0"/>
                  <w:divBdr>
                    <w:top w:val="none" w:sz="0" w:space="0" w:color="auto"/>
                    <w:left w:val="none" w:sz="0" w:space="0" w:color="auto"/>
                    <w:bottom w:val="none" w:sz="0" w:space="0" w:color="auto"/>
                    <w:right w:val="none" w:sz="0" w:space="0" w:color="auto"/>
                  </w:divBdr>
                  <w:divsChild>
                    <w:div w:id="1137647762">
                      <w:marLeft w:val="0"/>
                      <w:marRight w:val="0"/>
                      <w:marTop w:val="0"/>
                      <w:marBottom w:val="0"/>
                      <w:divBdr>
                        <w:top w:val="none" w:sz="0" w:space="0" w:color="auto"/>
                        <w:left w:val="none" w:sz="0" w:space="0" w:color="auto"/>
                        <w:bottom w:val="none" w:sz="0" w:space="0" w:color="auto"/>
                        <w:right w:val="none" w:sz="0" w:space="0" w:color="auto"/>
                      </w:divBdr>
                    </w:div>
                  </w:divsChild>
                </w:div>
                <w:div w:id="1566526584">
                  <w:marLeft w:val="0"/>
                  <w:marRight w:val="0"/>
                  <w:marTop w:val="0"/>
                  <w:marBottom w:val="0"/>
                  <w:divBdr>
                    <w:top w:val="none" w:sz="0" w:space="0" w:color="auto"/>
                    <w:left w:val="none" w:sz="0" w:space="0" w:color="auto"/>
                    <w:bottom w:val="none" w:sz="0" w:space="0" w:color="auto"/>
                    <w:right w:val="none" w:sz="0" w:space="0" w:color="auto"/>
                  </w:divBdr>
                  <w:divsChild>
                    <w:div w:id="1245570">
                      <w:marLeft w:val="0"/>
                      <w:marRight w:val="0"/>
                      <w:marTop w:val="0"/>
                      <w:marBottom w:val="0"/>
                      <w:divBdr>
                        <w:top w:val="none" w:sz="0" w:space="0" w:color="auto"/>
                        <w:left w:val="none" w:sz="0" w:space="0" w:color="auto"/>
                        <w:bottom w:val="none" w:sz="0" w:space="0" w:color="auto"/>
                        <w:right w:val="none" w:sz="0" w:space="0" w:color="auto"/>
                      </w:divBdr>
                      <w:divsChild>
                        <w:div w:id="629625842">
                          <w:marLeft w:val="0"/>
                          <w:marRight w:val="0"/>
                          <w:marTop w:val="0"/>
                          <w:marBottom w:val="0"/>
                          <w:divBdr>
                            <w:top w:val="none" w:sz="0" w:space="0" w:color="auto"/>
                            <w:left w:val="none" w:sz="0" w:space="0" w:color="auto"/>
                            <w:bottom w:val="none" w:sz="0" w:space="0" w:color="auto"/>
                            <w:right w:val="none" w:sz="0" w:space="0" w:color="auto"/>
                          </w:divBdr>
                          <w:divsChild>
                            <w:div w:id="54109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362865">
      <w:bodyDiv w:val="1"/>
      <w:marLeft w:val="0"/>
      <w:marRight w:val="0"/>
      <w:marTop w:val="0"/>
      <w:marBottom w:val="0"/>
      <w:divBdr>
        <w:top w:val="none" w:sz="0" w:space="0" w:color="auto"/>
        <w:left w:val="none" w:sz="0" w:space="0" w:color="auto"/>
        <w:bottom w:val="none" w:sz="0" w:space="0" w:color="auto"/>
        <w:right w:val="none" w:sz="0" w:space="0" w:color="auto"/>
      </w:divBdr>
      <w:divsChild>
        <w:div w:id="461732208">
          <w:marLeft w:val="0"/>
          <w:marRight w:val="0"/>
          <w:marTop w:val="0"/>
          <w:marBottom w:val="0"/>
          <w:divBdr>
            <w:top w:val="none" w:sz="0" w:space="0" w:color="auto"/>
            <w:left w:val="none" w:sz="0" w:space="0" w:color="auto"/>
            <w:bottom w:val="none" w:sz="0" w:space="0" w:color="auto"/>
            <w:right w:val="none" w:sz="0" w:space="0" w:color="auto"/>
          </w:divBdr>
          <w:divsChild>
            <w:div w:id="857429385">
              <w:marLeft w:val="0"/>
              <w:marRight w:val="0"/>
              <w:marTop w:val="0"/>
              <w:marBottom w:val="0"/>
              <w:divBdr>
                <w:top w:val="none" w:sz="0" w:space="0" w:color="auto"/>
                <w:left w:val="none" w:sz="0" w:space="0" w:color="auto"/>
                <w:bottom w:val="none" w:sz="0" w:space="0" w:color="auto"/>
                <w:right w:val="none" w:sz="0" w:space="0" w:color="auto"/>
              </w:divBdr>
              <w:divsChild>
                <w:div w:id="735712205">
                  <w:marLeft w:val="0"/>
                  <w:marRight w:val="0"/>
                  <w:marTop w:val="0"/>
                  <w:marBottom w:val="0"/>
                  <w:divBdr>
                    <w:top w:val="none" w:sz="0" w:space="0" w:color="auto"/>
                    <w:left w:val="none" w:sz="0" w:space="0" w:color="auto"/>
                    <w:bottom w:val="none" w:sz="0" w:space="0" w:color="auto"/>
                    <w:right w:val="none" w:sz="0" w:space="0" w:color="auto"/>
                  </w:divBdr>
                  <w:divsChild>
                    <w:div w:id="1081633347">
                      <w:marLeft w:val="0"/>
                      <w:marRight w:val="0"/>
                      <w:marTop w:val="0"/>
                      <w:marBottom w:val="0"/>
                      <w:divBdr>
                        <w:top w:val="none" w:sz="0" w:space="0" w:color="auto"/>
                        <w:left w:val="none" w:sz="0" w:space="0" w:color="auto"/>
                        <w:bottom w:val="none" w:sz="0" w:space="0" w:color="auto"/>
                        <w:right w:val="none" w:sz="0" w:space="0" w:color="auto"/>
                      </w:divBdr>
                      <w:divsChild>
                        <w:div w:id="131561199">
                          <w:marLeft w:val="0"/>
                          <w:marRight w:val="0"/>
                          <w:marTop w:val="0"/>
                          <w:marBottom w:val="0"/>
                          <w:divBdr>
                            <w:top w:val="none" w:sz="0" w:space="0" w:color="auto"/>
                            <w:left w:val="none" w:sz="0" w:space="0" w:color="auto"/>
                            <w:bottom w:val="none" w:sz="0" w:space="0" w:color="auto"/>
                            <w:right w:val="none" w:sz="0" w:space="0" w:color="auto"/>
                          </w:divBdr>
                          <w:divsChild>
                            <w:div w:id="1419987636">
                              <w:marLeft w:val="0"/>
                              <w:marRight w:val="0"/>
                              <w:marTop w:val="0"/>
                              <w:marBottom w:val="0"/>
                              <w:divBdr>
                                <w:top w:val="none" w:sz="0" w:space="0" w:color="auto"/>
                                <w:left w:val="none" w:sz="0" w:space="0" w:color="auto"/>
                                <w:bottom w:val="none" w:sz="0" w:space="0" w:color="auto"/>
                                <w:right w:val="none" w:sz="0" w:space="0" w:color="auto"/>
                              </w:divBdr>
                              <w:divsChild>
                                <w:div w:id="1942371418">
                                  <w:marLeft w:val="0"/>
                                  <w:marRight w:val="0"/>
                                  <w:marTop w:val="0"/>
                                  <w:marBottom w:val="0"/>
                                  <w:divBdr>
                                    <w:top w:val="none" w:sz="0" w:space="0" w:color="auto"/>
                                    <w:left w:val="none" w:sz="0" w:space="0" w:color="auto"/>
                                    <w:bottom w:val="none" w:sz="0" w:space="0" w:color="auto"/>
                                    <w:right w:val="none" w:sz="0" w:space="0" w:color="auto"/>
                                  </w:divBdr>
                                  <w:divsChild>
                                    <w:div w:id="201984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1980">
                          <w:marLeft w:val="0"/>
                          <w:marRight w:val="0"/>
                          <w:marTop w:val="0"/>
                          <w:marBottom w:val="0"/>
                          <w:divBdr>
                            <w:top w:val="none" w:sz="0" w:space="0" w:color="auto"/>
                            <w:left w:val="none" w:sz="0" w:space="0" w:color="auto"/>
                            <w:bottom w:val="none" w:sz="0" w:space="0" w:color="auto"/>
                            <w:right w:val="none" w:sz="0" w:space="0" w:color="auto"/>
                          </w:divBdr>
                          <w:divsChild>
                            <w:div w:id="1897618355">
                              <w:marLeft w:val="0"/>
                              <w:marRight w:val="0"/>
                              <w:marTop w:val="0"/>
                              <w:marBottom w:val="0"/>
                              <w:divBdr>
                                <w:top w:val="none" w:sz="0" w:space="0" w:color="auto"/>
                                <w:left w:val="none" w:sz="0" w:space="0" w:color="auto"/>
                                <w:bottom w:val="none" w:sz="0" w:space="0" w:color="auto"/>
                                <w:right w:val="none" w:sz="0" w:space="0" w:color="auto"/>
                              </w:divBdr>
                              <w:divsChild>
                                <w:div w:id="13455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214398">
      <w:bodyDiv w:val="1"/>
      <w:marLeft w:val="0"/>
      <w:marRight w:val="0"/>
      <w:marTop w:val="0"/>
      <w:marBottom w:val="0"/>
      <w:divBdr>
        <w:top w:val="none" w:sz="0" w:space="0" w:color="auto"/>
        <w:left w:val="none" w:sz="0" w:space="0" w:color="auto"/>
        <w:bottom w:val="none" w:sz="0" w:space="0" w:color="auto"/>
        <w:right w:val="none" w:sz="0" w:space="0" w:color="auto"/>
      </w:divBdr>
    </w:div>
    <w:div w:id="1743675347">
      <w:bodyDiv w:val="1"/>
      <w:marLeft w:val="0"/>
      <w:marRight w:val="0"/>
      <w:marTop w:val="0"/>
      <w:marBottom w:val="0"/>
      <w:divBdr>
        <w:top w:val="none" w:sz="0" w:space="0" w:color="auto"/>
        <w:left w:val="none" w:sz="0" w:space="0" w:color="auto"/>
        <w:bottom w:val="none" w:sz="0" w:space="0" w:color="auto"/>
        <w:right w:val="none" w:sz="0" w:space="0" w:color="auto"/>
      </w:divBdr>
      <w:divsChild>
        <w:div w:id="25832581">
          <w:marLeft w:val="0"/>
          <w:marRight w:val="0"/>
          <w:marTop w:val="0"/>
          <w:marBottom w:val="0"/>
          <w:divBdr>
            <w:top w:val="none" w:sz="0" w:space="0" w:color="auto"/>
            <w:left w:val="none" w:sz="0" w:space="0" w:color="auto"/>
            <w:bottom w:val="none" w:sz="0" w:space="0" w:color="auto"/>
            <w:right w:val="none" w:sz="0" w:space="0" w:color="auto"/>
          </w:divBdr>
          <w:divsChild>
            <w:div w:id="1080716025">
              <w:marLeft w:val="0"/>
              <w:marRight w:val="0"/>
              <w:marTop w:val="0"/>
              <w:marBottom w:val="0"/>
              <w:divBdr>
                <w:top w:val="none" w:sz="0" w:space="0" w:color="auto"/>
                <w:left w:val="none" w:sz="0" w:space="0" w:color="auto"/>
                <w:bottom w:val="none" w:sz="0" w:space="0" w:color="auto"/>
                <w:right w:val="none" w:sz="0" w:space="0" w:color="auto"/>
              </w:divBdr>
              <w:divsChild>
                <w:div w:id="749738081">
                  <w:marLeft w:val="0"/>
                  <w:marRight w:val="0"/>
                  <w:marTop w:val="0"/>
                  <w:marBottom w:val="0"/>
                  <w:divBdr>
                    <w:top w:val="none" w:sz="0" w:space="0" w:color="auto"/>
                    <w:left w:val="none" w:sz="0" w:space="0" w:color="auto"/>
                    <w:bottom w:val="none" w:sz="0" w:space="0" w:color="auto"/>
                    <w:right w:val="none" w:sz="0" w:space="0" w:color="auto"/>
                  </w:divBdr>
                  <w:divsChild>
                    <w:div w:id="17812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944007">
          <w:marLeft w:val="0"/>
          <w:marRight w:val="0"/>
          <w:marTop w:val="0"/>
          <w:marBottom w:val="0"/>
          <w:divBdr>
            <w:top w:val="none" w:sz="0" w:space="0" w:color="auto"/>
            <w:left w:val="none" w:sz="0" w:space="0" w:color="auto"/>
            <w:bottom w:val="none" w:sz="0" w:space="0" w:color="auto"/>
            <w:right w:val="none" w:sz="0" w:space="0" w:color="auto"/>
          </w:divBdr>
          <w:divsChild>
            <w:div w:id="2015957052">
              <w:marLeft w:val="0"/>
              <w:marRight w:val="0"/>
              <w:marTop w:val="0"/>
              <w:marBottom w:val="0"/>
              <w:divBdr>
                <w:top w:val="none" w:sz="0" w:space="0" w:color="auto"/>
                <w:left w:val="none" w:sz="0" w:space="0" w:color="auto"/>
                <w:bottom w:val="none" w:sz="0" w:space="0" w:color="auto"/>
                <w:right w:val="none" w:sz="0" w:space="0" w:color="auto"/>
              </w:divBdr>
              <w:divsChild>
                <w:div w:id="812598824">
                  <w:marLeft w:val="0"/>
                  <w:marRight w:val="0"/>
                  <w:marTop w:val="0"/>
                  <w:marBottom w:val="0"/>
                  <w:divBdr>
                    <w:top w:val="none" w:sz="0" w:space="0" w:color="auto"/>
                    <w:left w:val="none" w:sz="0" w:space="0" w:color="auto"/>
                    <w:bottom w:val="none" w:sz="0" w:space="0" w:color="auto"/>
                    <w:right w:val="none" w:sz="0" w:space="0" w:color="auto"/>
                  </w:divBdr>
                  <w:divsChild>
                    <w:div w:id="186686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876138">
      <w:bodyDiv w:val="1"/>
      <w:marLeft w:val="0"/>
      <w:marRight w:val="0"/>
      <w:marTop w:val="0"/>
      <w:marBottom w:val="0"/>
      <w:divBdr>
        <w:top w:val="none" w:sz="0" w:space="0" w:color="auto"/>
        <w:left w:val="none" w:sz="0" w:space="0" w:color="auto"/>
        <w:bottom w:val="none" w:sz="0" w:space="0" w:color="auto"/>
        <w:right w:val="none" w:sz="0" w:space="0" w:color="auto"/>
      </w:divBdr>
    </w:div>
    <w:div w:id="1747141509">
      <w:bodyDiv w:val="1"/>
      <w:marLeft w:val="0"/>
      <w:marRight w:val="0"/>
      <w:marTop w:val="0"/>
      <w:marBottom w:val="0"/>
      <w:divBdr>
        <w:top w:val="none" w:sz="0" w:space="0" w:color="auto"/>
        <w:left w:val="none" w:sz="0" w:space="0" w:color="auto"/>
        <w:bottom w:val="none" w:sz="0" w:space="0" w:color="auto"/>
        <w:right w:val="none" w:sz="0" w:space="0" w:color="auto"/>
      </w:divBdr>
    </w:div>
    <w:div w:id="1748267678">
      <w:bodyDiv w:val="1"/>
      <w:marLeft w:val="0"/>
      <w:marRight w:val="0"/>
      <w:marTop w:val="0"/>
      <w:marBottom w:val="0"/>
      <w:divBdr>
        <w:top w:val="none" w:sz="0" w:space="0" w:color="auto"/>
        <w:left w:val="none" w:sz="0" w:space="0" w:color="auto"/>
        <w:bottom w:val="none" w:sz="0" w:space="0" w:color="auto"/>
        <w:right w:val="none" w:sz="0" w:space="0" w:color="auto"/>
      </w:divBdr>
    </w:div>
    <w:div w:id="1751349355">
      <w:bodyDiv w:val="1"/>
      <w:marLeft w:val="0"/>
      <w:marRight w:val="0"/>
      <w:marTop w:val="0"/>
      <w:marBottom w:val="0"/>
      <w:divBdr>
        <w:top w:val="none" w:sz="0" w:space="0" w:color="auto"/>
        <w:left w:val="none" w:sz="0" w:space="0" w:color="auto"/>
        <w:bottom w:val="none" w:sz="0" w:space="0" w:color="auto"/>
        <w:right w:val="none" w:sz="0" w:space="0" w:color="auto"/>
      </w:divBdr>
      <w:divsChild>
        <w:div w:id="1664819742">
          <w:marLeft w:val="0"/>
          <w:marRight w:val="0"/>
          <w:marTop w:val="0"/>
          <w:marBottom w:val="0"/>
          <w:divBdr>
            <w:top w:val="none" w:sz="0" w:space="0" w:color="auto"/>
            <w:left w:val="none" w:sz="0" w:space="0" w:color="auto"/>
            <w:bottom w:val="none" w:sz="0" w:space="0" w:color="auto"/>
            <w:right w:val="none" w:sz="0" w:space="0" w:color="auto"/>
          </w:divBdr>
          <w:divsChild>
            <w:div w:id="412818183">
              <w:marLeft w:val="0"/>
              <w:marRight w:val="0"/>
              <w:marTop w:val="0"/>
              <w:marBottom w:val="0"/>
              <w:divBdr>
                <w:top w:val="none" w:sz="0" w:space="0" w:color="auto"/>
                <w:left w:val="none" w:sz="0" w:space="0" w:color="auto"/>
                <w:bottom w:val="none" w:sz="0" w:space="0" w:color="auto"/>
                <w:right w:val="none" w:sz="0" w:space="0" w:color="auto"/>
              </w:divBdr>
              <w:divsChild>
                <w:div w:id="409929726">
                  <w:marLeft w:val="0"/>
                  <w:marRight w:val="0"/>
                  <w:marTop w:val="0"/>
                  <w:marBottom w:val="0"/>
                  <w:divBdr>
                    <w:top w:val="none" w:sz="0" w:space="0" w:color="auto"/>
                    <w:left w:val="none" w:sz="0" w:space="0" w:color="auto"/>
                    <w:bottom w:val="none" w:sz="0" w:space="0" w:color="auto"/>
                    <w:right w:val="none" w:sz="0" w:space="0" w:color="auto"/>
                  </w:divBdr>
                  <w:divsChild>
                    <w:div w:id="1434980517">
                      <w:marLeft w:val="0"/>
                      <w:marRight w:val="0"/>
                      <w:marTop w:val="0"/>
                      <w:marBottom w:val="0"/>
                      <w:divBdr>
                        <w:top w:val="none" w:sz="0" w:space="0" w:color="auto"/>
                        <w:left w:val="none" w:sz="0" w:space="0" w:color="auto"/>
                        <w:bottom w:val="none" w:sz="0" w:space="0" w:color="auto"/>
                        <w:right w:val="none" w:sz="0" w:space="0" w:color="auto"/>
                      </w:divBdr>
                      <w:divsChild>
                        <w:div w:id="1318533857">
                          <w:marLeft w:val="0"/>
                          <w:marRight w:val="0"/>
                          <w:marTop w:val="0"/>
                          <w:marBottom w:val="0"/>
                          <w:divBdr>
                            <w:top w:val="none" w:sz="0" w:space="0" w:color="auto"/>
                            <w:left w:val="none" w:sz="0" w:space="0" w:color="auto"/>
                            <w:bottom w:val="none" w:sz="0" w:space="0" w:color="auto"/>
                            <w:right w:val="none" w:sz="0" w:space="0" w:color="auto"/>
                          </w:divBdr>
                          <w:divsChild>
                            <w:div w:id="943419458">
                              <w:marLeft w:val="0"/>
                              <w:marRight w:val="0"/>
                              <w:marTop w:val="0"/>
                              <w:marBottom w:val="0"/>
                              <w:divBdr>
                                <w:top w:val="none" w:sz="0" w:space="0" w:color="auto"/>
                                <w:left w:val="none" w:sz="0" w:space="0" w:color="auto"/>
                                <w:bottom w:val="none" w:sz="0" w:space="0" w:color="auto"/>
                                <w:right w:val="none" w:sz="0" w:space="0" w:color="auto"/>
                              </w:divBdr>
                              <w:divsChild>
                                <w:div w:id="561989545">
                                  <w:marLeft w:val="0"/>
                                  <w:marRight w:val="0"/>
                                  <w:marTop w:val="0"/>
                                  <w:marBottom w:val="0"/>
                                  <w:divBdr>
                                    <w:top w:val="none" w:sz="0" w:space="0" w:color="auto"/>
                                    <w:left w:val="none" w:sz="0" w:space="0" w:color="auto"/>
                                    <w:bottom w:val="none" w:sz="0" w:space="0" w:color="auto"/>
                                    <w:right w:val="none" w:sz="0" w:space="0" w:color="auto"/>
                                  </w:divBdr>
                                  <w:divsChild>
                                    <w:div w:id="768356600">
                                      <w:marLeft w:val="0"/>
                                      <w:marRight w:val="0"/>
                                      <w:marTop w:val="0"/>
                                      <w:marBottom w:val="0"/>
                                      <w:divBdr>
                                        <w:top w:val="none" w:sz="0" w:space="0" w:color="auto"/>
                                        <w:left w:val="none" w:sz="0" w:space="0" w:color="auto"/>
                                        <w:bottom w:val="none" w:sz="0" w:space="0" w:color="auto"/>
                                        <w:right w:val="none" w:sz="0" w:space="0" w:color="auto"/>
                                      </w:divBdr>
                                      <w:divsChild>
                                        <w:div w:id="271057574">
                                          <w:marLeft w:val="0"/>
                                          <w:marRight w:val="0"/>
                                          <w:marTop w:val="0"/>
                                          <w:marBottom w:val="0"/>
                                          <w:divBdr>
                                            <w:top w:val="none" w:sz="0" w:space="0" w:color="auto"/>
                                            <w:left w:val="none" w:sz="0" w:space="0" w:color="auto"/>
                                            <w:bottom w:val="none" w:sz="0" w:space="0" w:color="auto"/>
                                            <w:right w:val="none" w:sz="0" w:space="0" w:color="auto"/>
                                          </w:divBdr>
                                          <w:divsChild>
                                            <w:div w:id="1565919283">
                                              <w:marLeft w:val="0"/>
                                              <w:marRight w:val="0"/>
                                              <w:marTop w:val="0"/>
                                              <w:marBottom w:val="0"/>
                                              <w:divBdr>
                                                <w:top w:val="none" w:sz="0" w:space="0" w:color="auto"/>
                                                <w:left w:val="none" w:sz="0" w:space="0" w:color="auto"/>
                                                <w:bottom w:val="none" w:sz="0" w:space="0" w:color="auto"/>
                                                <w:right w:val="none" w:sz="0" w:space="0" w:color="auto"/>
                                              </w:divBdr>
                                              <w:divsChild>
                                                <w:div w:id="677199205">
                                                  <w:marLeft w:val="0"/>
                                                  <w:marRight w:val="0"/>
                                                  <w:marTop w:val="0"/>
                                                  <w:marBottom w:val="0"/>
                                                  <w:divBdr>
                                                    <w:top w:val="none" w:sz="0" w:space="0" w:color="auto"/>
                                                    <w:left w:val="none" w:sz="0" w:space="0" w:color="auto"/>
                                                    <w:bottom w:val="none" w:sz="0" w:space="0" w:color="auto"/>
                                                    <w:right w:val="none" w:sz="0" w:space="0" w:color="auto"/>
                                                  </w:divBdr>
                                                  <w:divsChild>
                                                    <w:div w:id="142036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7468568">
          <w:marLeft w:val="0"/>
          <w:marRight w:val="0"/>
          <w:marTop w:val="0"/>
          <w:marBottom w:val="0"/>
          <w:divBdr>
            <w:top w:val="none" w:sz="0" w:space="0" w:color="auto"/>
            <w:left w:val="none" w:sz="0" w:space="0" w:color="auto"/>
            <w:bottom w:val="none" w:sz="0" w:space="0" w:color="auto"/>
            <w:right w:val="none" w:sz="0" w:space="0" w:color="auto"/>
          </w:divBdr>
          <w:divsChild>
            <w:div w:id="892813062">
              <w:marLeft w:val="0"/>
              <w:marRight w:val="0"/>
              <w:marTop w:val="0"/>
              <w:marBottom w:val="0"/>
              <w:divBdr>
                <w:top w:val="none" w:sz="0" w:space="0" w:color="auto"/>
                <w:left w:val="none" w:sz="0" w:space="0" w:color="auto"/>
                <w:bottom w:val="none" w:sz="0" w:space="0" w:color="auto"/>
                <w:right w:val="none" w:sz="0" w:space="0" w:color="auto"/>
              </w:divBdr>
              <w:divsChild>
                <w:div w:id="1052268114">
                  <w:marLeft w:val="0"/>
                  <w:marRight w:val="0"/>
                  <w:marTop w:val="0"/>
                  <w:marBottom w:val="0"/>
                  <w:divBdr>
                    <w:top w:val="none" w:sz="0" w:space="0" w:color="auto"/>
                    <w:left w:val="none" w:sz="0" w:space="0" w:color="auto"/>
                    <w:bottom w:val="none" w:sz="0" w:space="0" w:color="auto"/>
                    <w:right w:val="none" w:sz="0" w:space="0" w:color="auto"/>
                  </w:divBdr>
                  <w:divsChild>
                    <w:div w:id="260839594">
                      <w:marLeft w:val="0"/>
                      <w:marRight w:val="0"/>
                      <w:marTop w:val="0"/>
                      <w:marBottom w:val="0"/>
                      <w:divBdr>
                        <w:top w:val="none" w:sz="0" w:space="0" w:color="auto"/>
                        <w:left w:val="none" w:sz="0" w:space="0" w:color="auto"/>
                        <w:bottom w:val="none" w:sz="0" w:space="0" w:color="auto"/>
                        <w:right w:val="none" w:sz="0" w:space="0" w:color="auto"/>
                      </w:divBdr>
                      <w:divsChild>
                        <w:div w:id="934871891">
                          <w:marLeft w:val="0"/>
                          <w:marRight w:val="0"/>
                          <w:marTop w:val="0"/>
                          <w:marBottom w:val="0"/>
                          <w:divBdr>
                            <w:top w:val="none" w:sz="0" w:space="0" w:color="auto"/>
                            <w:left w:val="none" w:sz="0" w:space="0" w:color="auto"/>
                            <w:bottom w:val="none" w:sz="0" w:space="0" w:color="auto"/>
                            <w:right w:val="none" w:sz="0" w:space="0" w:color="auto"/>
                          </w:divBdr>
                          <w:divsChild>
                            <w:div w:id="1345085355">
                              <w:marLeft w:val="0"/>
                              <w:marRight w:val="0"/>
                              <w:marTop w:val="0"/>
                              <w:marBottom w:val="0"/>
                              <w:divBdr>
                                <w:top w:val="none" w:sz="0" w:space="0" w:color="auto"/>
                                <w:left w:val="none" w:sz="0" w:space="0" w:color="auto"/>
                                <w:bottom w:val="none" w:sz="0" w:space="0" w:color="auto"/>
                                <w:right w:val="none" w:sz="0" w:space="0" w:color="auto"/>
                              </w:divBdr>
                              <w:divsChild>
                                <w:div w:id="1007253067">
                                  <w:marLeft w:val="0"/>
                                  <w:marRight w:val="0"/>
                                  <w:marTop w:val="0"/>
                                  <w:marBottom w:val="0"/>
                                  <w:divBdr>
                                    <w:top w:val="none" w:sz="0" w:space="0" w:color="auto"/>
                                    <w:left w:val="none" w:sz="0" w:space="0" w:color="auto"/>
                                    <w:bottom w:val="none" w:sz="0" w:space="0" w:color="auto"/>
                                    <w:right w:val="none" w:sz="0" w:space="0" w:color="auto"/>
                                  </w:divBdr>
                                  <w:divsChild>
                                    <w:div w:id="532883777">
                                      <w:marLeft w:val="0"/>
                                      <w:marRight w:val="0"/>
                                      <w:marTop w:val="0"/>
                                      <w:marBottom w:val="0"/>
                                      <w:divBdr>
                                        <w:top w:val="none" w:sz="0" w:space="0" w:color="auto"/>
                                        <w:left w:val="none" w:sz="0" w:space="0" w:color="auto"/>
                                        <w:bottom w:val="none" w:sz="0" w:space="0" w:color="auto"/>
                                        <w:right w:val="none" w:sz="0" w:space="0" w:color="auto"/>
                                      </w:divBdr>
                                      <w:divsChild>
                                        <w:div w:id="94250966">
                                          <w:marLeft w:val="0"/>
                                          <w:marRight w:val="0"/>
                                          <w:marTop w:val="0"/>
                                          <w:marBottom w:val="0"/>
                                          <w:divBdr>
                                            <w:top w:val="none" w:sz="0" w:space="0" w:color="auto"/>
                                            <w:left w:val="none" w:sz="0" w:space="0" w:color="auto"/>
                                            <w:bottom w:val="none" w:sz="0" w:space="0" w:color="auto"/>
                                            <w:right w:val="none" w:sz="0" w:space="0" w:color="auto"/>
                                          </w:divBdr>
                                          <w:divsChild>
                                            <w:div w:id="436945671">
                                              <w:marLeft w:val="0"/>
                                              <w:marRight w:val="0"/>
                                              <w:marTop w:val="0"/>
                                              <w:marBottom w:val="0"/>
                                              <w:divBdr>
                                                <w:top w:val="none" w:sz="0" w:space="0" w:color="auto"/>
                                                <w:left w:val="none" w:sz="0" w:space="0" w:color="auto"/>
                                                <w:bottom w:val="none" w:sz="0" w:space="0" w:color="auto"/>
                                                <w:right w:val="none" w:sz="0" w:space="0" w:color="auto"/>
                                              </w:divBdr>
                                              <w:divsChild>
                                                <w:div w:id="703486062">
                                                  <w:marLeft w:val="0"/>
                                                  <w:marRight w:val="0"/>
                                                  <w:marTop w:val="0"/>
                                                  <w:marBottom w:val="0"/>
                                                  <w:divBdr>
                                                    <w:top w:val="none" w:sz="0" w:space="0" w:color="auto"/>
                                                    <w:left w:val="none" w:sz="0" w:space="0" w:color="auto"/>
                                                    <w:bottom w:val="none" w:sz="0" w:space="0" w:color="auto"/>
                                                    <w:right w:val="none" w:sz="0" w:space="0" w:color="auto"/>
                                                  </w:divBdr>
                                                  <w:divsChild>
                                                    <w:div w:id="17238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825705">
                                          <w:marLeft w:val="0"/>
                                          <w:marRight w:val="0"/>
                                          <w:marTop w:val="0"/>
                                          <w:marBottom w:val="0"/>
                                          <w:divBdr>
                                            <w:top w:val="none" w:sz="0" w:space="0" w:color="auto"/>
                                            <w:left w:val="none" w:sz="0" w:space="0" w:color="auto"/>
                                            <w:bottom w:val="none" w:sz="0" w:space="0" w:color="auto"/>
                                            <w:right w:val="none" w:sz="0" w:space="0" w:color="auto"/>
                                          </w:divBdr>
                                          <w:divsChild>
                                            <w:div w:id="784350201">
                                              <w:marLeft w:val="0"/>
                                              <w:marRight w:val="0"/>
                                              <w:marTop w:val="0"/>
                                              <w:marBottom w:val="0"/>
                                              <w:divBdr>
                                                <w:top w:val="none" w:sz="0" w:space="0" w:color="auto"/>
                                                <w:left w:val="none" w:sz="0" w:space="0" w:color="auto"/>
                                                <w:bottom w:val="none" w:sz="0" w:space="0" w:color="auto"/>
                                                <w:right w:val="none" w:sz="0" w:space="0" w:color="auto"/>
                                              </w:divBdr>
                                              <w:divsChild>
                                                <w:div w:id="1923758662">
                                                  <w:marLeft w:val="0"/>
                                                  <w:marRight w:val="0"/>
                                                  <w:marTop w:val="0"/>
                                                  <w:marBottom w:val="0"/>
                                                  <w:divBdr>
                                                    <w:top w:val="none" w:sz="0" w:space="0" w:color="auto"/>
                                                    <w:left w:val="none" w:sz="0" w:space="0" w:color="auto"/>
                                                    <w:bottom w:val="none" w:sz="0" w:space="0" w:color="auto"/>
                                                    <w:right w:val="none" w:sz="0" w:space="0" w:color="auto"/>
                                                  </w:divBdr>
                                                  <w:divsChild>
                                                    <w:div w:id="139311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7895613">
      <w:bodyDiv w:val="1"/>
      <w:marLeft w:val="0"/>
      <w:marRight w:val="0"/>
      <w:marTop w:val="0"/>
      <w:marBottom w:val="0"/>
      <w:divBdr>
        <w:top w:val="none" w:sz="0" w:space="0" w:color="auto"/>
        <w:left w:val="none" w:sz="0" w:space="0" w:color="auto"/>
        <w:bottom w:val="none" w:sz="0" w:space="0" w:color="auto"/>
        <w:right w:val="none" w:sz="0" w:space="0" w:color="auto"/>
      </w:divBdr>
      <w:divsChild>
        <w:div w:id="415516833">
          <w:marLeft w:val="0"/>
          <w:marRight w:val="0"/>
          <w:marTop w:val="0"/>
          <w:marBottom w:val="0"/>
          <w:divBdr>
            <w:top w:val="none" w:sz="0" w:space="0" w:color="auto"/>
            <w:left w:val="none" w:sz="0" w:space="0" w:color="auto"/>
            <w:bottom w:val="none" w:sz="0" w:space="0" w:color="auto"/>
            <w:right w:val="none" w:sz="0" w:space="0" w:color="auto"/>
          </w:divBdr>
          <w:divsChild>
            <w:div w:id="1652253206">
              <w:marLeft w:val="0"/>
              <w:marRight w:val="0"/>
              <w:marTop w:val="0"/>
              <w:marBottom w:val="0"/>
              <w:divBdr>
                <w:top w:val="none" w:sz="0" w:space="0" w:color="auto"/>
                <w:left w:val="none" w:sz="0" w:space="0" w:color="auto"/>
                <w:bottom w:val="none" w:sz="0" w:space="0" w:color="auto"/>
                <w:right w:val="none" w:sz="0" w:space="0" w:color="auto"/>
              </w:divBdr>
              <w:divsChild>
                <w:div w:id="2130851796">
                  <w:marLeft w:val="0"/>
                  <w:marRight w:val="0"/>
                  <w:marTop w:val="0"/>
                  <w:marBottom w:val="0"/>
                  <w:divBdr>
                    <w:top w:val="none" w:sz="0" w:space="0" w:color="auto"/>
                    <w:left w:val="none" w:sz="0" w:space="0" w:color="auto"/>
                    <w:bottom w:val="none" w:sz="0" w:space="0" w:color="auto"/>
                    <w:right w:val="none" w:sz="0" w:space="0" w:color="auto"/>
                  </w:divBdr>
                  <w:divsChild>
                    <w:div w:id="9797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748508">
          <w:marLeft w:val="0"/>
          <w:marRight w:val="0"/>
          <w:marTop w:val="0"/>
          <w:marBottom w:val="0"/>
          <w:divBdr>
            <w:top w:val="none" w:sz="0" w:space="0" w:color="auto"/>
            <w:left w:val="none" w:sz="0" w:space="0" w:color="auto"/>
            <w:bottom w:val="none" w:sz="0" w:space="0" w:color="auto"/>
            <w:right w:val="none" w:sz="0" w:space="0" w:color="auto"/>
          </w:divBdr>
          <w:divsChild>
            <w:div w:id="235752024">
              <w:marLeft w:val="0"/>
              <w:marRight w:val="0"/>
              <w:marTop w:val="0"/>
              <w:marBottom w:val="0"/>
              <w:divBdr>
                <w:top w:val="none" w:sz="0" w:space="0" w:color="auto"/>
                <w:left w:val="none" w:sz="0" w:space="0" w:color="auto"/>
                <w:bottom w:val="none" w:sz="0" w:space="0" w:color="auto"/>
                <w:right w:val="none" w:sz="0" w:space="0" w:color="auto"/>
              </w:divBdr>
              <w:divsChild>
                <w:div w:id="309864354">
                  <w:marLeft w:val="0"/>
                  <w:marRight w:val="0"/>
                  <w:marTop w:val="0"/>
                  <w:marBottom w:val="0"/>
                  <w:divBdr>
                    <w:top w:val="none" w:sz="0" w:space="0" w:color="auto"/>
                    <w:left w:val="none" w:sz="0" w:space="0" w:color="auto"/>
                    <w:bottom w:val="none" w:sz="0" w:space="0" w:color="auto"/>
                    <w:right w:val="none" w:sz="0" w:space="0" w:color="auto"/>
                  </w:divBdr>
                  <w:divsChild>
                    <w:div w:id="135496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642572">
      <w:bodyDiv w:val="1"/>
      <w:marLeft w:val="0"/>
      <w:marRight w:val="0"/>
      <w:marTop w:val="0"/>
      <w:marBottom w:val="0"/>
      <w:divBdr>
        <w:top w:val="none" w:sz="0" w:space="0" w:color="auto"/>
        <w:left w:val="none" w:sz="0" w:space="0" w:color="auto"/>
        <w:bottom w:val="none" w:sz="0" w:space="0" w:color="auto"/>
        <w:right w:val="none" w:sz="0" w:space="0" w:color="auto"/>
      </w:divBdr>
    </w:div>
    <w:div w:id="1764182192">
      <w:bodyDiv w:val="1"/>
      <w:marLeft w:val="0"/>
      <w:marRight w:val="0"/>
      <w:marTop w:val="0"/>
      <w:marBottom w:val="0"/>
      <w:divBdr>
        <w:top w:val="none" w:sz="0" w:space="0" w:color="auto"/>
        <w:left w:val="none" w:sz="0" w:space="0" w:color="auto"/>
        <w:bottom w:val="none" w:sz="0" w:space="0" w:color="auto"/>
        <w:right w:val="none" w:sz="0" w:space="0" w:color="auto"/>
      </w:divBdr>
    </w:div>
    <w:div w:id="1765565912">
      <w:bodyDiv w:val="1"/>
      <w:marLeft w:val="0"/>
      <w:marRight w:val="0"/>
      <w:marTop w:val="0"/>
      <w:marBottom w:val="0"/>
      <w:divBdr>
        <w:top w:val="none" w:sz="0" w:space="0" w:color="auto"/>
        <w:left w:val="none" w:sz="0" w:space="0" w:color="auto"/>
        <w:bottom w:val="none" w:sz="0" w:space="0" w:color="auto"/>
        <w:right w:val="none" w:sz="0" w:space="0" w:color="auto"/>
      </w:divBdr>
    </w:div>
    <w:div w:id="1767965790">
      <w:bodyDiv w:val="1"/>
      <w:marLeft w:val="0"/>
      <w:marRight w:val="0"/>
      <w:marTop w:val="0"/>
      <w:marBottom w:val="0"/>
      <w:divBdr>
        <w:top w:val="none" w:sz="0" w:space="0" w:color="auto"/>
        <w:left w:val="none" w:sz="0" w:space="0" w:color="auto"/>
        <w:bottom w:val="none" w:sz="0" w:space="0" w:color="auto"/>
        <w:right w:val="none" w:sz="0" w:space="0" w:color="auto"/>
      </w:divBdr>
    </w:div>
    <w:div w:id="1770850448">
      <w:bodyDiv w:val="1"/>
      <w:marLeft w:val="0"/>
      <w:marRight w:val="0"/>
      <w:marTop w:val="0"/>
      <w:marBottom w:val="0"/>
      <w:divBdr>
        <w:top w:val="none" w:sz="0" w:space="0" w:color="auto"/>
        <w:left w:val="none" w:sz="0" w:space="0" w:color="auto"/>
        <w:bottom w:val="none" w:sz="0" w:space="0" w:color="auto"/>
        <w:right w:val="none" w:sz="0" w:space="0" w:color="auto"/>
      </w:divBdr>
    </w:div>
    <w:div w:id="1776051670">
      <w:bodyDiv w:val="1"/>
      <w:marLeft w:val="0"/>
      <w:marRight w:val="0"/>
      <w:marTop w:val="0"/>
      <w:marBottom w:val="0"/>
      <w:divBdr>
        <w:top w:val="none" w:sz="0" w:space="0" w:color="auto"/>
        <w:left w:val="none" w:sz="0" w:space="0" w:color="auto"/>
        <w:bottom w:val="none" w:sz="0" w:space="0" w:color="auto"/>
        <w:right w:val="none" w:sz="0" w:space="0" w:color="auto"/>
      </w:divBdr>
    </w:div>
    <w:div w:id="1776242921">
      <w:bodyDiv w:val="1"/>
      <w:marLeft w:val="0"/>
      <w:marRight w:val="0"/>
      <w:marTop w:val="0"/>
      <w:marBottom w:val="0"/>
      <w:divBdr>
        <w:top w:val="none" w:sz="0" w:space="0" w:color="auto"/>
        <w:left w:val="none" w:sz="0" w:space="0" w:color="auto"/>
        <w:bottom w:val="none" w:sz="0" w:space="0" w:color="auto"/>
        <w:right w:val="none" w:sz="0" w:space="0" w:color="auto"/>
      </w:divBdr>
      <w:divsChild>
        <w:div w:id="1769930871">
          <w:marLeft w:val="0"/>
          <w:marRight w:val="0"/>
          <w:marTop w:val="0"/>
          <w:marBottom w:val="0"/>
          <w:divBdr>
            <w:top w:val="none" w:sz="0" w:space="0" w:color="auto"/>
            <w:left w:val="none" w:sz="0" w:space="0" w:color="auto"/>
            <w:bottom w:val="none" w:sz="0" w:space="0" w:color="auto"/>
            <w:right w:val="none" w:sz="0" w:space="0" w:color="auto"/>
          </w:divBdr>
          <w:divsChild>
            <w:div w:id="1191379954">
              <w:marLeft w:val="0"/>
              <w:marRight w:val="0"/>
              <w:marTop w:val="0"/>
              <w:marBottom w:val="0"/>
              <w:divBdr>
                <w:top w:val="none" w:sz="0" w:space="0" w:color="auto"/>
                <w:left w:val="none" w:sz="0" w:space="0" w:color="auto"/>
                <w:bottom w:val="none" w:sz="0" w:space="0" w:color="auto"/>
                <w:right w:val="none" w:sz="0" w:space="0" w:color="auto"/>
              </w:divBdr>
              <w:divsChild>
                <w:div w:id="524102994">
                  <w:marLeft w:val="0"/>
                  <w:marRight w:val="0"/>
                  <w:marTop w:val="0"/>
                  <w:marBottom w:val="0"/>
                  <w:divBdr>
                    <w:top w:val="none" w:sz="0" w:space="0" w:color="auto"/>
                    <w:left w:val="none" w:sz="0" w:space="0" w:color="auto"/>
                    <w:bottom w:val="none" w:sz="0" w:space="0" w:color="auto"/>
                    <w:right w:val="none" w:sz="0" w:space="0" w:color="auto"/>
                  </w:divBdr>
                  <w:divsChild>
                    <w:div w:id="434063643">
                      <w:marLeft w:val="0"/>
                      <w:marRight w:val="0"/>
                      <w:marTop w:val="0"/>
                      <w:marBottom w:val="0"/>
                      <w:divBdr>
                        <w:top w:val="none" w:sz="0" w:space="0" w:color="auto"/>
                        <w:left w:val="none" w:sz="0" w:space="0" w:color="auto"/>
                        <w:bottom w:val="none" w:sz="0" w:space="0" w:color="auto"/>
                        <w:right w:val="none" w:sz="0" w:space="0" w:color="auto"/>
                      </w:divBdr>
                      <w:divsChild>
                        <w:div w:id="889657553">
                          <w:marLeft w:val="0"/>
                          <w:marRight w:val="0"/>
                          <w:marTop w:val="0"/>
                          <w:marBottom w:val="0"/>
                          <w:divBdr>
                            <w:top w:val="none" w:sz="0" w:space="0" w:color="auto"/>
                            <w:left w:val="none" w:sz="0" w:space="0" w:color="auto"/>
                            <w:bottom w:val="none" w:sz="0" w:space="0" w:color="auto"/>
                            <w:right w:val="none" w:sz="0" w:space="0" w:color="auto"/>
                          </w:divBdr>
                          <w:divsChild>
                            <w:div w:id="86563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8063139">
      <w:bodyDiv w:val="1"/>
      <w:marLeft w:val="0"/>
      <w:marRight w:val="0"/>
      <w:marTop w:val="0"/>
      <w:marBottom w:val="0"/>
      <w:divBdr>
        <w:top w:val="none" w:sz="0" w:space="0" w:color="auto"/>
        <w:left w:val="none" w:sz="0" w:space="0" w:color="auto"/>
        <w:bottom w:val="none" w:sz="0" w:space="0" w:color="auto"/>
        <w:right w:val="none" w:sz="0" w:space="0" w:color="auto"/>
      </w:divBdr>
    </w:div>
    <w:div w:id="1783766216">
      <w:bodyDiv w:val="1"/>
      <w:marLeft w:val="0"/>
      <w:marRight w:val="0"/>
      <w:marTop w:val="0"/>
      <w:marBottom w:val="0"/>
      <w:divBdr>
        <w:top w:val="none" w:sz="0" w:space="0" w:color="auto"/>
        <w:left w:val="none" w:sz="0" w:space="0" w:color="auto"/>
        <w:bottom w:val="none" w:sz="0" w:space="0" w:color="auto"/>
        <w:right w:val="none" w:sz="0" w:space="0" w:color="auto"/>
      </w:divBdr>
    </w:div>
    <w:div w:id="1787044249">
      <w:bodyDiv w:val="1"/>
      <w:marLeft w:val="0"/>
      <w:marRight w:val="0"/>
      <w:marTop w:val="0"/>
      <w:marBottom w:val="0"/>
      <w:divBdr>
        <w:top w:val="none" w:sz="0" w:space="0" w:color="auto"/>
        <w:left w:val="none" w:sz="0" w:space="0" w:color="auto"/>
        <w:bottom w:val="none" w:sz="0" w:space="0" w:color="auto"/>
        <w:right w:val="none" w:sz="0" w:space="0" w:color="auto"/>
      </w:divBdr>
    </w:div>
    <w:div w:id="1789474471">
      <w:bodyDiv w:val="1"/>
      <w:marLeft w:val="0"/>
      <w:marRight w:val="0"/>
      <w:marTop w:val="0"/>
      <w:marBottom w:val="0"/>
      <w:divBdr>
        <w:top w:val="none" w:sz="0" w:space="0" w:color="auto"/>
        <w:left w:val="none" w:sz="0" w:space="0" w:color="auto"/>
        <w:bottom w:val="none" w:sz="0" w:space="0" w:color="auto"/>
        <w:right w:val="none" w:sz="0" w:space="0" w:color="auto"/>
      </w:divBdr>
    </w:div>
    <w:div w:id="1791632445">
      <w:bodyDiv w:val="1"/>
      <w:marLeft w:val="0"/>
      <w:marRight w:val="0"/>
      <w:marTop w:val="0"/>
      <w:marBottom w:val="0"/>
      <w:divBdr>
        <w:top w:val="none" w:sz="0" w:space="0" w:color="auto"/>
        <w:left w:val="none" w:sz="0" w:space="0" w:color="auto"/>
        <w:bottom w:val="none" w:sz="0" w:space="0" w:color="auto"/>
        <w:right w:val="none" w:sz="0" w:space="0" w:color="auto"/>
      </w:divBdr>
    </w:div>
    <w:div w:id="1797599103">
      <w:bodyDiv w:val="1"/>
      <w:marLeft w:val="0"/>
      <w:marRight w:val="0"/>
      <w:marTop w:val="0"/>
      <w:marBottom w:val="0"/>
      <w:divBdr>
        <w:top w:val="none" w:sz="0" w:space="0" w:color="auto"/>
        <w:left w:val="none" w:sz="0" w:space="0" w:color="auto"/>
        <w:bottom w:val="none" w:sz="0" w:space="0" w:color="auto"/>
        <w:right w:val="none" w:sz="0" w:space="0" w:color="auto"/>
      </w:divBdr>
    </w:div>
    <w:div w:id="1805660437">
      <w:bodyDiv w:val="1"/>
      <w:marLeft w:val="0"/>
      <w:marRight w:val="0"/>
      <w:marTop w:val="0"/>
      <w:marBottom w:val="0"/>
      <w:divBdr>
        <w:top w:val="none" w:sz="0" w:space="0" w:color="auto"/>
        <w:left w:val="none" w:sz="0" w:space="0" w:color="auto"/>
        <w:bottom w:val="none" w:sz="0" w:space="0" w:color="auto"/>
        <w:right w:val="none" w:sz="0" w:space="0" w:color="auto"/>
      </w:divBdr>
    </w:div>
    <w:div w:id="1806267115">
      <w:bodyDiv w:val="1"/>
      <w:marLeft w:val="0"/>
      <w:marRight w:val="0"/>
      <w:marTop w:val="0"/>
      <w:marBottom w:val="0"/>
      <w:divBdr>
        <w:top w:val="none" w:sz="0" w:space="0" w:color="auto"/>
        <w:left w:val="none" w:sz="0" w:space="0" w:color="auto"/>
        <w:bottom w:val="none" w:sz="0" w:space="0" w:color="auto"/>
        <w:right w:val="none" w:sz="0" w:space="0" w:color="auto"/>
      </w:divBdr>
    </w:div>
    <w:div w:id="1808743370">
      <w:bodyDiv w:val="1"/>
      <w:marLeft w:val="0"/>
      <w:marRight w:val="0"/>
      <w:marTop w:val="0"/>
      <w:marBottom w:val="0"/>
      <w:divBdr>
        <w:top w:val="none" w:sz="0" w:space="0" w:color="auto"/>
        <w:left w:val="none" w:sz="0" w:space="0" w:color="auto"/>
        <w:bottom w:val="none" w:sz="0" w:space="0" w:color="auto"/>
        <w:right w:val="none" w:sz="0" w:space="0" w:color="auto"/>
      </w:divBdr>
    </w:div>
    <w:div w:id="1818261128">
      <w:bodyDiv w:val="1"/>
      <w:marLeft w:val="0"/>
      <w:marRight w:val="0"/>
      <w:marTop w:val="0"/>
      <w:marBottom w:val="0"/>
      <w:divBdr>
        <w:top w:val="none" w:sz="0" w:space="0" w:color="auto"/>
        <w:left w:val="none" w:sz="0" w:space="0" w:color="auto"/>
        <w:bottom w:val="none" w:sz="0" w:space="0" w:color="auto"/>
        <w:right w:val="none" w:sz="0" w:space="0" w:color="auto"/>
      </w:divBdr>
    </w:div>
    <w:div w:id="1819112155">
      <w:bodyDiv w:val="1"/>
      <w:marLeft w:val="0"/>
      <w:marRight w:val="0"/>
      <w:marTop w:val="0"/>
      <w:marBottom w:val="0"/>
      <w:divBdr>
        <w:top w:val="none" w:sz="0" w:space="0" w:color="auto"/>
        <w:left w:val="none" w:sz="0" w:space="0" w:color="auto"/>
        <w:bottom w:val="none" w:sz="0" w:space="0" w:color="auto"/>
        <w:right w:val="none" w:sz="0" w:space="0" w:color="auto"/>
      </w:divBdr>
    </w:div>
    <w:div w:id="1821652573">
      <w:bodyDiv w:val="1"/>
      <w:marLeft w:val="0"/>
      <w:marRight w:val="0"/>
      <w:marTop w:val="0"/>
      <w:marBottom w:val="0"/>
      <w:divBdr>
        <w:top w:val="none" w:sz="0" w:space="0" w:color="auto"/>
        <w:left w:val="none" w:sz="0" w:space="0" w:color="auto"/>
        <w:bottom w:val="none" w:sz="0" w:space="0" w:color="auto"/>
        <w:right w:val="none" w:sz="0" w:space="0" w:color="auto"/>
      </w:divBdr>
    </w:div>
    <w:div w:id="1823307086">
      <w:bodyDiv w:val="1"/>
      <w:marLeft w:val="0"/>
      <w:marRight w:val="0"/>
      <w:marTop w:val="0"/>
      <w:marBottom w:val="0"/>
      <w:divBdr>
        <w:top w:val="none" w:sz="0" w:space="0" w:color="auto"/>
        <w:left w:val="none" w:sz="0" w:space="0" w:color="auto"/>
        <w:bottom w:val="none" w:sz="0" w:space="0" w:color="auto"/>
        <w:right w:val="none" w:sz="0" w:space="0" w:color="auto"/>
      </w:divBdr>
    </w:div>
    <w:div w:id="1828015583">
      <w:bodyDiv w:val="1"/>
      <w:marLeft w:val="0"/>
      <w:marRight w:val="0"/>
      <w:marTop w:val="0"/>
      <w:marBottom w:val="0"/>
      <w:divBdr>
        <w:top w:val="none" w:sz="0" w:space="0" w:color="auto"/>
        <w:left w:val="none" w:sz="0" w:space="0" w:color="auto"/>
        <w:bottom w:val="none" w:sz="0" w:space="0" w:color="auto"/>
        <w:right w:val="none" w:sz="0" w:space="0" w:color="auto"/>
      </w:divBdr>
    </w:div>
    <w:div w:id="1844591317">
      <w:bodyDiv w:val="1"/>
      <w:marLeft w:val="0"/>
      <w:marRight w:val="0"/>
      <w:marTop w:val="0"/>
      <w:marBottom w:val="0"/>
      <w:divBdr>
        <w:top w:val="none" w:sz="0" w:space="0" w:color="auto"/>
        <w:left w:val="none" w:sz="0" w:space="0" w:color="auto"/>
        <w:bottom w:val="none" w:sz="0" w:space="0" w:color="auto"/>
        <w:right w:val="none" w:sz="0" w:space="0" w:color="auto"/>
      </w:divBdr>
    </w:div>
    <w:div w:id="1852454066">
      <w:bodyDiv w:val="1"/>
      <w:marLeft w:val="0"/>
      <w:marRight w:val="0"/>
      <w:marTop w:val="0"/>
      <w:marBottom w:val="0"/>
      <w:divBdr>
        <w:top w:val="none" w:sz="0" w:space="0" w:color="auto"/>
        <w:left w:val="none" w:sz="0" w:space="0" w:color="auto"/>
        <w:bottom w:val="none" w:sz="0" w:space="0" w:color="auto"/>
        <w:right w:val="none" w:sz="0" w:space="0" w:color="auto"/>
      </w:divBdr>
    </w:div>
    <w:div w:id="1855221790">
      <w:bodyDiv w:val="1"/>
      <w:marLeft w:val="0"/>
      <w:marRight w:val="0"/>
      <w:marTop w:val="0"/>
      <w:marBottom w:val="0"/>
      <w:divBdr>
        <w:top w:val="none" w:sz="0" w:space="0" w:color="auto"/>
        <w:left w:val="none" w:sz="0" w:space="0" w:color="auto"/>
        <w:bottom w:val="none" w:sz="0" w:space="0" w:color="auto"/>
        <w:right w:val="none" w:sz="0" w:space="0" w:color="auto"/>
      </w:divBdr>
    </w:div>
    <w:div w:id="1857230293">
      <w:bodyDiv w:val="1"/>
      <w:marLeft w:val="0"/>
      <w:marRight w:val="0"/>
      <w:marTop w:val="0"/>
      <w:marBottom w:val="0"/>
      <w:divBdr>
        <w:top w:val="none" w:sz="0" w:space="0" w:color="auto"/>
        <w:left w:val="none" w:sz="0" w:space="0" w:color="auto"/>
        <w:bottom w:val="none" w:sz="0" w:space="0" w:color="auto"/>
        <w:right w:val="none" w:sz="0" w:space="0" w:color="auto"/>
      </w:divBdr>
    </w:div>
    <w:div w:id="1859809097">
      <w:bodyDiv w:val="1"/>
      <w:marLeft w:val="0"/>
      <w:marRight w:val="0"/>
      <w:marTop w:val="0"/>
      <w:marBottom w:val="0"/>
      <w:divBdr>
        <w:top w:val="none" w:sz="0" w:space="0" w:color="auto"/>
        <w:left w:val="none" w:sz="0" w:space="0" w:color="auto"/>
        <w:bottom w:val="none" w:sz="0" w:space="0" w:color="auto"/>
        <w:right w:val="none" w:sz="0" w:space="0" w:color="auto"/>
      </w:divBdr>
    </w:div>
    <w:div w:id="1870293706">
      <w:bodyDiv w:val="1"/>
      <w:marLeft w:val="0"/>
      <w:marRight w:val="0"/>
      <w:marTop w:val="0"/>
      <w:marBottom w:val="0"/>
      <w:divBdr>
        <w:top w:val="none" w:sz="0" w:space="0" w:color="auto"/>
        <w:left w:val="none" w:sz="0" w:space="0" w:color="auto"/>
        <w:bottom w:val="none" w:sz="0" w:space="0" w:color="auto"/>
        <w:right w:val="none" w:sz="0" w:space="0" w:color="auto"/>
      </w:divBdr>
    </w:div>
    <w:div w:id="1871796081">
      <w:bodyDiv w:val="1"/>
      <w:marLeft w:val="0"/>
      <w:marRight w:val="0"/>
      <w:marTop w:val="0"/>
      <w:marBottom w:val="0"/>
      <w:divBdr>
        <w:top w:val="none" w:sz="0" w:space="0" w:color="auto"/>
        <w:left w:val="none" w:sz="0" w:space="0" w:color="auto"/>
        <w:bottom w:val="none" w:sz="0" w:space="0" w:color="auto"/>
        <w:right w:val="none" w:sz="0" w:space="0" w:color="auto"/>
      </w:divBdr>
      <w:divsChild>
        <w:div w:id="552816231">
          <w:marLeft w:val="0"/>
          <w:marRight w:val="0"/>
          <w:marTop w:val="0"/>
          <w:marBottom w:val="0"/>
          <w:divBdr>
            <w:top w:val="none" w:sz="0" w:space="0" w:color="auto"/>
            <w:left w:val="none" w:sz="0" w:space="0" w:color="auto"/>
            <w:bottom w:val="none" w:sz="0" w:space="0" w:color="auto"/>
            <w:right w:val="none" w:sz="0" w:space="0" w:color="auto"/>
          </w:divBdr>
          <w:divsChild>
            <w:div w:id="1771655098">
              <w:marLeft w:val="0"/>
              <w:marRight w:val="0"/>
              <w:marTop w:val="0"/>
              <w:marBottom w:val="0"/>
              <w:divBdr>
                <w:top w:val="none" w:sz="0" w:space="0" w:color="auto"/>
                <w:left w:val="none" w:sz="0" w:space="0" w:color="auto"/>
                <w:bottom w:val="none" w:sz="0" w:space="0" w:color="auto"/>
                <w:right w:val="none" w:sz="0" w:space="0" w:color="auto"/>
              </w:divBdr>
              <w:divsChild>
                <w:div w:id="1370691381">
                  <w:marLeft w:val="0"/>
                  <w:marRight w:val="0"/>
                  <w:marTop w:val="0"/>
                  <w:marBottom w:val="0"/>
                  <w:divBdr>
                    <w:top w:val="none" w:sz="0" w:space="0" w:color="auto"/>
                    <w:left w:val="none" w:sz="0" w:space="0" w:color="auto"/>
                    <w:bottom w:val="none" w:sz="0" w:space="0" w:color="auto"/>
                    <w:right w:val="none" w:sz="0" w:space="0" w:color="auto"/>
                  </w:divBdr>
                  <w:divsChild>
                    <w:div w:id="213347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842198">
          <w:marLeft w:val="0"/>
          <w:marRight w:val="0"/>
          <w:marTop w:val="0"/>
          <w:marBottom w:val="0"/>
          <w:divBdr>
            <w:top w:val="none" w:sz="0" w:space="0" w:color="auto"/>
            <w:left w:val="none" w:sz="0" w:space="0" w:color="auto"/>
            <w:bottom w:val="none" w:sz="0" w:space="0" w:color="auto"/>
            <w:right w:val="none" w:sz="0" w:space="0" w:color="auto"/>
          </w:divBdr>
          <w:divsChild>
            <w:div w:id="1592397472">
              <w:marLeft w:val="0"/>
              <w:marRight w:val="0"/>
              <w:marTop w:val="0"/>
              <w:marBottom w:val="0"/>
              <w:divBdr>
                <w:top w:val="none" w:sz="0" w:space="0" w:color="auto"/>
                <w:left w:val="none" w:sz="0" w:space="0" w:color="auto"/>
                <w:bottom w:val="none" w:sz="0" w:space="0" w:color="auto"/>
                <w:right w:val="none" w:sz="0" w:space="0" w:color="auto"/>
              </w:divBdr>
              <w:divsChild>
                <w:div w:id="1076589769">
                  <w:marLeft w:val="0"/>
                  <w:marRight w:val="0"/>
                  <w:marTop w:val="0"/>
                  <w:marBottom w:val="0"/>
                  <w:divBdr>
                    <w:top w:val="none" w:sz="0" w:space="0" w:color="auto"/>
                    <w:left w:val="none" w:sz="0" w:space="0" w:color="auto"/>
                    <w:bottom w:val="none" w:sz="0" w:space="0" w:color="auto"/>
                    <w:right w:val="none" w:sz="0" w:space="0" w:color="auto"/>
                  </w:divBdr>
                  <w:divsChild>
                    <w:div w:id="121539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348034">
      <w:bodyDiv w:val="1"/>
      <w:marLeft w:val="0"/>
      <w:marRight w:val="0"/>
      <w:marTop w:val="0"/>
      <w:marBottom w:val="0"/>
      <w:divBdr>
        <w:top w:val="none" w:sz="0" w:space="0" w:color="auto"/>
        <w:left w:val="none" w:sz="0" w:space="0" w:color="auto"/>
        <w:bottom w:val="none" w:sz="0" w:space="0" w:color="auto"/>
        <w:right w:val="none" w:sz="0" w:space="0" w:color="auto"/>
      </w:divBdr>
    </w:div>
    <w:div w:id="1880513391">
      <w:bodyDiv w:val="1"/>
      <w:marLeft w:val="0"/>
      <w:marRight w:val="0"/>
      <w:marTop w:val="0"/>
      <w:marBottom w:val="0"/>
      <w:divBdr>
        <w:top w:val="none" w:sz="0" w:space="0" w:color="auto"/>
        <w:left w:val="none" w:sz="0" w:space="0" w:color="auto"/>
        <w:bottom w:val="none" w:sz="0" w:space="0" w:color="auto"/>
        <w:right w:val="none" w:sz="0" w:space="0" w:color="auto"/>
      </w:divBdr>
    </w:div>
    <w:div w:id="1887910507">
      <w:bodyDiv w:val="1"/>
      <w:marLeft w:val="0"/>
      <w:marRight w:val="0"/>
      <w:marTop w:val="0"/>
      <w:marBottom w:val="0"/>
      <w:divBdr>
        <w:top w:val="none" w:sz="0" w:space="0" w:color="auto"/>
        <w:left w:val="none" w:sz="0" w:space="0" w:color="auto"/>
        <w:bottom w:val="none" w:sz="0" w:space="0" w:color="auto"/>
        <w:right w:val="none" w:sz="0" w:space="0" w:color="auto"/>
      </w:divBdr>
    </w:div>
    <w:div w:id="1890146948">
      <w:bodyDiv w:val="1"/>
      <w:marLeft w:val="0"/>
      <w:marRight w:val="0"/>
      <w:marTop w:val="0"/>
      <w:marBottom w:val="0"/>
      <w:divBdr>
        <w:top w:val="none" w:sz="0" w:space="0" w:color="auto"/>
        <w:left w:val="none" w:sz="0" w:space="0" w:color="auto"/>
        <w:bottom w:val="none" w:sz="0" w:space="0" w:color="auto"/>
        <w:right w:val="none" w:sz="0" w:space="0" w:color="auto"/>
      </w:divBdr>
    </w:div>
    <w:div w:id="1892644128">
      <w:bodyDiv w:val="1"/>
      <w:marLeft w:val="0"/>
      <w:marRight w:val="0"/>
      <w:marTop w:val="0"/>
      <w:marBottom w:val="0"/>
      <w:divBdr>
        <w:top w:val="none" w:sz="0" w:space="0" w:color="auto"/>
        <w:left w:val="none" w:sz="0" w:space="0" w:color="auto"/>
        <w:bottom w:val="none" w:sz="0" w:space="0" w:color="auto"/>
        <w:right w:val="none" w:sz="0" w:space="0" w:color="auto"/>
      </w:divBdr>
    </w:div>
    <w:div w:id="1893729012">
      <w:bodyDiv w:val="1"/>
      <w:marLeft w:val="0"/>
      <w:marRight w:val="0"/>
      <w:marTop w:val="0"/>
      <w:marBottom w:val="0"/>
      <w:divBdr>
        <w:top w:val="none" w:sz="0" w:space="0" w:color="auto"/>
        <w:left w:val="none" w:sz="0" w:space="0" w:color="auto"/>
        <w:bottom w:val="none" w:sz="0" w:space="0" w:color="auto"/>
        <w:right w:val="none" w:sz="0" w:space="0" w:color="auto"/>
      </w:divBdr>
    </w:div>
    <w:div w:id="1893807299">
      <w:bodyDiv w:val="1"/>
      <w:marLeft w:val="0"/>
      <w:marRight w:val="0"/>
      <w:marTop w:val="0"/>
      <w:marBottom w:val="0"/>
      <w:divBdr>
        <w:top w:val="none" w:sz="0" w:space="0" w:color="auto"/>
        <w:left w:val="none" w:sz="0" w:space="0" w:color="auto"/>
        <w:bottom w:val="none" w:sz="0" w:space="0" w:color="auto"/>
        <w:right w:val="none" w:sz="0" w:space="0" w:color="auto"/>
      </w:divBdr>
    </w:div>
    <w:div w:id="1905213692">
      <w:bodyDiv w:val="1"/>
      <w:marLeft w:val="0"/>
      <w:marRight w:val="0"/>
      <w:marTop w:val="0"/>
      <w:marBottom w:val="0"/>
      <w:divBdr>
        <w:top w:val="none" w:sz="0" w:space="0" w:color="auto"/>
        <w:left w:val="none" w:sz="0" w:space="0" w:color="auto"/>
        <w:bottom w:val="none" w:sz="0" w:space="0" w:color="auto"/>
        <w:right w:val="none" w:sz="0" w:space="0" w:color="auto"/>
      </w:divBdr>
    </w:div>
    <w:div w:id="1905598647">
      <w:bodyDiv w:val="1"/>
      <w:marLeft w:val="0"/>
      <w:marRight w:val="0"/>
      <w:marTop w:val="0"/>
      <w:marBottom w:val="0"/>
      <w:divBdr>
        <w:top w:val="none" w:sz="0" w:space="0" w:color="auto"/>
        <w:left w:val="none" w:sz="0" w:space="0" w:color="auto"/>
        <w:bottom w:val="none" w:sz="0" w:space="0" w:color="auto"/>
        <w:right w:val="none" w:sz="0" w:space="0" w:color="auto"/>
      </w:divBdr>
    </w:div>
    <w:div w:id="1906143622">
      <w:bodyDiv w:val="1"/>
      <w:marLeft w:val="0"/>
      <w:marRight w:val="0"/>
      <w:marTop w:val="0"/>
      <w:marBottom w:val="0"/>
      <w:divBdr>
        <w:top w:val="none" w:sz="0" w:space="0" w:color="auto"/>
        <w:left w:val="none" w:sz="0" w:space="0" w:color="auto"/>
        <w:bottom w:val="none" w:sz="0" w:space="0" w:color="auto"/>
        <w:right w:val="none" w:sz="0" w:space="0" w:color="auto"/>
      </w:divBdr>
    </w:div>
    <w:div w:id="1907447989">
      <w:bodyDiv w:val="1"/>
      <w:marLeft w:val="0"/>
      <w:marRight w:val="0"/>
      <w:marTop w:val="0"/>
      <w:marBottom w:val="0"/>
      <w:divBdr>
        <w:top w:val="none" w:sz="0" w:space="0" w:color="auto"/>
        <w:left w:val="none" w:sz="0" w:space="0" w:color="auto"/>
        <w:bottom w:val="none" w:sz="0" w:space="0" w:color="auto"/>
        <w:right w:val="none" w:sz="0" w:space="0" w:color="auto"/>
      </w:divBdr>
    </w:div>
    <w:div w:id="1908686213">
      <w:bodyDiv w:val="1"/>
      <w:marLeft w:val="0"/>
      <w:marRight w:val="0"/>
      <w:marTop w:val="0"/>
      <w:marBottom w:val="0"/>
      <w:divBdr>
        <w:top w:val="none" w:sz="0" w:space="0" w:color="auto"/>
        <w:left w:val="none" w:sz="0" w:space="0" w:color="auto"/>
        <w:bottom w:val="none" w:sz="0" w:space="0" w:color="auto"/>
        <w:right w:val="none" w:sz="0" w:space="0" w:color="auto"/>
      </w:divBdr>
    </w:div>
    <w:div w:id="1912151080">
      <w:bodyDiv w:val="1"/>
      <w:marLeft w:val="0"/>
      <w:marRight w:val="0"/>
      <w:marTop w:val="0"/>
      <w:marBottom w:val="0"/>
      <w:divBdr>
        <w:top w:val="none" w:sz="0" w:space="0" w:color="auto"/>
        <w:left w:val="none" w:sz="0" w:space="0" w:color="auto"/>
        <w:bottom w:val="none" w:sz="0" w:space="0" w:color="auto"/>
        <w:right w:val="none" w:sz="0" w:space="0" w:color="auto"/>
      </w:divBdr>
    </w:div>
    <w:div w:id="1922132897">
      <w:bodyDiv w:val="1"/>
      <w:marLeft w:val="0"/>
      <w:marRight w:val="0"/>
      <w:marTop w:val="0"/>
      <w:marBottom w:val="0"/>
      <w:divBdr>
        <w:top w:val="none" w:sz="0" w:space="0" w:color="auto"/>
        <w:left w:val="none" w:sz="0" w:space="0" w:color="auto"/>
        <w:bottom w:val="none" w:sz="0" w:space="0" w:color="auto"/>
        <w:right w:val="none" w:sz="0" w:space="0" w:color="auto"/>
      </w:divBdr>
    </w:div>
    <w:div w:id="1927687333">
      <w:bodyDiv w:val="1"/>
      <w:marLeft w:val="0"/>
      <w:marRight w:val="0"/>
      <w:marTop w:val="0"/>
      <w:marBottom w:val="0"/>
      <w:divBdr>
        <w:top w:val="none" w:sz="0" w:space="0" w:color="auto"/>
        <w:left w:val="none" w:sz="0" w:space="0" w:color="auto"/>
        <w:bottom w:val="none" w:sz="0" w:space="0" w:color="auto"/>
        <w:right w:val="none" w:sz="0" w:space="0" w:color="auto"/>
      </w:divBdr>
      <w:divsChild>
        <w:div w:id="711154956">
          <w:marLeft w:val="0"/>
          <w:marRight w:val="0"/>
          <w:marTop w:val="0"/>
          <w:marBottom w:val="0"/>
          <w:divBdr>
            <w:top w:val="none" w:sz="0" w:space="0" w:color="auto"/>
            <w:left w:val="none" w:sz="0" w:space="0" w:color="auto"/>
            <w:bottom w:val="none" w:sz="0" w:space="0" w:color="auto"/>
            <w:right w:val="none" w:sz="0" w:space="0" w:color="auto"/>
          </w:divBdr>
          <w:divsChild>
            <w:div w:id="1612738155">
              <w:marLeft w:val="0"/>
              <w:marRight w:val="0"/>
              <w:marTop w:val="0"/>
              <w:marBottom w:val="0"/>
              <w:divBdr>
                <w:top w:val="none" w:sz="0" w:space="0" w:color="auto"/>
                <w:left w:val="none" w:sz="0" w:space="0" w:color="auto"/>
                <w:bottom w:val="none" w:sz="0" w:space="0" w:color="auto"/>
                <w:right w:val="none" w:sz="0" w:space="0" w:color="auto"/>
              </w:divBdr>
              <w:divsChild>
                <w:div w:id="120222627">
                  <w:marLeft w:val="0"/>
                  <w:marRight w:val="0"/>
                  <w:marTop w:val="0"/>
                  <w:marBottom w:val="0"/>
                  <w:divBdr>
                    <w:top w:val="none" w:sz="0" w:space="0" w:color="auto"/>
                    <w:left w:val="none" w:sz="0" w:space="0" w:color="auto"/>
                    <w:bottom w:val="none" w:sz="0" w:space="0" w:color="auto"/>
                    <w:right w:val="none" w:sz="0" w:space="0" w:color="auto"/>
                  </w:divBdr>
                  <w:divsChild>
                    <w:div w:id="13347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406010">
          <w:marLeft w:val="0"/>
          <w:marRight w:val="0"/>
          <w:marTop w:val="0"/>
          <w:marBottom w:val="0"/>
          <w:divBdr>
            <w:top w:val="none" w:sz="0" w:space="0" w:color="auto"/>
            <w:left w:val="none" w:sz="0" w:space="0" w:color="auto"/>
            <w:bottom w:val="none" w:sz="0" w:space="0" w:color="auto"/>
            <w:right w:val="none" w:sz="0" w:space="0" w:color="auto"/>
          </w:divBdr>
          <w:divsChild>
            <w:div w:id="2511305">
              <w:marLeft w:val="0"/>
              <w:marRight w:val="0"/>
              <w:marTop w:val="0"/>
              <w:marBottom w:val="0"/>
              <w:divBdr>
                <w:top w:val="none" w:sz="0" w:space="0" w:color="auto"/>
                <w:left w:val="none" w:sz="0" w:space="0" w:color="auto"/>
                <w:bottom w:val="none" w:sz="0" w:space="0" w:color="auto"/>
                <w:right w:val="none" w:sz="0" w:space="0" w:color="auto"/>
              </w:divBdr>
              <w:divsChild>
                <w:div w:id="1498573968">
                  <w:marLeft w:val="0"/>
                  <w:marRight w:val="0"/>
                  <w:marTop w:val="0"/>
                  <w:marBottom w:val="0"/>
                  <w:divBdr>
                    <w:top w:val="none" w:sz="0" w:space="0" w:color="auto"/>
                    <w:left w:val="none" w:sz="0" w:space="0" w:color="auto"/>
                    <w:bottom w:val="none" w:sz="0" w:space="0" w:color="auto"/>
                    <w:right w:val="none" w:sz="0" w:space="0" w:color="auto"/>
                  </w:divBdr>
                  <w:divsChild>
                    <w:div w:id="66875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501363">
      <w:bodyDiv w:val="1"/>
      <w:marLeft w:val="0"/>
      <w:marRight w:val="0"/>
      <w:marTop w:val="0"/>
      <w:marBottom w:val="0"/>
      <w:divBdr>
        <w:top w:val="none" w:sz="0" w:space="0" w:color="auto"/>
        <w:left w:val="none" w:sz="0" w:space="0" w:color="auto"/>
        <w:bottom w:val="none" w:sz="0" w:space="0" w:color="auto"/>
        <w:right w:val="none" w:sz="0" w:space="0" w:color="auto"/>
      </w:divBdr>
    </w:div>
    <w:div w:id="1933665449">
      <w:bodyDiv w:val="1"/>
      <w:marLeft w:val="0"/>
      <w:marRight w:val="0"/>
      <w:marTop w:val="0"/>
      <w:marBottom w:val="0"/>
      <w:divBdr>
        <w:top w:val="none" w:sz="0" w:space="0" w:color="auto"/>
        <w:left w:val="none" w:sz="0" w:space="0" w:color="auto"/>
        <w:bottom w:val="none" w:sz="0" w:space="0" w:color="auto"/>
        <w:right w:val="none" w:sz="0" w:space="0" w:color="auto"/>
      </w:divBdr>
    </w:div>
    <w:div w:id="1939023670">
      <w:bodyDiv w:val="1"/>
      <w:marLeft w:val="0"/>
      <w:marRight w:val="0"/>
      <w:marTop w:val="0"/>
      <w:marBottom w:val="0"/>
      <w:divBdr>
        <w:top w:val="none" w:sz="0" w:space="0" w:color="auto"/>
        <w:left w:val="none" w:sz="0" w:space="0" w:color="auto"/>
        <w:bottom w:val="none" w:sz="0" w:space="0" w:color="auto"/>
        <w:right w:val="none" w:sz="0" w:space="0" w:color="auto"/>
      </w:divBdr>
    </w:div>
    <w:div w:id="1939409744">
      <w:bodyDiv w:val="1"/>
      <w:marLeft w:val="0"/>
      <w:marRight w:val="0"/>
      <w:marTop w:val="0"/>
      <w:marBottom w:val="0"/>
      <w:divBdr>
        <w:top w:val="none" w:sz="0" w:space="0" w:color="auto"/>
        <w:left w:val="none" w:sz="0" w:space="0" w:color="auto"/>
        <w:bottom w:val="none" w:sz="0" w:space="0" w:color="auto"/>
        <w:right w:val="none" w:sz="0" w:space="0" w:color="auto"/>
      </w:divBdr>
      <w:divsChild>
        <w:div w:id="1500346930">
          <w:marLeft w:val="0"/>
          <w:marRight w:val="0"/>
          <w:marTop w:val="0"/>
          <w:marBottom w:val="0"/>
          <w:divBdr>
            <w:top w:val="none" w:sz="0" w:space="0" w:color="auto"/>
            <w:left w:val="none" w:sz="0" w:space="0" w:color="auto"/>
            <w:bottom w:val="none" w:sz="0" w:space="0" w:color="auto"/>
            <w:right w:val="none" w:sz="0" w:space="0" w:color="auto"/>
          </w:divBdr>
          <w:divsChild>
            <w:div w:id="463426311">
              <w:marLeft w:val="0"/>
              <w:marRight w:val="0"/>
              <w:marTop w:val="0"/>
              <w:marBottom w:val="0"/>
              <w:divBdr>
                <w:top w:val="none" w:sz="0" w:space="0" w:color="auto"/>
                <w:left w:val="none" w:sz="0" w:space="0" w:color="auto"/>
                <w:bottom w:val="none" w:sz="0" w:space="0" w:color="auto"/>
                <w:right w:val="none" w:sz="0" w:space="0" w:color="auto"/>
              </w:divBdr>
              <w:divsChild>
                <w:div w:id="1843466345">
                  <w:marLeft w:val="0"/>
                  <w:marRight w:val="0"/>
                  <w:marTop w:val="0"/>
                  <w:marBottom w:val="0"/>
                  <w:divBdr>
                    <w:top w:val="none" w:sz="0" w:space="0" w:color="auto"/>
                    <w:left w:val="none" w:sz="0" w:space="0" w:color="auto"/>
                    <w:bottom w:val="none" w:sz="0" w:space="0" w:color="auto"/>
                    <w:right w:val="none" w:sz="0" w:space="0" w:color="auto"/>
                  </w:divBdr>
                  <w:divsChild>
                    <w:div w:id="200443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11189">
          <w:marLeft w:val="0"/>
          <w:marRight w:val="0"/>
          <w:marTop w:val="0"/>
          <w:marBottom w:val="0"/>
          <w:divBdr>
            <w:top w:val="none" w:sz="0" w:space="0" w:color="auto"/>
            <w:left w:val="none" w:sz="0" w:space="0" w:color="auto"/>
            <w:bottom w:val="none" w:sz="0" w:space="0" w:color="auto"/>
            <w:right w:val="none" w:sz="0" w:space="0" w:color="auto"/>
          </w:divBdr>
          <w:divsChild>
            <w:div w:id="735663699">
              <w:marLeft w:val="0"/>
              <w:marRight w:val="0"/>
              <w:marTop w:val="0"/>
              <w:marBottom w:val="0"/>
              <w:divBdr>
                <w:top w:val="none" w:sz="0" w:space="0" w:color="auto"/>
                <w:left w:val="none" w:sz="0" w:space="0" w:color="auto"/>
                <w:bottom w:val="none" w:sz="0" w:space="0" w:color="auto"/>
                <w:right w:val="none" w:sz="0" w:space="0" w:color="auto"/>
              </w:divBdr>
              <w:divsChild>
                <w:div w:id="1946498096">
                  <w:marLeft w:val="0"/>
                  <w:marRight w:val="0"/>
                  <w:marTop w:val="0"/>
                  <w:marBottom w:val="0"/>
                  <w:divBdr>
                    <w:top w:val="none" w:sz="0" w:space="0" w:color="auto"/>
                    <w:left w:val="none" w:sz="0" w:space="0" w:color="auto"/>
                    <w:bottom w:val="none" w:sz="0" w:space="0" w:color="auto"/>
                    <w:right w:val="none" w:sz="0" w:space="0" w:color="auto"/>
                  </w:divBdr>
                  <w:divsChild>
                    <w:div w:id="200057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486923">
      <w:bodyDiv w:val="1"/>
      <w:marLeft w:val="0"/>
      <w:marRight w:val="0"/>
      <w:marTop w:val="0"/>
      <w:marBottom w:val="0"/>
      <w:divBdr>
        <w:top w:val="none" w:sz="0" w:space="0" w:color="auto"/>
        <w:left w:val="none" w:sz="0" w:space="0" w:color="auto"/>
        <w:bottom w:val="none" w:sz="0" w:space="0" w:color="auto"/>
        <w:right w:val="none" w:sz="0" w:space="0" w:color="auto"/>
      </w:divBdr>
    </w:div>
    <w:div w:id="1941986326">
      <w:bodyDiv w:val="1"/>
      <w:marLeft w:val="0"/>
      <w:marRight w:val="0"/>
      <w:marTop w:val="0"/>
      <w:marBottom w:val="0"/>
      <w:divBdr>
        <w:top w:val="none" w:sz="0" w:space="0" w:color="auto"/>
        <w:left w:val="none" w:sz="0" w:space="0" w:color="auto"/>
        <w:bottom w:val="none" w:sz="0" w:space="0" w:color="auto"/>
        <w:right w:val="none" w:sz="0" w:space="0" w:color="auto"/>
      </w:divBdr>
    </w:div>
    <w:div w:id="1944922745">
      <w:bodyDiv w:val="1"/>
      <w:marLeft w:val="0"/>
      <w:marRight w:val="0"/>
      <w:marTop w:val="0"/>
      <w:marBottom w:val="0"/>
      <w:divBdr>
        <w:top w:val="none" w:sz="0" w:space="0" w:color="auto"/>
        <w:left w:val="none" w:sz="0" w:space="0" w:color="auto"/>
        <w:bottom w:val="none" w:sz="0" w:space="0" w:color="auto"/>
        <w:right w:val="none" w:sz="0" w:space="0" w:color="auto"/>
      </w:divBdr>
    </w:div>
    <w:div w:id="1949853739">
      <w:bodyDiv w:val="1"/>
      <w:marLeft w:val="0"/>
      <w:marRight w:val="0"/>
      <w:marTop w:val="0"/>
      <w:marBottom w:val="0"/>
      <w:divBdr>
        <w:top w:val="none" w:sz="0" w:space="0" w:color="auto"/>
        <w:left w:val="none" w:sz="0" w:space="0" w:color="auto"/>
        <w:bottom w:val="none" w:sz="0" w:space="0" w:color="auto"/>
        <w:right w:val="none" w:sz="0" w:space="0" w:color="auto"/>
      </w:divBdr>
    </w:div>
    <w:div w:id="1951010729">
      <w:bodyDiv w:val="1"/>
      <w:marLeft w:val="0"/>
      <w:marRight w:val="0"/>
      <w:marTop w:val="0"/>
      <w:marBottom w:val="0"/>
      <w:divBdr>
        <w:top w:val="none" w:sz="0" w:space="0" w:color="auto"/>
        <w:left w:val="none" w:sz="0" w:space="0" w:color="auto"/>
        <w:bottom w:val="none" w:sz="0" w:space="0" w:color="auto"/>
        <w:right w:val="none" w:sz="0" w:space="0" w:color="auto"/>
      </w:divBdr>
    </w:div>
    <w:div w:id="1957446213">
      <w:bodyDiv w:val="1"/>
      <w:marLeft w:val="0"/>
      <w:marRight w:val="0"/>
      <w:marTop w:val="0"/>
      <w:marBottom w:val="0"/>
      <w:divBdr>
        <w:top w:val="none" w:sz="0" w:space="0" w:color="auto"/>
        <w:left w:val="none" w:sz="0" w:space="0" w:color="auto"/>
        <w:bottom w:val="none" w:sz="0" w:space="0" w:color="auto"/>
        <w:right w:val="none" w:sz="0" w:space="0" w:color="auto"/>
      </w:divBdr>
    </w:div>
    <w:div w:id="1971399044">
      <w:bodyDiv w:val="1"/>
      <w:marLeft w:val="0"/>
      <w:marRight w:val="0"/>
      <w:marTop w:val="0"/>
      <w:marBottom w:val="0"/>
      <w:divBdr>
        <w:top w:val="none" w:sz="0" w:space="0" w:color="auto"/>
        <w:left w:val="none" w:sz="0" w:space="0" w:color="auto"/>
        <w:bottom w:val="none" w:sz="0" w:space="0" w:color="auto"/>
        <w:right w:val="none" w:sz="0" w:space="0" w:color="auto"/>
      </w:divBdr>
    </w:div>
    <w:div w:id="1975479988">
      <w:bodyDiv w:val="1"/>
      <w:marLeft w:val="0"/>
      <w:marRight w:val="0"/>
      <w:marTop w:val="0"/>
      <w:marBottom w:val="0"/>
      <w:divBdr>
        <w:top w:val="none" w:sz="0" w:space="0" w:color="auto"/>
        <w:left w:val="none" w:sz="0" w:space="0" w:color="auto"/>
        <w:bottom w:val="none" w:sz="0" w:space="0" w:color="auto"/>
        <w:right w:val="none" w:sz="0" w:space="0" w:color="auto"/>
      </w:divBdr>
    </w:div>
    <w:div w:id="1976525502">
      <w:bodyDiv w:val="1"/>
      <w:marLeft w:val="0"/>
      <w:marRight w:val="0"/>
      <w:marTop w:val="0"/>
      <w:marBottom w:val="0"/>
      <w:divBdr>
        <w:top w:val="none" w:sz="0" w:space="0" w:color="auto"/>
        <w:left w:val="none" w:sz="0" w:space="0" w:color="auto"/>
        <w:bottom w:val="none" w:sz="0" w:space="0" w:color="auto"/>
        <w:right w:val="none" w:sz="0" w:space="0" w:color="auto"/>
      </w:divBdr>
    </w:div>
    <w:div w:id="1977101925">
      <w:bodyDiv w:val="1"/>
      <w:marLeft w:val="0"/>
      <w:marRight w:val="0"/>
      <w:marTop w:val="0"/>
      <w:marBottom w:val="0"/>
      <w:divBdr>
        <w:top w:val="none" w:sz="0" w:space="0" w:color="auto"/>
        <w:left w:val="none" w:sz="0" w:space="0" w:color="auto"/>
        <w:bottom w:val="none" w:sz="0" w:space="0" w:color="auto"/>
        <w:right w:val="none" w:sz="0" w:space="0" w:color="auto"/>
      </w:divBdr>
    </w:div>
    <w:div w:id="1978102085">
      <w:bodyDiv w:val="1"/>
      <w:marLeft w:val="0"/>
      <w:marRight w:val="0"/>
      <w:marTop w:val="0"/>
      <w:marBottom w:val="0"/>
      <w:divBdr>
        <w:top w:val="none" w:sz="0" w:space="0" w:color="auto"/>
        <w:left w:val="none" w:sz="0" w:space="0" w:color="auto"/>
        <w:bottom w:val="none" w:sz="0" w:space="0" w:color="auto"/>
        <w:right w:val="none" w:sz="0" w:space="0" w:color="auto"/>
      </w:divBdr>
      <w:divsChild>
        <w:div w:id="1775126791">
          <w:marLeft w:val="0"/>
          <w:marRight w:val="0"/>
          <w:marTop w:val="0"/>
          <w:marBottom w:val="0"/>
          <w:divBdr>
            <w:top w:val="none" w:sz="0" w:space="0" w:color="auto"/>
            <w:left w:val="none" w:sz="0" w:space="0" w:color="auto"/>
            <w:bottom w:val="none" w:sz="0" w:space="0" w:color="auto"/>
            <w:right w:val="none" w:sz="0" w:space="0" w:color="auto"/>
          </w:divBdr>
          <w:divsChild>
            <w:div w:id="530920054">
              <w:marLeft w:val="0"/>
              <w:marRight w:val="0"/>
              <w:marTop w:val="0"/>
              <w:marBottom w:val="0"/>
              <w:divBdr>
                <w:top w:val="none" w:sz="0" w:space="0" w:color="auto"/>
                <w:left w:val="none" w:sz="0" w:space="0" w:color="auto"/>
                <w:bottom w:val="none" w:sz="0" w:space="0" w:color="auto"/>
                <w:right w:val="none" w:sz="0" w:space="0" w:color="auto"/>
              </w:divBdr>
              <w:divsChild>
                <w:div w:id="1746217214">
                  <w:marLeft w:val="0"/>
                  <w:marRight w:val="0"/>
                  <w:marTop w:val="0"/>
                  <w:marBottom w:val="0"/>
                  <w:divBdr>
                    <w:top w:val="none" w:sz="0" w:space="0" w:color="auto"/>
                    <w:left w:val="none" w:sz="0" w:space="0" w:color="auto"/>
                    <w:bottom w:val="none" w:sz="0" w:space="0" w:color="auto"/>
                    <w:right w:val="none" w:sz="0" w:space="0" w:color="auto"/>
                  </w:divBdr>
                  <w:divsChild>
                    <w:div w:id="61251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371267">
          <w:marLeft w:val="0"/>
          <w:marRight w:val="0"/>
          <w:marTop w:val="0"/>
          <w:marBottom w:val="0"/>
          <w:divBdr>
            <w:top w:val="none" w:sz="0" w:space="0" w:color="auto"/>
            <w:left w:val="none" w:sz="0" w:space="0" w:color="auto"/>
            <w:bottom w:val="none" w:sz="0" w:space="0" w:color="auto"/>
            <w:right w:val="none" w:sz="0" w:space="0" w:color="auto"/>
          </w:divBdr>
          <w:divsChild>
            <w:div w:id="543367514">
              <w:marLeft w:val="0"/>
              <w:marRight w:val="0"/>
              <w:marTop w:val="0"/>
              <w:marBottom w:val="0"/>
              <w:divBdr>
                <w:top w:val="none" w:sz="0" w:space="0" w:color="auto"/>
                <w:left w:val="none" w:sz="0" w:space="0" w:color="auto"/>
                <w:bottom w:val="none" w:sz="0" w:space="0" w:color="auto"/>
                <w:right w:val="none" w:sz="0" w:space="0" w:color="auto"/>
              </w:divBdr>
              <w:divsChild>
                <w:div w:id="1484858732">
                  <w:marLeft w:val="0"/>
                  <w:marRight w:val="0"/>
                  <w:marTop w:val="0"/>
                  <w:marBottom w:val="0"/>
                  <w:divBdr>
                    <w:top w:val="none" w:sz="0" w:space="0" w:color="auto"/>
                    <w:left w:val="none" w:sz="0" w:space="0" w:color="auto"/>
                    <w:bottom w:val="none" w:sz="0" w:space="0" w:color="auto"/>
                    <w:right w:val="none" w:sz="0" w:space="0" w:color="auto"/>
                  </w:divBdr>
                  <w:divsChild>
                    <w:div w:id="2040550104">
                      <w:marLeft w:val="0"/>
                      <w:marRight w:val="0"/>
                      <w:marTop w:val="0"/>
                      <w:marBottom w:val="0"/>
                      <w:divBdr>
                        <w:top w:val="none" w:sz="0" w:space="0" w:color="auto"/>
                        <w:left w:val="none" w:sz="0" w:space="0" w:color="auto"/>
                        <w:bottom w:val="none" w:sz="0" w:space="0" w:color="auto"/>
                        <w:right w:val="none" w:sz="0" w:space="0" w:color="auto"/>
                      </w:divBdr>
                      <w:divsChild>
                        <w:div w:id="63152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120992">
      <w:bodyDiv w:val="1"/>
      <w:marLeft w:val="0"/>
      <w:marRight w:val="0"/>
      <w:marTop w:val="0"/>
      <w:marBottom w:val="0"/>
      <w:divBdr>
        <w:top w:val="none" w:sz="0" w:space="0" w:color="auto"/>
        <w:left w:val="none" w:sz="0" w:space="0" w:color="auto"/>
        <w:bottom w:val="none" w:sz="0" w:space="0" w:color="auto"/>
        <w:right w:val="none" w:sz="0" w:space="0" w:color="auto"/>
      </w:divBdr>
    </w:div>
    <w:div w:id="1991708923">
      <w:bodyDiv w:val="1"/>
      <w:marLeft w:val="0"/>
      <w:marRight w:val="0"/>
      <w:marTop w:val="0"/>
      <w:marBottom w:val="0"/>
      <w:divBdr>
        <w:top w:val="none" w:sz="0" w:space="0" w:color="auto"/>
        <w:left w:val="none" w:sz="0" w:space="0" w:color="auto"/>
        <w:bottom w:val="none" w:sz="0" w:space="0" w:color="auto"/>
        <w:right w:val="none" w:sz="0" w:space="0" w:color="auto"/>
      </w:divBdr>
    </w:div>
    <w:div w:id="1996108444">
      <w:bodyDiv w:val="1"/>
      <w:marLeft w:val="0"/>
      <w:marRight w:val="0"/>
      <w:marTop w:val="0"/>
      <w:marBottom w:val="0"/>
      <w:divBdr>
        <w:top w:val="none" w:sz="0" w:space="0" w:color="auto"/>
        <w:left w:val="none" w:sz="0" w:space="0" w:color="auto"/>
        <w:bottom w:val="none" w:sz="0" w:space="0" w:color="auto"/>
        <w:right w:val="none" w:sz="0" w:space="0" w:color="auto"/>
      </w:divBdr>
    </w:div>
    <w:div w:id="2001738890">
      <w:bodyDiv w:val="1"/>
      <w:marLeft w:val="0"/>
      <w:marRight w:val="0"/>
      <w:marTop w:val="0"/>
      <w:marBottom w:val="0"/>
      <w:divBdr>
        <w:top w:val="none" w:sz="0" w:space="0" w:color="auto"/>
        <w:left w:val="none" w:sz="0" w:space="0" w:color="auto"/>
        <w:bottom w:val="none" w:sz="0" w:space="0" w:color="auto"/>
        <w:right w:val="none" w:sz="0" w:space="0" w:color="auto"/>
      </w:divBdr>
    </w:div>
    <w:div w:id="2009551271">
      <w:bodyDiv w:val="1"/>
      <w:marLeft w:val="0"/>
      <w:marRight w:val="0"/>
      <w:marTop w:val="0"/>
      <w:marBottom w:val="0"/>
      <w:divBdr>
        <w:top w:val="none" w:sz="0" w:space="0" w:color="auto"/>
        <w:left w:val="none" w:sz="0" w:space="0" w:color="auto"/>
        <w:bottom w:val="none" w:sz="0" w:space="0" w:color="auto"/>
        <w:right w:val="none" w:sz="0" w:space="0" w:color="auto"/>
      </w:divBdr>
    </w:div>
    <w:div w:id="2010251419">
      <w:bodyDiv w:val="1"/>
      <w:marLeft w:val="0"/>
      <w:marRight w:val="0"/>
      <w:marTop w:val="0"/>
      <w:marBottom w:val="0"/>
      <w:divBdr>
        <w:top w:val="none" w:sz="0" w:space="0" w:color="auto"/>
        <w:left w:val="none" w:sz="0" w:space="0" w:color="auto"/>
        <w:bottom w:val="none" w:sz="0" w:space="0" w:color="auto"/>
        <w:right w:val="none" w:sz="0" w:space="0" w:color="auto"/>
      </w:divBdr>
      <w:divsChild>
        <w:div w:id="1947540175">
          <w:marLeft w:val="0"/>
          <w:marRight w:val="0"/>
          <w:marTop w:val="0"/>
          <w:marBottom w:val="0"/>
          <w:divBdr>
            <w:top w:val="none" w:sz="0" w:space="0" w:color="auto"/>
            <w:left w:val="none" w:sz="0" w:space="0" w:color="auto"/>
            <w:bottom w:val="none" w:sz="0" w:space="0" w:color="auto"/>
            <w:right w:val="none" w:sz="0" w:space="0" w:color="auto"/>
          </w:divBdr>
          <w:divsChild>
            <w:div w:id="2101171616">
              <w:marLeft w:val="0"/>
              <w:marRight w:val="0"/>
              <w:marTop w:val="0"/>
              <w:marBottom w:val="0"/>
              <w:divBdr>
                <w:top w:val="none" w:sz="0" w:space="0" w:color="auto"/>
                <w:left w:val="none" w:sz="0" w:space="0" w:color="auto"/>
                <w:bottom w:val="none" w:sz="0" w:space="0" w:color="auto"/>
                <w:right w:val="none" w:sz="0" w:space="0" w:color="auto"/>
              </w:divBdr>
              <w:divsChild>
                <w:div w:id="2080398479">
                  <w:marLeft w:val="0"/>
                  <w:marRight w:val="0"/>
                  <w:marTop w:val="0"/>
                  <w:marBottom w:val="0"/>
                  <w:divBdr>
                    <w:top w:val="none" w:sz="0" w:space="0" w:color="auto"/>
                    <w:left w:val="none" w:sz="0" w:space="0" w:color="auto"/>
                    <w:bottom w:val="none" w:sz="0" w:space="0" w:color="auto"/>
                    <w:right w:val="none" w:sz="0" w:space="0" w:color="auto"/>
                  </w:divBdr>
                  <w:divsChild>
                    <w:div w:id="162399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20621">
          <w:marLeft w:val="0"/>
          <w:marRight w:val="0"/>
          <w:marTop w:val="0"/>
          <w:marBottom w:val="0"/>
          <w:divBdr>
            <w:top w:val="none" w:sz="0" w:space="0" w:color="auto"/>
            <w:left w:val="none" w:sz="0" w:space="0" w:color="auto"/>
            <w:bottom w:val="none" w:sz="0" w:space="0" w:color="auto"/>
            <w:right w:val="none" w:sz="0" w:space="0" w:color="auto"/>
          </w:divBdr>
          <w:divsChild>
            <w:div w:id="1407647837">
              <w:marLeft w:val="0"/>
              <w:marRight w:val="0"/>
              <w:marTop w:val="0"/>
              <w:marBottom w:val="0"/>
              <w:divBdr>
                <w:top w:val="none" w:sz="0" w:space="0" w:color="auto"/>
                <w:left w:val="none" w:sz="0" w:space="0" w:color="auto"/>
                <w:bottom w:val="none" w:sz="0" w:space="0" w:color="auto"/>
                <w:right w:val="none" w:sz="0" w:space="0" w:color="auto"/>
              </w:divBdr>
              <w:divsChild>
                <w:div w:id="1469667720">
                  <w:marLeft w:val="0"/>
                  <w:marRight w:val="0"/>
                  <w:marTop w:val="0"/>
                  <w:marBottom w:val="0"/>
                  <w:divBdr>
                    <w:top w:val="none" w:sz="0" w:space="0" w:color="auto"/>
                    <w:left w:val="none" w:sz="0" w:space="0" w:color="auto"/>
                    <w:bottom w:val="none" w:sz="0" w:space="0" w:color="auto"/>
                    <w:right w:val="none" w:sz="0" w:space="0" w:color="auto"/>
                  </w:divBdr>
                  <w:divsChild>
                    <w:div w:id="79298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826336">
      <w:bodyDiv w:val="1"/>
      <w:marLeft w:val="0"/>
      <w:marRight w:val="0"/>
      <w:marTop w:val="0"/>
      <w:marBottom w:val="0"/>
      <w:divBdr>
        <w:top w:val="none" w:sz="0" w:space="0" w:color="auto"/>
        <w:left w:val="none" w:sz="0" w:space="0" w:color="auto"/>
        <w:bottom w:val="none" w:sz="0" w:space="0" w:color="auto"/>
        <w:right w:val="none" w:sz="0" w:space="0" w:color="auto"/>
      </w:divBdr>
    </w:div>
    <w:div w:id="2019456689">
      <w:bodyDiv w:val="1"/>
      <w:marLeft w:val="0"/>
      <w:marRight w:val="0"/>
      <w:marTop w:val="0"/>
      <w:marBottom w:val="0"/>
      <w:divBdr>
        <w:top w:val="none" w:sz="0" w:space="0" w:color="auto"/>
        <w:left w:val="none" w:sz="0" w:space="0" w:color="auto"/>
        <w:bottom w:val="none" w:sz="0" w:space="0" w:color="auto"/>
        <w:right w:val="none" w:sz="0" w:space="0" w:color="auto"/>
      </w:divBdr>
      <w:divsChild>
        <w:div w:id="162015945">
          <w:marLeft w:val="0"/>
          <w:marRight w:val="0"/>
          <w:marTop w:val="0"/>
          <w:marBottom w:val="0"/>
          <w:divBdr>
            <w:top w:val="none" w:sz="0" w:space="0" w:color="auto"/>
            <w:left w:val="none" w:sz="0" w:space="0" w:color="auto"/>
            <w:bottom w:val="none" w:sz="0" w:space="0" w:color="auto"/>
            <w:right w:val="none" w:sz="0" w:space="0" w:color="auto"/>
          </w:divBdr>
          <w:divsChild>
            <w:div w:id="1926719445">
              <w:marLeft w:val="0"/>
              <w:marRight w:val="0"/>
              <w:marTop w:val="0"/>
              <w:marBottom w:val="0"/>
              <w:divBdr>
                <w:top w:val="none" w:sz="0" w:space="0" w:color="auto"/>
                <w:left w:val="none" w:sz="0" w:space="0" w:color="auto"/>
                <w:bottom w:val="none" w:sz="0" w:space="0" w:color="auto"/>
                <w:right w:val="none" w:sz="0" w:space="0" w:color="auto"/>
              </w:divBdr>
              <w:divsChild>
                <w:div w:id="533034919">
                  <w:marLeft w:val="0"/>
                  <w:marRight w:val="0"/>
                  <w:marTop w:val="0"/>
                  <w:marBottom w:val="0"/>
                  <w:divBdr>
                    <w:top w:val="none" w:sz="0" w:space="0" w:color="auto"/>
                    <w:left w:val="none" w:sz="0" w:space="0" w:color="auto"/>
                    <w:bottom w:val="none" w:sz="0" w:space="0" w:color="auto"/>
                    <w:right w:val="none" w:sz="0" w:space="0" w:color="auto"/>
                  </w:divBdr>
                  <w:divsChild>
                    <w:div w:id="1966038737">
                      <w:marLeft w:val="0"/>
                      <w:marRight w:val="0"/>
                      <w:marTop w:val="0"/>
                      <w:marBottom w:val="0"/>
                      <w:divBdr>
                        <w:top w:val="none" w:sz="0" w:space="0" w:color="auto"/>
                        <w:left w:val="none" w:sz="0" w:space="0" w:color="auto"/>
                        <w:bottom w:val="none" w:sz="0" w:space="0" w:color="auto"/>
                        <w:right w:val="none" w:sz="0" w:space="0" w:color="auto"/>
                      </w:divBdr>
                      <w:divsChild>
                        <w:div w:id="10839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845679">
          <w:marLeft w:val="0"/>
          <w:marRight w:val="0"/>
          <w:marTop w:val="0"/>
          <w:marBottom w:val="0"/>
          <w:divBdr>
            <w:top w:val="none" w:sz="0" w:space="0" w:color="auto"/>
            <w:left w:val="none" w:sz="0" w:space="0" w:color="auto"/>
            <w:bottom w:val="none" w:sz="0" w:space="0" w:color="auto"/>
            <w:right w:val="none" w:sz="0" w:space="0" w:color="auto"/>
          </w:divBdr>
          <w:divsChild>
            <w:div w:id="312099826">
              <w:marLeft w:val="0"/>
              <w:marRight w:val="0"/>
              <w:marTop w:val="0"/>
              <w:marBottom w:val="0"/>
              <w:divBdr>
                <w:top w:val="none" w:sz="0" w:space="0" w:color="auto"/>
                <w:left w:val="none" w:sz="0" w:space="0" w:color="auto"/>
                <w:bottom w:val="none" w:sz="0" w:space="0" w:color="auto"/>
                <w:right w:val="none" w:sz="0" w:space="0" w:color="auto"/>
              </w:divBdr>
              <w:divsChild>
                <w:div w:id="1365211799">
                  <w:marLeft w:val="0"/>
                  <w:marRight w:val="0"/>
                  <w:marTop w:val="0"/>
                  <w:marBottom w:val="0"/>
                  <w:divBdr>
                    <w:top w:val="none" w:sz="0" w:space="0" w:color="auto"/>
                    <w:left w:val="none" w:sz="0" w:space="0" w:color="auto"/>
                    <w:bottom w:val="none" w:sz="0" w:space="0" w:color="auto"/>
                    <w:right w:val="none" w:sz="0" w:space="0" w:color="auto"/>
                  </w:divBdr>
                  <w:divsChild>
                    <w:div w:id="95239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168638">
      <w:bodyDiv w:val="1"/>
      <w:marLeft w:val="0"/>
      <w:marRight w:val="0"/>
      <w:marTop w:val="0"/>
      <w:marBottom w:val="0"/>
      <w:divBdr>
        <w:top w:val="none" w:sz="0" w:space="0" w:color="auto"/>
        <w:left w:val="none" w:sz="0" w:space="0" w:color="auto"/>
        <w:bottom w:val="none" w:sz="0" w:space="0" w:color="auto"/>
        <w:right w:val="none" w:sz="0" w:space="0" w:color="auto"/>
      </w:divBdr>
    </w:div>
    <w:div w:id="2024621512">
      <w:bodyDiv w:val="1"/>
      <w:marLeft w:val="0"/>
      <w:marRight w:val="0"/>
      <w:marTop w:val="0"/>
      <w:marBottom w:val="0"/>
      <w:divBdr>
        <w:top w:val="none" w:sz="0" w:space="0" w:color="auto"/>
        <w:left w:val="none" w:sz="0" w:space="0" w:color="auto"/>
        <w:bottom w:val="none" w:sz="0" w:space="0" w:color="auto"/>
        <w:right w:val="none" w:sz="0" w:space="0" w:color="auto"/>
      </w:divBdr>
    </w:div>
    <w:div w:id="2026980736">
      <w:bodyDiv w:val="1"/>
      <w:marLeft w:val="0"/>
      <w:marRight w:val="0"/>
      <w:marTop w:val="0"/>
      <w:marBottom w:val="0"/>
      <w:divBdr>
        <w:top w:val="none" w:sz="0" w:space="0" w:color="auto"/>
        <w:left w:val="none" w:sz="0" w:space="0" w:color="auto"/>
        <w:bottom w:val="none" w:sz="0" w:space="0" w:color="auto"/>
        <w:right w:val="none" w:sz="0" w:space="0" w:color="auto"/>
      </w:divBdr>
    </w:div>
    <w:div w:id="2028753391">
      <w:bodyDiv w:val="1"/>
      <w:marLeft w:val="0"/>
      <w:marRight w:val="0"/>
      <w:marTop w:val="0"/>
      <w:marBottom w:val="0"/>
      <w:divBdr>
        <w:top w:val="none" w:sz="0" w:space="0" w:color="auto"/>
        <w:left w:val="none" w:sz="0" w:space="0" w:color="auto"/>
        <w:bottom w:val="none" w:sz="0" w:space="0" w:color="auto"/>
        <w:right w:val="none" w:sz="0" w:space="0" w:color="auto"/>
      </w:divBdr>
      <w:divsChild>
        <w:div w:id="1999067832">
          <w:marLeft w:val="0"/>
          <w:marRight w:val="0"/>
          <w:marTop w:val="0"/>
          <w:marBottom w:val="0"/>
          <w:divBdr>
            <w:top w:val="none" w:sz="0" w:space="0" w:color="auto"/>
            <w:left w:val="none" w:sz="0" w:space="0" w:color="auto"/>
            <w:bottom w:val="none" w:sz="0" w:space="0" w:color="auto"/>
            <w:right w:val="none" w:sz="0" w:space="0" w:color="auto"/>
          </w:divBdr>
          <w:divsChild>
            <w:div w:id="401025694">
              <w:marLeft w:val="0"/>
              <w:marRight w:val="0"/>
              <w:marTop w:val="0"/>
              <w:marBottom w:val="0"/>
              <w:divBdr>
                <w:top w:val="none" w:sz="0" w:space="0" w:color="auto"/>
                <w:left w:val="none" w:sz="0" w:space="0" w:color="auto"/>
                <w:bottom w:val="none" w:sz="0" w:space="0" w:color="auto"/>
                <w:right w:val="none" w:sz="0" w:space="0" w:color="auto"/>
              </w:divBdr>
              <w:divsChild>
                <w:div w:id="135896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1115">
      <w:bodyDiv w:val="1"/>
      <w:marLeft w:val="0"/>
      <w:marRight w:val="0"/>
      <w:marTop w:val="0"/>
      <w:marBottom w:val="0"/>
      <w:divBdr>
        <w:top w:val="none" w:sz="0" w:space="0" w:color="auto"/>
        <w:left w:val="none" w:sz="0" w:space="0" w:color="auto"/>
        <w:bottom w:val="none" w:sz="0" w:space="0" w:color="auto"/>
        <w:right w:val="none" w:sz="0" w:space="0" w:color="auto"/>
      </w:divBdr>
    </w:div>
    <w:div w:id="2033148495">
      <w:bodyDiv w:val="1"/>
      <w:marLeft w:val="0"/>
      <w:marRight w:val="0"/>
      <w:marTop w:val="0"/>
      <w:marBottom w:val="0"/>
      <w:divBdr>
        <w:top w:val="none" w:sz="0" w:space="0" w:color="auto"/>
        <w:left w:val="none" w:sz="0" w:space="0" w:color="auto"/>
        <w:bottom w:val="none" w:sz="0" w:space="0" w:color="auto"/>
        <w:right w:val="none" w:sz="0" w:space="0" w:color="auto"/>
      </w:divBdr>
    </w:div>
    <w:div w:id="2037732058">
      <w:bodyDiv w:val="1"/>
      <w:marLeft w:val="0"/>
      <w:marRight w:val="0"/>
      <w:marTop w:val="0"/>
      <w:marBottom w:val="0"/>
      <w:divBdr>
        <w:top w:val="none" w:sz="0" w:space="0" w:color="auto"/>
        <w:left w:val="none" w:sz="0" w:space="0" w:color="auto"/>
        <w:bottom w:val="none" w:sz="0" w:space="0" w:color="auto"/>
        <w:right w:val="none" w:sz="0" w:space="0" w:color="auto"/>
      </w:divBdr>
    </w:div>
    <w:div w:id="2050445493">
      <w:bodyDiv w:val="1"/>
      <w:marLeft w:val="0"/>
      <w:marRight w:val="0"/>
      <w:marTop w:val="0"/>
      <w:marBottom w:val="0"/>
      <w:divBdr>
        <w:top w:val="none" w:sz="0" w:space="0" w:color="auto"/>
        <w:left w:val="none" w:sz="0" w:space="0" w:color="auto"/>
        <w:bottom w:val="none" w:sz="0" w:space="0" w:color="auto"/>
        <w:right w:val="none" w:sz="0" w:space="0" w:color="auto"/>
      </w:divBdr>
    </w:div>
    <w:div w:id="2055694834">
      <w:bodyDiv w:val="1"/>
      <w:marLeft w:val="0"/>
      <w:marRight w:val="0"/>
      <w:marTop w:val="0"/>
      <w:marBottom w:val="0"/>
      <w:divBdr>
        <w:top w:val="none" w:sz="0" w:space="0" w:color="auto"/>
        <w:left w:val="none" w:sz="0" w:space="0" w:color="auto"/>
        <w:bottom w:val="none" w:sz="0" w:space="0" w:color="auto"/>
        <w:right w:val="none" w:sz="0" w:space="0" w:color="auto"/>
      </w:divBdr>
    </w:div>
    <w:div w:id="2056391384">
      <w:bodyDiv w:val="1"/>
      <w:marLeft w:val="0"/>
      <w:marRight w:val="0"/>
      <w:marTop w:val="0"/>
      <w:marBottom w:val="0"/>
      <w:divBdr>
        <w:top w:val="none" w:sz="0" w:space="0" w:color="auto"/>
        <w:left w:val="none" w:sz="0" w:space="0" w:color="auto"/>
        <w:bottom w:val="none" w:sz="0" w:space="0" w:color="auto"/>
        <w:right w:val="none" w:sz="0" w:space="0" w:color="auto"/>
      </w:divBdr>
    </w:div>
    <w:div w:id="2060933599">
      <w:bodyDiv w:val="1"/>
      <w:marLeft w:val="0"/>
      <w:marRight w:val="0"/>
      <w:marTop w:val="0"/>
      <w:marBottom w:val="0"/>
      <w:divBdr>
        <w:top w:val="none" w:sz="0" w:space="0" w:color="auto"/>
        <w:left w:val="none" w:sz="0" w:space="0" w:color="auto"/>
        <w:bottom w:val="none" w:sz="0" w:space="0" w:color="auto"/>
        <w:right w:val="none" w:sz="0" w:space="0" w:color="auto"/>
      </w:divBdr>
    </w:div>
    <w:div w:id="2064017642">
      <w:bodyDiv w:val="1"/>
      <w:marLeft w:val="0"/>
      <w:marRight w:val="0"/>
      <w:marTop w:val="0"/>
      <w:marBottom w:val="0"/>
      <w:divBdr>
        <w:top w:val="none" w:sz="0" w:space="0" w:color="auto"/>
        <w:left w:val="none" w:sz="0" w:space="0" w:color="auto"/>
        <w:bottom w:val="none" w:sz="0" w:space="0" w:color="auto"/>
        <w:right w:val="none" w:sz="0" w:space="0" w:color="auto"/>
      </w:divBdr>
      <w:divsChild>
        <w:div w:id="1647318251">
          <w:marLeft w:val="0"/>
          <w:marRight w:val="0"/>
          <w:marTop w:val="0"/>
          <w:marBottom w:val="0"/>
          <w:divBdr>
            <w:top w:val="none" w:sz="0" w:space="0" w:color="auto"/>
            <w:left w:val="none" w:sz="0" w:space="0" w:color="auto"/>
            <w:bottom w:val="none" w:sz="0" w:space="0" w:color="auto"/>
            <w:right w:val="none" w:sz="0" w:space="0" w:color="auto"/>
          </w:divBdr>
          <w:divsChild>
            <w:div w:id="314845580">
              <w:marLeft w:val="0"/>
              <w:marRight w:val="0"/>
              <w:marTop w:val="0"/>
              <w:marBottom w:val="0"/>
              <w:divBdr>
                <w:top w:val="none" w:sz="0" w:space="0" w:color="auto"/>
                <w:left w:val="none" w:sz="0" w:space="0" w:color="auto"/>
                <w:bottom w:val="none" w:sz="0" w:space="0" w:color="auto"/>
                <w:right w:val="none" w:sz="0" w:space="0" w:color="auto"/>
              </w:divBdr>
              <w:divsChild>
                <w:div w:id="12464659">
                  <w:marLeft w:val="0"/>
                  <w:marRight w:val="0"/>
                  <w:marTop w:val="0"/>
                  <w:marBottom w:val="0"/>
                  <w:divBdr>
                    <w:top w:val="none" w:sz="0" w:space="0" w:color="auto"/>
                    <w:left w:val="none" w:sz="0" w:space="0" w:color="auto"/>
                    <w:bottom w:val="none" w:sz="0" w:space="0" w:color="auto"/>
                    <w:right w:val="none" w:sz="0" w:space="0" w:color="auto"/>
                  </w:divBdr>
                  <w:divsChild>
                    <w:div w:id="211323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042493">
          <w:marLeft w:val="0"/>
          <w:marRight w:val="0"/>
          <w:marTop w:val="0"/>
          <w:marBottom w:val="0"/>
          <w:divBdr>
            <w:top w:val="none" w:sz="0" w:space="0" w:color="auto"/>
            <w:left w:val="none" w:sz="0" w:space="0" w:color="auto"/>
            <w:bottom w:val="none" w:sz="0" w:space="0" w:color="auto"/>
            <w:right w:val="none" w:sz="0" w:space="0" w:color="auto"/>
          </w:divBdr>
          <w:divsChild>
            <w:div w:id="2036346072">
              <w:marLeft w:val="0"/>
              <w:marRight w:val="0"/>
              <w:marTop w:val="0"/>
              <w:marBottom w:val="0"/>
              <w:divBdr>
                <w:top w:val="none" w:sz="0" w:space="0" w:color="auto"/>
                <w:left w:val="none" w:sz="0" w:space="0" w:color="auto"/>
                <w:bottom w:val="none" w:sz="0" w:space="0" w:color="auto"/>
                <w:right w:val="none" w:sz="0" w:space="0" w:color="auto"/>
              </w:divBdr>
              <w:divsChild>
                <w:div w:id="914825058">
                  <w:marLeft w:val="0"/>
                  <w:marRight w:val="0"/>
                  <w:marTop w:val="0"/>
                  <w:marBottom w:val="0"/>
                  <w:divBdr>
                    <w:top w:val="none" w:sz="0" w:space="0" w:color="auto"/>
                    <w:left w:val="none" w:sz="0" w:space="0" w:color="auto"/>
                    <w:bottom w:val="none" w:sz="0" w:space="0" w:color="auto"/>
                    <w:right w:val="none" w:sz="0" w:space="0" w:color="auto"/>
                  </w:divBdr>
                  <w:divsChild>
                    <w:div w:id="12974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567831">
      <w:bodyDiv w:val="1"/>
      <w:marLeft w:val="0"/>
      <w:marRight w:val="0"/>
      <w:marTop w:val="0"/>
      <w:marBottom w:val="0"/>
      <w:divBdr>
        <w:top w:val="none" w:sz="0" w:space="0" w:color="auto"/>
        <w:left w:val="none" w:sz="0" w:space="0" w:color="auto"/>
        <w:bottom w:val="none" w:sz="0" w:space="0" w:color="auto"/>
        <w:right w:val="none" w:sz="0" w:space="0" w:color="auto"/>
      </w:divBdr>
      <w:divsChild>
        <w:div w:id="173763915">
          <w:marLeft w:val="0"/>
          <w:marRight w:val="0"/>
          <w:marTop w:val="0"/>
          <w:marBottom w:val="0"/>
          <w:divBdr>
            <w:top w:val="none" w:sz="0" w:space="0" w:color="auto"/>
            <w:left w:val="none" w:sz="0" w:space="0" w:color="auto"/>
            <w:bottom w:val="none" w:sz="0" w:space="0" w:color="auto"/>
            <w:right w:val="none" w:sz="0" w:space="0" w:color="auto"/>
          </w:divBdr>
          <w:divsChild>
            <w:div w:id="1091661321">
              <w:marLeft w:val="0"/>
              <w:marRight w:val="0"/>
              <w:marTop w:val="0"/>
              <w:marBottom w:val="0"/>
              <w:divBdr>
                <w:top w:val="none" w:sz="0" w:space="0" w:color="auto"/>
                <w:left w:val="none" w:sz="0" w:space="0" w:color="auto"/>
                <w:bottom w:val="none" w:sz="0" w:space="0" w:color="auto"/>
                <w:right w:val="none" w:sz="0" w:space="0" w:color="auto"/>
              </w:divBdr>
              <w:divsChild>
                <w:div w:id="1523284382">
                  <w:marLeft w:val="0"/>
                  <w:marRight w:val="0"/>
                  <w:marTop w:val="0"/>
                  <w:marBottom w:val="0"/>
                  <w:divBdr>
                    <w:top w:val="none" w:sz="0" w:space="0" w:color="auto"/>
                    <w:left w:val="none" w:sz="0" w:space="0" w:color="auto"/>
                    <w:bottom w:val="none" w:sz="0" w:space="0" w:color="auto"/>
                    <w:right w:val="none" w:sz="0" w:space="0" w:color="auto"/>
                  </w:divBdr>
                  <w:divsChild>
                    <w:div w:id="139454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091783">
          <w:marLeft w:val="0"/>
          <w:marRight w:val="0"/>
          <w:marTop w:val="0"/>
          <w:marBottom w:val="0"/>
          <w:divBdr>
            <w:top w:val="none" w:sz="0" w:space="0" w:color="auto"/>
            <w:left w:val="none" w:sz="0" w:space="0" w:color="auto"/>
            <w:bottom w:val="none" w:sz="0" w:space="0" w:color="auto"/>
            <w:right w:val="none" w:sz="0" w:space="0" w:color="auto"/>
          </w:divBdr>
          <w:divsChild>
            <w:div w:id="1295940182">
              <w:marLeft w:val="0"/>
              <w:marRight w:val="0"/>
              <w:marTop w:val="0"/>
              <w:marBottom w:val="0"/>
              <w:divBdr>
                <w:top w:val="none" w:sz="0" w:space="0" w:color="auto"/>
                <w:left w:val="none" w:sz="0" w:space="0" w:color="auto"/>
                <w:bottom w:val="none" w:sz="0" w:space="0" w:color="auto"/>
                <w:right w:val="none" w:sz="0" w:space="0" w:color="auto"/>
              </w:divBdr>
              <w:divsChild>
                <w:div w:id="766779540">
                  <w:marLeft w:val="0"/>
                  <w:marRight w:val="0"/>
                  <w:marTop w:val="0"/>
                  <w:marBottom w:val="0"/>
                  <w:divBdr>
                    <w:top w:val="none" w:sz="0" w:space="0" w:color="auto"/>
                    <w:left w:val="none" w:sz="0" w:space="0" w:color="auto"/>
                    <w:bottom w:val="none" w:sz="0" w:space="0" w:color="auto"/>
                    <w:right w:val="none" w:sz="0" w:space="0" w:color="auto"/>
                  </w:divBdr>
                  <w:divsChild>
                    <w:div w:id="85708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608441">
      <w:bodyDiv w:val="1"/>
      <w:marLeft w:val="0"/>
      <w:marRight w:val="0"/>
      <w:marTop w:val="0"/>
      <w:marBottom w:val="0"/>
      <w:divBdr>
        <w:top w:val="none" w:sz="0" w:space="0" w:color="auto"/>
        <w:left w:val="none" w:sz="0" w:space="0" w:color="auto"/>
        <w:bottom w:val="none" w:sz="0" w:space="0" w:color="auto"/>
        <w:right w:val="none" w:sz="0" w:space="0" w:color="auto"/>
      </w:divBdr>
      <w:divsChild>
        <w:div w:id="2098288786">
          <w:marLeft w:val="0"/>
          <w:marRight w:val="0"/>
          <w:marTop w:val="0"/>
          <w:marBottom w:val="0"/>
          <w:divBdr>
            <w:top w:val="none" w:sz="0" w:space="0" w:color="auto"/>
            <w:left w:val="none" w:sz="0" w:space="0" w:color="auto"/>
            <w:bottom w:val="none" w:sz="0" w:space="0" w:color="auto"/>
            <w:right w:val="none" w:sz="0" w:space="0" w:color="auto"/>
          </w:divBdr>
          <w:divsChild>
            <w:div w:id="1578393066">
              <w:marLeft w:val="0"/>
              <w:marRight w:val="0"/>
              <w:marTop w:val="0"/>
              <w:marBottom w:val="0"/>
              <w:divBdr>
                <w:top w:val="none" w:sz="0" w:space="0" w:color="auto"/>
                <w:left w:val="none" w:sz="0" w:space="0" w:color="auto"/>
                <w:bottom w:val="none" w:sz="0" w:space="0" w:color="auto"/>
                <w:right w:val="none" w:sz="0" w:space="0" w:color="auto"/>
              </w:divBdr>
              <w:divsChild>
                <w:div w:id="159392216">
                  <w:marLeft w:val="0"/>
                  <w:marRight w:val="0"/>
                  <w:marTop w:val="0"/>
                  <w:marBottom w:val="0"/>
                  <w:divBdr>
                    <w:top w:val="none" w:sz="0" w:space="0" w:color="auto"/>
                    <w:left w:val="none" w:sz="0" w:space="0" w:color="auto"/>
                    <w:bottom w:val="none" w:sz="0" w:space="0" w:color="auto"/>
                    <w:right w:val="none" w:sz="0" w:space="0" w:color="auto"/>
                  </w:divBdr>
                </w:div>
                <w:div w:id="399599303">
                  <w:marLeft w:val="0"/>
                  <w:marRight w:val="0"/>
                  <w:marTop w:val="0"/>
                  <w:marBottom w:val="0"/>
                  <w:divBdr>
                    <w:top w:val="none" w:sz="0" w:space="0" w:color="auto"/>
                    <w:left w:val="none" w:sz="0" w:space="0" w:color="auto"/>
                    <w:bottom w:val="none" w:sz="0" w:space="0" w:color="auto"/>
                    <w:right w:val="none" w:sz="0" w:space="0" w:color="auto"/>
                  </w:divBdr>
                  <w:divsChild>
                    <w:div w:id="462382690">
                      <w:marLeft w:val="0"/>
                      <w:marRight w:val="0"/>
                      <w:marTop w:val="0"/>
                      <w:marBottom w:val="0"/>
                      <w:divBdr>
                        <w:top w:val="none" w:sz="0" w:space="0" w:color="auto"/>
                        <w:left w:val="none" w:sz="0" w:space="0" w:color="auto"/>
                        <w:bottom w:val="none" w:sz="0" w:space="0" w:color="auto"/>
                        <w:right w:val="none" w:sz="0" w:space="0" w:color="auto"/>
                      </w:divBdr>
                      <w:divsChild>
                        <w:div w:id="747117657">
                          <w:marLeft w:val="0"/>
                          <w:marRight w:val="0"/>
                          <w:marTop w:val="0"/>
                          <w:marBottom w:val="0"/>
                          <w:divBdr>
                            <w:top w:val="none" w:sz="0" w:space="0" w:color="auto"/>
                            <w:left w:val="none" w:sz="0" w:space="0" w:color="auto"/>
                            <w:bottom w:val="none" w:sz="0" w:space="0" w:color="auto"/>
                            <w:right w:val="none" w:sz="0" w:space="0" w:color="auto"/>
                          </w:divBdr>
                          <w:divsChild>
                            <w:div w:id="1924338283">
                              <w:marLeft w:val="0"/>
                              <w:marRight w:val="0"/>
                              <w:marTop w:val="0"/>
                              <w:marBottom w:val="0"/>
                              <w:divBdr>
                                <w:top w:val="none" w:sz="0" w:space="0" w:color="auto"/>
                                <w:left w:val="none" w:sz="0" w:space="0" w:color="auto"/>
                                <w:bottom w:val="none" w:sz="0" w:space="0" w:color="auto"/>
                                <w:right w:val="none" w:sz="0" w:space="0" w:color="auto"/>
                              </w:divBdr>
                              <w:divsChild>
                                <w:div w:id="795832377">
                                  <w:marLeft w:val="0"/>
                                  <w:marRight w:val="0"/>
                                  <w:marTop w:val="0"/>
                                  <w:marBottom w:val="0"/>
                                  <w:divBdr>
                                    <w:top w:val="none" w:sz="0" w:space="0" w:color="auto"/>
                                    <w:left w:val="none" w:sz="0" w:space="0" w:color="auto"/>
                                    <w:bottom w:val="none" w:sz="0" w:space="0" w:color="auto"/>
                                    <w:right w:val="none" w:sz="0" w:space="0" w:color="auto"/>
                                  </w:divBdr>
                                  <w:divsChild>
                                    <w:div w:id="1444500647">
                                      <w:marLeft w:val="0"/>
                                      <w:marRight w:val="0"/>
                                      <w:marTop w:val="0"/>
                                      <w:marBottom w:val="0"/>
                                      <w:divBdr>
                                        <w:top w:val="none" w:sz="0" w:space="0" w:color="auto"/>
                                        <w:left w:val="none" w:sz="0" w:space="0" w:color="auto"/>
                                        <w:bottom w:val="none" w:sz="0" w:space="0" w:color="auto"/>
                                        <w:right w:val="none" w:sz="0" w:space="0" w:color="auto"/>
                                      </w:divBdr>
                                      <w:divsChild>
                                        <w:div w:id="1466386859">
                                          <w:marLeft w:val="0"/>
                                          <w:marRight w:val="0"/>
                                          <w:marTop w:val="0"/>
                                          <w:marBottom w:val="0"/>
                                          <w:divBdr>
                                            <w:top w:val="none" w:sz="0" w:space="0" w:color="auto"/>
                                            <w:left w:val="none" w:sz="0" w:space="0" w:color="auto"/>
                                            <w:bottom w:val="none" w:sz="0" w:space="0" w:color="auto"/>
                                            <w:right w:val="none" w:sz="0" w:space="0" w:color="auto"/>
                                          </w:divBdr>
                                          <w:divsChild>
                                            <w:div w:id="778331322">
                                              <w:marLeft w:val="0"/>
                                              <w:marRight w:val="0"/>
                                              <w:marTop w:val="0"/>
                                              <w:marBottom w:val="0"/>
                                              <w:divBdr>
                                                <w:top w:val="none" w:sz="0" w:space="0" w:color="auto"/>
                                                <w:left w:val="none" w:sz="0" w:space="0" w:color="auto"/>
                                                <w:bottom w:val="none" w:sz="0" w:space="0" w:color="auto"/>
                                                <w:right w:val="none" w:sz="0" w:space="0" w:color="auto"/>
                                              </w:divBdr>
                                              <w:divsChild>
                                                <w:div w:id="333412017">
                                                  <w:marLeft w:val="0"/>
                                                  <w:marRight w:val="0"/>
                                                  <w:marTop w:val="0"/>
                                                  <w:marBottom w:val="0"/>
                                                  <w:divBdr>
                                                    <w:top w:val="none" w:sz="0" w:space="0" w:color="auto"/>
                                                    <w:left w:val="none" w:sz="0" w:space="0" w:color="auto"/>
                                                    <w:bottom w:val="none" w:sz="0" w:space="0" w:color="auto"/>
                                                    <w:right w:val="none" w:sz="0" w:space="0" w:color="auto"/>
                                                  </w:divBdr>
                                                  <w:divsChild>
                                                    <w:div w:id="51119528">
                                                      <w:marLeft w:val="0"/>
                                                      <w:marRight w:val="0"/>
                                                      <w:marTop w:val="0"/>
                                                      <w:marBottom w:val="0"/>
                                                      <w:divBdr>
                                                        <w:top w:val="none" w:sz="0" w:space="0" w:color="auto"/>
                                                        <w:left w:val="none" w:sz="0" w:space="0" w:color="auto"/>
                                                        <w:bottom w:val="none" w:sz="0" w:space="0" w:color="auto"/>
                                                        <w:right w:val="none" w:sz="0" w:space="0" w:color="auto"/>
                                                      </w:divBdr>
                                                      <w:divsChild>
                                                        <w:div w:id="1982533296">
                                                          <w:marLeft w:val="0"/>
                                                          <w:marRight w:val="0"/>
                                                          <w:marTop w:val="0"/>
                                                          <w:marBottom w:val="0"/>
                                                          <w:divBdr>
                                                            <w:top w:val="none" w:sz="0" w:space="0" w:color="auto"/>
                                                            <w:left w:val="none" w:sz="0" w:space="0" w:color="auto"/>
                                                            <w:bottom w:val="none" w:sz="0" w:space="0" w:color="auto"/>
                                                            <w:right w:val="none" w:sz="0" w:space="0" w:color="auto"/>
                                                          </w:divBdr>
                                                          <w:divsChild>
                                                            <w:div w:id="191804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7242">
                                                  <w:marLeft w:val="0"/>
                                                  <w:marRight w:val="0"/>
                                                  <w:marTop w:val="0"/>
                                                  <w:marBottom w:val="0"/>
                                                  <w:divBdr>
                                                    <w:top w:val="none" w:sz="0" w:space="0" w:color="auto"/>
                                                    <w:left w:val="none" w:sz="0" w:space="0" w:color="auto"/>
                                                    <w:bottom w:val="none" w:sz="0" w:space="0" w:color="auto"/>
                                                    <w:right w:val="none" w:sz="0" w:space="0" w:color="auto"/>
                                                  </w:divBdr>
                                                  <w:divsChild>
                                                    <w:div w:id="1638367089">
                                                      <w:marLeft w:val="0"/>
                                                      <w:marRight w:val="0"/>
                                                      <w:marTop w:val="0"/>
                                                      <w:marBottom w:val="0"/>
                                                      <w:divBdr>
                                                        <w:top w:val="none" w:sz="0" w:space="0" w:color="auto"/>
                                                        <w:left w:val="none" w:sz="0" w:space="0" w:color="auto"/>
                                                        <w:bottom w:val="none" w:sz="0" w:space="0" w:color="auto"/>
                                                        <w:right w:val="none" w:sz="0" w:space="0" w:color="auto"/>
                                                      </w:divBdr>
                                                      <w:divsChild>
                                                        <w:div w:id="1820922150">
                                                          <w:marLeft w:val="0"/>
                                                          <w:marRight w:val="0"/>
                                                          <w:marTop w:val="0"/>
                                                          <w:marBottom w:val="0"/>
                                                          <w:divBdr>
                                                            <w:top w:val="none" w:sz="0" w:space="0" w:color="auto"/>
                                                            <w:left w:val="none" w:sz="0" w:space="0" w:color="auto"/>
                                                            <w:bottom w:val="none" w:sz="0" w:space="0" w:color="auto"/>
                                                            <w:right w:val="none" w:sz="0" w:space="0" w:color="auto"/>
                                                          </w:divBdr>
                                                          <w:divsChild>
                                                            <w:div w:id="213478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4899076">
                      <w:marLeft w:val="0"/>
                      <w:marRight w:val="0"/>
                      <w:marTop w:val="0"/>
                      <w:marBottom w:val="0"/>
                      <w:divBdr>
                        <w:top w:val="none" w:sz="0" w:space="0" w:color="auto"/>
                        <w:left w:val="none" w:sz="0" w:space="0" w:color="auto"/>
                        <w:bottom w:val="none" w:sz="0" w:space="0" w:color="auto"/>
                        <w:right w:val="none" w:sz="0" w:space="0" w:color="auto"/>
                      </w:divBdr>
                      <w:divsChild>
                        <w:div w:id="2015036115">
                          <w:marLeft w:val="0"/>
                          <w:marRight w:val="0"/>
                          <w:marTop w:val="0"/>
                          <w:marBottom w:val="0"/>
                          <w:divBdr>
                            <w:top w:val="none" w:sz="0" w:space="0" w:color="auto"/>
                            <w:left w:val="none" w:sz="0" w:space="0" w:color="auto"/>
                            <w:bottom w:val="none" w:sz="0" w:space="0" w:color="auto"/>
                            <w:right w:val="none" w:sz="0" w:space="0" w:color="auto"/>
                          </w:divBdr>
                          <w:divsChild>
                            <w:div w:id="108016857">
                              <w:marLeft w:val="0"/>
                              <w:marRight w:val="0"/>
                              <w:marTop w:val="0"/>
                              <w:marBottom w:val="0"/>
                              <w:divBdr>
                                <w:top w:val="none" w:sz="0" w:space="0" w:color="auto"/>
                                <w:left w:val="none" w:sz="0" w:space="0" w:color="auto"/>
                                <w:bottom w:val="none" w:sz="0" w:space="0" w:color="auto"/>
                                <w:right w:val="none" w:sz="0" w:space="0" w:color="auto"/>
                              </w:divBdr>
                              <w:divsChild>
                                <w:div w:id="1280916531">
                                  <w:marLeft w:val="0"/>
                                  <w:marRight w:val="0"/>
                                  <w:marTop w:val="0"/>
                                  <w:marBottom w:val="0"/>
                                  <w:divBdr>
                                    <w:top w:val="none" w:sz="0" w:space="0" w:color="auto"/>
                                    <w:left w:val="none" w:sz="0" w:space="0" w:color="auto"/>
                                    <w:bottom w:val="none" w:sz="0" w:space="0" w:color="auto"/>
                                    <w:right w:val="none" w:sz="0" w:space="0" w:color="auto"/>
                                  </w:divBdr>
                                  <w:divsChild>
                                    <w:div w:id="207677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435299">
                              <w:marLeft w:val="0"/>
                              <w:marRight w:val="0"/>
                              <w:marTop w:val="0"/>
                              <w:marBottom w:val="0"/>
                              <w:divBdr>
                                <w:top w:val="none" w:sz="0" w:space="0" w:color="auto"/>
                                <w:left w:val="none" w:sz="0" w:space="0" w:color="auto"/>
                                <w:bottom w:val="none" w:sz="0" w:space="0" w:color="auto"/>
                                <w:right w:val="none" w:sz="0" w:space="0" w:color="auto"/>
                              </w:divBdr>
                              <w:divsChild>
                                <w:div w:id="2071077408">
                                  <w:marLeft w:val="0"/>
                                  <w:marRight w:val="0"/>
                                  <w:marTop w:val="0"/>
                                  <w:marBottom w:val="0"/>
                                  <w:divBdr>
                                    <w:top w:val="none" w:sz="0" w:space="0" w:color="auto"/>
                                    <w:left w:val="none" w:sz="0" w:space="0" w:color="auto"/>
                                    <w:bottom w:val="none" w:sz="0" w:space="0" w:color="auto"/>
                                    <w:right w:val="none" w:sz="0" w:space="0" w:color="auto"/>
                                  </w:divBdr>
                                  <w:divsChild>
                                    <w:div w:id="222065251">
                                      <w:marLeft w:val="0"/>
                                      <w:marRight w:val="0"/>
                                      <w:marTop w:val="0"/>
                                      <w:marBottom w:val="0"/>
                                      <w:divBdr>
                                        <w:top w:val="none" w:sz="0" w:space="0" w:color="auto"/>
                                        <w:left w:val="none" w:sz="0" w:space="0" w:color="auto"/>
                                        <w:bottom w:val="none" w:sz="0" w:space="0" w:color="auto"/>
                                        <w:right w:val="none" w:sz="0" w:space="0" w:color="auto"/>
                                      </w:divBdr>
                                      <w:divsChild>
                                        <w:div w:id="433018009">
                                          <w:marLeft w:val="0"/>
                                          <w:marRight w:val="0"/>
                                          <w:marTop w:val="0"/>
                                          <w:marBottom w:val="0"/>
                                          <w:divBdr>
                                            <w:top w:val="none" w:sz="0" w:space="0" w:color="auto"/>
                                            <w:left w:val="none" w:sz="0" w:space="0" w:color="auto"/>
                                            <w:bottom w:val="none" w:sz="0" w:space="0" w:color="auto"/>
                                            <w:right w:val="none" w:sz="0" w:space="0" w:color="auto"/>
                                          </w:divBdr>
                                          <w:divsChild>
                                            <w:div w:id="506554860">
                                              <w:marLeft w:val="0"/>
                                              <w:marRight w:val="0"/>
                                              <w:marTop w:val="0"/>
                                              <w:marBottom w:val="0"/>
                                              <w:divBdr>
                                                <w:top w:val="none" w:sz="0" w:space="0" w:color="auto"/>
                                                <w:left w:val="none" w:sz="0" w:space="0" w:color="auto"/>
                                                <w:bottom w:val="none" w:sz="0" w:space="0" w:color="auto"/>
                                                <w:right w:val="none" w:sz="0" w:space="0" w:color="auto"/>
                                              </w:divBdr>
                                              <w:divsChild>
                                                <w:div w:id="1292975289">
                                                  <w:marLeft w:val="0"/>
                                                  <w:marRight w:val="0"/>
                                                  <w:marTop w:val="0"/>
                                                  <w:marBottom w:val="0"/>
                                                  <w:divBdr>
                                                    <w:top w:val="none" w:sz="0" w:space="0" w:color="auto"/>
                                                    <w:left w:val="none" w:sz="0" w:space="0" w:color="auto"/>
                                                    <w:bottom w:val="none" w:sz="0" w:space="0" w:color="auto"/>
                                                    <w:right w:val="none" w:sz="0" w:space="0" w:color="auto"/>
                                                  </w:divBdr>
                                                  <w:divsChild>
                                                    <w:div w:id="1107191103">
                                                      <w:marLeft w:val="0"/>
                                                      <w:marRight w:val="0"/>
                                                      <w:marTop w:val="0"/>
                                                      <w:marBottom w:val="0"/>
                                                      <w:divBdr>
                                                        <w:top w:val="none" w:sz="0" w:space="0" w:color="auto"/>
                                                        <w:left w:val="none" w:sz="0" w:space="0" w:color="auto"/>
                                                        <w:bottom w:val="none" w:sz="0" w:space="0" w:color="auto"/>
                                                        <w:right w:val="none" w:sz="0" w:space="0" w:color="auto"/>
                                                      </w:divBdr>
                                                      <w:divsChild>
                                                        <w:div w:id="2110270816">
                                                          <w:marLeft w:val="0"/>
                                                          <w:marRight w:val="0"/>
                                                          <w:marTop w:val="0"/>
                                                          <w:marBottom w:val="0"/>
                                                          <w:divBdr>
                                                            <w:top w:val="none" w:sz="0" w:space="0" w:color="auto"/>
                                                            <w:left w:val="none" w:sz="0" w:space="0" w:color="auto"/>
                                                            <w:bottom w:val="none" w:sz="0" w:space="0" w:color="auto"/>
                                                            <w:right w:val="none" w:sz="0" w:space="0" w:color="auto"/>
                                                          </w:divBdr>
                                                          <w:divsChild>
                                                            <w:div w:id="790898651">
                                                              <w:marLeft w:val="0"/>
                                                              <w:marRight w:val="0"/>
                                                              <w:marTop w:val="0"/>
                                                              <w:marBottom w:val="0"/>
                                                              <w:divBdr>
                                                                <w:top w:val="none" w:sz="0" w:space="0" w:color="auto"/>
                                                                <w:left w:val="none" w:sz="0" w:space="0" w:color="auto"/>
                                                                <w:bottom w:val="none" w:sz="0" w:space="0" w:color="auto"/>
                                                                <w:right w:val="none" w:sz="0" w:space="0" w:color="auto"/>
                                                              </w:divBdr>
                                                              <w:divsChild>
                                                                <w:div w:id="1956518905">
                                                                  <w:marLeft w:val="0"/>
                                                                  <w:marRight w:val="0"/>
                                                                  <w:marTop w:val="0"/>
                                                                  <w:marBottom w:val="0"/>
                                                                  <w:divBdr>
                                                                    <w:top w:val="none" w:sz="0" w:space="0" w:color="auto"/>
                                                                    <w:left w:val="none" w:sz="0" w:space="0" w:color="auto"/>
                                                                    <w:bottom w:val="none" w:sz="0" w:space="0" w:color="auto"/>
                                                                    <w:right w:val="none" w:sz="0" w:space="0" w:color="auto"/>
                                                                  </w:divBdr>
                                                                  <w:divsChild>
                                                                    <w:div w:id="16535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180189">
                                                      <w:marLeft w:val="0"/>
                                                      <w:marRight w:val="0"/>
                                                      <w:marTop w:val="0"/>
                                                      <w:marBottom w:val="0"/>
                                                      <w:divBdr>
                                                        <w:top w:val="none" w:sz="0" w:space="0" w:color="auto"/>
                                                        <w:left w:val="none" w:sz="0" w:space="0" w:color="auto"/>
                                                        <w:bottom w:val="none" w:sz="0" w:space="0" w:color="auto"/>
                                                        <w:right w:val="none" w:sz="0" w:space="0" w:color="auto"/>
                                                      </w:divBdr>
                                                      <w:divsChild>
                                                        <w:div w:id="342828007">
                                                          <w:marLeft w:val="0"/>
                                                          <w:marRight w:val="0"/>
                                                          <w:marTop w:val="0"/>
                                                          <w:marBottom w:val="0"/>
                                                          <w:divBdr>
                                                            <w:top w:val="none" w:sz="0" w:space="0" w:color="auto"/>
                                                            <w:left w:val="none" w:sz="0" w:space="0" w:color="auto"/>
                                                            <w:bottom w:val="none" w:sz="0" w:space="0" w:color="auto"/>
                                                            <w:right w:val="none" w:sz="0" w:space="0" w:color="auto"/>
                                                          </w:divBdr>
                                                          <w:divsChild>
                                                            <w:div w:id="57942636">
                                                              <w:marLeft w:val="0"/>
                                                              <w:marRight w:val="0"/>
                                                              <w:marTop w:val="0"/>
                                                              <w:marBottom w:val="0"/>
                                                              <w:divBdr>
                                                                <w:top w:val="none" w:sz="0" w:space="0" w:color="auto"/>
                                                                <w:left w:val="none" w:sz="0" w:space="0" w:color="auto"/>
                                                                <w:bottom w:val="none" w:sz="0" w:space="0" w:color="auto"/>
                                                                <w:right w:val="none" w:sz="0" w:space="0" w:color="auto"/>
                                                              </w:divBdr>
                                                              <w:divsChild>
                                                                <w:div w:id="165178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4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6774755">
      <w:bodyDiv w:val="1"/>
      <w:marLeft w:val="0"/>
      <w:marRight w:val="0"/>
      <w:marTop w:val="0"/>
      <w:marBottom w:val="0"/>
      <w:divBdr>
        <w:top w:val="none" w:sz="0" w:space="0" w:color="auto"/>
        <w:left w:val="none" w:sz="0" w:space="0" w:color="auto"/>
        <w:bottom w:val="none" w:sz="0" w:space="0" w:color="auto"/>
        <w:right w:val="none" w:sz="0" w:space="0" w:color="auto"/>
      </w:divBdr>
    </w:div>
    <w:div w:id="2076777134">
      <w:bodyDiv w:val="1"/>
      <w:marLeft w:val="0"/>
      <w:marRight w:val="0"/>
      <w:marTop w:val="0"/>
      <w:marBottom w:val="0"/>
      <w:divBdr>
        <w:top w:val="none" w:sz="0" w:space="0" w:color="auto"/>
        <w:left w:val="none" w:sz="0" w:space="0" w:color="auto"/>
        <w:bottom w:val="none" w:sz="0" w:space="0" w:color="auto"/>
        <w:right w:val="none" w:sz="0" w:space="0" w:color="auto"/>
      </w:divBdr>
    </w:div>
    <w:div w:id="2077313444">
      <w:bodyDiv w:val="1"/>
      <w:marLeft w:val="0"/>
      <w:marRight w:val="0"/>
      <w:marTop w:val="0"/>
      <w:marBottom w:val="0"/>
      <w:divBdr>
        <w:top w:val="none" w:sz="0" w:space="0" w:color="auto"/>
        <w:left w:val="none" w:sz="0" w:space="0" w:color="auto"/>
        <w:bottom w:val="none" w:sz="0" w:space="0" w:color="auto"/>
        <w:right w:val="none" w:sz="0" w:space="0" w:color="auto"/>
      </w:divBdr>
    </w:div>
    <w:div w:id="2077505543">
      <w:bodyDiv w:val="1"/>
      <w:marLeft w:val="0"/>
      <w:marRight w:val="0"/>
      <w:marTop w:val="0"/>
      <w:marBottom w:val="0"/>
      <w:divBdr>
        <w:top w:val="none" w:sz="0" w:space="0" w:color="auto"/>
        <w:left w:val="none" w:sz="0" w:space="0" w:color="auto"/>
        <w:bottom w:val="none" w:sz="0" w:space="0" w:color="auto"/>
        <w:right w:val="none" w:sz="0" w:space="0" w:color="auto"/>
      </w:divBdr>
    </w:div>
    <w:div w:id="2082750352">
      <w:bodyDiv w:val="1"/>
      <w:marLeft w:val="0"/>
      <w:marRight w:val="0"/>
      <w:marTop w:val="0"/>
      <w:marBottom w:val="0"/>
      <w:divBdr>
        <w:top w:val="none" w:sz="0" w:space="0" w:color="auto"/>
        <w:left w:val="none" w:sz="0" w:space="0" w:color="auto"/>
        <w:bottom w:val="none" w:sz="0" w:space="0" w:color="auto"/>
        <w:right w:val="none" w:sz="0" w:space="0" w:color="auto"/>
      </w:divBdr>
    </w:div>
    <w:div w:id="2083599635">
      <w:bodyDiv w:val="1"/>
      <w:marLeft w:val="0"/>
      <w:marRight w:val="0"/>
      <w:marTop w:val="0"/>
      <w:marBottom w:val="0"/>
      <w:divBdr>
        <w:top w:val="none" w:sz="0" w:space="0" w:color="auto"/>
        <w:left w:val="none" w:sz="0" w:space="0" w:color="auto"/>
        <w:bottom w:val="none" w:sz="0" w:space="0" w:color="auto"/>
        <w:right w:val="none" w:sz="0" w:space="0" w:color="auto"/>
      </w:divBdr>
    </w:div>
    <w:div w:id="2088529816">
      <w:bodyDiv w:val="1"/>
      <w:marLeft w:val="0"/>
      <w:marRight w:val="0"/>
      <w:marTop w:val="0"/>
      <w:marBottom w:val="0"/>
      <w:divBdr>
        <w:top w:val="none" w:sz="0" w:space="0" w:color="auto"/>
        <w:left w:val="none" w:sz="0" w:space="0" w:color="auto"/>
        <w:bottom w:val="none" w:sz="0" w:space="0" w:color="auto"/>
        <w:right w:val="none" w:sz="0" w:space="0" w:color="auto"/>
      </w:divBdr>
      <w:divsChild>
        <w:div w:id="522519222">
          <w:marLeft w:val="0"/>
          <w:marRight w:val="0"/>
          <w:marTop w:val="0"/>
          <w:marBottom w:val="0"/>
          <w:divBdr>
            <w:top w:val="none" w:sz="0" w:space="0" w:color="auto"/>
            <w:left w:val="none" w:sz="0" w:space="0" w:color="auto"/>
            <w:bottom w:val="none" w:sz="0" w:space="0" w:color="auto"/>
            <w:right w:val="none" w:sz="0" w:space="0" w:color="auto"/>
          </w:divBdr>
          <w:divsChild>
            <w:div w:id="1458838067">
              <w:marLeft w:val="0"/>
              <w:marRight w:val="0"/>
              <w:marTop w:val="0"/>
              <w:marBottom w:val="0"/>
              <w:divBdr>
                <w:top w:val="none" w:sz="0" w:space="0" w:color="auto"/>
                <w:left w:val="none" w:sz="0" w:space="0" w:color="auto"/>
                <w:bottom w:val="none" w:sz="0" w:space="0" w:color="auto"/>
                <w:right w:val="none" w:sz="0" w:space="0" w:color="auto"/>
              </w:divBdr>
              <w:divsChild>
                <w:div w:id="2063745961">
                  <w:marLeft w:val="0"/>
                  <w:marRight w:val="0"/>
                  <w:marTop w:val="0"/>
                  <w:marBottom w:val="0"/>
                  <w:divBdr>
                    <w:top w:val="none" w:sz="0" w:space="0" w:color="auto"/>
                    <w:left w:val="none" w:sz="0" w:space="0" w:color="auto"/>
                    <w:bottom w:val="none" w:sz="0" w:space="0" w:color="auto"/>
                    <w:right w:val="none" w:sz="0" w:space="0" w:color="auto"/>
                  </w:divBdr>
                  <w:divsChild>
                    <w:div w:id="21024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56440">
          <w:marLeft w:val="0"/>
          <w:marRight w:val="0"/>
          <w:marTop w:val="0"/>
          <w:marBottom w:val="0"/>
          <w:divBdr>
            <w:top w:val="none" w:sz="0" w:space="0" w:color="auto"/>
            <w:left w:val="none" w:sz="0" w:space="0" w:color="auto"/>
            <w:bottom w:val="none" w:sz="0" w:space="0" w:color="auto"/>
            <w:right w:val="none" w:sz="0" w:space="0" w:color="auto"/>
          </w:divBdr>
          <w:divsChild>
            <w:div w:id="169872898">
              <w:marLeft w:val="0"/>
              <w:marRight w:val="0"/>
              <w:marTop w:val="0"/>
              <w:marBottom w:val="0"/>
              <w:divBdr>
                <w:top w:val="none" w:sz="0" w:space="0" w:color="auto"/>
                <w:left w:val="none" w:sz="0" w:space="0" w:color="auto"/>
                <w:bottom w:val="none" w:sz="0" w:space="0" w:color="auto"/>
                <w:right w:val="none" w:sz="0" w:space="0" w:color="auto"/>
              </w:divBdr>
              <w:divsChild>
                <w:div w:id="1158233860">
                  <w:marLeft w:val="0"/>
                  <w:marRight w:val="0"/>
                  <w:marTop w:val="0"/>
                  <w:marBottom w:val="0"/>
                  <w:divBdr>
                    <w:top w:val="none" w:sz="0" w:space="0" w:color="auto"/>
                    <w:left w:val="none" w:sz="0" w:space="0" w:color="auto"/>
                    <w:bottom w:val="none" w:sz="0" w:space="0" w:color="auto"/>
                    <w:right w:val="none" w:sz="0" w:space="0" w:color="auto"/>
                  </w:divBdr>
                  <w:divsChild>
                    <w:div w:id="3500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731440">
      <w:bodyDiv w:val="1"/>
      <w:marLeft w:val="0"/>
      <w:marRight w:val="0"/>
      <w:marTop w:val="0"/>
      <w:marBottom w:val="0"/>
      <w:divBdr>
        <w:top w:val="none" w:sz="0" w:space="0" w:color="auto"/>
        <w:left w:val="none" w:sz="0" w:space="0" w:color="auto"/>
        <w:bottom w:val="none" w:sz="0" w:space="0" w:color="auto"/>
        <w:right w:val="none" w:sz="0" w:space="0" w:color="auto"/>
      </w:divBdr>
    </w:div>
    <w:div w:id="2098820821">
      <w:bodyDiv w:val="1"/>
      <w:marLeft w:val="0"/>
      <w:marRight w:val="0"/>
      <w:marTop w:val="0"/>
      <w:marBottom w:val="0"/>
      <w:divBdr>
        <w:top w:val="none" w:sz="0" w:space="0" w:color="auto"/>
        <w:left w:val="none" w:sz="0" w:space="0" w:color="auto"/>
        <w:bottom w:val="none" w:sz="0" w:space="0" w:color="auto"/>
        <w:right w:val="none" w:sz="0" w:space="0" w:color="auto"/>
      </w:divBdr>
    </w:div>
    <w:div w:id="2104455475">
      <w:bodyDiv w:val="1"/>
      <w:marLeft w:val="0"/>
      <w:marRight w:val="0"/>
      <w:marTop w:val="0"/>
      <w:marBottom w:val="0"/>
      <w:divBdr>
        <w:top w:val="none" w:sz="0" w:space="0" w:color="auto"/>
        <w:left w:val="none" w:sz="0" w:space="0" w:color="auto"/>
        <w:bottom w:val="none" w:sz="0" w:space="0" w:color="auto"/>
        <w:right w:val="none" w:sz="0" w:space="0" w:color="auto"/>
      </w:divBdr>
    </w:div>
    <w:div w:id="2104909144">
      <w:bodyDiv w:val="1"/>
      <w:marLeft w:val="0"/>
      <w:marRight w:val="0"/>
      <w:marTop w:val="0"/>
      <w:marBottom w:val="0"/>
      <w:divBdr>
        <w:top w:val="none" w:sz="0" w:space="0" w:color="auto"/>
        <w:left w:val="none" w:sz="0" w:space="0" w:color="auto"/>
        <w:bottom w:val="none" w:sz="0" w:space="0" w:color="auto"/>
        <w:right w:val="none" w:sz="0" w:space="0" w:color="auto"/>
      </w:divBdr>
      <w:divsChild>
        <w:div w:id="483665511">
          <w:marLeft w:val="0"/>
          <w:marRight w:val="0"/>
          <w:marTop w:val="0"/>
          <w:marBottom w:val="0"/>
          <w:divBdr>
            <w:top w:val="none" w:sz="0" w:space="0" w:color="auto"/>
            <w:left w:val="none" w:sz="0" w:space="0" w:color="auto"/>
            <w:bottom w:val="none" w:sz="0" w:space="0" w:color="auto"/>
            <w:right w:val="none" w:sz="0" w:space="0" w:color="auto"/>
          </w:divBdr>
          <w:divsChild>
            <w:div w:id="1404911755">
              <w:marLeft w:val="0"/>
              <w:marRight w:val="0"/>
              <w:marTop w:val="0"/>
              <w:marBottom w:val="0"/>
              <w:divBdr>
                <w:top w:val="none" w:sz="0" w:space="0" w:color="auto"/>
                <w:left w:val="none" w:sz="0" w:space="0" w:color="auto"/>
                <w:bottom w:val="none" w:sz="0" w:space="0" w:color="auto"/>
                <w:right w:val="none" w:sz="0" w:space="0" w:color="auto"/>
              </w:divBdr>
              <w:divsChild>
                <w:div w:id="1867139963">
                  <w:marLeft w:val="0"/>
                  <w:marRight w:val="0"/>
                  <w:marTop w:val="0"/>
                  <w:marBottom w:val="0"/>
                  <w:divBdr>
                    <w:top w:val="none" w:sz="0" w:space="0" w:color="auto"/>
                    <w:left w:val="none" w:sz="0" w:space="0" w:color="auto"/>
                    <w:bottom w:val="none" w:sz="0" w:space="0" w:color="auto"/>
                    <w:right w:val="none" w:sz="0" w:space="0" w:color="auto"/>
                  </w:divBdr>
                  <w:divsChild>
                    <w:div w:id="13202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43922">
          <w:marLeft w:val="0"/>
          <w:marRight w:val="0"/>
          <w:marTop w:val="0"/>
          <w:marBottom w:val="0"/>
          <w:divBdr>
            <w:top w:val="none" w:sz="0" w:space="0" w:color="auto"/>
            <w:left w:val="none" w:sz="0" w:space="0" w:color="auto"/>
            <w:bottom w:val="none" w:sz="0" w:space="0" w:color="auto"/>
            <w:right w:val="none" w:sz="0" w:space="0" w:color="auto"/>
          </w:divBdr>
          <w:divsChild>
            <w:div w:id="291449496">
              <w:marLeft w:val="0"/>
              <w:marRight w:val="0"/>
              <w:marTop w:val="0"/>
              <w:marBottom w:val="0"/>
              <w:divBdr>
                <w:top w:val="none" w:sz="0" w:space="0" w:color="auto"/>
                <w:left w:val="none" w:sz="0" w:space="0" w:color="auto"/>
                <w:bottom w:val="none" w:sz="0" w:space="0" w:color="auto"/>
                <w:right w:val="none" w:sz="0" w:space="0" w:color="auto"/>
              </w:divBdr>
              <w:divsChild>
                <w:div w:id="1211259103">
                  <w:marLeft w:val="0"/>
                  <w:marRight w:val="0"/>
                  <w:marTop w:val="0"/>
                  <w:marBottom w:val="0"/>
                  <w:divBdr>
                    <w:top w:val="none" w:sz="0" w:space="0" w:color="auto"/>
                    <w:left w:val="none" w:sz="0" w:space="0" w:color="auto"/>
                    <w:bottom w:val="none" w:sz="0" w:space="0" w:color="auto"/>
                    <w:right w:val="none" w:sz="0" w:space="0" w:color="auto"/>
                  </w:divBdr>
                  <w:divsChild>
                    <w:div w:id="15791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068836">
      <w:bodyDiv w:val="1"/>
      <w:marLeft w:val="0"/>
      <w:marRight w:val="0"/>
      <w:marTop w:val="0"/>
      <w:marBottom w:val="0"/>
      <w:divBdr>
        <w:top w:val="none" w:sz="0" w:space="0" w:color="auto"/>
        <w:left w:val="none" w:sz="0" w:space="0" w:color="auto"/>
        <w:bottom w:val="none" w:sz="0" w:space="0" w:color="auto"/>
        <w:right w:val="none" w:sz="0" w:space="0" w:color="auto"/>
      </w:divBdr>
    </w:div>
    <w:div w:id="2106223567">
      <w:bodyDiv w:val="1"/>
      <w:marLeft w:val="0"/>
      <w:marRight w:val="0"/>
      <w:marTop w:val="0"/>
      <w:marBottom w:val="0"/>
      <w:divBdr>
        <w:top w:val="none" w:sz="0" w:space="0" w:color="auto"/>
        <w:left w:val="none" w:sz="0" w:space="0" w:color="auto"/>
        <w:bottom w:val="none" w:sz="0" w:space="0" w:color="auto"/>
        <w:right w:val="none" w:sz="0" w:space="0" w:color="auto"/>
      </w:divBdr>
    </w:div>
    <w:div w:id="2106605246">
      <w:bodyDiv w:val="1"/>
      <w:marLeft w:val="0"/>
      <w:marRight w:val="0"/>
      <w:marTop w:val="0"/>
      <w:marBottom w:val="0"/>
      <w:divBdr>
        <w:top w:val="none" w:sz="0" w:space="0" w:color="auto"/>
        <w:left w:val="none" w:sz="0" w:space="0" w:color="auto"/>
        <w:bottom w:val="none" w:sz="0" w:space="0" w:color="auto"/>
        <w:right w:val="none" w:sz="0" w:space="0" w:color="auto"/>
      </w:divBdr>
    </w:div>
    <w:div w:id="2107001416">
      <w:bodyDiv w:val="1"/>
      <w:marLeft w:val="0"/>
      <w:marRight w:val="0"/>
      <w:marTop w:val="0"/>
      <w:marBottom w:val="0"/>
      <w:divBdr>
        <w:top w:val="none" w:sz="0" w:space="0" w:color="auto"/>
        <w:left w:val="none" w:sz="0" w:space="0" w:color="auto"/>
        <w:bottom w:val="none" w:sz="0" w:space="0" w:color="auto"/>
        <w:right w:val="none" w:sz="0" w:space="0" w:color="auto"/>
      </w:divBdr>
    </w:div>
    <w:div w:id="2119255463">
      <w:bodyDiv w:val="1"/>
      <w:marLeft w:val="0"/>
      <w:marRight w:val="0"/>
      <w:marTop w:val="0"/>
      <w:marBottom w:val="0"/>
      <w:divBdr>
        <w:top w:val="none" w:sz="0" w:space="0" w:color="auto"/>
        <w:left w:val="none" w:sz="0" w:space="0" w:color="auto"/>
        <w:bottom w:val="none" w:sz="0" w:space="0" w:color="auto"/>
        <w:right w:val="none" w:sz="0" w:space="0" w:color="auto"/>
      </w:divBdr>
    </w:div>
    <w:div w:id="2120224155">
      <w:bodyDiv w:val="1"/>
      <w:marLeft w:val="0"/>
      <w:marRight w:val="0"/>
      <w:marTop w:val="0"/>
      <w:marBottom w:val="0"/>
      <w:divBdr>
        <w:top w:val="none" w:sz="0" w:space="0" w:color="auto"/>
        <w:left w:val="none" w:sz="0" w:space="0" w:color="auto"/>
        <w:bottom w:val="none" w:sz="0" w:space="0" w:color="auto"/>
        <w:right w:val="none" w:sz="0" w:space="0" w:color="auto"/>
      </w:divBdr>
      <w:divsChild>
        <w:div w:id="64422678">
          <w:marLeft w:val="0"/>
          <w:marRight w:val="0"/>
          <w:marTop w:val="0"/>
          <w:marBottom w:val="0"/>
          <w:divBdr>
            <w:top w:val="none" w:sz="0" w:space="0" w:color="auto"/>
            <w:left w:val="none" w:sz="0" w:space="0" w:color="auto"/>
            <w:bottom w:val="none" w:sz="0" w:space="0" w:color="auto"/>
            <w:right w:val="none" w:sz="0" w:space="0" w:color="auto"/>
          </w:divBdr>
          <w:divsChild>
            <w:div w:id="2048484245">
              <w:marLeft w:val="0"/>
              <w:marRight w:val="0"/>
              <w:marTop w:val="0"/>
              <w:marBottom w:val="0"/>
              <w:divBdr>
                <w:top w:val="none" w:sz="0" w:space="0" w:color="auto"/>
                <w:left w:val="none" w:sz="0" w:space="0" w:color="auto"/>
                <w:bottom w:val="none" w:sz="0" w:space="0" w:color="auto"/>
                <w:right w:val="none" w:sz="0" w:space="0" w:color="auto"/>
              </w:divBdr>
              <w:divsChild>
                <w:div w:id="1772815230">
                  <w:marLeft w:val="0"/>
                  <w:marRight w:val="0"/>
                  <w:marTop w:val="0"/>
                  <w:marBottom w:val="0"/>
                  <w:divBdr>
                    <w:top w:val="none" w:sz="0" w:space="0" w:color="auto"/>
                    <w:left w:val="none" w:sz="0" w:space="0" w:color="auto"/>
                    <w:bottom w:val="none" w:sz="0" w:space="0" w:color="auto"/>
                    <w:right w:val="none" w:sz="0" w:space="0" w:color="auto"/>
                  </w:divBdr>
                  <w:divsChild>
                    <w:div w:id="109980581">
                      <w:marLeft w:val="0"/>
                      <w:marRight w:val="0"/>
                      <w:marTop w:val="0"/>
                      <w:marBottom w:val="0"/>
                      <w:divBdr>
                        <w:top w:val="none" w:sz="0" w:space="0" w:color="auto"/>
                        <w:left w:val="none" w:sz="0" w:space="0" w:color="auto"/>
                        <w:bottom w:val="none" w:sz="0" w:space="0" w:color="auto"/>
                        <w:right w:val="none" w:sz="0" w:space="0" w:color="auto"/>
                      </w:divBdr>
                      <w:divsChild>
                        <w:div w:id="15041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818150">
          <w:marLeft w:val="0"/>
          <w:marRight w:val="0"/>
          <w:marTop w:val="0"/>
          <w:marBottom w:val="0"/>
          <w:divBdr>
            <w:top w:val="none" w:sz="0" w:space="0" w:color="auto"/>
            <w:left w:val="none" w:sz="0" w:space="0" w:color="auto"/>
            <w:bottom w:val="none" w:sz="0" w:space="0" w:color="auto"/>
            <w:right w:val="none" w:sz="0" w:space="0" w:color="auto"/>
          </w:divBdr>
          <w:divsChild>
            <w:div w:id="212012198">
              <w:marLeft w:val="0"/>
              <w:marRight w:val="0"/>
              <w:marTop w:val="0"/>
              <w:marBottom w:val="0"/>
              <w:divBdr>
                <w:top w:val="none" w:sz="0" w:space="0" w:color="auto"/>
                <w:left w:val="none" w:sz="0" w:space="0" w:color="auto"/>
                <w:bottom w:val="none" w:sz="0" w:space="0" w:color="auto"/>
                <w:right w:val="none" w:sz="0" w:space="0" w:color="auto"/>
              </w:divBdr>
              <w:divsChild>
                <w:div w:id="1924685350">
                  <w:marLeft w:val="0"/>
                  <w:marRight w:val="0"/>
                  <w:marTop w:val="0"/>
                  <w:marBottom w:val="0"/>
                  <w:divBdr>
                    <w:top w:val="none" w:sz="0" w:space="0" w:color="auto"/>
                    <w:left w:val="none" w:sz="0" w:space="0" w:color="auto"/>
                    <w:bottom w:val="none" w:sz="0" w:space="0" w:color="auto"/>
                    <w:right w:val="none" w:sz="0" w:space="0" w:color="auto"/>
                  </w:divBdr>
                  <w:divsChild>
                    <w:div w:id="210699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947892">
      <w:bodyDiv w:val="1"/>
      <w:marLeft w:val="0"/>
      <w:marRight w:val="0"/>
      <w:marTop w:val="0"/>
      <w:marBottom w:val="0"/>
      <w:divBdr>
        <w:top w:val="none" w:sz="0" w:space="0" w:color="auto"/>
        <w:left w:val="none" w:sz="0" w:space="0" w:color="auto"/>
        <w:bottom w:val="none" w:sz="0" w:space="0" w:color="auto"/>
        <w:right w:val="none" w:sz="0" w:space="0" w:color="auto"/>
      </w:divBdr>
    </w:div>
    <w:div w:id="2121488863">
      <w:bodyDiv w:val="1"/>
      <w:marLeft w:val="0"/>
      <w:marRight w:val="0"/>
      <w:marTop w:val="0"/>
      <w:marBottom w:val="0"/>
      <w:divBdr>
        <w:top w:val="none" w:sz="0" w:space="0" w:color="auto"/>
        <w:left w:val="none" w:sz="0" w:space="0" w:color="auto"/>
        <w:bottom w:val="none" w:sz="0" w:space="0" w:color="auto"/>
        <w:right w:val="none" w:sz="0" w:space="0" w:color="auto"/>
      </w:divBdr>
    </w:div>
    <w:div w:id="2123843378">
      <w:bodyDiv w:val="1"/>
      <w:marLeft w:val="0"/>
      <w:marRight w:val="0"/>
      <w:marTop w:val="0"/>
      <w:marBottom w:val="0"/>
      <w:divBdr>
        <w:top w:val="none" w:sz="0" w:space="0" w:color="auto"/>
        <w:left w:val="none" w:sz="0" w:space="0" w:color="auto"/>
        <w:bottom w:val="none" w:sz="0" w:space="0" w:color="auto"/>
        <w:right w:val="none" w:sz="0" w:space="0" w:color="auto"/>
      </w:divBdr>
    </w:div>
    <w:div w:id="2129084407">
      <w:bodyDiv w:val="1"/>
      <w:marLeft w:val="0"/>
      <w:marRight w:val="0"/>
      <w:marTop w:val="0"/>
      <w:marBottom w:val="0"/>
      <w:divBdr>
        <w:top w:val="none" w:sz="0" w:space="0" w:color="auto"/>
        <w:left w:val="none" w:sz="0" w:space="0" w:color="auto"/>
        <w:bottom w:val="none" w:sz="0" w:space="0" w:color="auto"/>
        <w:right w:val="none" w:sz="0" w:space="0" w:color="auto"/>
      </w:divBdr>
    </w:div>
    <w:div w:id="2132966823">
      <w:bodyDiv w:val="1"/>
      <w:marLeft w:val="0"/>
      <w:marRight w:val="0"/>
      <w:marTop w:val="0"/>
      <w:marBottom w:val="0"/>
      <w:divBdr>
        <w:top w:val="none" w:sz="0" w:space="0" w:color="auto"/>
        <w:left w:val="none" w:sz="0" w:space="0" w:color="auto"/>
        <w:bottom w:val="none" w:sz="0" w:space="0" w:color="auto"/>
        <w:right w:val="none" w:sz="0" w:space="0" w:color="auto"/>
      </w:divBdr>
    </w:div>
    <w:div w:id="213602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2F678-C982-444F-B349-4EBA3F300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7350</Words>
  <Characters>46529</Characters>
  <Application>Microsoft Office Word</Application>
  <DocSecurity>0</DocSecurity>
  <Lines>912</Lines>
  <Paragraphs>315</Paragraphs>
  <ScaleCrop>false</ScaleCrop>
  <HeadingPairs>
    <vt:vector size="2" baseType="variant">
      <vt:variant>
        <vt:lpstr>Title</vt:lpstr>
      </vt:variant>
      <vt:variant>
        <vt:i4>1</vt:i4>
      </vt:variant>
    </vt:vector>
  </HeadingPairs>
  <TitlesOfParts>
    <vt:vector size="1" baseType="lpstr">
      <vt:lpstr>bé gi¸o dôc vµ ®µo t¹o</vt:lpstr>
    </vt:vector>
  </TitlesOfParts>
  <Company/>
  <LinksUpToDate>false</LinksUpToDate>
  <CharactersWithSpaces>53564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gi¸o dôc vµ ®µo t¹o</dc:title>
  <dc:creator>Khoa SDH</dc:creator>
  <cp:lastModifiedBy>Giang Truong</cp:lastModifiedBy>
  <cp:revision>3</cp:revision>
  <cp:lastPrinted>2025-10-24T09:07:00Z</cp:lastPrinted>
  <dcterms:created xsi:type="dcterms:W3CDTF">2026-10-19T12:04:00Z</dcterms:created>
  <dcterms:modified xsi:type="dcterms:W3CDTF">2026-10-20T00:58:00Z</dcterms:modified>
</cp:coreProperties>
</file>