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98814" w14:textId="77777777" w:rsidR="000255CF" w:rsidRPr="00DA5023" w:rsidRDefault="000255CF" w:rsidP="00FC4EC5">
      <w:pPr>
        <w:spacing w:line="312" w:lineRule="auto"/>
        <w:jc w:val="center"/>
        <w:rPr>
          <w:bCs/>
          <w:sz w:val="32"/>
          <w:szCs w:val="30"/>
        </w:rPr>
      </w:pPr>
    </w:p>
    <w:p w14:paraId="6C4F0081" w14:textId="23DE6716" w:rsidR="00397E82" w:rsidRPr="00DA5023" w:rsidRDefault="00AC4C29" w:rsidP="00FC4EC5">
      <w:pPr>
        <w:spacing w:line="312" w:lineRule="auto"/>
        <w:jc w:val="center"/>
        <w:rPr>
          <w:bCs/>
          <w:sz w:val="32"/>
          <w:szCs w:val="30"/>
        </w:rPr>
      </w:pPr>
      <w:r w:rsidRPr="00DA5023">
        <w:rPr>
          <w:bCs/>
          <w:sz w:val="32"/>
          <w:szCs w:val="30"/>
        </w:rPr>
        <w:t>MINISTRY OF EDUCATION AND TRAINING</w:t>
      </w:r>
    </w:p>
    <w:p w14:paraId="2DD344A8" w14:textId="10FC4B19" w:rsidR="00397E82" w:rsidRPr="00DA5023" w:rsidRDefault="00AC4C29" w:rsidP="00FC4EC5">
      <w:pPr>
        <w:spacing w:line="312" w:lineRule="auto"/>
        <w:jc w:val="center"/>
        <w:rPr>
          <w:b/>
          <w:bCs/>
          <w:sz w:val="33"/>
          <w:szCs w:val="25"/>
        </w:rPr>
      </w:pPr>
      <w:r w:rsidRPr="00DA5023">
        <w:rPr>
          <w:b/>
          <w:bCs/>
          <w:sz w:val="34"/>
          <w:szCs w:val="30"/>
        </w:rPr>
        <w:t>THUONGMAI UNIVERSITY</w:t>
      </w:r>
    </w:p>
    <w:p w14:paraId="1CFDBB2C" w14:textId="77777777" w:rsidR="00397E82" w:rsidRPr="00DA5023" w:rsidRDefault="006C795B" w:rsidP="00FC4EC5">
      <w:pPr>
        <w:spacing w:line="312" w:lineRule="auto"/>
        <w:jc w:val="center"/>
        <w:rPr>
          <w:sz w:val="30"/>
          <w:szCs w:val="26"/>
        </w:rPr>
      </w:pPr>
      <w:r w:rsidRPr="00DA5023">
        <w:rPr>
          <w:noProof/>
          <w:sz w:val="30"/>
        </w:rPr>
        <mc:AlternateContent>
          <mc:Choice Requires="wps">
            <w:drawing>
              <wp:anchor distT="0" distB="0" distL="114300" distR="114300" simplePos="0" relativeHeight="251655168" behindDoc="0" locked="0" layoutInCell="1" allowOverlap="1" wp14:anchorId="5A5BBB8F" wp14:editId="4DE86417">
                <wp:simplePos x="0" y="0"/>
                <wp:positionH relativeFrom="column">
                  <wp:posOffset>1911350</wp:posOffset>
                </wp:positionH>
                <wp:positionV relativeFrom="paragraph">
                  <wp:posOffset>46355</wp:posOffset>
                </wp:positionV>
                <wp:extent cx="1813560" cy="635"/>
                <wp:effectExtent l="57150" t="46355" r="59690" b="67310"/>
                <wp:wrapNone/>
                <wp:docPr id="11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35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5CD91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1" o:spid="_x0000_s1026" type="#_x0000_t34" style="position:absolute;margin-left:150.5pt;margin-top:3.65pt;width:142.8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"/>
            </w:pict>
          </mc:Fallback>
        </mc:AlternateContent>
      </w:r>
    </w:p>
    <w:p w14:paraId="4D024E2A" w14:textId="77777777" w:rsidR="00397E82" w:rsidRPr="00DA5023" w:rsidRDefault="00397E82" w:rsidP="00FC4EC5">
      <w:pPr>
        <w:spacing w:line="312" w:lineRule="auto"/>
        <w:jc w:val="center"/>
        <w:rPr>
          <w:sz w:val="30"/>
          <w:szCs w:val="26"/>
        </w:rPr>
      </w:pPr>
    </w:p>
    <w:p w14:paraId="4DA8C514" w14:textId="77777777" w:rsidR="00397E82" w:rsidRPr="00DA5023" w:rsidRDefault="00397E82" w:rsidP="00FC4EC5">
      <w:pPr>
        <w:spacing w:line="312" w:lineRule="auto"/>
        <w:jc w:val="center"/>
        <w:rPr>
          <w:sz w:val="30"/>
          <w:szCs w:val="26"/>
        </w:rPr>
      </w:pPr>
    </w:p>
    <w:p w14:paraId="5E9D78A4" w14:textId="77777777" w:rsidR="00397E82" w:rsidRPr="00DA5023" w:rsidRDefault="00397E82" w:rsidP="00FC4EC5">
      <w:pPr>
        <w:spacing w:line="312" w:lineRule="auto"/>
        <w:jc w:val="center"/>
        <w:rPr>
          <w:b/>
          <w:bCs/>
          <w:sz w:val="48"/>
          <w:szCs w:val="32"/>
        </w:rPr>
      </w:pPr>
      <w:r w:rsidRPr="00DA5023">
        <w:rPr>
          <w:b/>
          <w:bCs/>
          <w:sz w:val="44"/>
          <w:szCs w:val="32"/>
        </w:rPr>
        <w:t>PHAN THU TRANG</w:t>
      </w:r>
    </w:p>
    <w:p w14:paraId="5A2A0664" w14:textId="77777777" w:rsidR="00397E82" w:rsidRPr="00DA5023" w:rsidRDefault="00397E82" w:rsidP="00FC4EC5">
      <w:pPr>
        <w:spacing w:line="312" w:lineRule="auto"/>
        <w:jc w:val="center"/>
        <w:rPr>
          <w:b/>
          <w:bCs/>
          <w:sz w:val="32"/>
          <w:szCs w:val="32"/>
        </w:rPr>
      </w:pPr>
    </w:p>
    <w:p w14:paraId="194409DD" w14:textId="77777777" w:rsidR="00397E82" w:rsidRPr="00DA5023" w:rsidRDefault="00397E82" w:rsidP="00FC4EC5">
      <w:pPr>
        <w:spacing w:line="312" w:lineRule="auto"/>
        <w:jc w:val="center"/>
        <w:rPr>
          <w:b/>
          <w:bCs/>
          <w:sz w:val="32"/>
          <w:szCs w:val="32"/>
        </w:rPr>
      </w:pPr>
    </w:p>
    <w:p w14:paraId="5F5A6C2F" w14:textId="727A2A38" w:rsidR="00397E82" w:rsidRPr="00DA5023" w:rsidRDefault="00AC4C29" w:rsidP="00FC4EC5">
      <w:pPr>
        <w:spacing w:line="312" w:lineRule="auto"/>
        <w:jc w:val="center"/>
        <w:rPr>
          <w:b/>
          <w:bCs/>
          <w:sz w:val="40"/>
          <w:szCs w:val="32"/>
        </w:rPr>
      </w:pPr>
      <w:r w:rsidRPr="00DA5023">
        <w:rPr>
          <w:b/>
          <w:bCs/>
          <w:sz w:val="40"/>
          <w:szCs w:val="32"/>
        </w:rPr>
        <w:t>RISK CONTROL IN AGRICULTURAL PRODUCTS EXPORT OF VIETNAMESE ENTERPRISES</w:t>
      </w:r>
    </w:p>
    <w:p w14:paraId="66CFC3C9" w14:textId="77777777" w:rsidR="00AC4C29" w:rsidRPr="00DA5023" w:rsidRDefault="00AC4C29" w:rsidP="00D75F2B">
      <w:pPr>
        <w:spacing w:line="312" w:lineRule="auto"/>
        <w:ind w:left="720"/>
        <w:jc w:val="center"/>
        <w:rPr>
          <w:b/>
          <w:bCs/>
          <w:sz w:val="36"/>
          <w:szCs w:val="32"/>
        </w:rPr>
      </w:pPr>
    </w:p>
    <w:p w14:paraId="2706F822" w14:textId="4C808880" w:rsidR="00684A5B" w:rsidRPr="00DA5023" w:rsidRDefault="00AC4C29" w:rsidP="00D75F2B">
      <w:pPr>
        <w:spacing w:line="312" w:lineRule="auto"/>
        <w:ind w:left="720"/>
        <w:jc w:val="center"/>
        <w:rPr>
          <w:b/>
          <w:bCs/>
          <w:sz w:val="36"/>
          <w:szCs w:val="32"/>
        </w:rPr>
      </w:pPr>
      <w:r w:rsidRPr="00DA5023">
        <w:rPr>
          <w:b/>
          <w:bCs/>
          <w:sz w:val="36"/>
          <w:szCs w:val="32"/>
        </w:rPr>
        <w:t>Specialized</w:t>
      </w:r>
      <w:r w:rsidR="00684A5B" w:rsidRPr="00DA5023">
        <w:rPr>
          <w:b/>
          <w:bCs/>
          <w:sz w:val="36"/>
          <w:szCs w:val="32"/>
        </w:rPr>
        <w:t xml:space="preserve">: </w:t>
      </w:r>
      <w:r w:rsidRPr="00DA5023">
        <w:rPr>
          <w:b/>
          <w:bCs/>
          <w:sz w:val="36"/>
          <w:szCs w:val="32"/>
        </w:rPr>
        <w:t>Commercial Business</w:t>
      </w:r>
    </w:p>
    <w:p w14:paraId="5169E4CD" w14:textId="0FB32644" w:rsidR="00684A5B" w:rsidRPr="00DA5023" w:rsidRDefault="00AC4C29" w:rsidP="00AC4C29">
      <w:pPr>
        <w:spacing w:line="312" w:lineRule="auto"/>
        <w:ind w:left="1440" w:firstLine="720"/>
        <w:rPr>
          <w:b/>
          <w:bCs/>
          <w:sz w:val="36"/>
          <w:szCs w:val="32"/>
        </w:rPr>
      </w:pPr>
      <w:r w:rsidRPr="00DA5023">
        <w:rPr>
          <w:b/>
          <w:bCs/>
          <w:sz w:val="36"/>
          <w:szCs w:val="32"/>
        </w:rPr>
        <w:t xml:space="preserve">   Code</w:t>
      </w:r>
      <w:r w:rsidR="00684A5B" w:rsidRPr="00DA5023">
        <w:rPr>
          <w:b/>
          <w:bCs/>
          <w:sz w:val="36"/>
          <w:szCs w:val="32"/>
        </w:rPr>
        <w:t xml:space="preserve">: </w:t>
      </w:r>
      <w:r w:rsidR="00D75F2B" w:rsidRPr="00DA5023">
        <w:rPr>
          <w:b/>
          <w:bCs/>
          <w:sz w:val="36"/>
          <w:szCs w:val="32"/>
        </w:rPr>
        <w:t>62.34.01.21</w:t>
      </w:r>
    </w:p>
    <w:p w14:paraId="2AF5202A" w14:textId="77777777" w:rsidR="00397E82" w:rsidRPr="00DA5023" w:rsidRDefault="00397E82" w:rsidP="00FC4EC5">
      <w:pPr>
        <w:spacing w:line="312" w:lineRule="auto"/>
        <w:jc w:val="center"/>
        <w:rPr>
          <w:b/>
          <w:bCs/>
          <w:sz w:val="32"/>
          <w:szCs w:val="32"/>
        </w:rPr>
      </w:pPr>
    </w:p>
    <w:p w14:paraId="12A9EA0D" w14:textId="77777777" w:rsidR="00397E82" w:rsidRPr="00DA5023" w:rsidRDefault="00397E82" w:rsidP="00FC4EC5">
      <w:pPr>
        <w:spacing w:line="312" w:lineRule="auto"/>
        <w:jc w:val="center"/>
        <w:rPr>
          <w:b/>
          <w:bCs/>
          <w:sz w:val="32"/>
          <w:szCs w:val="32"/>
        </w:rPr>
      </w:pPr>
    </w:p>
    <w:p w14:paraId="1B84A893" w14:textId="77777777" w:rsidR="00397E82" w:rsidRPr="00DA5023" w:rsidRDefault="00397E82" w:rsidP="00FC4EC5">
      <w:pPr>
        <w:spacing w:line="312" w:lineRule="auto"/>
        <w:jc w:val="center"/>
        <w:rPr>
          <w:b/>
          <w:bCs/>
          <w:sz w:val="32"/>
          <w:szCs w:val="32"/>
        </w:rPr>
      </w:pPr>
    </w:p>
    <w:p w14:paraId="4B43DD8D" w14:textId="62FAFC0A" w:rsidR="00397E82" w:rsidRPr="00DA5023" w:rsidRDefault="00AC4C29" w:rsidP="00FC4EC5">
      <w:pPr>
        <w:spacing w:line="312" w:lineRule="auto"/>
        <w:jc w:val="center"/>
        <w:rPr>
          <w:b/>
          <w:bCs/>
          <w:sz w:val="48"/>
          <w:szCs w:val="36"/>
        </w:rPr>
      </w:pPr>
      <w:r w:rsidRPr="00DA5023">
        <w:rPr>
          <w:b/>
          <w:bCs/>
          <w:sz w:val="48"/>
          <w:szCs w:val="36"/>
        </w:rPr>
        <w:t>SUMMARY OF ECONOMIC THESIS</w:t>
      </w:r>
    </w:p>
    <w:p w14:paraId="05975560" w14:textId="77777777" w:rsidR="00397E82" w:rsidRPr="00DA5023" w:rsidRDefault="00397E82" w:rsidP="00FC4EC5">
      <w:pPr>
        <w:spacing w:line="312" w:lineRule="auto"/>
        <w:jc w:val="center"/>
        <w:rPr>
          <w:b/>
          <w:bCs/>
          <w:sz w:val="32"/>
          <w:szCs w:val="32"/>
        </w:rPr>
      </w:pPr>
    </w:p>
    <w:p w14:paraId="19B2ED9D" w14:textId="77777777" w:rsidR="00397E82" w:rsidRPr="00DA5023" w:rsidRDefault="00397E82" w:rsidP="00FC4EC5">
      <w:pPr>
        <w:spacing w:line="312" w:lineRule="auto"/>
        <w:jc w:val="center"/>
        <w:rPr>
          <w:b/>
          <w:bCs/>
          <w:sz w:val="32"/>
          <w:szCs w:val="32"/>
        </w:rPr>
      </w:pPr>
    </w:p>
    <w:p w14:paraId="00525A2F" w14:textId="77777777" w:rsidR="00397E82" w:rsidRPr="00DA5023" w:rsidRDefault="00397E82" w:rsidP="00FC4EC5">
      <w:pPr>
        <w:spacing w:line="312" w:lineRule="auto"/>
        <w:jc w:val="center"/>
        <w:rPr>
          <w:sz w:val="30"/>
          <w:szCs w:val="26"/>
        </w:rPr>
      </w:pPr>
    </w:p>
    <w:p w14:paraId="160B1928" w14:textId="77777777" w:rsidR="00D53D5E" w:rsidRPr="00DA5023" w:rsidRDefault="00D53D5E" w:rsidP="00FC4EC5">
      <w:pPr>
        <w:spacing w:line="312" w:lineRule="auto"/>
        <w:jc w:val="both"/>
        <w:rPr>
          <w:b/>
          <w:iCs/>
          <w:sz w:val="30"/>
          <w:szCs w:val="26"/>
        </w:rPr>
      </w:pPr>
    </w:p>
    <w:p w14:paraId="27EB52E8" w14:textId="77777777" w:rsidR="00684A5B" w:rsidRPr="00DA5023" w:rsidRDefault="00684A5B" w:rsidP="00FC4EC5">
      <w:pPr>
        <w:spacing w:line="312" w:lineRule="auto"/>
        <w:jc w:val="both"/>
        <w:rPr>
          <w:b/>
          <w:iCs/>
          <w:sz w:val="30"/>
          <w:szCs w:val="26"/>
        </w:rPr>
      </w:pPr>
    </w:p>
    <w:p w14:paraId="6959C215" w14:textId="6465F3C6" w:rsidR="00684A5B" w:rsidRPr="00DA5023" w:rsidRDefault="000059D0" w:rsidP="00DF5904">
      <w:pPr>
        <w:spacing w:line="312" w:lineRule="auto"/>
        <w:jc w:val="center"/>
        <w:rPr>
          <w:b/>
          <w:iCs/>
          <w:sz w:val="36"/>
          <w:szCs w:val="26"/>
        </w:rPr>
      </w:pPr>
      <w:r w:rsidRPr="00DA5023">
        <w:rPr>
          <w:b/>
          <w:iCs/>
          <w:sz w:val="36"/>
          <w:szCs w:val="26"/>
        </w:rPr>
        <w:t>Hanoi</w:t>
      </w:r>
      <w:r w:rsidR="005B11DD" w:rsidRPr="00DA5023">
        <w:rPr>
          <w:b/>
          <w:iCs/>
          <w:sz w:val="36"/>
          <w:szCs w:val="26"/>
        </w:rPr>
        <w:t>, 2020</w:t>
      </w:r>
    </w:p>
    <w:p w14:paraId="36314F6A" w14:textId="77777777" w:rsidR="00B044B2" w:rsidRPr="00DA5023" w:rsidRDefault="00B044B2" w:rsidP="00684A5B">
      <w:pPr>
        <w:spacing w:line="300" w:lineRule="auto"/>
        <w:rPr>
          <w:sz w:val="34"/>
        </w:rPr>
      </w:pPr>
    </w:p>
    <w:p w14:paraId="0F3707C7" w14:textId="2644DCEA" w:rsidR="00684A5B" w:rsidRPr="00DA5023" w:rsidRDefault="005B11DD" w:rsidP="00684A5B">
      <w:pPr>
        <w:spacing w:line="300" w:lineRule="auto"/>
        <w:rPr>
          <w:b/>
          <w:sz w:val="28"/>
          <w:szCs w:val="28"/>
        </w:rPr>
      </w:pPr>
      <w:r w:rsidRPr="00DA5023">
        <w:rPr>
          <w:b/>
          <w:sz w:val="28"/>
          <w:szCs w:val="28"/>
        </w:rPr>
        <w:t>The work was completed in</w:t>
      </w:r>
      <w:r w:rsidR="00B044B2" w:rsidRPr="00DA5023">
        <w:rPr>
          <w:b/>
          <w:sz w:val="28"/>
          <w:szCs w:val="28"/>
        </w:rPr>
        <w:t xml:space="preserve"> Thuong Mai University</w:t>
      </w:r>
      <w:r w:rsidR="00FE187A" w:rsidRPr="00DA5023">
        <w:rPr>
          <w:b/>
          <w:sz w:val="28"/>
          <w:szCs w:val="28"/>
        </w:rPr>
        <w:t>.</w:t>
      </w:r>
    </w:p>
    <w:p w14:paraId="4D32199C" w14:textId="77777777" w:rsidR="00684A5B" w:rsidRPr="00DA5023" w:rsidRDefault="00684A5B" w:rsidP="00684A5B">
      <w:pPr>
        <w:spacing w:line="300" w:lineRule="auto"/>
        <w:rPr>
          <w:sz w:val="28"/>
          <w:szCs w:val="28"/>
        </w:rPr>
      </w:pPr>
      <w:r w:rsidRPr="00DA5023">
        <w:rPr>
          <w:sz w:val="28"/>
          <w:szCs w:val="28"/>
        </w:rPr>
        <w:tab/>
      </w:r>
    </w:p>
    <w:p w14:paraId="160D57FB" w14:textId="77777777" w:rsidR="00684A5B" w:rsidRPr="00DA5023" w:rsidRDefault="00684A5B" w:rsidP="00684A5B">
      <w:pPr>
        <w:spacing w:line="300" w:lineRule="auto"/>
        <w:jc w:val="center"/>
        <w:rPr>
          <w:sz w:val="28"/>
          <w:szCs w:val="28"/>
        </w:rPr>
      </w:pPr>
    </w:p>
    <w:p w14:paraId="10C55D58" w14:textId="77777777" w:rsidR="00B044B2" w:rsidRPr="00DA5023" w:rsidRDefault="00684A5B" w:rsidP="00B044B2">
      <w:pPr>
        <w:spacing w:line="300" w:lineRule="auto"/>
        <w:ind w:left="142" w:right="141"/>
        <w:jc w:val="both"/>
        <w:rPr>
          <w:b/>
          <w:bCs/>
          <w:sz w:val="28"/>
          <w:szCs w:val="28"/>
        </w:rPr>
      </w:pPr>
      <w:r w:rsidRPr="00DA5023">
        <w:rPr>
          <w:b/>
          <w:bCs/>
          <w:sz w:val="28"/>
          <w:szCs w:val="28"/>
        </w:rPr>
        <w:tab/>
      </w:r>
      <w:r w:rsidR="00B044B2" w:rsidRPr="00DA5023">
        <w:rPr>
          <w:b/>
          <w:bCs/>
          <w:sz w:val="28"/>
          <w:szCs w:val="28"/>
        </w:rPr>
        <w:t>Science suppervisor:</w:t>
      </w:r>
    </w:p>
    <w:p w14:paraId="08CD6F61" w14:textId="1137F7F1" w:rsidR="00684A5B" w:rsidRPr="00DA5023" w:rsidRDefault="00B044B2" w:rsidP="00AF7584">
      <w:pPr>
        <w:pStyle w:val="ListParagraph"/>
        <w:numPr>
          <w:ilvl w:val="0"/>
          <w:numId w:val="25"/>
        </w:numPr>
        <w:spacing w:line="300" w:lineRule="auto"/>
        <w:rPr>
          <w:b/>
          <w:bCs/>
          <w:sz w:val="28"/>
          <w:szCs w:val="28"/>
        </w:rPr>
      </w:pPr>
      <w:r w:rsidRPr="00DA5023">
        <w:rPr>
          <w:b/>
          <w:bCs/>
          <w:sz w:val="28"/>
          <w:szCs w:val="28"/>
        </w:rPr>
        <w:t xml:space="preserve">Assoc Prof.Dr. </w:t>
      </w:r>
      <w:r w:rsidR="00163F93" w:rsidRPr="00DA5023">
        <w:rPr>
          <w:b/>
          <w:bCs/>
          <w:sz w:val="28"/>
          <w:szCs w:val="28"/>
        </w:rPr>
        <w:t>Do</w:t>
      </w:r>
      <w:r w:rsidRPr="00DA5023">
        <w:rPr>
          <w:b/>
          <w:bCs/>
          <w:sz w:val="28"/>
          <w:szCs w:val="28"/>
        </w:rPr>
        <w:t>a</w:t>
      </w:r>
      <w:r w:rsidR="00163F93" w:rsidRPr="00DA5023">
        <w:rPr>
          <w:b/>
          <w:bCs/>
          <w:sz w:val="28"/>
          <w:szCs w:val="28"/>
        </w:rPr>
        <w:t>n K</w:t>
      </w:r>
      <w:r w:rsidRPr="00DA5023">
        <w:rPr>
          <w:b/>
          <w:bCs/>
          <w:sz w:val="28"/>
          <w:szCs w:val="28"/>
        </w:rPr>
        <w:t>e</w:t>
      </w:r>
      <w:r w:rsidR="00163F93" w:rsidRPr="00DA5023">
        <w:rPr>
          <w:b/>
          <w:bCs/>
          <w:sz w:val="28"/>
          <w:szCs w:val="28"/>
        </w:rPr>
        <w:t xml:space="preserve"> B</w:t>
      </w:r>
      <w:r w:rsidRPr="00DA5023">
        <w:rPr>
          <w:b/>
          <w:bCs/>
          <w:sz w:val="28"/>
          <w:szCs w:val="28"/>
        </w:rPr>
        <w:t>o</w:t>
      </w:r>
      <w:r w:rsidR="00163F93" w:rsidRPr="00DA5023">
        <w:rPr>
          <w:b/>
          <w:bCs/>
          <w:sz w:val="28"/>
          <w:szCs w:val="28"/>
        </w:rPr>
        <w:t>n</w:t>
      </w:r>
    </w:p>
    <w:p w14:paraId="630EFE57" w14:textId="17BA612A" w:rsidR="00684A5B" w:rsidRPr="00DA5023" w:rsidRDefault="00B044B2" w:rsidP="00AF7584">
      <w:pPr>
        <w:pStyle w:val="ListParagraph"/>
        <w:numPr>
          <w:ilvl w:val="0"/>
          <w:numId w:val="25"/>
        </w:numPr>
        <w:spacing w:line="300" w:lineRule="auto"/>
        <w:rPr>
          <w:b/>
          <w:bCs/>
          <w:sz w:val="28"/>
          <w:szCs w:val="28"/>
        </w:rPr>
      </w:pPr>
      <w:r w:rsidRPr="00DA5023">
        <w:rPr>
          <w:b/>
          <w:bCs/>
          <w:sz w:val="28"/>
          <w:szCs w:val="28"/>
        </w:rPr>
        <w:t xml:space="preserve">Assoc Prof.Dr. </w:t>
      </w:r>
      <w:r w:rsidR="00163F93" w:rsidRPr="00DA5023">
        <w:rPr>
          <w:b/>
          <w:bCs/>
          <w:sz w:val="28"/>
          <w:szCs w:val="28"/>
        </w:rPr>
        <w:t>Nguy</w:t>
      </w:r>
      <w:r w:rsidRPr="00DA5023">
        <w:rPr>
          <w:b/>
          <w:bCs/>
          <w:sz w:val="28"/>
          <w:szCs w:val="28"/>
        </w:rPr>
        <w:t>e</w:t>
      </w:r>
      <w:r w:rsidR="00163F93" w:rsidRPr="00DA5023">
        <w:rPr>
          <w:b/>
          <w:bCs/>
          <w:sz w:val="28"/>
          <w:szCs w:val="28"/>
        </w:rPr>
        <w:t>n Qu</w:t>
      </w:r>
      <w:r w:rsidRPr="00DA5023">
        <w:rPr>
          <w:b/>
          <w:bCs/>
          <w:sz w:val="28"/>
          <w:szCs w:val="28"/>
        </w:rPr>
        <w:t>o</w:t>
      </w:r>
      <w:r w:rsidR="00163F93" w:rsidRPr="00DA5023">
        <w:rPr>
          <w:b/>
          <w:bCs/>
          <w:sz w:val="28"/>
          <w:szCs w:val="28"/>
        </w:rPr>
        <w:t>c Th</w:t>
      </w:r>
      <w:r w:rsidRPr="00DA5023">
        <w:rPr>
          <w:b/>
          <w:bCs/>
          <w:sz w:val="28"/>
          <w:szCs w:val="28"/>
        </w:rPr>
        <w:t>i</w:t>
      </w:r>
      <w:r w:rsidR="00163F93" w:rsidRPr="00DA5023">
        <w:rPr>
          <w:b/>
          <w:bCs/>
          <w:sz w:val="28"/>
          <w:szCs w:val="28"/>
        </w:rPr>
        <w:t>nh</w:t>
      </w:r>
    </w:p>
    <w:p w14:paraId="51404DB6" w14:textId="77777777" w:rsidR="00684A5B" w:rsidRPr="00DA5023" w:rsidRDefault="00684A5B" w:rsidP="00684A5B">
      <w:pPr>
        <w:spacing w:line="300" w:lineRule="auto"/>
        <w:rPr>
          <w:b/>
          <w:bCs/>
          <w:sz w:val="28"/>
          <w:szCs w:val="28"/>
        </w:rPr>
      </w:pPr>
    </w:p>
    <w:p w14:paraId="2AF20D7E" w14:textId="77777777" w:rsidR="00684A5B" w:rsidRPr="00DA5023" w:rsidRDefault="00684A5B" w:rsidP="00684A5B">
      <w:pPr>
        <w:spacing w:line="300" w:lineRule="auto"/>
        <w:rPr>
          <w:b/>
          <w:bCs/>
          <w:sz w:val="28"/>
          <w:szCs w:val="28"/>
        </w:rPr>
      </w:pPr>
    </w:p>
    <w:p w14:paraId="4A0CBCF7" w14:textId="125224B2" w:rsidR="00684A5B" w:rsidRPr="00DA5023" w:rsidRDefault="00684A5B" w:rsidP="00684A5B">
      <w:pPr>
        <w:spacing w:line="300" w:lineRule="auto"/>
        <w:rPr>
          <w:b/>
          <w:bCs/>
          <w:sz w:val="28"/>
          <w:szCs w:val="28"/>
        </w:rPr>
      </w:pPr>
      <w:r w:rsidRPr="00DA5023">
        <w:rPr>
          <w:b/>
          <w:bCs/>
          <w:sz w:val="28"/>
          <w:szCs w:val="28"/>
        </w:rPr>
        <w:tab/>
      </w:r>
      <w:r w:rsidR="00352160" w:rsidRPr="00DA5023">
        <w:rPr>
          <w:b/>
          <w:bCs/>
          <w:sz w:val="28"/>
          <w:szCs w:val="28"/>
        </w:rPr>
        <w:t xml:space="preserve">Reviewer 1: </w:t>
      </w:r>
      <w:r w:rsidRPr="00DA5023">
        <w:rPr>
          <w:b/>
          <w:bCs/>
          <w:sz w:val="28"/>
          <w:szCs w:val="28"/>
        </w:rPr>
        <w:t xml:space="preserve"> </w:t>
      </w:r>
    </w:p>
    <w:p w14:paraId="65BA315C" w14:textId="77777777" w:rsidR="00684A5B" w:rsidRPr="00DA5023" w:rsidRDefault="00684A5B" w:rsidP="00684A5B">
      <w:pPr>
        <w:spacing w:line="300" w:lineRule="auto"/>
        <w:rPr>
          <w:b/>
          <w:bCs/>
          <w:sz w:val="28"/>
          <w:szCs w:val="28"/>
        </w:rPr>
      </w:pPr>
      <w:r w:rsidRPr="00DA5023">
        <w:rPr>
          <w:b/>
          <w:bCs/>
          <w:sz w:val="28"/>
          <w:szCs w:val="28"/>
        </w:rPr>
        <w:t xml:space="preserve">           ………………………………………………………………………</w:t>
      </w:r>
    </w:p>
    <w:p w14:paraId="33048A43" w14:textId="77777777" w:rsidR="00684A5B" w:rsidRPr="00DA5023" w:rsidRDefault="00684A5B" w:rsidP="00684A5B">
      <w:pPr>
        <w:spacing w:line="300" w:lineRule="auto"/>
        <w:rPr>
          <w:b/>
          <w:bCs/>
          <w:sz w:val="28"/>
          <w:szCs w:val="28"/>
        </w:rPr>
      </w:pPr>
      <w:r w:rsidRPr="00DA5023">
        <w:rPr>
          <w:b/>
          <w:bCs/>
          <w:sz w:val="28"/>
          <w:szCs w:val="28"/>
        </w:rPr>
        <w:tab/>
        <w:t>……………………………………………………………………..</w:t>
      </w:r>
    </w:p>
    <w:p w14:paraId="5038FF23" w14:textId="746C566D" w:rsidR="00684A5B" w:rsidRPr="00DA5023" w:rsidRDefault="00684A5B" w:rsidP="00684A5B">
      <w:pPr>
        <w:spacing w:line="300" w:lineRule="auto"/>
        <w:rPr>
          <w:b/>
          <w:bCs/>
          <w:sz w:val="28"/>
          <w:szCs w:val="28"/>
        </w:rPr>
      </w:pPr>
      <w:r w:rsidRPr="00DA5023">
        <w:rPr>
          <w:b/>
          <w:bCs/>
          <w:sz w:val="28"/>
          <w:szCs w:val="28"/>
        </w:rPr>
        <w:tab/>
      </w:r>
      <w:r w:rsidR="00352160" w:rsidRPr="00DA5023">
        <w:rPr>
          <w:b/>
          <w:bCs/>
          <w:sz w:val="28"/>
          <w:szCs w:val="28"/>
        </w:rPr>
        <w:t>Reviewer 2:</w:t>
      </w:r>
    </w:p>
    <w:p w14:paraId="35A0B08A" w14:textId="77777777" w:rsidR="00684A5B" w:rsidRPr="00DA5023" w:rsidRDefault="00684A5B" w:rsidP="00684A5B">
      <w:pPr>
        <w:spacing w:line="300" w:lineRule="auto"/>
        <w:rPr>
          <w:b/>
          <w:bCs/>
          <w:sz w:val="28"/>
          <w:szCs w:val="28"/>
        </w:rPr>
      </w:pPr>
      <w:r w:rsidRPr="00DA5023">
        <w:rPr>
          <w:b/>
          <w:bCs/>
          <w:sz w:val="28"/>
          <w:szCs w:val="28"/>
        </w:rPr>
        <w:t xml:space="preserve">           ………………………………………………………………………</w:t>
      </w:r>
    </w:p>
    <w:p w14:paraId="70A17B44" w14:textId="77777777" w:rsidR="00684A5B" w:rsidRPr="00DA5023" w:rsidRDefault="00684A5B" w:rsidP="00684A5B">
      <w:pPr>
        <w:spacing w:line="300" w:lineRule="auto"/>
        <w:rPr>
          <w:b/>
          <w:bCs/>
          <w:sz w:val="28"/>
          <w:szCs w:val="28"/>
        </w:rPr>
      </w:pPr>
      <w:r w:rsidRPr="00DA5023">
        <w:rPr>
          <w:b/>
          <w:bCs/>
          <w:sz w:val="28"/>
          <w:szCs w:val="28"/>
        </w:rPr>
        <w:tab/>
        <w:t>……………………………………………………………………..</w:t>
      </w:r>
    </w:p>
    <w:p w14:paraId="7E02D76F" w14:textId="045AE67F" w:rsidR="00684A5B" w:rsidRPr="00DA5023" w:rsidRDefault="00684A5B" w:rsidP="00684A5B">
      <w:pPr>
        <w:spacing w:line="300" w:lineRule="auto"/>
        <w:rPr>
          <w:b/>
          <w:bCs/>
          <w:sz w:val="28"/>
          <w:szCs w:val="28"/>
        </w:rPr>
      </w:pPr>
      <w:r w:rsidRPr="00DA5023">
        <w:rPr>
          <w:b/>
          <w:bCs/>
          <w:sz w:val="28"/>
          <w:szCs w:val="28"/>
        </w:rPr>
        <w:tab/>
      </w:r>
      <w:r w:rsidR="00352160" w:rsidRPr="00DA5023">
        <w:rPr>
          <w:b/>
          <w:bCs/>
          <w:sz w:val="28"/>
          <w:szCs w:val="28"/>
        </w:rPr>
        <w:t>Reviewer 3:</w:t>
      </w:r>
      <w:r w:rsidRPr="00DA5023">
        <w:rPr>
          <w:b/>
          <w:bCs/>
          <w:sz w:val="28"/>
          <w:szCs w:val="28"/>
        </w:rPr>
        <w:t>:</w:t>
      </w:r>
    </w:p>
    <w:p w14:paraId="4E0FC791" w14:textId="77777777" w:rsidR="00684A5B" w:rsidRPr="00DA5023" w:rsidRDefault="00684A5B" w:rsidP="00684A5B">
      <w:pPr>
        <w:spacing w:line="300" w:lineRule="auto"/>
        <w:rPr>
          <w:b/>
          <w:bCs/>
          <w:sz w:val="28"/>
          <w:szCs w:val="28"/>
        </w:rPr>
      </w:pPr>
      <w:r w:rsidRPr="00DA5023">
        <w:rPr>
          <w:b/>
          <w:bCs/>
          <w:sz w:val="28"/>
          <w:szCs w:val="28"/>
        </w:rPr>
        <w:t xml:space="preserve">           ………………………………………………………………………</w:t>
      </w:r>
    </w:p>
    <w:p w14:paraId="4E67E476" w14:textId="77777777" w:rsidR="00684A5B" w:rsidRPr="00DA5023" w:rsidRDefault="00684A5B" w:rsidP="00684A5B">
      <w:pPr>
        <w:spacing w:line="300" w:lineRule="auto"/>
        <w:rPr>
          <w:b/>
          <w:bCs/>
          <w:sz w:val="28"/>
          <w:szCs w:val="28"/>
        </w:rPr>
      </w:pPr>
      <w:r w:rsidRPr="00DA5023">
        <w:rPr>
          <w:b/>
          <w:bCs/>
          <w:sz w:val="28"/>
          <w:szCs w:val="28"/>
        </w:rPr>
        <w:tab/>
        <w:t>……………………………………………………………………..</w:t>
      </w:r>
    </w:p>
    <w:p w14:paraId="02B45418" w14:textId="77777777" w:rsidR="00684A5B" w:rsidRPr="00DA5023" w:rsidRDefault="00684A5B" w:rsidP="00684A5B">
      <w:pPr>
        <w:spacing w:line="300" w:lineRule="auto"/>
        <w:rPr>
          <w:b/>
          <w:bCs/>
          <w:sz w:val="28"/>
          <w:szCs w:val="28"/>
        </w:rPr>
      </w:pPr>
    </w:p>
    <w:p w14:paraId="5B0ACC4C" w14:textId="77777777" w:rsidR="00684A5B" w:rsidRPr="00DA5023" w:rsidRDefault="00684A5B" w:rsidP="00684A5B">
      <w:pPr>
        <w:spacing w:line="300" w:lineRule="auto"/>
        <w:rPr>
          <w:b/>
          <w:bCs/>
          <w:sz w:val="28"/>
          <w:szCs w:val="28"/>
        </w:rPr>
      </w:pPr>
    </w:p>
    <w:p w14:paraId="5541300E" w14:textId="228607DA" w:rsidR="00352160" w:rsidRPr="00DA5023" w:rsidRDefault="00684A5B" w:rsidP="00FE187A">
      <w:pPr>
        <w:spacing w:line="300" w:lineRule="auto"/>
        <w:ind w:left="709" w:right="283"/>
        <w:jc w:val="both"/>
        <w:rPr>
          <w:b/>
          <w:bCs/>
          <w:sz w:val="28"/>
          <w:szCs w:val="28"/>
        </w:rPr>
      </w:pPr>
      <w:r w:rsidRPr="00DA5023">
        <w:rPr>
          <w:b/>
          <w:bCs/>
          <w:sz w:val="28"/>
          <w:szCs w:val="28"/>
        </w:rPr>
        <w:tab/>
      </w:r>
      <w:r w:rsidR="00352160" w:rsidRPr="00DA5023">
        <w:rPr>
          <w:b/>
          <w:bCs/>
          <w:sz w:val="28"/>
          <w:szCs w:val="28"/>
        </w:rPr>
        <w:t xml:space="preserve">The thesis will be defended in front of the State Council for Thesis Evaluation meeting at the </w:t>
      </w:r>
      <w:r w:rsidR="00F750E1" w:rsidRPr="00DA5023">
        <w:rPr>
          <w:b/>
          <w:sz w:val="28"/>
          <w:szCs w:val="28"/>
        </w:rPr>
        <w:t>Thuong Mai University</w:t>
      </w:r>
      <w:r w:rsidR="00352160" w:rsidRPr="00DA5023">
        <w:rPr>
          <w:b/>
          <w:bCs/>
          <w:sz w:val="28"/>
          <w:szCs w:val="28"/>
          <w:lang w:val="pt-BR"/>
        </w:rPr>
        <w:t xml:space="preserve"> (</w:t>
      </w:r>
      <w:r w:rsidR="00F750E1" w:rsidRPr="00DA5023">
        <w:rPr>
          <w:b/>
          <w:bCs/>
          <w:sz w:val="28"/>
          <w:szCs w:val="28"/>
          <w:lang w:val="pt-BR"/>
        </w:rPr>
        <w:t>TMU</w:t>
      </w:r>
      <w:r w:rsidR="00352160" w:rsidRPr="00DA5023">
        <w:rPr>
          <w:b/>
          <w:bCs/>
          <w:sz w:val="28"/>
          <w:szCs w:val="28"/>
          <w:lang w:val="pt-BR"/>
        </w:rPr>
        <w:t>)</w:t>
      </w:r>
      <w:r w:rsidR="00352160" w:rsidRPr="00DA5023">
        <w:rPr>
          <w:b/>
          <w:bCs/>
          <w:sz w:val="28"/>
          <w:szCs w:val="28"/>
        </w:rPr>
        <w:t xml:space="preserve">, </w:t>
      </w:r>
      <w:r w:rsidR="00F750E1" w:rsidRPr="00DA5023">
        <w:rPr>
          <w:b/>
          <w:bCs/>
          <w:sz w:val="28"/>
          <w:szCs w:val="28"/>
        </w:rPr>
        <w:t>at …h</w:t>
      </w:r>
      <w:r w:rsidR="00352160" w:rsidRPr="00DA5023">
        <w:rPr>
          <w:b/>
          <w:bCs/>
          <w:sz w:val="28"/>
          <w:szCs w:val="28"/>
        </w:rPr>
        <w:t>… date ………. month ………. year ………….</w:t>
      </w:r>
    </w:p>
    <w:p w14:paraId="59328A54" w14:textId="145D2AD7" w:rsidR="00684A5B" w:rsidRPr="00DA5023" w:rsidRDefault="00684A5B" w:rsidP="00352160">
      <w:pPr>
        <w:spacing w:line="300" w:lineRule="auto"/>
        <w:rPr>
          <w:b/>
          <w:bCs/>
          <w:sz w:val="28"/>
          <w:szCs w:val="28"/>
        </w:rPr>
      </w:pPr>
    </w:p>
    <w:p w14:paraId="02F1A2C5" w14:textId="77777777" w:rsidR="00684A5B" w:rsidRPr="00DA5023" w:rsidRDefault="00684A5B" w:rsidP="00684A5B">
      <w:pPr>
        <w:spacing w:line="300" w:lineRule="auto"/>
        <w:rPr>
          <w:b/>
          <w:bCs/>
          <w:sz w:val="28"/>
          <w:szCs w:val="28"/>
        </w:rPr>
      </w:pPr>
    </w:p>
    <w:p w14:paraId="0AFE0269" w14:textId="77777777" w:rsidR="00684A5B" w:rsidRPr="00DA5023" w:rsidRDefault="00684A5B" w:rsidP="00684A5B">
      <w:pPr>
        <w:spacing w:line="300" w:lineRule="auto"/>
        <w:rPr>
          <w:b/>
          <w:bCs/>
          <w:sz w:val="28"/>
          <w:szCs w:val="28"/>
        </w:rPr>
      </w:pPr>
    </w:p>
    <w:p w14:paraId="74E6AAEC" w14:textId="1239E271" w:rsidR="004F2CC7" w:rsidRPr="00DA5023" w:rsidRDefault="00684A5B" w:rsidP="004F2CC7">
      <w:pPr>
        <w:spacing w:line="300" w:lineRule="auto"/>
        <w:ind w:left="142" w:right="141"/>
        <w:jc w:val="both"/>
        <w:rPr>
          <w:b/>
          <w:bCs/>
          <w:sz w:val="28"/>
          <w:szCs w:val="28"/>
        </w:rPr>
      </w:pPr>
      <w:r w:rsidRPr="00DA5023">
        <w:rPr>
          <w:b/>
          <w:bCs/>
          <w:sz w:val="28"/>
          <w:szCs w:val="28"/>
        </w:rPr>
        <w:tab/>
      </w:r>
      <w:r w:rsidR="004F2CC7" w:rsidRPr="00DA5023">
        <w:rPr>
          <w:b/>
          <w:bCs/>
          <w:sz w:val="28"/>
          <w:szCs w:val="28"/>
        </w:rPr>
        <w:t>The thesis can be found at: Vietnam National Library</w:t>
      </w:r>
    </w:p>
    <w:p w14:paraId="0207FDD4" w14:textId="5A200E77" w:rsidR="00397E82" w:rsidRPr="00DA5023" w:rsidRDefault="004F2CC7" w:rsidP="004F2CC7">
      <w:pPr>
        <w:spacing w:line="300" w:lineRule="auto"/>
        <w:ind w:left="142" w:right="141"/>
        <w:jc w:val="both"/>
        <w:rPr>
          <w:b/>
          <w:bCs/>
          <w:sz w:val="28"/>
          <w:szCs w:val="28"/>
        </w:rPr>
      </w:pPr>
      <w:r w:rsidRPr="00DA5023">
        <w:rPr>
          <w:b/>
          <w:bCs/>
          <w:sz w:val="28"/>
          <w:szCs w:val="28"/>
        </w:rPr>
        <w:t> </w:t>
      </w:r>
      <w:r w:rsidRPr="00DA5023">
        <w:rPr>
          <w:b/>
          <w:bCs/>
          <w:sz w:val="28"/>
          <w:szCs w:val="28"/>
        </w:rPr>
        <w:tab/>
      </w:r>
      <w:r w:rsidRPr="00DA5023">
        <w:rPr>
          <w:b/>
          <w:bCs/>
          <w:sz w:val="28"/>
          <w:szCs w:val="28"/>
        </w:rPr>
        <w:tab/>
      </w:r>
      <w:r w:rsidRPr="00DA5023">
        <w:rPr>
          <w:b/>
          <w:bCs/>
          <w:sz w:val="28"/>
          <w:szCs w:val="28"/>
        </w:rPr>
        <w:tab/>
      </w:r>
      <w:r w:rsidRPr="00DA5023">
        <w:rPr>
          <w:b/>
          <w:bCs/>
          <w:sz w:val="28"/>
          <w:szCs w:val="28"/>
        </w:rPr>
        <w:tab/>
      </w:r>
      <w:r w:rsidRPr="00DA5023">
        <w:rPr>
          <w:b/>
          <w:bCs/>
          <w:sz w:val="28"/>
          <w:szCs w:val="28"/>
        </w:rPr>
        <w:tab/>
        <w:t xml:space="preserve">       TMU Library </w:t>
      </w:r>
    </w:p>
    <w:p w14:paraId="0C3FFD36" w14:textId="77777777" w:rsidR="004F2CC7" w:rsidRPr="00DA5023" w:rsidRDefault="004F2CC7" w:rsidP="004F2CC7">
      <w:pPr>
        <w:spacing w:line="300" w:lineRule="auto"/>
        <w:ind w:left="142" w:right="141"/>
        <w:jc w:val="both"/>
        <w:rPr>
          <w:bCs/>
          <w:sz w:val="28"/>
          <w:szCs w:val="28"/>
        </w:rPr>
        <w:sectPr w:rsidR="004F2CC7" w:rsidRPr="00DA5023" w:rsidSect="008A4B22">
          <w:headerReference w:type="default" r:id="rId8"/>
          <w:footerReference w:type="default" r:id="rId9"/>
          <w:pgSz w:w="11907" w:h="16840" w:code="9"/>
          <w:pgMar w:top="1985" w:right="1134" w:bottom="1701" w:left="1985" w:header="720" w:footer="851" w:gutter="0"/>
          <w:pgBorders>
            <w:top w:val="thinThickSmallGap" w:sz="24" w:space="1" w:color="auto"/>
            <w:left w:val="thinThickSmallGap" w:sz="24" w:space="4" w:color="auto"/>
            <w:bottom w:val="thickThinSmallGap" w:sz="24" w:space="1" w:color="auto"/>
            <w:right w:val="thickThinSmallGap" w:sz="24" w:space="4" w:color="auto"/>
          </w:pgBorders>
          <w:pgNumType w:fmt="lowerRoman" w:start="1"/>
          <w:cols w:space="720"/>
          <w:docGrid w:linePitch="360"/>
        </w:sectPr>
      </w:pPr>
    </w:p>
    <w:p w14:paraId="3919C746" w14:textId="491D8C71" w:rsidR="002D503F" w:rsidRPr="00DA5023" w:rsidRDefault="002D503F" w:rsidP="000255CF">
      <w:pPr>
        <w:pStyle w:val="Heading1"/>
        <w:spacing w:line="320" w:lineRule="exact"/>
        <w:jc w:val="center"/>
        <w:rPr>
          <w:sz w:val="26"/>
          <w:szCs w:val="26"/>
          <w:lang w:val="en-US"/>
        </w:rPr>
      </w:pPr>
      <w:bookmarkStart w:id="0" w:name="_Toc7974359"/>
      <w:r w:rsidRPr="00DA5023">
        <w:rPr>
          <w:sz w:val="26"/>
          <w:szCs w:val="26"/>
          <w:lang w:val="en-US"/>
        </w:rPr>
        <w:lastRenderedPageBreak/>
        <w:t>PREAMBLE</w:t>
      </w:r>
    </w:p>
    <w:bookmarkEnd w:id="0"/>
    <w:p w14:paraId="61475683" w14:textId="53AA2C07" w:rsidR="006B416D" w:rsidRPr="00DA5023" w:rsidRDefault="002D503F" w:rsidP="000255CF">
      <w:pPr>
        <w:pStyle w:val="Heading2"/>
        <w:numPr>
          <w:ilvl w:val="0"/>
          <w:numId w:val="3"/>
        </w:numPr>
        <w:tabs>
          <w:tab w:val="left" w:pos="993"/>
        </w:tabs>
        <w:spacing w:line="320" w:lineRule="exact"/>
        <w:ind w:left="0" w:firstLine="709"/>
        <w:jc w:val="both"/>
        <w:rPr>
          <w:rFonts w:ascii="Times New Roman" w:hAnsi="Times New Roman"/>
          <w:i w:val="0"/>
          <w:sz w:val="26"/>
          <w:szCs w:val="26"/>
        </w:rPr>
      </w:pPr>
      <w:r w:rsidRPr="00DA5023">
        <w:rPr>
          <w:rFonts w:ascii="Times New Roman" w:hAnsi="Times New Roman"/>
          <w:i w:val="0"/>
          <w:sz w:val="26"/>
          <w:szCs w:val="26"/>
        </w:rPr>
        <w:t>The urgency of the topic</w:t>
      </w:r>
    </w:p>
    <w:p w14:paraId="13A38F34" w14:textId="4FAC810F" w:rsidR="006727CE" w:rsidRPr="00DA5023" w:rsidRDefault="006727CE" w:rsidP="000255CF">
      <w:pPr>
        <w:pStyle w:val="trang"/>
        <w:spacing w:before="0" w:after="0" w:line="320" w:lineRule="exact"/>
        <w:rPr>
          <w:szCs w:val="26"/>
        </w:rPr>
      </w:pPr>
      <w:bookmarkStart w:id="1" w:name="_Toc410752179"/>
      <w:bookmarkStart w:id="2" w:name="_Toc408567620"/>
      <w:r w:rsidRPr="00DA5023">
        <w:rPr>
          <w:szCs w:val="26"/>
        </w:rPr>
        <w:t xml:space="preserve">Vietnam is an agricultural country, with </w:t>
      </w:r>
      <w:r w:rsidR="008D3CEF" w:rsidRPr="00DA5023">
        <w:rPr>
          <w:szCs w:val="26"/>
        </w:rPr>
        <w:t>the</w:t>
      </w:r>
      <w:r w:rsidRPr="00DA5023">
        <w:rPr>
          <w:szCs w:val="26"/>
        </w:rPr>
        <w:t xml:space="preserve"> tradition of producing agricultural - forestry - fishery products. According to the report of the General Department of Statistics and the Ministry of Agriculture and Rural Development, for the whole year of 2017, export turnover reached 213.77 billion USD, up 21.1% over the previous year and is an increase Highest for many years. The total export value in 2017 of the agriculture, forestry and fishery sector reached a new record with 36.37 billion USD, an increase of 13% over the same period. Vietnam's agricultural products have been exported to 180 countries around the world, the value of agricultural, forestry and fishery exports has increased rapidly and sustainably. In 2007, Vietnam joined WTO with the value of export turnover of 12.6 billion USD, of which 10 groups of goods exported more than 1 billion USD per year. Agricultural exports (</w:t>
      </w:r>
      <w:r w:rsidR="001337DF" w:rsidRPr="00DA5023">
        <w:rPr>
          <w:szCs w:val="26"/>
        </w:rPr>
        <w:t>AE</w:t>
      </w:r>
      <w:r w:rsidRPr="00DA5023">
        <w:rPr>
          <w:szCs w:val="26"/>
        </w:rPr>
        <w:t>) always maintain an average trade surplus of 7-8 billion USD / year, contributing an important part to limit the deficit in the national trade balance.</w:t>
      </w:r>
    </w:p>
    <w:p w14:paraId="0E7C03CD" w14:textId="5DAEBC37" w:rsidR="006727CE" w:rsidRPr="00DA5023" w:rsidRDefault="006727CE" w:rsidP="000255CF">
      <w:pPr>
        <w:pStyle w:val="trang"/>
        <w:spacing w:before="0" w:after="0" w:line="320" w:lineRule="exact"/>
        <w:rPr>
          <w:rFonts w:eastAsia="Times New Roman"/>
          <w:szCs w:val="26"/>
        </w:rPr>
      </w:pPr>
      <w:bookmarkStart w:id="3" w:name="_Hlk489860254"/>
      <w:r w:rsidRPr="00DA5023">
        <w:rPr>
          <w:rFonts w:eastAsia="Times New Roman"/>
          <w:szCs w:val="26"/>
        </w:rPr>
        <w:t>Agricultural products are essential commoditi</w:t>
      </w:r>
      <w:r w:rsidR="008D3CEF" w:rsidRPr="00DA5023">
        <w:rPr>
          <w:rFonts w:eastAsia="Times New Roman"/>
          <w:szCs w:val="26"/>
        </w:rPr>
        <w:t>es to serve the daily demands</w:t>
      </w:r>
      <w:r w:rsidRPr="00DA5023">
        <w:rPr>
          <w:rFonts w:eastAsia="Times New Roman"/>
          <w:szCs w:val="26"/>
        </w:rPr>
        <w:t xml:space="preserve"> of people. Imp</w:t>
      </w:r>
      <w:r w:rsidR="008D3CEF" w:rsidRPr="00DA5023">
        <w:rPr>
          <w:rFonts w:eastAsia="Times New Roman"/>
          <w:szCs w:val="26"/>
        </w:rPr>
        <w:t>roved economy and human life mad</w:t>
      </w:r>
      <w:r w:rsidRPr="00DA5023">
        <w:rPr>
          <w:rFonts w:eastAsia="Times New Roman"/>
          <w:szCs w:val="26"/>
        </w:rPr>
        <w:t>e that demand increase both in quantity and quality worldwide. However, the production and export of agricultural products is not easy because agricultural products are found to have many specific characteristics such as seasonality and</w:t>
      </w:r>
      <w:r w:rsidR="008D3CEF" w:rsidRPr="00DA5023">
        <w:rPr>
          <w:rFonts w:eastAsia="Times New Roman"/>
          <w:szCs w:val="26"/>
        </w:rPr>
        <w:t xml:space="preserve"> necessity ... Furthermore,</w:t>
      </w:r>
      <w:r w:rsidRPr="00DA5023">
        <w:rPr>
          <w:rFonts w:eastAsia="Times New Roman"/>
          <w:szCs w:val="26"/>
        </w:rPr>
        <w:t xml:space="preserve"> this activity also depends on many other objective</w:t>
      </w:r>
      <w:r w:rsidR="0061483D" w:rsidRPr="00DA5023">
        <w:rPr>
          <w:rFonts w:eastAsia="Times New Roman"/>
          <w:szCs w:val="26"/>
        </w:rPr>
        <w:t xml:space="preserve"> and subjective factors. S</w:t>
      </w:r>
      <w:r w:rsidRPr="00DA5023">
        <w:rPr>
          <w:rFonts w:eastAsia="Times New Roman"/>
          <w:szCs w:val="26"/>
        </w:rPr>
        <w:t xml:space="preserve">ubjective factors such as production level, labor productivity, management ability ... need to have time to develop, this activity is constantly influenced by objective factors such as economic situation. economic, world politics, interest rates, natural conditions ... </w:t>
      </w:r>
      <w:r w:rsidR="001337DF" w:rsidRPr="00DA5023">
        <w:rPr>
          <w:rFonts w:eastAsia="Times New Roman"/>
          <w:szCs w:val="26"/>
        </w:rPr>
        <w:t>AE</w:t>
      </w:r>
      <w:r w:rsidRPr="00DA5023">
        <w:rPr>
          <w:rFonts w:eastAsia="Times New Roman"/>
          <w:szCs w:val="26"/>
        </w:rPr>
        <w:t xml:space="preserve"> is therefore also a potential area with many risks such as in the process of transportation, price risks, exchange risks, interest risks ... and especially the risks related to technical barriers of importing countries such as the US, EU and Japan. In recent years, there have been many cases of Vietnamese agricultural products exported or not returned for customs clearance for many different reasons. For example, in 2001, the order of 10,000 tons of Vietnamese rice exported to Iraq was returned due to saltwater contamination. Or as in 2011, about 600 tons of Vietnamese honey was returned by the US pharmaceutical agency due to a fungicide named Carbenzamin, although the amount of this substance in Vietnam's honey is much lower than the of CODEX. Many agricultural products such as pepper, cashew ... of Vietnam account for 50% market share of the world market, but still cannot control the market due to weak quality. Therefore, despite being prioritized by enterprises (</w:t>
      </w:r>
      <w:r w:rsidR="00E721E4" w:rsidRPr="00DA5023">
        <w:rPr>
          <w:rFonts w:eastAsia="Times New Roman"/>
          <w:szCs w:val="26"/>
        </w:rPr>
        <w:t>EN</w:t>
      </w:r>
      <w:r w:rsidRPr="00DA5023">
        <w:rPr>
          <w:rFonts w:eastAsia="Times New Roman"/>
          <w:szCs w:val="26"/>
        </w:rPr>
        <w:t>) according to the Circular No. 86/2013 / TT-BTC dated June 27, 2013, the enterprises in Vietnam still face many difficulties when facing the This risk.</w:t>
      </w:r>
    </w:p>
    <w:bookmarkEnd w:id="3"/>
    <w:p w14:paraId="0DBEC067" w14:textId="1189D746" w:rsidR="006727CE" w:rsidRPr="00DA5023" w:rsidRDefault="006727CE" w:rsidP="000255CF">
      <w:pPr>
        <w:tabs>
          <w:tab w:val="left" w:pos="720"/>
        </w:tabs>
        <w:spacing w:line="320" w:lineRule="exact"/>
        <w:ind w:firstLine="709"/>
        <w:jc w:val="both"/>
        <w:rPr>
          <w:rFonts w:eastAsia="Calibri"/>
          <w:szCs w:val="26"/>
        </w:rPr>
      </w:pPr>
      <w:r w:rsidRPr="00DA5023">
        <w:rPr>
          <w:rFonts w:eastAsia="Calibri"/>
          <w:szCs w:val="26"/>
        </w:rPr>
        <w:t>Vietnamese enterprises</w:t>
      </w:r>
      <w:r w:rsidR="0048711E" w:rsidRPr="00DA5023">
        <w:rPr>
          <w:rFonts w:eastAsia="Calibri"/>
          <w:szCs w:val="26"/>
        </w:rPr>
        <w:t xml:space="preserve"> are facing a lot of risks while mainly</w:t>
      </w:r>
      <w:r w:rsidRPr="00DA5023">
        <w:rPr>
          <w:rFonts w:eastAsia="Calibri"/>
          <w:szCs w:val="26"/>
        </w:rPr>
        <w:t xml:space="preserve"> carry out risk control (</w:t>
      </w:r>
      <w:r w:rsidR="001337DF" w:rsidRPr="00DA5023">
        <w:rPr>
          <w:rFonts w:eastAsia="Calibri"/>
          <w:szCs w:val="26"/>
        </w:rPr>
        <w:t>RC</w:t>
      </w:r>
      <w:r w:rsidRPr="00DA5023">
        <w:rPr>
          <w:rFonts w:eastAsia="Calibri"/>
          <w:szCs w:val="26"/>
        </w:rPr>
        <w:t>) activities to transfer risks or simply accept risks without</w:t>
      </w:r>
      <w:r w:rsidR="0048711E" w:rsidRPr="00DA5023">
        <w:rPr>
          <w:rFonts w:eastAsia="Calibri"/>
          <w:szCs w:val="26"/>
        </w:rPr>
        <w:t xml:space="preserve"> deep</w:t>
      </w:r>
      <w:r w:rsidRPr="00DA5023">
        <w:rPr>
          <w:rFonts w:eastAsia="Calibri"/>
          <w:szCs w:val="26"/>
        </w:rPr>
        <w:t xml:space="preserve"> understanding and application</w:t>
      </w:r>
      <w:r w:rsidR="00B17984" w:rsidRPr="00DA5023">
        <w:rPr>
          <w:rFonts w:eastAsia="Calibri"/>
          <w:szCs w:val="26"/>
        </w:rPr>
        <w:t xml:space="preserve"> about RC</w:t>
      </w:r>
      <w:r w:rsidRPr="00DA5023">
        <w:rPr>
          <w:rFonts w:eastAsia="Calibri"/>
          <w:szCs w:val="26"/>
        </w:rPr>
        <w:t xml:space="preserve">. </w:t>
      </w:r>
      <w:r w:rsidR="00C63AEB" w:rsidRPr="00DA5023">
        <w:rPr>
          <w:rFonts w:eastAsia="Calibri"/>
          <w:szCs w:val="26"/>
        </w:rPr>
        <w:t>U</w:t>
      </w:r>
      <w:r w:rsidRPr="00DA5023">
        <w:rPr>
          <w:rFonts w:eastAsia="Calibri"/>
          <w:szCs w:val="26"/>
        </w:rPr>
        <w:t xml:space="preserve">sing synchronous measures on </w:t>
      </w:r>
      <w:r w:rsidR="001337DF" w:rsidRPr="00DA5023">
        <w:rPr>
          <w:rFonts w:eastAsia="Calibri"/>
          <w:szCs w:val="26"/>
        </w:rPr>
        <w:t>RC</w:t>
      </w:r>
      <w:r w:rsidRPr="00DA5023">
        <w:rPr>
          <w:rFonts w:eastAsia="Calibri"/>
          <w:szCs w:val="26"/>
        </w:rPr>
        <w:t xml:space="preserve"> effectively. Studies in this area have not yet systematically approached risks in </w:t>
      </w:r>
      <w:r w:rsidR="001337DF" w:rsidRPr="00DA5023">
        <w:rPr>
          <w:rFonts w:eastAsia="Calibri"/>
          <w:szCs w:val="26"/>
        </w:rPr>
        <w:t>AE</w:t>
      </w:r>
      <w:r w:rsidRPr="00DA5023">
        <w:rPr>
          <w:rFonts w:eastAsia="Calibri"/>
          <w:szCs w:val="26"/>
        </w:rPr>
        <w:t xml:space="preserve"> business, but often researched risk identification, risk analysis, </w:t>
      </w:r>
      <w:r w:rsidR="001337DF" w:rsidRPr="00DA5023">
        <w:rPr>
          <w:rFonts w:eastAsia="Calibri"/>
          <w:szCs w:val="26"/>
        </w:rPr>
        <w:t>RC</w:t>
      </w:r>
      <w:r w:rsidRPr="00DA5023">
        <w:rPr>
          <w:rFonts w:eastAsia="Calibri"/>
          <w:szCs w:val="26"/>
        </w:rPr>
        <w:t xml:space="preserve"> or operational activities to manage risk. . Risks in </w:t>
      </w:r>
      <w:r w:rsidR="001337DF" w:rsidRPr="00DA5023">
        <w:rPr>
          <w:rFonts w:eastAsia="Calibri"/>
          <w:szCs w:val="26"/>
        </w:rPr>
        <w:t>AE</w:t>
      </w:r>
      <w:r w:rsidRPr="00DA5023">
        <w:rPr>
          <w:rFonts w:eastAsia="Calibri"/>
          <w:szCs w:val="26"/>
        </w:rPr>
        <w:t xml:space="preserve"> are inevitable. However, </w:t>
      </w:r>
      <w:r w:rsidR="001337DF" w:rsidRPr="00DA5023">
        <w:rPr>
          <w:rFonts w:eastAsia="Calibri"/>
          <w:szCs w:val="26"/>
        </w:rPr>
        <w:t>RC</w:t>
      </w:r>
      <w:r w:rsidRPr="00DA5023">
        <w:rPr>
          <w:rFonts w:eastAsia="Calibri"/>
          <w:szCs w:val="26"/>
        </w:rPr>
        <w:t xml:space="preserve"> will help businesses more proactive in facing risks. </w:t>
      </w:r>
      <w:r w:rsidR="001337DF" w:rsidRPr="00DA5023">
        <w:rPr>
          <w:rFonts w:eastAsia="Calibri"/>
          <w:szCs w:val="26"/>
        </w:rPr>
        <w:t>RC</w:t>
      </w:r>
      <w:r w:rsidRPr="00DA5023">
        <w:rPr>
          <w:rFonts w:eastAsia="Calibri"/>
          <w:szCs w:val="26"/>
        </w:rPr>
        <w:t xml:space="preserve"> requires a guideline in action, from overall macro strategy to specific micro measures. This means that businesses must have appropriate knowledge and experience to conduct </w:t>
      </w:r>
      <w:r w:rsidR="001337DF" w:rsidRPr="00DA5023">
        <w:rPr>
          <w:rFonts w:eastAsia="Calibri"/>
          <w:szCs w:val="26"/>
        </w:rPr>
        <w:t>RC</w:t>
      </w:r>
      <w:r w:rsidRPr="00DA5023">
        <w:rPr>
          <w:rFonts w:eastAsia="Calibri"/>
          <w:szCs w:val="26"/>
        </w:rPr>
        <w:t>.</w:t>
      </w:r>
    </w:p>
    <w:p w14:paraId="645068E3" w14:textId="08861AC5" w:rsidR="00385F77" w:rsidRPr="00DA5023" w:rsidRDefault="007C762D" w:rsidP="000255CF">
      <w:pPr>
        <w:tabs>
          <w:tab w:val="left" w:pos="720"/>
        </w:tabs>
        <w:spacing w:line="320" w:lineRule="exact"/>
        <w:ind w:firstLine="709"/>
        <w:jc w:val="both"/>
        <w:rPr>
          <w:szCs w:val="26"/>
        </w:rPr>
      </w:pPr>
      <w:r w:rsidRPr="00DA5023">
        <w:rPr>
          <w:rFonts w:eastAsia="Calibri"/>
          <w:szCs w:val="26"/>
        </w:rPr>
        <w:lastRenderedPageBreak/>
        <w:t>Base on</w:t>
      </w:r>
      <w:r w:rsidR="006727CE" w:rsidRPr="00DA5023">
        <w:rPr>
          <w:rFonts w:eastAsia="Calibri"/>
          <w:szCs w:val="26"/>
        </w:rPr>
        <w:t xml:space="preserve"> the above requirement, the author has chosen the content of </w:t>
      </w:r>
      <w:r w:rsidR="006727CE" w:rsidRPr="00DA5023">
        <w:rPr>
          <w:rFonts w:eastAsia="Calibri"/>
          <w:b/>
          <w:i/>
          <w:szCs w:val="26"/>
        </w:rPr>
        <w:t>“Risk control in agricultural products export of Vietnamese enterprises”</w:t>
      </w:r>
      <w:r w:rsidR="006727CE" w:rsidRPr="00DA5023">
        <w:rPr>
          <w:rFonts w:eastAsia="Calibri"/>
          <w:szCs w:val="26"/>
        </w:rPr>
        <w:t xml:space="preserve"> to be the research topic for his thesis.</w:t>
      </w:r>
    </w:p>
    <w:p w14:paraId="7BD4BFB4" w14:textId="77777777" w:rsidR="00385F77" w:rsidRPr="00DA5023" w:rsidRDefault="00385F77" w:rsidP="000255CF">
      <w:pPr>
        <w:pStyle w:val="MediumGrid1-Accent21"/>
        <w:keepNext/>
        <w:numPr>
          <w:ilvl w:val="0"/>
          <w:numId w:val="4"/>
        </w:numPr>
        <w:tabs>
          <w:tab w:val="left" w:pos="1276"/>
        </w:tabs>
        <w:spacing w:after="0" w:line="320" w:lineRule="exact"/>
        <w:contextualSpacing w:val="0"/>
        <w:jc w:val="both"/>
        <w:outlineLvl w:val="1"/>
        <w:rPr>
          <w:rFonts w:eastAsia="MS Gothic"/>
          <w:b/>
          <w:bCs/>
          <w:iCs/>
          <w:vanish/>
          <w:szCs w:val="26"/>
          <w:lang w:eastAsia="en-US"/>
        </w:rPr>
      </w:pPr>
      <w:bookmarkStart w:id="4" w:name="_Toc414985390"/>
      <w:bookmarkStart w:id="5" w:name="_Toc414985425"/>
      <w:bookmarkStart w:id="6" w:name="_Toc414985460"/>
      <w:bookmarkStart w:id="7" w:name="_Toc414985625"/>
      <w:bookmarkStart w:id="8" w:name="_Toc414997021"/>
      <w:bookmarkStart w:id="9" w:name="_Toc414999229"/>
      <w:bookmarkStart w:id="10" w:name="_Toc415011990"/>
      <w:bookmarkStart w:id="11" w:name="_Toc416705148"/>
      <w:bookmarkStart w:id="12" w:name="_Toc416789177"/>
      <w:bookmarkStart w:id="13" w:name="_Toc416789638"/>
      <w:bookmarkStart w:id="14" w:name="_Toc416906186"/>
      <w:bookmarkStart w:id="15" w:name="_Toc416906288"/>
      <w:bookmarkStart w:id="16" w:name="_Toc416906397"/>
      <w:bookmarkStart w:id="17" w:name="_Toc416906525"/>
      <w:bookmarkStart w:id="18" w:name="_Toc416906567"/>
      <w:bookmarkStart w:id="19" w:name="_Toc416906667"/>
      <w:bookmarkStart w:id="20" w:name="_Toc416907511"/>
      <w:bookmarkStart w:id="21" w:name="_Toc416907734"/>
      <w:bookmarkStart w:id="22" w:name="_Toc416907787"/>
      <w:bookmarkStart w:id="23" w:name="_Toc416908150"/>
      <w:bookmarkStart w:id="24" w:name="_Toc416948298"/>
      <w:bookmarkStart w:id="25" w:name="_Toc416948372"/>
      <w:bookmarkStart w:id="26" w:name="_Toc416948423"/>
      <w:bookmarkStart w:id="27" w:name="_Toc416948618"/>
      <w:bookmarkStart w:id="28" w:name="_Toc416964223"/>
      <w:bookmarkStart w:id="29" w:name="_Toc417258570"/>
      <w:bookmarkStart w:id="30" w:name="_Toc417258611"/>
      <w:bookmarkStart w:id="31" w:name="_Toc418028097"/>
      <w:bookmarkStart w:id="32" w:name="_Toc418264681"/>
      <w:bookmarkStart w:id="33" w:name="_Toc418265013"/>
      <w:bookmarkStart w:id="34" w:name="_Toc418265057"/>
      <w:bookmarkStart w:id="35" w:name="_Toc418265106"/>
      <w:bookmarkStart w:id="36" w:name="_Toc418265159"/>
      <w:bookmarkStart w:id="37" w:name="_Toc418266094"/>
      <w:bookmarkStart w:id="38" w:name="_Toc418464594"/>
      <w:bookmarkStart w:id="39" w:name="_Toc418547103"/>
      <w:bookmarkStart w:id="40" w:name="_Toc420697099"/>
      <w:bookmarkStart w:id="41" w:name="_Toc421014728"/>
      <w:bookmarkStart w:id="42" w:name="_Toc421014813"/>
      <w:bookmarkStart w:id="43" w:name="_Toc421014850"/>
      <w:bookmarkStart w:id="44" w:name="_Toc421015116"/>
      <w:bookmarkStart w:id="45" w:name="_Toc421028389"/>
      <w:bookmarkStart w:id="46" w:name="_Toc421052913"/>
      <w:bookmarkStart w:id="47" w:name="_Toc433034143"/>
      <w:bookmarkStart w:id="48" w:name="_Toc433095170"/>
      <w:bookmarkStart w:id="49" w:name="_Toc433145925"/>
      <w:bookmarkStart w:id="50" w:name="_Toc433147501"/>
      <w:bookmarkStart w:id="51" w:name="_Toc433148468"/>
      <w:bookmarkStart w:id="52" w:name="_Toc433148857"/>
      <w:bookmarkStart w:id="53" w:name="_Toc433148892"/>
      <w:bookmarkStart w:id="54" w:name="_Toc433148937"/>
      <w:bookmarkStart w:id="55" w:name="_Toc433405593"/>
      <w:bookmarkStart w:id="56" w:name="_Toc434009240"/>
      <w:bookmarkStart w:id="57" w:name="_Toc440224660"/>
      <w:bookmarkStart w:id="58" w:name="_Toc440224923"/>
      <w:bookmarkStart w:id="59" w:name="_Toc440225644"/>
      <w:bookmarkStart w:id="60" w:name="_Toc440225688"/>
      <w:bookmarkStart w:id="61" w:name="_Toc441754362"/>
      <w:bookmarkStart w:id="62" w:name="_Toc441761937"/>
      <w:bookmarkStart w:id="63" w:name="_Toc441761972"/>
      <w:bookmarkStart w:id="64" w:name="_Toc441763281"/>
      <w:bookmarkStart w:id="65" w:name="_Toc462992426"/>
      <w:bookmarkStart w:id="66" w:name="_Toc462992492"/>
      <w:bookmarkStart w:id="67" w:name="_Toc483217614"/>
      <w:bookmarkStart w:id="68" w:name="_Toc483424125"/>
      <w:bookmarkStart w:id="69" w:name="_Toc483425707"/>
      <w:bookmarkStart w:id="70" w:name="_Toc483425777"/>
      <w:bookmarkStart w:id="71" w:name="_Toc483426671"/>
      <w:bookmarkStart w:id="72" w:name="_Toc483426763"/>
      <w:bookmarkStart w:id="73" w:name="_Toc483429430"/>
      <w:bookmarkStart w:id="74" w:name="_Toc483430060"/>
      <w:bookmarkStart w:id="75" w:name="_Toc483430302"/>
      <w:bookmarkStart w:id="76" w:name="_Toc483430827"/>
      <w:bookmarkStart w:id="77" w:name="_Toc483431229"/>
      <w:bookmarkStart w:id="78" w:name="_Toc483469192"/>
      <w:bookmarkStart w:id="79" w:name="_Toc483492901"/>
      <w:bookmarkStart w:id="80" w:name="_Toc483494553"/>
      <w:bookmarkStart w:id="81" w:name="_Toc483499898"/>
      <w:bookmarkStart w:id="82" w:name="_Toc483500118"/>
      <w:bookmarkStart w:id="83" w:name="_Toc485130859"/>
      <w:bookmarkStart w:id="84" w:name="_Toc485138742"/>
      <w:bookmarkStart w:id="85" w:name="_Toc485310045"/>
      <w:bookmarkStart w:id="86" w:name="_Toc494663450"/>
      <w:bookmarkStart w:id="87" w:name="_Toc497053530"/>
      <w:bookmarkStart w:id="88" w:name="_Toc497900111"/>
      <w:bookmarkStart w:id="89" w:name="_Toc497900793"/>
      <w:bookmarkStart w:id="90" w:name="_Toc497901574"/>
      <w:bookmarkStart w:id="91" w:name="_Toc497921757"/>
      <w:bookmarkStart w:id="92" w:name="_Toc497989297"/>
      <w:bookmarkStart w:id="93" w:name="_Toc498009721"/>
      <w:bookmarkStart w:id="94" w:name="_Toc498010538"/>
      <w:bookmarkStart w:id="95" w:name="_Toc498010617"/>
      <w:bookmarkStart w:id="96" w:name="_Toc498010696"/>
      <w:bookmarkStart w:id="97" w:name="_Toc498010785"/>
      <w:bookmarkStart w:id="98" w:name="_Toc498010885"/>
      <w:bookmarkStart w:id="99" w:name="_Toc498010964"/>
      <w:bookmarkStart w:id="100" w:name="_Toc498011062"/>
      <w:bookmarkStart w:id="101" w:name="_Toc498017855"/>
      <w:bookmarkStart w:id="102" w:name="_Toc498252403"/>
      <w:bookmarkStart w:id="103" w:name="_Toc498333572"/>
      <w:bookmarkStart w:id="104" w:name="_Toc498346402"/>
      <w:bookmarkStart w:id="105" w:name="_Toc498375316"/>
      <w:bookmarkStart w:id="106" w:name="_Toc498381870"/>
      <w:bookmarkStart w:id="107" w:name="_Toc498386914"/>
      <w:bookmarkStart w:id="108" w:name="_Toc498387740"/>
      <w:bookmarkStart w:id="109" w:name="_Toc513102677"/>
      <w:bookmarkStart w:id="110" w:name="_Toc513102754"/>
      <w:bookmarkStart w:id="111" w:name="_Toc513104889"/>
      <w:bookmarkStart w:id="112" w:name="_Toc513104958"/>
      <w:bookmarkStart w:id="113" w:name="_Toc513130475"/>
      <w:bookmarkStart w:id="114" w:name="_Toc513144770"/>
      <w:bookmarkStart w:id="115" w:name="_Toc513147605"/>
      <w:bookmarkStart w:id="116" w:name="_Toc513160471"/>
      <w:bookmarkStart w:id="117" w:name="_Toc513161005"/>
      <w:bookmarkStart w:id="118" w:name="_Toc513161461"/>
      <w:bookmarkStart w:id="119" w:name="_Toc513163364"/>
      <w:bookmarkStart w:id="120" w:name="_Toc513163432"/>
      <w:bookmarkStart w:id="121" w:name="_Toc514011460"/>
      <w:bookmarkStart w:id="122" w:name="_Toc514049152"/>
      <w:bookmarkStart w:id="123" w:name="_Toc514051785"/>
      <w:bookmarkStart w:id="124" w:name="_Toc514051857"/>
      <w:bookmarkStart w:id="125" w:name="_Toc514056813"/>
      <w:bookmarkStart w:id="126" w:name="_Toc514063623"/>
      <w:bookmarkStart w:id="127" w:name="_Toc514084079"/>
      <w:bookmarkStart w:id="128" w:name="_Toc514864106"/>
      <w:bookmarkStart w:id="129" w:name="_Toc514864614"/>
      <w:bookmarkStart w:id="130" w:name="_Toc514864676"/>
      <w:bookmarkStart w:id="131" w:name="_Toc514864738"/>
      <w:bookmarkStart w:id="132" w:name="_Toc526254157"/>
      <w:bookmarkStart w:id="133" w:name="_Toc526255106"/>
      <w:bookmarkStart w:id="134" w:name="_Toc526330833"/>
      <w:bookmarkStart w:id="135" w:name="_Toc526370797"/>
      <w:bookmarkStart w:id="136" w:name="_Toc526417560"/>
      <w:bookmarkStart w:id="137" w:name="_Toc526417672"/>
      <w:bookmarkStart w:id="138" w:name="_Toc526422026"/>
      <w:bookmarkStart w:id="139" w:name="_Toc526432123"/>
      <w:bookmarkStart w:id="140" w:name="_Toc526458957"/>
      <w:bookmarkStart w:id="141" w:name="_Toc526459028"/>
      <w:bookmarkStart w:id="142" w:name="_Toc526461729"/>
      <w:bookmarkStart w:id="143" w:name="_Toc526461831"/>
      <w:bookmarkStart w:id="144" w:name="_Toc529466628"/>
      <w:bookmarkStart w:id="145" w:name="_Toc529466786"/>
      <w:bookmarkStart w:id="146" w:name="_Toc532336652"/>
      <w:bookmarkStart w:id="147" w:name="_Toc1027720"/>
      <w:bookmarkStart w:id="148" w:name="_Toc2951535"/>
      <w:bookmarkStart w:id="149" w:name="_Toc2951856"/>
      <w:bookmarkStart w:id="150" w:name="_Toc2952763"/>
      <w:bookmarkStart w:id="151" w:name="_Toc2968013"/>
      <w:bookmarkStart w:id="152" w:name="_Toc2969645"/>
      <w:bookmarkStart w:id="153" w:name="_Toc2972815"/>
      <w:bookmarkStart w:id="154" w:name="_Toc3216384"/>
      <w:bookmarkStart w:id="155" w:name="_Toc3829207"/>
      <w:bookmarkStart w:id="156" w:name="_Toc3879678"/>
      <w:bookmarkStart w:id="157" w:name="_Toc3879886"/>
      <w:bookmarkStart w:id="158" w:name="_Toc3879956"/>
      <w:bookmarkStart w:id="159" w:name="_Toc4135554"/>
      <w:bookmarkStart w:id="160" w:name="_Toc4135657"/>
      <w:bookmarkStart w:id="161" w:name="_Toc4198677"/>
      <w:bookmarkStart w:id="162" w:name="_Toc7973695"/>
      <w:bookmarkStart w:id="163" w:name="_Toc797436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74072B2" w14:textId="6887B1A7" w:rsidR="008F2BC4" w:rsidRPr="00DA5023" w:rsidRDefault="008F2BC4"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Research overview</w:t>
      </w:r>
    </w:p>
    <w:p w14:paraId="3F5603BE" w14:textId="5E7D0B8D" w:rsidR="008F2BC4" w:rsidRPr="00DA5023" w:rsidRDefault="008F2BC4" w:rsidP="000255CF">
      <w:pPr>
        <w:pStyle w:val="trang"/>
        <w:spacing w:before="0" w:after="0" w:line="320" w:lineRule="exact"/>
        <w:rPr>
          <w:b/>
          <w:i/>
          <w:szCs w:val="26"/>
        </w:rPr>
      </w:pPr>
      <w:r w:rsidRPr="00DA5023">
        <w:rPr>
          <w:b/>
          <w:i/>
          <w:szCs w:val="26"/>
        </w:rPr>
        <w:t>* The first part, researches on agricultural exports</w:t>
      </w:r>
    </w:p>
    <w:p w14:paraId="73368AEB" w14:textId="0888B428" w:rsidR="008F2BC4" w:rsidRPr="00DA5023" w:rsidRDefault="008F2BC4" w:rsidP="000255CF">
      <w:pPr>
        <w:pStyle w:val="trang"/>
        <w:spacing w:before="0" w:after="0" w:line="320" w:lineRule="exact"/>
        <w:rPr>
          <w:szCs w:val="26"/>
          <w:lang w:val="vi-VN"/>
        </w:rPr>
      </w:pPr>
      <w:r w:rsidRPr="00DA5023">
        <w:rPr>
          <w:szCs w:val="26"/>
          <w:lang w:val="vi-VN"/>
        </w:rPr>
        <w:t>Ngo Thi Tuyet Mai (2007) at the doctoral dissertation level has studied the competitiveness of some major agricultural exports such as rice, coffee, tea, rubber ... of Vietnam in the context of international economic integration. From the theoretical issues and the actual research situation, the author has pointed out 05 key points that orient solutions and 08 main solutions to improve the competitiveness of Vietnamese agricultural products in the</w:t>
      </w:r>
      <w:r w:rsidR="007C762D" w:rsidRPr="00DA5023">
        <w:rPr>
          <w:szCs w:val="26"/>
          <w:lang w:val="vi-VN"/>
        </w:rPr>
        <w:t xml:space="preserve"> world market. </w:t>
      </w:r>
    </w:p>
    <w:p w14:paraId="0E7C56BB" w14:textId="7F740EF6" w:rsidR="008F2BC4" w:rsidRPr="00DA5023" w:rsidRDefault="008F2BC4" w:rsidP="000255CF">
      <w:pPr>
        <w:pStyle w:val="trang"/>
        <w:spacing w:before="0" w:after="0" w:line="320" w:lineRule="exact"/>
        <w:rPr>
          <w:szCs w:val="26"/>
          <w:lang w:val="vi-VN"/>
        </w:rPr>
      </w:pPr>
      <w:r w:rsidRPr="00DA5023">
        <w:rPr>
          <w:szCs w:val="26"/>
          <w:lang w:val="vi-VN"/>
        </w:rPr>
        <w:t>The doctoral thesis of Nguyen Minh Son (2008) on economic solutions to promote the export of agricultural products of Vietnam also studied in the context of international economic integration. The thesis systematized general theoretical issues about agricultural exports as well as assessed the situation of Vietnam's agricultural exports, thereby clarifying the achievements, limitations and internal causes. process of developing agricultural production and export. The thesis also proposes key points, objectives, directions and recommendations to boost Vietnam's agricultural exports in the context of international economic integration.</w:t>
      </w:r>
    </w:p>
    <w:p w14:paraId="5317F310" w14:textId="77F7520C" w:rsidR="008F2BC4" w:rsidRPr="00DA5023" w:rsidRDefault="008F2BC4" w:rsidP="000255CF">
      <w:pPr>
        <w:pStyle w:val="trang"/>
        <w:spacing w:before="0" w:after="0" w:line="320" w:lineRule="exact"/>
        <w:rPr>
          <w:szCs w:val="26"/>
          <w:lang w:val="vi-VN"/>
        </w:rPr>
      </w:pPr>
      <w:r w:rsidRPr="00DA5023">
        <w:rPr>
          <w:szCs w:val="26"/>
          <w:lang w:val="vi-VN"/>
        </w:rPr>
        <w:t>Author Dinh Van Thanh (2010) had a state-level study on "Enhancing the capacity of agricultural products to participate in global value chains in current conditions in Vietnam"</w:t>
      </w:r>
      <w:r w:rsidR="00D90B63" w:rsidRPr="00DA5023">
        <w:rPr>
          <w:szCs w:val="26"/>
          <w:lang w:val="vi-VN"/>
        </w:rPr>
        <w:t xml:space="preserve"> to</w:t>
      </w:r>
      <w:r w:rsidRPr="00DA5023">
        <w:rPr>
          <w:szCs w:val="26"/>
          <w:lang w:val="vi-VN"/>
        </w:rPr>
        <w:t xml:space="preserve"> draw lessons for Vietnam when agricultural products </w:t>
      </w:r>
      <w:r w:rsidR="00D90B63" w:rsidRPr="00DA5023">
        <w:rPr>
          <w:szCs w:val="26"/>
          <w:lang w:val="vi-VN"/>
        </w:rPr>
        <w:t xml:space="preserve">join </w:t>
      </w:r>
      <w:r w:rsidRPr="00DA5023">
        <w:rPr>
          <w:szCs w:val="26"/>
          <w:lang w:val="vi-VN"/>
        </w:rPr>
        <w:t>the global value chain. Research and analyze and comprehensively evaluate the current capacity of Vietnam's agricultural products' participation in the global value chain of agricultural products as well as in-depth analysis and specific assessment of capacity to participate in Global value chain of 9 Vietnamese agricultural products. The thesis proposes four general solution groups and four specific solutions for each research item.</w:t>
      </w:r>
    </w:p>
    <w:p w14:paraId="6DB155A8" w14:textId="0F956EB1" w:rsidR="008F2BC4" w:rsidRPr="00DA5023" w:rsidRDefault="00D90B63" w:rsidP="000255CF">
      <w:pPr>
        <w:pStyle w:val="trang"/>
        <w:spacing w:before="0" w:after="0" w:line="320" w:lineRule="exact"/>
        <w:rPr>
          <w:szCs w:val="26"/>
        </w:rPr>
      </w:pPr>
      <w:r w:rsidRPr="00DA5023">
        <w:rPr>
          <w:szCs w:val="26"/>
          <w:lang w:val="vi-VN"/>
        </w:rPr>
        <w:t>In order to evaluate the</w:t>
      </w:r>
      <w:r w:rsidR="008F2BC4" w:rsidRPr="00DA5023">
        <w:rPr>
          <w:szCs w:val="26"/>
          <w:lang w:val="vi-VN"/>
        </w:rPr>
        <w:t xml:space="preserve"> AE opportunities in Vietnam to</w:t>
      </w:r>
      <w:r w:rsidR="00075F0D" w:rsidRPr="00DA5023">
        <w:rPr>
          <w:szCs w:val="26"/>
          <w:lang w:val="vi-VN"/>
        </w:rPr>
        <w:t xml:space="preserve"> the </w:t>
      </w:r>
      <w:r w:rsidR="00224568" w:rsidRPr="00DA5023">
        <w:rPr>
          <w:szCs w:val="26"/>
          <w:lang w:val="vi-VN"/>
        </w:rPr>
        <w:t>G</w:t>
      </w:r>
      <w:r w:rsidR="008F2BC4" w:rsidRPr="00DA5023">
        <w:rPr>
          <w:szCs w:val="26"/>
          <w:lang w:val="vi-VN"/>
        </w:rPr>
        <w:t>ulf</w:t>
      </w:r>
      <w:r w:rsidR="00224568" w:rsidRPr="00DA5023">
        <w:rPr>
          <w:szCs w:val="26"/>
          <w:lang w:val="vi-VN"/>
        </w:rPr>
        <w:t xml:space="preserve"> countries, Vu Thanh Huong and </w:t>
      </w:r>
      <w:r w:rsidR="008F3CAE" w:rsidRPr="00DA5023">
        <w:rPr>
          <w:szCs w:val="26"/>
          <w:lang w:val="vi-VN"/>
        </w:rPr>
        <w:t>colleagues</w:t>
      </w:r>
      <w:r w:rsidR="008F2BC4" w:rsidRPr="00DA5023">
        <w:rPr>
          <w:szCs w:val="26"/>
          <w:lang w:val="vi-VN"/>
        </w:rPr>
        <w:t xml:space="preserve"> (2011) based on export theories, more specifically the a</w:t>
      </w:r>
      <w:r w:rsidR="00B53BB5" w:rsidRPr="00DA5023">
        <w:rPr>
          <w:szCs w:val="26"/>
          <w:lang w:val="vi-VN"/>
        </w:rPr>
        <w:t>ctual data on rice export activities</w:t>
      </w:r>
      <w:r w:rsidR="008F2BC4" w:rsidRPr="00DA5023">
        <w:rPr>
          <w:szCs w:val="26"/>
          <w:lang w:val="vi-VN"/>
        </w:rPr>
        <w:t xml:space="preserve"> from the perspective of Gulf importers and foreign economic relations of Gulf countries with Vietnam and the world. The article analyzed the status of AE in Vietnam to the Gulf countries according to the six main commodity groups in the period of 2006-2009, assessing Vietnam's AE opportunities to the countries of the Gulf countries in two aspects: opportunities from this market and opportunities from the Vietnamese market, thereby proposing solutions to boost AE to markets in the Gulf countries.</w:t>
      </w:r>
    </w:p>
    <w:p w14:paraId="13B89625" w14:textId="18160C23" w:rsidR="008F2BC4" w:rsidRPr="00DA5023" w:rsidRDefault="008F2BC4" w:rsidP="000255CF">
      <w:pPr>
        <w:pStyle w:val="trang"/>
        <w:spacing w:before="0" w:after="0" w:line="320" w:lineRule="exact"/>
        <w:rPr>
          <w:szCs w:val="26"/>
          <w:lang w:val="vi-VN"/>
        </w:rPr>
      </w:pPr>
      <w:r w:rsidRPr="00DA5023">
        <w:rPr>
          <w:szCs w:val="26"/>
          <w:lang w:val="vi-VN"/>
        </w:rPr>
        <w:t>In a 2012 study, Vu Van Hung and his colleagues presented some basic contents about Vietnam's c</w:t>
      </w:r>
      <w:r w:rsidR="008F3CAE" w:rsidRPr="00DA5023">
        <w:rPr>
          <w:szCs w:val="26"/>
          <w:lang w:val="vi-VN"/>
        </w:rPr>
        <w:t>urrent situation and solution to rice export after 5 years being a member of WTO</w:t>
      </w:r>
      <w:r w:rsidRPr="00DA5023">
        <w:rPr>
          <w:szCs w:val="26"/>
          <w:lang w:val="vi-VN"/>
        </w:rPr>
        <w:t>. Through the analysis of the topic statistics, the overview of our country's export situation has been evaluated 5 years after WTO accession. From that result, the author has proposed 3 groups of solutions to promote rice export in the coming time, specifically the solution group for rice production and processing; group of solutions to diversify products and enhance trade promotion; and a group of solutions to improve Vietnam's rice business environment.</w:t>
      </w:r>
    </w:p>
    <w:p w14:paraId="2B64CC5B" w14:textId="77777777" w:rsidR="008F2BC4" w:rsidRPr="00DA5023" w:rsidRDefault="008F2BC4" w:rsidP="000255CF">
      <w:pPr>
        <w:pStyle w:val="trang"/>
        <w:spacing w:before="0" w:after="0" w:line="320" w:lineRule="exact"/>
        <w:rPr>
          <w:szCs w:val="26"/>
          <w:lang w:val="vi-VN"/>
        </w:rPr>
      </w:pPr>
      <w:r w:rsidRPr="00DA5023">
        <w:rPr>
          <w:szCs w:val="26"/>
          <w:lang w:val="vi-VN"/>
        </w:rPr>
        <w:lastRenderedPageBreak/>
        <w:t>In 2013, Tran Thanh Hai studied a ministerial-level project on solutions to diversify export markets to improve the export efficiency of Vietnam's agricultural products. The project has assessed the current situation of Vietnam's agricultural product export market and the current policies of the Government of Vietnam in diversifying export markets for agricultural products. Besides, the topic has also clearly analyzed the problems and limitations to be solved in the coming time. On the basis of the views, objectives and orientations of diversifying export markets of Vietnam's agricultural products and proposing solutions to diversify export markets such as solutions to support production and creation. source of export goods, solutions for export market information support, solutions for trade promotion support, solutions for branding support.</w:t>
      </w:r>
    </w:p>
    <w:p w14:paraId="55007A67" w14:textId="7D9161F3" w:rsidR="008F2BC4" w:rsidRPr="00DA5023" w:rsidRDefault="008F2BC4" w:rsidP="000255CF">
      <w:pPr>
        <w:pStyle w:val="trang"/>
        <w:spacing w:before="0" w:after="0" w:line="320" w:lineRule="exact"/>
        <w:rPr>
          <w:szCs w:val="26"/>
          <w:lang w:val="vi-VN"/>
        </w:rPr>
      </w:pPr>
      <w:r w:rsidRPr="00DA5023">
        <w:rPr>
          <w:szCs w:val="26"/>
          <w:lang w:val="vi-VN"/>
        </w:rPr>
        <w:t>The research of Hoan</w:t>
      </w:r>
      <w:r w:rsidR="008F3CAE" w:rsidRPr="00DA5023">
        <w:rPr>
          <w:szCs w:val="26"/>
          <w:lang w:val="vi-VN"/>
        </w:rPr>
        <w:t>g Thi Van Anh</w:t>
      </w:r>
      <w:r w:rsidRPr="00DA5023">
        <w:rPr>
          <w:szCs w:val="26"/>
          <w:lang w:val="vi-VN"/>
        </w:rPr>
        <w:t xml:space="preserve"> on China's agricultural market and the ability to export some Vietna</w:t>
      </w:r>
      <w:r w:rsidR="008F3CAE" w:rsidRPr="00DA5023">
        <w:rPr>
          <w:szCs w:val="26"/>
          <w:lang w:val="vi-VN"/>
        </w:rPr>
        <w:t>mese products was conducted</w:t>
      </w:r>
      <w:r w:rsidRPr="00DA5023">
        <w:rPr>
          <w:szCs w:val="26"/>
          <w:lang w:val="vi-VN"/>
        </w:rPr>
        <w:t xml:space="preserve"> in 2012. The results have been analyzed and indicated that China is a potential market for Vietnam's </w:t>
      </w:r>
      <w:r w:rsidR="00CC3AE5" w:rsidRPr="00DA5023">
        <w:rPr>
          <w:szCs w:val="26"/>
          <w:lang w:val="vi-VN"/>
        </w:rPr>
        <w:t>AE EN</w:t>
      </w:r>
      <w:r w:rsidRPr="00DA5023">
        <w:rPr>
          <w:szCs w:val="26"/>
          <w:lang w:val="vi-VN"/>
        </w:rPr>
        <w:t>, and at the same time comparing it with the reality of Vietnam's export of agricultural prod</w:t>
      </w:r>
      <w:r w:rsidR="008F3CAE" w:rsidRPr="00DA5023">
        <w:rPr>
          <w:szCs w:val="26"/>
          <w:lang w:val="vi-VN"/>
        </w:rPr>
        <w:t>ucts to China over the period</w:t>
      </w:r>
      <w:r w:rsidRPr="00DA5023">
        <w:rPr>
          <w:szCs w:val="26"/>
          <w:lang w:val="vi-VN"/>
        </w:rPr>
        <w:t>. The thesis has proposed a number of solutions to boost Vietnam's agricultural product exports to the Chinese market in the near future as it continues to create a legal corridor to facilitate EN to export agricultural products, to be able to The ability to create supply, the ability to meet the import regulations of the Chinese market ... is aimed at improving the competitiveness of Vietnamese agricultural products in the coming time.</w:t>
      </w:r>
    </w:p>
    <w:p w14:paraId="220ADDB7" w14:textId="0B718F49" w:rsidR="00F048CF" w:rsidRPr="00DA5023" w:rsidRDefault="008F2BC4" w:rsidP="000255CF">
      <w:pPr>
        <w:pStyle w:val="trang"/>
        <w:spacing w:before="0" w:after="0" w:line="320" w:lineRule="exact"/>
        <w:rPr>
          <w:szCs w:val="26"/>
          <w:lang w:val="vi-VN"/>
        </w:rPr>
      </w:pPr>
      <w:r w:rsidRPr="00DA5023">
        <w:rPr>
          <w:szCs w:val="26"/>
          <w:lang w:val="vi-VN"/>
        </w:rPr>
        <w:t xml:space="preserve">The doctoral dissertation of Nguyen Thu Quynh (2013) on "Development of AE market strategy of Vietnamese ENs" has evaluated the situation of developing export market strategies of </w:t>
      </w:r>
      <w:r w:rsidR="00CC3AE5" w:rsidRPr="00DA5023">
        <w:rPr>
          <w:szCs w:val="26"/>
          <w:lang w:val="vi-VN"/>
        </w:rPr>
        <w:t>AE EN</w:t>
      </w:r>
      <w:r w:rsidRPr="00DA5023">
        <w:rPr>
          <w:szCs w:val="26"/>
          <w:lang w:val="vi-VN"/>
        </w:rPr>
        <w:t xml:space="preserve"> fro</w:t>
      </w:r>
      <w:r w:rsidR="008928D2" w:rsidRPr="00DA5023">
        <w:rPr>
          <w:szCs w:val="26"/>
          <w:lang w:val="vi-VN"/>
        </w:rPr>
        <w:t>m applying business philosophy</w:t>
      </w:r>
      <w:r w:rsidR="00D22617" w:rsidRPr="00DA5023">
        <w:rPr>
          <w:szCs w:val="26"/>
          <w:lang w:val="vi-VN"/>
        </w:rPr>
        <w:t xml:space="preserve">, </w:t>
      </w:r>
      <w:r w:rsidRPr="00DA5023">
        <w:rPr>
          <w:szCs w:val="26"/>
          <w:lang w:val="vi-VN"/>
        </w:rPr>
        <w:t>developing value selection and positioni</w:t>
      </w:r>
      <w:r w:rsidR="00D22617" w:rsidRPr="00DA5023">
        <w:rPr>
          <w:szCs w:val="26"/>
          <w:lang w:val="vi-VN"/>
        </w:rPr>
        <w:t>ng strategies in export markets,</w:t>
      </w:r>
      <w:r w:rsidR="00B35A7F" w:rsidRPr="00DA5023">
        <w:rPr>
          <w:szCs w:val="26"/>
          <w:lang w:val="vi-VN"/>
        </w:rPr>
        <w:t xml:space="preserve"> analysing</w:t>
      </w:r>
      <w:r w:rsidRPr="00DA5023">
        <w:rPr>
          <w:szCs w:val="26"/>
          <w:lang w:val="vi-VN"/>
        </w:rPr>
        <w:t xml:space="preserve"> strategy implementation to</w:t>
      </w:r>
      <w:r w:rsidR="00207228" w:rsidRPr="00DA5023">
        <w:rPr>
          <w:szCs w:val="26"/>
          <w:lang w:val="vi-VN"/>
        </w:rPr>
        <w:t xml:space="preserve"> provide value to the AE market to pointing </w:t>
      </w:r>
      <w:r w:rsidR="00207228" w:rsidRPr="00DA5023">
        <w:rPr>
          <w:szCs w:val="26"/>
        </w:rPr>
        <w:t>out</w:t>
      </w:r>
      <w:r w:rsidRPr="00DA5023">
        <w:rPr>
          <w:szCs w:val="26"/>
          <w:lang w:val="vi-VN"/>
        </w:rPr>
        <w:t xml:space="preserve"> the status of core competencies and differences in the implementation of export market strategy. Since then, the conclusions of general assessment have been drawn, the causes and synthesized issues raised from the situation are also challenges to continue developing the AE market strategy for the period 2011 - 2020 for the </w:t>
      </w:r>
      <w:r w:rsidR="00CC3AE5" w:rsidRPr="00DA5023">
        <w:rPr>
          <w:szCs w:val="26"/>
          <w:lang w:val="vi-VN"/>
        </w:rPr>
        <w:t>AE Vietnamese EN</w:t>
      </w:r>
      <w:r w:rsidRPr="00DA5023">
        <w:rPr>
          <w:szCs w:val="26"/>
          <w:lang w:val="vi-VN"/>
        </w:rPr>
        <w:t>.</w:t>
      </w:r>
      <w:r w:rsidR="00F048CF" w:rsidRPr="00DA5023">
        <w:rPr>
          <w:szCs w:val="26"/>
          <w:lang w:val="vi-VN"/>
        </w:rPr>
        <w:t xml:space="preserve"> </w:t>
      </w:r>
    </w:p>
    <w:p w14:paraId="37942036" w14:textId="69174D95" w:rsidR="004075B8" w:rsidRPr="00DA5023" w:rsidRDefault="004075B8" w:rsidP="000255CF">
      <w:pPr>
        <w:pStyle w:val="trang"/>
        <w:spacing w:before="0" w:after="0" w:line="320" w:lineRule="exact"/>
        <w:rPr>
          <w:b/>
          <w:i/>
          <w:szCs w:val="26"/>
        </w:rPr>
      </w:pPr>
      <w:bookmarkStart w:id="164" w:name="_Toc477972544"/>
      <w:r w:rsidRPr="00DA5023">
        <w:rPr>
          <w:b/>
          <w:i/>
          <w:szCs w:val="26"/>
        </w:rPr>
        <w:t>* The second part, studies on risk management, prevention and control in agricultural exports</w:t>
      </w:r>
    </w:p>
    <w:p w14:paraId="7A8557DC" w14:textId="56B45507" w:rsidR="004075B8" w:rsidRPr="00DA5023" w:rsidRDefault="004075B8" w:rsidP="000255CF">
      <w:pPr>
        <w:pStyle w:val="trang"/>
        <w:spacing w:before="0" w:after="0" w:line="320" w:lineRule="exact"/>
        <w:rPr>
          <w:szCs w:val="26"/>
        </w:rPr>
      </w:pPr>
      <w:r w:rsidRPr="00DA5023">
        <w:rPr>
          <w:szCs w:val="26"/>
        </w:rPr>
        <w:t>In 2005, the World Bank - WB studied</w:t>
      </w:r>
      <w:r w:rsidR="00E169F6" w:rsidRPr="00DA5023">
        <w:rPr>
          <w:szCs w:val="26"/>
        </w:rPr>
        <w:t xml:space="preserve"> about</w:t>
      </w:r>
      <w:r w:rsidRPr="00DA5023">
        <w:rPr>
          <w:szCs w:val="26"/>
        </w:rPr>
        <w:t xml:space="preserve"> innovative i</w:t>
      </w:r>
      <w:r w:rsidR="00E169F6" w:rsidRPr="00DA5023">
        <w:rPr>
          <w:szCs w:val="26"/>
        </w:rPr>
        <w:t>nnovations in risk management of</w:t>
      </w:r>
      <w:r w:rsidRPr="00DA5023">
        <w:rPr>
          <w:szCs w:val="26"/>
        </w:rPr>
        <w:t xml:space="preserve"> agricultural production in developing</w:t>
      </w:r>
      <w:r w:rsidR="00E169F6" w:rsidRPr="00DA5023">
        <w:rPr>
          <w:szCs w:val="26"/>
        </w:rPr>
        <w:t xml:space="preserve"> countries. This</w:t>
      </w:r>
      <w:r w:rsidRPr="00DA5023">
        <w:rPr>
          <w:szCs w:val="26"/>
        </w:rPr>
        <w:t xml:space="preserve"> study aimed at assessing and showing how to manage risk for agricultural production products in developing countries. The study aims to provide the most general view of risk and risk management practices in the agricultural sector, make assessments and identify risks in a relatively comprehensive way, not just risks. natural risks, but also market fluctuations, government policies, etc. provide a risk management strategy for agricultural production in developing countries.</w:t>
      </w:r>
    </w:p>
    <w:p w14:paraId="688879F2" w14:textId="28A32DC4" w:rsidR="004075B8" w:rsidRPr="00DA5023" w:rsidRDefault="004075B8" w:rsidP="000255CF">
      <w:pPr>
        <w:pStyle w:val="trang"/>
        <w:spacing w:before="0" w:after="0" w:line="320" w:lineRule="exact"/>
        <w:rPr>
          <w:szCs w:val="26"/>
        </w:rPr>
      </w:pPr>
      <w:r w:rsidRPr="00DA5023">
        <w:rPr>
          <w:szCs w:val="26"/>
        </w:rPr>
        <w:t xml:space="preserve">Another study by Dana </w:t>
      </w:r>
      <w:r w:rsidR="00E169F6" w:rsidRPr="00DA5023">
        <w:rPr>
          <w:szCs w:val="26"/>
          <w:lang w:val="vi-VN"/>
        </w:rPr>
        <w:t>and her colleagues in</w:t>
      </w:r>
      <w:r w:rsidR="00E169F6" w:rsidRPr="00DA5023">
        <w:rPr>
          <w:szCs w:val="26"/>
        </w:rPr>
        <w:t xml:space="preserve"> 2008 was about</w:t>
      </w:r>
      <w:r w:rsidRPr="00DA5023">
        <w:rPr>
          <w:szCs w:val="26"/>
        </w:rPr>
        <w:t xml:space="preserve"> risk management of agricultural product prices in developing countries. The paper focuses on assessing risks posed by the market rather than natural risks as distinct characteristics of some developing countries compared to developed countries.</w:t>
      </w:r>
    </w:p>
    <w:p w14:paraId="56BB2FD3" w14:textId="2C643905" w:rsidR="004075B8" w:rsidRPr="00DA5023" w:rsidRDefault="004075B8" w:rsidP="000255CF">
      <w:pPr>
        <w:pStyle w:val="trang"/>
        <w:spacing w:before="0" w:after="0" w:line="320" w:lineRule="exact"/>
        <w:rPr>
          <w:szCs w:val="26"/>
        </w:rPr>
      </w:pPr>
      <w:r w:rsidRPr="00DA5023">
        <w:rPr>
          <w:szCs w:val="26"/>
        </w:rPr>
        <w:t xml:space="preserve">Mitra and Tim in 2009 studied two aspects of AE restrictions that are safety and commercial discipline. In Part I, the study looked at the effects of protection on countries </w:t>
      </w:r>
      <w:r w:rsidRPr="00DA5023">
        <w:rPr>
          <w:szCs w:val="26"/>
        </w:rPr>
        <w:lastRenderedPageBreak/>
        <w:t>that imposed those measures on other countries. Part II presents an overview of export barriers that have been agreed in trade negotiations and agreements; These barriers, despite negative effects, also have an undeniable role in international trade. Developed countries are becoming more and more concerned about food safety and increasingly strict regulations in their trade laws; This is the issue discussed in Section III of the study. The study is a fully integrated analysis of the impact of export barriers on exporting and importing countries. The study also clearly explains the positive and negative role of trade barriers, introduces key barriers under international trade regulations and proposes measures to improve the effecti</w:t>
      </w:r>
      <w:r w:rsidR="00E169F6" w:rsidRPr="00DA5023">
        <w:rPr>
          <w:szCs w:val="26"/>
        </w:rPr>
        <w:t xml:space="preserve">veness of this export barrier. </w:t>
      </w:r>
    </w:p>
    <w:p w14:paraId="6626959B" w14:textId="77777777" w:rsidR="004075B8" w:rsidRPr="00DA5023" w:rsidRDefault="004075B8" w:rsidP="000255CF">
      <w:pPr>
        <w:pStyle w:val="trang"/>
        <w:spacing w:before="0" w:after="0" w:line="320" w:lineRule="exact"/>
        <w:rPr>
          <w:szCs w:val="26"/>
        </w:rPr>
      </w:pPr>
      <w:r w:rsidRPr="00DA5023">
        <w:rPr>
          <w:szCs w:val="26"/>
        </w:rPr>
        <w:t>The author Kimura and Antón in 2011 had two publications related to agricultural risk management in Australia and Canada. In Australia, the paper applies a holistic approach to consider the interaction between all risk factors for farmers as well as the country's policies and agricultural development. In Canada, the main difference is that this study has a holistic approach to agriculture in relation to the causal factors of risk, farm strategy and government policy. The study mainly analyzes the overview of Canadian agricultural risk management. Since then, the author proposes a number of important solutions to government policies to coordinate with farmers to improve the quality of risk management and minimize losses.</w:t>
      </w:r>
    </w:p>
    <w:p w14:paraId="15EF6879" w14:textId="6ED4E4BF" w:rsidR="00450631" w:rsidRPr="00DA5023" w:rsidRDefault="004075B8" w:rsidP="000255CF">
      <w:pPr>
        <w:pStyle w:val="trang"/>
        <w:spacing w:before="0" w:after="0" w:line="320" w:lineRule="exact"/>
        <w:rPr>
          <w:szCs w:val="26"/>
        </w:rPr>
      </w:pPr>
      <w:r w:rsidRPr="00DA5023">
        <w:rPr>
          <w:szCs w:val="26"/>
        </w:rPr>
        <w:t>In 2011, OECD studied the role of the Government in agricultural ri</w:t>
      </w:r>
      <w:r w:rsidR="00E169F6" w:rsidRPr="00DA5023">
        <w:rPr>
          <w:szCs w:val="26"/>
        </w:rPr>
        <w:t>sk management. The study focused</w:t>
      </w:r>
      <w:r w:rsidRPr="00DA5023">
        <w:rPr>
          <w:szCs w:val="26"/>
        </w:rPr>
        <w:t xml:space="preserve"> on assessing the policies of several national governments in a number of basic agricultural areas such as livestock and farming. Specifically, analyzing the appropriateness of policies and aiming at evaluating the effectiveness and quality of implementation in some countries.</w:t>
      </w:r>
      <w:r w:rsidR="00475DBD" w:rsidRPr="00DA5023">
        <w:rPr>
          <w:szCs w:val="26"/>
        </w:rPr>
        <w:t xml:space="preserve"> </w:t>
      </w:r>
    </w:p>
    <w:p w14:paraId="00F3AC8F" w14:textId="7AE68970" w:rsidR="004075B8" w:rsidRPr="00DA5023" w:rsidRDefault="004075B8" w:rsidP="000255CF">
      <w:pPr>
        <w:pStyle w:val="trang"/>
        <w:spacing w:before="0" w:after="0" w:line="320" w:lineRule="exact"/>
        <w:rPr>
          <w:szCs w:val="26"/>
        </w:rPr>
      </w:pPr>
      <w:r w:rsidRPr="00DA5023">
        <w:rPr>
          <w:szCs w:val="26"/>
        </w:rPr>
        <w:t xml:space="preserve">Bui Huu </w:t>
      </w:r>
      <w:r w:rsidR="00E169F6" w:rsidRPr="00DA5023">
        <w:rPr>
          <w:szCs w:val="26"/>
        </w:rPr>
        <w:t>Duc in recent years also has some research on risks in</w:t>
      </w:r>
      <w:r w:rsidRPr="00DA5023">
        <w:rPr>
          <w:szCs w:val="26"/>
        </w:rPr>
        <w:t xml:space="preserve"> Vietnam</w:t>
      </w:r>
      <w:r w:rsidR="00E169F6" w:rsidRPr="00DA5023">
        <w:rPr>
          <w:szCs w:val="26"/>
        </w:rPr>
        <w:t xml:space="preserve"> AE. In 2015, there was</w:t>
      </w:r>
      <w:r w:rsidRPr="00DA5023">
        <w:rPr>
          <w:szCs w:val="26"/>
        </w:rPr>
        <w:t xml:space="preserve"> a research paper on solutions to limit r</w:t>
      </w:r>
      <w:r w:rsidR="00E169F6" w:rsidRPr="00DA5023">
        <w:rPr>
          <w:szCs w:val="26"/>
        </w:rPr>
        <w:t>isks in AE of Ha Tinh province and 2016 was</w:t>
      </w:r>
      <w:r w:rsidRPr="00DA5023">
        <w:rPr>
          <w:szCs w:val="26"/>
        </w:rPr>
        <w:t xml:space="preserve"> a scientific research project on risk management of </w:t>
      </w:r>
      <w:r w:rsidR="00CC3AE5" w:rsidRPr="00DA5023">
        <w:rPr>
          <w:szCs w:val="26"/>
        </w:rPr>
        <w:t>AE EN</w:t>
      </w:r>
      <w:r w:rsidR="00E169F6" w:rsidRPr="00DA5023">
        <w:rPr>
          <w:szCs w:val="26"/>
        </w:rPr>
        <w:t xml:space="preserve"> to Chinese </w:t>
      </w:r>
      <w:r w:rsidRPr="00DA5023">
        <w:rPr>
          <w:szCs w:val="26"/>
        </w:rPr>
        <w:t>market.</w:t>
      </w:r>
      <w:r w:rsidR="00E97B07" w:rsidRPr="00DA5023">
        <w:rPr>
          <w:szCs w:val="26"/>
        </w:rPr>
        <w:t xml:space="preserve"> The 2016 study of the author was</w:t>
      </w:r>
      <w:r w:rsidRPr="00DA5023">
        <w:rPr>
          <w:szCs w:val="26"/>
        </w:rPr>
        <w:t xml:space="preserve"> a very complete report on the basic and practical contents related to AE of the ENs to the Chinese market. In parallel with the theoretical foundation of risks, export risks, risk management, export risk management, EN model and</w:t>
      </w:r>
      <w:r w:rsidR="00E97B07" w:rsidRPr="00DA5023">
        <w:rPr>
          <w:szCs w:val="26"/>
        </w:rPr>
        <w:t xml:space="preserve"> export risk management content, t</w:t>
      </w:r>
      <w:r w:rsidRPr="00DA5023">
        <w:rPr>
          <w:szCs w:val="26"/>
        </w:rPr>
        <w:t>he authors also studied AE risk management experience of countries such as America, Brazil, Tanzania to draw lessons for Vietnam.</w:t>
      </w:r>
    </w:p>
    <w:p w14:paraId="1F2FACA3" w14:textId="77777777" w:rsidR="004075B8" w:rsidRPr="00DA5023" w:rsidRDefault="004075B8" w:rsidP="000255CF">
      <w:pPr>
        <w:pStyle w:val="trang"/>
        <w:spacing w:before="0" w:after="0" w:line="320" w:lineRule="exact"/>
        <w:rPr>
          <w:szCs w:val="26"/>
        </w:rPr>
      </w:pPr>
      <w:r w:rsidRPr="00DA5023">
        <w:rPr>
          <w:szCs w:val="26"/>
        </w:rPr>
        <w:t>Vietnamese agricultural and aquatic products are all products with similar characteristics and often face risks when exporting to other countries. Therefore, the study of documents on seafood export also helps the author have more insight. Author Le Cong Tru in 2011 carried out a doctoral thesis on analytical framework for risk management for aquaculture, in case of raising Vietnamese catfish. The study aims to develop a theoretical basis for risk management for catfish farming in Vietnam in three main directions: (1) risk awareness and risk management analysis in raising catfish; (2) developing the basis of risk management theory in catfish farming in Vietnam; and (3) to build a decision support system as a risk management tool in catfish farming in Vietnam.</w:t>
      </w:r>
    </w:p>
    <w:p w14:paraId="07145437" w14:textId="48C621C9" w:rsidR="00B92B2B" w:rsidRPr="00DA5023" w:rsidRDefault="004075B8" w:rsidP="000255CF">
      <w:pPr>
        <w:pStyle w:val="trang"/>
        <w:spacing w:before="0" w:after="0" w:line="320" w:lineRule="exact"/>
        <w:rPr>
          <w:szCs w:val="26"/>
        </w:rPr>
      </w:pPr>
      <w:r w:rsidRPr="00DA5023">
        <w:rPr>
          <w:szCs w:val="26"/>
        </w:rPr>
        <w:t xml:space="preserve">Another study on fisheries is the doctoral thesis of Nguyen Bich Thuy in 2013 on measures to prevent seafood export risks of </w:t>
      </w:r>
      <w:r w:rsidR="00CC3AE5" w:rsidRPr="00DA5023">
        <w:rPr>
          <w:szCs w:val="26"/>
        </w:rPr>
        <w:t>Vietnamese EN</w:t>
      </w:r>
      <w:r w:rsidRPr="00DA5023">
        <w:rPr>
          <w:szCs w:val="26"/>
        </w:rPr>
        <w:t xml:space="preserve">. The thesis has made important contributions in building theoretical and practical basis for the study of activities to prevent risks in seafood export. From the viewpoint of risk prevention in fishery exports, the author </w:t>
      </w:r>
      <w:r w:rsidRPr="00DA5023">
        <w:rPr>
          <w:szCs w:val="26"/>
        </w:rPr>
        <w:lastRenderedPageBreak/>
        <w:t xml:space="preserve">has proposed a model of risk prevention in seafood export of </w:t>
      </w:r>
      <w:r w:rsidR="00CC3AE5" w:rsidRPr="00DA5023">
        <w:rPr>
          <w:szCs w:val="26"/>
        </w:rPr>
        <w:t>Vietnamese EN</w:t>
      </w:r>
      <w:r w:rsidRPr="00DA5023">
        <w:rPr>
          <w:szCs w:val="26"/>
        </w:rPr>
        <w:t>, which requires Government respo</w:t>
      </w:r>
      <w:r w:rsidR="00E97B07" w:rsidRPr="00DA5023">
        <w:rPr>
          <w:szCs w:val="26"/>
        </w:rPr>
        <w:t>nsible parties, VASEP</w:t>
      </w:r>
      <w:r w:rsidRPr="00DA5023">
        <w:rPr>
          <w:szCs w:val="26"/>
        </w:rPr>
        <w:t>, Research institutes, banks and EN must cooperate closely, consult each other in the performance of each party's duties. Besides, the topic also stated the principle of risk prevention. And propose a risk prevention process from describing the whole situation to identification, analysis, measurement, control and risk financing.</w:t>
      </w:r>
      <w:r w:rsidR="00D71C85" w:rsidRPr="00DA5023">
        <w:rPr>
          <w:szCs w:val="26"/>
        </w:rPr>
        <w:t xml:space="preserve">  </w:t>
      </w:r>
    </w:p>
    <w:bookmarkEnd w:id="164"/>
    <w:p w14:paraId="0CB25E5A" w14:textId="631245B1" w:rsidR="004075B8" w:rsidRPr="00DA5023" w:rsidRDefault="004075B8"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The research gap for the thesis</w:t>
      </w:r>
    </w:p>
    <w:p w14:paraId="1B53A804" w14:textId="77777777" w:rsidR="004075B8" w:rsidRPr="00DA5023" w:rsidRDefault="004075B8" w:rsidP="000255CF">
      <w:pPr>
        <w:pStyle w:val="trang"/>
        <w:spacing w:before="0" w:after="0" w:line="320" w:lineRule="exact"/>
        <w:rPr>
          <w:szCs w:val="26"/>
        </w:rPr>
      </w:pPr>
      <w:r w:rsidRPr="00DA5023">
        <w:rPr>
          <w:szCs w:val="26"/>
        </w:rPr>
        <w:t>After reviewing the research works related to the thesis at home and abroad, the author found that:</w:t>
      </w:r>
    </w:p>
    <w:p w14:paraId="736155D3" w14:textId="0BAB28AC" w:rsidR="004075B8" w:rsidRPr="00DA5023" w:rsidRDefault="004075B8" w:rsidP="000255CF">
      <w:pPr>
        <w:pStyle w:val="trang"/>
        <w:numPr>
          <w:ilvl w:val="0"/>
          <w:numId w:val="6"/>
        </w:numPr>
        <w:tabs>
          <w:tab w:val="left" w:pos="993"/>
        </w:tabs>
        <w:spacing w:before="0" w:after="0" w:line="320" w:lineRule="exact"/>
        <w:ind w:left="0" w:firstLine="709"/>
        <w:rPr>
          <w:szCs w:val="26"/>
        </w:rPr>
      </w:pPr>
      <w:r w:rsidRPr="00DA5023">
        <w:rPr>
          <w:szCs w:val="26"/>
        </w:rPr>
        <w:t xml:space="preserve">There have been studies on Vietnam's agricultural exports as well as studies on risk management and prevention in AE, fisheries of </w:t>
      </w:r>
      <w:r w:rsidR="00CC3AE5" w:rsidRPr="00DA5023">
        <w:rPr>
          <w:szCs w:val="26"/>
        </w:rPr>
        <w:t>Vietnamese EN</w:t>
      </w:r>
      <w:r w:rsidRPr="00DA5023">
        <w:rPr>
          <w:szCs w:val="26"/>
        </w:rPr>
        <w:t>.</w:t>
      </w:r>
    </w:p>
    <w:p w14:paraId="30F62F0D" w14:textId="450497AC" w:rsidR="004075B8" w:rsidRPr="00DA5023" w:rsidRDefault="004075B8" w:rsidP="000255CF">
      <w:pPr>
        <w:pStyle w:val="trang"/>
        <w:numPr>
          <w:ilvl w:val="0"/>
          <w:numId w:val="6"/>
        </w:numPr>
        <w:tabs>
          <w:tab w:val="left" w:pos="993"/>
        </w:tabs>
        <w:spacing w:before="0" w:after="0" w:line="320" w:lineRule="exact"/>
        <w:ind w:left="0" w:firstLine="709"/>
        <w:rPr>
          <w:szCs w:val="26"/>
        </w:rPr>
      </w:pPr>
      <w:r w:rsidRPr="00DA5023">
        <w:rPr>
          <w:szCs w:val="26"/>
        </w:rPr>
        <w:t>Previous studies have provided some basic concepts related to the author's research: concept of risk, export risk</w:t>
      </w:r>
      <w:r w:rsidR="007A3088" w:rsidRPr="00DA5023">
        <w:rPr>
          <w:szCs w:val="26"/>
        </w:rPr>
        <w:t>s</w:t>
      </w:r>
      <w:r w:rsidRPr="00DA5023">
        <w:rPr>
          <w:szCs w:val="26"/>
        </w:rPr>
        <w:t>, export risk management, risk management model in AE.</w:t>
      </w:r>
    </w:p>
    <w:p w14:paraId="427E2FFC" w14:textId="5980A5B5" w:rsidR="004029E8" w:rsidRPr="00DA5023" w:rsidRDefault="004029E8" w:rsidP="000255CF">
      <w:pPr>
        <w:pStyle w:val="trang"/>
        <w:spacing w:before="0" w:after="0" w:line="320" w:lineRule="exact"/>
        <w:rPr>
          <w:szCs w:val="26"/>
        </w:rPr>
      </w:pPr>
      <w:r w:rsidRPr="00DA5023">
        <w:rPr>
          <w:szCs w:val="26"/>
        </w:rPr>
        <w:t>However, there are still some research gaps that th</w:t>
      </w:r>
      <w:r w:rsidR="007A3088" w:rsidRPr="00DA5023">
        <w:rPr>
          <w:szCs w:val="26"/>
        </w:rPr>
        <w:t>e author has identified, that are</w:t>
      </w:r>
      <w:r w:rsidRPr="00DA5023">
        <w:rPr>
          <w:szCs w:val="26"/>
        </w:rPr>
        <w:t>:</w:t>
      </w:r>
    </w:p>
    <w:p w14:paraId="4A2D9D82" w14:textId="68727DE6" w:rsidR="00260B01" w:rsidRPr="00DA5023" w:rsidRDefault="00260B01" w:rsidP="000255CF">
      <w:pPr>
        <w:pStyle w:val="trang"/>
        <w:spacing w:before="0" w:after="0" w:line="320" w:lineRule="exact"/>
        <w:rPr>
          <w:szCs w:val="26"/>
        </w:rPr>
      </w:pPr>
      <w:r w:rsidRPr="00DA5023">
        <w:rPr>
          <w:szCs w:val="26"/>
        </w:rPr>
        <w:t>- Theoretical gap: Previous studiesave identified models of management / prevention of agricultural / fishery risks or R</w:t>
      </w:r>
      <w:r w:rsidR="00131007" w:rsidRPr="00DA5023">
        <w:rPr>
          <w:szCs w:val="26"/>
        </w:rPr>
        <w:t>C</w:t>
      </w:r>
      <w:r w:rsidRPr="00DA5023">
        <w:rPr>
          <w:szCs w:val="26"/>
        </w:rPr>
        <w:t xml:space="preserve"> but not agricultural products. The dissertation of the author will build the model of risk control in exporting labor.</w:t>
      </w:r>
    </w:p>
    <w:p w14:paraId="53005AD8" w14:textId="77777777" w:rsidR="00260B01" w:rsidRPr="00DA5023" w:rsidRDefault="00260B01" w:rsidP="000255CF">
      <w:pPr>
        <w:pStyle w:val="trang"/>
        <w:spacing w:before="0" w:after="0" w:line="320" w:lineRule="exact"/>
        <w:rPr>
          <w:szCs w:val="26"/>
        </w:rPr>
      </w:pPr>
      <w:r w:rsidRPr="00DA5023">
        <w:rPr>
          <w:szCs w:val="26"/>
        </w:rPr>
        <w:t>- Practical gaps: Previous studies have focused on some specific agricultural commodities or on a specific market such as the EU, US, China, etc. The author's thesis researches agricultural products in general, exports to markets in the world.</w:t>
      </w:r>
    </w:p>
    <w:p w14:paraId="4FA9E968" w14:textId="6A2AB49F" w:rsidR="00260B01" w:rsidRPr="00DA5023" w:rsidRDefault="00260B01" w:rsidP="000255CF">
      <w:pPr>
        <w:pStyle w:val="trang"/>
        <w:spacing w:before="0" w:after="0" w:line="320" w:lineRule="exact"/>
        <w:rPr>
          <w:szCs w:val="26"/>
        </w:rPr>
      </w:pPr>
      <w:r w:rsidRPr="00DA5023">
        <w:rPr>
          <w:szCs w:val="26"/>
        </w:rPr>
        <w:t xml:space="preserve">- Gaps in research methodology: Previous authors used the formula to calculate the risk value through the criteria of probability, occurrence and impact level. Determining the </w:t>
      </w:r>
      <w:r w:rsidR="00C10365" w:rsidRPr="00DA5023">
        <w:rPr>
          <w:szCs w:val="26"/>
        </w:rPr>
        <w:t>RC</w:t>
      </w:r>
      <w:r w:rsidRPr="00DA5023">
        <w:rPr>
          <w:szCs w:val="26"/>
        </w:rPr>
        <w:t xml:space="preserve"> strategy through the value of risks has also been studied by the authors. But the use of a series of interconnected tools, from risk assessment / classification, strateg</w:t>
      </w:r>
      <w:r w:rsidR="000D31EE" w:rsidRPr="00DA5023">
        <w:rPr>
          <w:szCs w:val="26"/>
        </w:rPr>
        <w:t xml:space="preserve">ic selection, and selection of </w:t>
      </w:r>
      <w:r w:rsidRPr="00DA5023">
        <w:rPr>
          <w:szCs w:val="26"/>
        </w:rPr>
        <w:t>R</w:t>
      </w:r>
      <w:r w:rsidR="000D31EE" w:rsidRPr="00DA5023">
        <w:rPr>
          <w:szCs w:val="26"/>
        </w:rPr>
        <w:t>C</w:t>
      </w:r>
      <w:r w:rsidRPr="00DA5023">
        <w:rPr>
          <w:szCs w:val="26"/>
        </w:rPr>
        <w:t xml:space="preserve"> measures will be a new feature in the thesis's research.</w:t>
      </w:r>
    </w:p>
    <w:p w14:paraId="446C2BEC" w14:textId="77777777" w:rsidR="00260B01" w:rsidRPr="00DA5023" w:rsidRDefault="00260B01" w:rsidP="000255CF">
      <w:pPr>
        <w:pStyle w:val="trang"/>
        <w:spacing w:before="0" w:after="0" w:line="320" w:lineRule="exact"/>
        <w:rPr>
          <w:szCs w:val="26"/>
        </w:rPr>
      </w:pPr>
      <w:r w:rsidRPr="00DA5023">
        <w:rPr>
          <w:szCs w:val="26"/>
        </w:rPr>
        <w:t>- The gap on Vietnam's export social issues:</w:t>
      </w:r>
    </w:p>
    <w:p w14:paraId="04DDE138" w14:textId="77777777" w:rsidR="00260B01" w:rsidRPr="00DA5023" w:rsidRDefault="00260B01" w:rsidP="000255CF">
      <w:pPr>
        <w:pStyle w:val="trang"/>
        <w:spacing w:before="0" w:after="0" w:line="320" w:lineRule="exact"/>
        <w:rPr>
          <w:szCs w:val="26"/>
        </w:rPr>
      </w:pPr>
      <w:r w:rsidRPr="00DA5023">
        <w:rPr>
          <w:szCs w:val="26"/>
        </w:rPr>
        <w:t>+ Identify the most complete and general about the risks that are happening in the export of social enterprises of Vietnam.</w:t>
      </w:r>
    </w:p>
    <w:p w14:paraId="4F15C4B6" w14:textId="77777777" w:rsidR="00260B01" w:rsidRPr="00DA5023" w:rsidRDefault="00260B01" w:rsidP="000255CF">
      <w:pPr>
        <w:pStyle w:val="trang"/>
        <w:spacing w:before="0" w:after="0" w:line="320" w:lineRule="exact"/>
        <w:rPr>
          <w:szCs w:val="26"/>
        </w:rPr>
      </w:pPr>
      <w:r w:rsidRPr="00DA5023">
        <w:rPr>
          <w:szCs w:val="26"/>
        </w:rPr>
        <w:t>+ Measure and classify each risk in the export of export life of Vietnamese enterprises.</w:t>
      </w:r>
    </w:p>
    <w:p w14:paraId="112849C5" w14:textId="77777777" w:rsidR="00260B01" w:rsidRPr="00DA5023" w:rsidRDefault="00260B01" w:rsidP="000255CF">
      <w:pPr>
        <w:pStyle w:val="trang"/>
        <w:spacing w:before="0" w:after="0" w:line="320" w:lineRule="exact"/>
        <w:rPr>
          <w:szCs w:val="26"/>
        </w:rPr>
      </w:pPr>
      <w:r w:rsidRPr="00DA5023">
        <w:rPr>
          <w:szCs w:val="26"/>
        </w:rPr>
        <w:t>+ Identify strategies and select measures to control each risk in the export of export life of Vietnamese enterprises.</w:t>
      </w:r>
    </w:p>
    <w:p w14:paraId="002C920A" w14:textId="51A2C143" w:rsidR="00260B01" w:rsidRPr="00DA5023" w:rsidRDefault="00260B01" w:rsidP="000255CF">
      <w:pPr>
        <w:pStyle w:val="trang"/>
        <w:spacing w:before="0" w:after="0" w:line="320" w:lineRule="exact"/>
        <w:rPr>
          <w:szCs w:val="26"/>
        </w:rPr>
      </w:pPr>
      <w:r w:rsidRPr="00DA5023">
        <w:rPr>
          <w:szCs w:val="26"/>
        </w:rPr>
        <w:t>+ Proposing a number of solutions related to forest fire safety for export of life of Vietnam enterprises</w:t>
      </w:r>
    </w:p>
    <w:p w14:paraId="46C1C747" w14:textId="398CC137" w:rsidR="004029E8" w:rsidRPr="00DA5023" w:rsidRDefault="004029E8" w:rsidP="000255CF">
      <w:pPr>
        <w:pStyle w:val="trang"/>
        <w:numPr>
          <w:ilvl w:val="0"/>
          <w:numId w:val="6"/>
        </w:numPr>
        <w:tabs>
          <w:tab w:val="left" w:pos="993"/>
        </w:tabs>
        <w:spacing w:before="0" w:after="0" w:line="320" w:lineRule="exact"/>
        <w:ind w:left="0" w:firstLine="709"/>
        <w:rPr>
          <w:szCs w:val="26"/>
        </w:rPr>
      </w:pPr>
      <w:r w:rsidRPr="00DA5023">
        <w:rPr>
          <w:szCs w:val="26"/>
        </w:rPr>
        <w:t>Time gap: The study time of the thesis will be more updated. Secondary data was collected between 2012 and 201</w:t>
      </w:r>
      <w:r w:rsidR="005E67FA" w:rsidRPr="00DA5023">
        <w:rPr>
          <w:szCs w:val="26"/>
        </w:rPr>
        <w:t>8</w:t>
      </w:r>
      <w:r w:rsidRPr="00DA5023">
        <w:rPr>
          <w:szCs w:val="26"/>
        </w:rPr>
        <w:t>, primary data was surveyed in 2017. Analysis and report the final result in 2018</w:t>
      </w:r>
      <w:r w:rsidR="005E67FA" w:rsidRPr="00DA5023">
        <w:rPr>
          <w:szCs w:val="26"/>
        </w:rPr>
        <w:t xml:space="preserve"> - 2019</w:t>
      </w:r>
      <w:r w:rsidRPr="00DA5023">
        <w:rPr>
          <w:szCs w:val="26"/>
        </w:rPr>
        <w:t>.</w:t>
      </w:r>
    </w:p>
    <w:p w14:paraId="7FAACF0C" w14:textId="144FA870" w:rsidR="009E2B3D" w:rsidRPr="00DA5023" w:rsidRDefault="009E2B3D" w:rsidP="000255CF">
      <w:pPr>
        <w:pStyle w:val="Heading2"/>
        <w:numPr>
          <w:ilvl w:val="0"/>
          <w:numId w:val="3"/>
        </w:numPr>
        <w:tabs>
          <w:tab w:val="left" w:pos="993"/>
        </w:tabs>
        <w:spacing w:line="320" w:lineRule="exact"/>
        <w:ind w:left="0" w:firstLine="709"/>
        <w:jc w:val="both"/>
        <w:rPr>
          <w:rFonts w:ascii="Times New Roman" w:hAnsi="Times New Roman"/>
          <w:i w:val="0"/>
          <w:sz w:val="26"/>
          <w:szCs w:val="26"/>
        </w:rPr>
      </w:pPr>
      <w:bookmarkStart w:id="165" w:name="_Toc477972546"/>
      <w:r w:rsidRPr="00DA5023">
        <w:rPr>
          <w:rFonts w:ascii="Times New Roman" w:hAnsi="Times New Roman"/>
          <w:i w:val="0"/>
          <w:sz w:val="26"/>
          <w:szCs w:val="26"/>
        </w:rPr>
        <w:t>Research purposes and tasks</w:t>
      </w:r>
    </w:p>
    <w:p w14:paraId="188D339F" w14:textId="11E6143F" w:rsidR="000D31EE" w:rsidRPr="00DA5023" w:rsidRDefault="009E2B3D" w:rsidP="000255CF">
      <w:pPr>
        <w:pStyle w:val="trang"/>
        <w:numPr>
          <w:ilvl w:val="0"/>
          <w:numId w:val="6"/>
        </w:numPr>
        <w:tabs>
          <w:tab w:val="left" w:pos="993"/>
        </w:tabs>
        <w:spacing w:before="0" w:after="0" w:line="320" w:lineRule="exact"/>
        <w:ind w:left="0" w:firstLine="709"/>
        <w:rPr>
          <w:szCs w:val="26"/>
        </w:rPr>
      </w:pPr>
      <w:r w:rsidRPr="00DA5023">
        <w:rPr>
          <w:szCs w:val="26"/>
        </w:rPr>
        <w:t>Purpose</w:t>
      </w:r>
      <w:r w:rsidR="00953720" w:rsidRPr="00DA5023">
        <w:rPr>
          <w:szCs w:val="26"/>
        </w:rPr>
        <w:t>s</w:t>
      </w:r>
      <w:r w:rsidRPr="00DA5023">
        <w:rPr>
          <w:szCs w:val="26"/>
        </w:rPr>
        <w:t xml:space="preserve">: propose solutions for RC activities in agricultural exports of </w:t>
      </w:r>
      <w:r w:rsidR="00CC3AE5" w:rsidRPr="00DA5023">
        <w:rPr>
          <w:szCs w:val="26"/>
        </w:rPr>
        <w:t>Vietnamese EN</w:t>
      </w:r>
      <w:r w:rsidRPr="00DA5023">
        <w:rPr>
          <w:szCs w:val="26"/>
        </w:rPr>
        <w:t xml:space="preserve">, including: </w:t>
      </w:r>
      <w:r w:rsidR="00AB56EA" w:rsidRPr="00DA5023">
        <w:rPr>
          <w:szCs w:val="26"/>
        </w:rPr>
        <w:t>C</w:t>
      </w:r>
      <w:r w:rsidR="000D31EE" w:rsidRPr="00DA5023">
        <w:rPr>
          <w:szCs w:val="26"/>
        </w:rPr>
        <w:t>omplet</w:t>
      </w:r>
      <w:r w:rsidR="00AB56EA" w:rsidRPr="00DA5023">
        <w:rPr>
          <w:szCs w:val="26"/>
        </w:rPr>
        <w:t xml:space="preserve">e </w:t>
      </w:r>
      <w:r w:rsidR="000D31EE" w:rsidRPr="00DA5023">
        <w:rPr>
          <w:szCs w:val="26"/>
        </w:rPr>
        <w:t xml:space="preserve">risk assessment; </w:t>
      </w:r>
      <w:r w:rsidR="00AB56EA" w:rsidRPr="00DA5023">
        <w:rPr>
          <w:szCs w:val="26"/>
        </w:rPr>
        <w:t>C</w:t>
      </w:r>
      <w:r w:rsidR="000D31EE" w:rsidRPr="00DA5023">
        <w:rPr>
          <w:szCs w:val="26"/>
        </w:rPr>
        <w:t>omplet</w:t>
      </w:r>
      <w:r w:rsidR="00AB56EA" w:rsidRPr="00DA5023">
        <w:rPr>
          <w:szCs w:val="26"/>
        </w:rPr>
        <w:t>e</w:t>
      </w:r>
      <w:r w:rsidR="000D31EE" w:rsidRPr="00DA5023">
        <w:rPr>
          <w:szCs w:val="26"/>
        </w:rPr>
        <w:t xml:space="preserve"> identifying the </w:t>
      </w:r>
      <w:r w:rsidR="00AB56EA" w:rsidRPr="00DA5023">
        <w:rPr>
          <w:szCs w:val="26"/>
        </w:rPr>
        <w:t xml:space="preserve">RC </w:t>
      </w:r>
      <w:r w:rsidR="000D31EE" w:rsidRPr="00DA5023">
        <w:rPr>
          <w:szCs w:val="26"/>
        </w:rPr>
        <w:t xml:space="preserve">strategy; </w:t>
      </w:r>
      <w:r w:rsidR="00AB56EA" w:rsidRPr="00DA5023">
        <w:rPr>
          <w:szCs w:val="26"/>
        </w:rPr>
        <w:t xml:space="preserve">Complete </w:t>
      </w:r>
      <w:r w:rsidR="000D31EE" w:rsidRPr="00DA5023">
        <w:rPr>
          <w:szCs w:val="26"/>
        </w:rPr>
        <w:t xml:space="preserve">selecting </w:t>
      </w:r>
      <w:r w:rsidR="004B46FE" w:rsidRPr="00DA5023">
        <w:rPr>
          <w:szCs w:val="26"/>
        </w:rPr>
        <w:t>RC</w:t>
      </w:r>
      <w:r w:rsidR="000D31EE" w:rsidRPr="00DA5023">
        <w:rPr>
          <w:szCs w:val="26"/>
        </w:rPr>
        <w:t xml:space="preserve"> measures</w:t>
      </w:r>
      <w:r w:rsidR="004B46FE" w:rsidRPr="00DA5023">
        <w:rPr>
          <w:szCs w:val="26"/>
        </w:rPr>
        <w:t>; and Completing RC</w:t>
      </w:r>
      <w:r w:rsidR="000D31EE" w:rsidRPr="00DA5023">
        <w:rPr>
          <w:szCs w:val="26"/>
        </w:rPr>
        <w:t xml:space="preserve"> implementation</w:t>
      </w:r>
      <w:r w:rsidR="004B46FE" w:rsidRPr="00DA5023">
        <w:rPr>
          <w:szCs w:val="26"/>
        </w:rPr>
        <w:t>.</w:t>
      </w:r>
    </w:p>
    <w:p w14:paraId="391F5226" w14:textId="606CCA4D" w:rsidR="009E2B3D" w:rsidRPr="00DA5023" w:rsidRDefault="00953720" w:rsidP="000255CF">
      <w:pPr>
        <w:pStyle w:val="trang"/>
        <w:numPr>
          <w:ilvl w:val="0"/>
          <w:numId w:val="6"/>
        </w:numPr>
        <w:tabs>
          <w:tab w:val="left" w:pos="993"/>
        </w:tabs>
        <w:spacing w:before="0" w:after="0" w:line="320" w:lineRule="exact"/>
        <w:ind w:left="0" w:firstLine="709"/>
        <w:rPr>
          <w:szCs w:val="26"/>
        </w:rPr>
      </w:pPr>
      <w:r w:rsidRPr="00DA5023">
        <w:rPr>
          <w:szCs w:val="26"/>
        </w:rPr>
        <w:t>T</w:t>
      </w:r>
      <w:r w:rsidR="009E2B3D" w:rsidRPr="00DA5023">
        <w:rPr>
          <w:szCs w:val="26"/>
        </w:rPr>
        <w:t>asks:</w:t>
      </w:r>
    </w:p>
    <w:p w14:paraId="019F4A1C" w14:textId="0FCB1C71" w:rsidR="009E2B3D" w:rsidRPr="00DA5023" w:rsidRDefault="009E2B3D" w:rsidP="000255CF">
      <w:pPr>
        <w:widowControl w:val="0"/>
        <w:numPr>
          <w:ilvl w:val="0"/>
          <w:numId w:val="7"/>
        </w:numPr>
        <w:tabs>
          <w:tab w:val="left" w:pos="1134"/>
        </w:tabs>
        <w:spacing w:line="320" w:lineRule="exact"/>
        <w:ind w:left="0" w:firstLine="709"/>
        <w:jc w:val="both"/>
        <w:rPr>
          <w:szCs w:val="26"/>
        </w:rPr>
      </w:pPr>
      <w:r w:rsidRPr="00DA5023">
        <w:rPr>
          <w:szCs w:val="26"/>
        </w:rPr>
        <w:t>Systematize the rationale for RC in AE of ENs.</w:t>
      </w:r>
    </w:p>
    <w:p w14:paraId="56EAC087" w14:textId="3F3BFBDB" w:rsidR="009E2B3D" w:rsidRPr="00DA5023" w:rsidRDefault="009E2B3D" w:rsidP="000255CF">
      <w:pPr>
        <w:widowControl w:val="0"/>
        <w:numPr>
          <w:ilvl w:val="0"/>
          <w:numId w:val="7"/>
        </w:numPr>
        <w:tabs>
          <w:tab w:val="left" w:pos="1134"/>
        </w:tabs>
        <w:spacing w:line="320" w:lineRule="exact"/>
        <w:ind w:left="0" w:firstLine="709"/>
        <w:jc w:val="both"/>
        <w:rPr>
          <w:szCs w:val="26"/>
        </w:rPr>
      </w:pPr>
      <w:r w:rsidRPr="00DA5023">
        <w:rPr>
          <w:szCs w:val="26"/>
        </w:rPr>
        <w:lastRenderedPageBreak/>
        <w:t xml:space="preserve">Analyze the RC status in AE of </w:t>
      </w:r>
      <w:r w:rsidR="00CC3AE5" w:rsidRPr="00DA5023">
        <w:rPr>
          <w:szCs w:val="26"/>
        </w:rPr>
        <w:t>Vietnamese EN</w:t>
      </w:r>
      <w:r w:rsidRPr="00DA5023">
        <w:rPr>
          <w:szCs w:val="26"/>
        </w:rPr>
        <w:t>. Provide assessments of the successes, limitations and causes of restrictions as a basis for proposing solutions.</w:t>
      </w:r>
    </w:p>
    <w:p w14:paraId="462DB6C4" w14:textId="3DDCDE8C" w:rsidR="00D124A1" w:rsidRPr="00DA5023" w:rsidRDefault="009E2B3D" w:rsidP="000255CF">
      <w:pPr>
        <w:widowControl w:val="0"/>
        <w:numPr>
          <w:ilvl w:val="0"/>
          <w:numId w:val="7"/>
        </w:numPr>
        <w:tabs>
          <w:tab w:val="left" w:pos="1134"/>
        </w:tabs>
        <w:spacing w:line="320" w:lineRule="exact"/>
        <w:ind w:left="0" w:firstLine="709"/>
        <w:jc w:val="both"/>
        <w:rPr>
          <w:szCs w:val="26"/>
        </w:rPr>
      </w:pPr>
      <w:r w:rsidRPr="00DA5023">
        <w:rPr>
          <w:szCs w:val="26"/>
        </w:rPr>
        <w:t>Propose</w:t>
      </w:r>
      <w:r w:rsidR="00421BDD" w:rsidRPr="00DA5023">
        <w:rPr>
          <w:szCs w:val="26"/>
        </w:rPr>
        <w:t xml:space="preserve"> solutions for </w:t>
      </w:r>
      <w:r w:rsidR="004B46FE" w:rsidRPr="00DA5023">
        <w:rPr>
          <w:szCs w:val="26"/>
        </w:rPr>
        <w:t>completing:</w:t>
      </w:r>
      <w:r w:rsidR="00421BDD" w:rsidRPr="00DA5023">
        <w:rPr>
          <w:szCs w:val="26"/>
        </w:rPr>
        <w:t xml:space="preserve"> </w:t>
      </w:r>
      <w:r w:rsidR="00D124A1" w:rsidRPr="00DA5023">
        <w:rPr>
          <w:szCs w:val="26"/>
        </w:rPr>
        <w:t>assessing risk; identifying RC strategy; selecting RC measures; and implementing RC.</w:t>
      </w:r>
    </w:p>
    <w:p w14:paraId="4D6B4972" w14:textId="749A0500" w:rsidR="009E2B3D" w:rsidRPr="00DA5023" w:rsidRDefault="009E2B3D" w:rsidP="000255CF">
      <w:pPr>
        <w:pStyle w:val="Heading2"/>
        <w:numPr>
          <w:ilvl w:val="0"/>
          <w:numId w:val="3"/>
        </w:numPr>
        <w:tabs>
          <w:tab w:val="left" w:pos="993"/>
        </w:tabs>
        <w:spacing w:line="320" w:lineRule="exact"/>
        <w:ind w:left="0" w:firstLine="709"/>
        <w:jc w:val="both"/>
        <w:rPr>
          <w:rFonts w:ascii="Times New Roman" w:hAnsi="Times New Roman"/>
          <w:i w:val="0"/>
          <w:sz w:val="26"/>
          <w:szCs w:val="26"/>
        </w:rPr>
      </w:pPr>
      <w:bookmarkStart w:id="166" w:name="_Toc477972548"/>
      <w:bookmarkStart w:id="167" w:name="_Toc7974365"/>
      <w:bookmarkEnd w:id="165"/>
      <w:r w:rsidRPr="00DA5023">
        <w:rPr>
          <w:rFonts w:ascii="Times New Roman" w:hAnsi="Times New Roman"/>
          <w:i w:val="0"/>
          <w:sz w:val="26"/>
          <w:szCs w:val="26"/>
        </w:rPr>
        <w:t>Research questions</w:t>
      </w:r>
    </w:p>
    <w:p w14:paraId="27ED8B42" w14:textId="6809FC1B" w:rsidR="009E2B3D" w:rsidRPr="00DA5023" w:rsidRDefault="009E2B3D" w:rsidP="000255CF">
      <w:pPr>
        <w:pStyle w:val="trang"/>
        <w:numPr>
          <w:ilvl w:val="0"/>
          <w:numId w:val="6"/>
        </w:numPr>
        <w:tabs>
          <w:tab w:val="left" w:pos="993"/>
        </w:tabs>
        <w:spacing w:before="0" w:after="0" w:line="320" w:lineRule="exact"/>
        <w:ind w:left="0" w:firstLine="709"/>
        <w:rPr>
          <w:szCs w:val="26"/>
        </w:rPr>
      </w:pPr>
      <w:r w:rsidRPr="00DA5023">
        <w:rPr>
          <w:szCs w:val="26"/>
        </w:rPr>
        <w:t xml:space="preserve">What are the risks for </w:t>
      </w:r>
      <w:r w:rsidR="00DD26B9" w:rsidRPr="00DA5023">
        <w:rPr>
          <w:szCs w:val="26"/>
        </w:rPr>
        <w:t xml:space="preserve">AE </w:t>
      </w:r>
      <w:r w:rsidRPr="00DA5023">
        <w:rPr>
          <w:szCs w:val="26"/>
        </w:rPr>
        <w:t>Vietnam</w:t>
      </w:r>
      <w:r w:rsidR="00DD26B9" w:rsidRPr="00DA5023">
        <w:rPr>
          <w:szCs w:val="26"/>
        </w:rPr>
        <w:t>ese ENs</w:t>
      </w:r>
      <w:r w:rsidRPr="00DA5023">
        <w:rPr>
          <w:szCs w:val="26"/>
        </w:rPr>
        <w:t>? How are these risks measured?</w:t>
      </w:r>
    </w:p>
    <w:p w14:paraId="732CD9AF" w14:textId="77777777" w:rsidR="00225837" w:rsidRPr="00DA5023" w:rsidRDefault="00225837" w:rsidP="000255CF">
      <w:pPr>
        <w:pStyle w:val="trang"/>
        <w:tabs>
          <w:tab w:val="left" w:pos="993"/>
        </w:tabs>
        <w:spacing w:before="0" w:after="0" w:line="320" w:lineRule="exact"/>
        <w:rPr>
          <w:szCs w:val="26"/>
        </w:rPr>
      </w:pPr>
      <w:r w:rsidRPr="00DA5023">
        <w:rPr>
          <w:szCs w:val="26"/>
        </w:rPr>
        <w:t>- Does the company define a control strategy for each type of risk based on the value and class of each risk?</w:t>
      </w:r>
    </w:p>
    <w:p w14:paraId="1AA811ED" w14:textId="77777777" w:rsidR="00225837" w:rsidRPr="00DA5023" w:rsidRDefault="00225837" w:rsidP="000255CF">
      <w:pPr>
        <w:pStyle w:val="trang"/>
        <w:tabs>
          <w:tab w:val="left" w:pos="993"/>
        </w:tabs>
        <w:spacing w:before="0" w:after="0" w:line="320" w:lineRule="exact"/>
        <w:rPr>
          <w:szCs w:val="26"/>
        </w:rPr>
      </w:pPr>
      <w:r w:rsidRPr="00DA5023">
        <w:rPr>
          <w:szCs w:val="26"/>
        </w:rPr>
        <w:t>- Does the company select the risk control method for each type of risk in accordance with the identified risk management strategy?</w:t>
      </w:r>
    </w:p>
    <w:p w14:paraId="7EBCFD84" w14:textId="6F7598AC" w:rsidR="00225837" w:rsidRPr="00DA5023" w:rsidRDefault="00225837" w:rsidP="000255CF">
      <w:pPr>
        <w:pStyle w:val="trang"/>
        <w:tabs>
          <w:tab w:val="left" w:pos="993"/>
        </w:tabs>
        <w:spacing w:before="0" w:after="0" w:line="320" w:lineRule="exact"/>
        <w:rPr>
          <w:szCs w:val="26"/>
        </w:rPr>
      </w:pPr>
      <w:r w:rsidRPr="00DA5023">
        <w:rPr>
          <w:szCs w:val="26"/>
        </w:rPr>
        <w:t>- Does the company implement RC through detailed planning and implementation?</w:t>
      </w:r>
    </w:p>
    <w:bookmarkEnd w:id="166"/>
    <w:bookmarkEnd w:id="167"/>
    <w:p w14:paraId="155C93CB" w14:textId="6A30E51C" w:rsidR="00FB052C" w:rsidRPr="00DA5023" w:rsidRDefault="00FB052C"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rPr>
        <w:t>Subjects and scope of research</w:t>
      </w:r>
    </w:p>
    <w:p w14:paraId="04B8F3A2" w14:textId="17A3F5D3" w:rsidR="00FB052C" w:rsidRPr="00DA5023" w:rsidRDefault="00953720" w:rsidP="000255CF">
      <w:pPr>
        <w:pStyle w:val="trang"/>
        <w:spacing w:before="0" w:after="0" w:line="320" w:lineRule="exact"/>
        <w:rPr>
          <w:szCs w:val="26"/>
        </w:rPr>
      </w:pPr>
      <w:r w:rsidRPr="00DA5023">
        <w:rPr>
          <w:szCs w:val="26"/>
        </w:rPr>
        <w:t xml:space="preserve">* Research object: </w:t>
      </w:r>
      <w:r w:rsidR="003B5044" w:rsidRPr="00DA5023">
        <w:rPr>
          <w:szCs w:val="26"/>
        </w:rPr>
        <w:t xml:space="preserve">theoretical and practical issues related to the RC </w:t>
      </w:r>
      <w:r w:rsidR="00FB052C" w:rsidRPr="00DA5023">
        <w:rPr>
          <w:szCs w:val="26"/>
        </w:rPr>
        <w:t>activity in the export of agricultural products of the Vietnamese EN.</w:t>
      </w:r>
    </w:p>
    <w:p w14:paraId="46673184" w14:textId="77777777" w:rsidR="00FB052C" w:rsidRPr="00DA5023" w:rsidRDefault="00FB052C" w:rsidP="000255CF">
      <w:pPr>
        <w:pStyle w:val="trang"/>
        <w:spacing w:before="0" w:after="0" w:line="320" w:lineRule="exact"/>
        <w:rPr>
          <w:szCs w:val="26"/>
        </w:rPr>
      </w:pPr>
      <w:r w:rsidRPr="00DA5023">
        <w:rPr>
          <w:szCs w:val="26"/>
        </w:rPr>
        <w:t>* Research scope</w:t>
      </w:r>
    </w:p>
    <w:p w14:paraId="064E2F07" w14:textId="77777777" w:rsidR="003B5044" w:rsidRPr="00DA5023" w:rsidRDefault="003B5044" w:rsidP="000255CF">
      <w:pPr>
        <w:pStyle w:val="trang"/>
        <w:spacing w:before="0" w:after="0" w:line="320" w:lineRule="exact"/>
        <w:rPr>
          <w:szCs w:val="26"/>
        </w:rPr>
      </w:pPr>
      <w:r w:rsidRPr="00DA5023">
        <w:rPr>
          <w:szCs w:val="26"/>
        </w:rPr>
        <w:t>- Scope of content:</w:t>
      </w:r>
    </w:p>
    <w:p w14:paraId="006ECF20" w14:textId="77777777" w:rsidR="003B5044" w:rsidRPr="00DA5023" w:rsidRDefault="003B5044" w:rsidP="000255CF">
      <w:pPr>
        <w:pStyle w:val="trang"/>
        <w:spacing w:before="0" w:after="0" w:line="320" w:lineRule="exact"/>
        <w:rPr>
          <w:szCs w:val="26"/>
        </w:rPr>
      </w:pPr>
      <w:r w:rsidRPr="00DA5023">
        <w:rPr>
          <w:szCs w:val="26"/>
        </w:rPr>
        <w:t>+ The research focuses on the contents of risk control, including: determining priority order in risk control, identifying control strategies appropriate to each type of risk, identifying necessary measures to control each risk. .</w:t>
      </w:r>
    </w:p>
    <w:p w14:paraId="360CBF37" w14:textId="6AD766B8" w:rsidR="003B5044" w:rsidRPr="00DA5023" w:rsidRDefault="003B5044" w:rsidP="000255CF">
      <w:pPr>
        <w:pStyle w:val="trang"/>
        <w:spacing w:before="0" w:after="0" w:line="320" w:lineRule="exact"/>
        <w:rPr>
          <w:szCs w:val="26"/>
        </w:rPr>
      </w:pPr>
      <w:r w:rsidRPr="00DA5023">
        <w:rPr>
          <w:szCs w:val="26"/>
        </w:rPr>
        <w:t>+ The contents of risk identification (identification of quantity, name of each type of risk) and risk analysis (research, measurement, classification of each risk) will also be studied for The input data for the main content of the thesis is R</w:t>
      </w:r>
      <w:r w:rsidR="00D47DD3" w:rsidRPr="00DA5023">
        <w:rPr>
          <w:szCs w:val="26"/>
        </w:rPr>
        <w:t>C</w:t>
      </w:r>
      <w:r w:rsidRPr="00DA5023">
        <w:rPr>
          <w:szCs w:val="26"/>
        </w:rPr>
        <w:t>.</w:t>
      </w:r>
    </w:p>
    <w:p w14:paraId="22106A7D" w14:textId="77777777" w:rsidR="003B5044" w:rsidRPr="00DA5023" w:rsidRDefault="003B5044" w:rsidP="000255CF">
      <w:pPr>
        <w:pStyle w:val="trang"/>
        <w:spacing w:before="0" w:after="0" w:line="320" w:lineRule="exact"/>
        <w:rPr>
          <w:szCs w:val="26"/>
        </w:rPr>
      </w:pPr>
      <w:r w:rsidRPr="00DA5023">
        <w:rPr>
          <w:szCs w:val="26"/>
        </w:rPr>
        <w:t>- Space scope:</w:t>
      </w:r>
    </w:p>
    <w:p w14:paraId="6AD2039E" w14:textId="77777777" w:rsidR="003B5044" w:rsidRPr="00DA5023" w:rsidRDefault="003B5044" w:rsidP="000255CF">
      <w:pPr>
        <w:pStyle w:val="trang"/>
        <w:spacing w:before="0" w:after="0" w:line="320" w:lineRule="exact"/>
        <w:rPr>
          <w:szCs w:val="26"/>
        </w:rPr>
      </w:pPr>
      <w:r w:rsidRPr="00DA5023">
        <w:rPr>
          <w:szCs w:val="26"/>
        </w:rPr>
        <w:t>+ Agricultural commodities studied by the thesis are key agricultural products in Vietnam such as rice; the coffee; pepper; cashew; tea; vegetables, flowers and fruits; rubber, cassava and products from cassava according to the announcement of the Ministry of Agriculture and Rural Development in the "Strategy for Cultivation Development to 2020". These are also the items that account for a large proportion in agricultural products and often face many risks in export.</w:t>
      </w:r>
    </w:p>
    <w:p w14:paraId="15E1A5CF" w14:textId="084A8A84" w:rsidR="003B5044" w:rsidRPr="00DA5023" w:rsidRDefault="003B5044" w:rsidP="000255CF">
      <w:pPr>
        <w:pStyle w:val="trang"/>
        <w:spacing w:before="0" w:after="0" w:line="320" w:lineRule="exact"/>
        <w:rPr>
          <w:szCs w:val="26"/>
        </w:rPr>
      </w:pPr>
      <w:r w:rsidRPr="00DA5023">
        <w:rPr>
          <w:szCs w:val="26"/>
        </w:rPr>
        <w:t>+ Researching enterprises are Vietnamese enterprises that export key agricultural products. Activities within the scope of agricultural exports include: purchasing, preserving, preliminary processing / processing, transporting and selling goods to foreign markets. The dissertation does not study enterprises that have the main stage of farming major agricultural products because the difference in operation process between manufacturing enterprises and commercial enterprises will lead to risks that are quite far apart. Moreover, the research major of the thesis is Commerc</w:t>
      </w:r>
      <w:r w:rsidR="00D47DD3" w:rsidRPr="00DA5023">
        <w:rPr>
          <w:szCs w:val="26"/>
        </w:rPr>
        <w:t>e</w:t>
      </w:r>
      <w:r w:rsidRPr="00DA5023">
        <w:rPr>
          <w:szCs w:val="26"/>
        </w:rPr>
        <w:t xml:space="preserve"> Business, so it is appropriate to prioritize researching commercial enterprises.</w:t>
      </w:r>
    </w:p>
    <w:p w14:paraId="55C494E5" w14:textId="0CA2AEC6" w:rsidR="00FB052C" w:rsidRPr="00DA5023" w:rsidRDefault="003B5044" w:rsidP="000255CF">
      <w:pPr>
        <w:pStyle w:val="trang"/>
        <w:spacing w:before="0" w:after="0" w:line="320" w:lineRule="exact"/>
        <w:rPr>
          <w:szCs w:val="26"/>
        </w:rPr>
      </w:pPr>
      <w:r w:rsidRPr="00DA5023">
        <w:rPr>
          <w:szCs w:val="26"/>
        </w:rPr>
        <w:t>+ Enterprises are studied throughout the territory of Vietnam, all three regions of North - Central - South.</w:t>
      </w:r>
    </w:p>
    <w:p w14:paraId="71910774" w14:textId="0B8ABCC1" w:rsidR="00FB052C" w:rsidRPr="00DA5023" w:rsidRDefault="00FB052C" w:rsidP="000255CF">
      <w:pPr>
        <w:pStyle w:val="trang"/>
        <w:spacing w:before="0" w:after="0" w:line="320" w:lineRule="exact"/>
        <w:rPr>
          <w:szCs w:val="26"/>
        </w:rPr>
      </w:pPr>
      <w:r w:rsidRPr="00DA5023">
        <w:rPr>
          <w:szCs w:val="26"/>
        </w:rPr>
        <w:t>- Time range: secondary data used in the period from 2012 to 201</w:t>
      </w:r>
      <w:r w:rsidR="003B5044" w:rsidRPr="00DA5023">
        <w:rPr>
          <w:szCs w:val="26"/>
        </w:rPr>
        <w:t>8</w:t>
      </w:r>
      <w:r w:rsidRPr="00DA5023">
        <w:rPr>
          <w:szCs w:val="26"/>
        </w:rPr>
        <w:t>, the questionnaire was surveyed fro</w:t>
      </w:r>
      <w:r w:rsidR="00AC163B" w:rsidRPr="00DA5023">
        <w:rPr>
          <w:szCs w:val="26"/>
        </w:rPr>
        <w:t xml:space="preserve">m May to October 2017. Data was analysed and reported </w:t>
      </w:r>
      <w:r w:rsidRPr="00DA5023">
        <w:rPr>
          <w:szCs w:val="26"/>
        </w:rPr>
        <w:t>in 2018</w:t>
      </w:r>
      <w:r w:rsidR="003B5044" w:rsidRPr="00DA5023">
        <w:rPr>
          <w:szCs w:val="26"/>
        </w:rPr>
        <w:t xml:space="preserve"> - 2019</w:t>
      </w:r>
      <w:r w:rsidRPr="00DA5023">
        <w:rPr>
          <w:szCs w:val="26"/>
        </w:rPr>
        <w:t>.</w:t>
      </w:r>
    </w:p>
    <w:p w14:paraId="63D7ED6A" w14:textId="14445AA8" w:rsidR="00FB052C" w:rsidRPr="00DA5023" w:rsidRDefault="00FB052C"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Research method</w:t>
      </w:r>
    </w:p>
    <w:p w14:paraId="6DBBFA82" w14:textId="77777777" w:rsidR="00FB052C" w:rsidRPr="00DA5023" w:rsidRDefault="00FB052C" w:rsidP="000255CF">
      <w:pPr>
        <w:pStyle w:val="trang"/>
        <w:spacing w:before="0" w:after="0" w:line="320" w:lineRule="exact"/>
        <w:rPr>
          <w:szCs w:val="26"/>
        </w:rPr>
      </w:pPr>
      <w:r w:rsidRPr="00DA5023">
        <w:rPr>
          <w:szCs w:val="26"/>
        </w:rPr>
        <w:t>* Data collection methods</w:t>
      </w:r>
    </w:p>
    <w:p w14:paraId="5F8648DB" w14:textId="60A3A210" w:rsidR="00FB052C" w:rsidRPr="00DA5023" w:rsidRDefault="00FB052C" w:rsidP="000255CF">
      <w:pPr>
        <w:pStyle w:val="trang"/>
        <w:spacing w:before="0" w:after="0" w:line="320" w:lineRule="exact"/>
        <w:rPr>
          <w:szCs w:val="26"/>
        </w:rPr>
      </w:pPr>
      <w:r w:rsidRPr="00DA5023">
        <w:rPr>
          <w:szCs w:val="26"/>
        </w:rPr>
        <w:t>- Collecting seco</w:t>
      </w:r>
      <w:r w:rsidR="00AC163B" w:rsidRPr="00DA5023">
        <w:rPr>
          <w:szCs w:val="26"/>
        </w:rPr>
        <w:t>ndary data: desk data collecting</w:t>
      </w:r>
      <w:r w:rsidRPr="00DA5023">
        <w:rPr>
          <w:szCs w:val="26"/>
        </w:rPr>
        <w:t xml:space="preserve"> method (desk data)</w:t>
      </w:r>
    </w:p>
    <w:p w14:paraId="3DA5EE86" w14:textId="6F4D2D1E" w:rsidR="00FB052C" w:rsidRPr="00DA5023" w:rsidRDefault="00FB052C" w:rsidP="000255CF">
      <w:pPr>
        <w:pStyle w:val="trang"/>
        <w:spacing w:before="0" w:after="0" w:line="320" w:lineRule="exact"/>
        <w:rPr>
          <w:szCs w:val="26"/>
        </w:rPr>
      </w:pPr>
      <w:r w:rsidRPr="00DA5023">
        <w:rPr>
          <w:szCs w:val="26"/>
        </w:rPr>
        <w:lastRenderedPageBreak/>
        <w:t xml:space="preserve">- </w:t>
      </w:r>
      <w:r w:rsidR="00AC163B" w:rsidRPr="00DA5023">
        <w:rPr>
          <w:szCs w:val="26"/>
        </w:rPr>
        <w:t>Collecting primary data</w:t>
      </w:r>
      <w:r w:rsidRPr="00DA5023">
        <w:rPr>
          <w:szCs w:val="26"/>
        </w:rPr>
        <w:t>: Methods used to collect primary data for the thesis, including survey method by questionnaire, expert method.</w:t>
      </w:r>
    </w:p>
    <w:p w14:paraId="21BC52EA" w14:textId="77777777" w:rsidR="00FB052C" w:rsidRPr="00DA5023" w:rsidRDefault="00FB052C" w:rsidP="000255CF">
      <w:pPr>
        <w:pStyle w:val="trang"/>
        <w:spacing w:before="0" w:after="0" w:line="320" w:lineRule="exact"/>
        <w:rPr>
          <w:szCs w:val="26"/>
        </w:rPr>
      </w:pPr>
      <w:r w:rsidRPr="00DA5023">
        <w:rPr>
          <w:szCs w:val="26"/>
        </w:rPr>
        <w:t>* Methods of data analysis: the thesis uses both quantitative analysis method (by excel tool) and qualitative (synthesis, analysis, comparison).</w:t>
      </w:r>
    </w:p>
    <w:p w14:paraId="50C59261" w14:textId="1078F448" w:rsidR="00FB052C" w:rsidRPr="00DA5023" w:rsidRDefault="00FB052C"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New contributions of the thesis</w:t>
      </w:r>
    </w:p>
    <w:p w14:paraId="468D75FE" w14:textId="6CE09B94" w:rsidR="00FB052C" w:rsidRPr="00DA5023" w:rsidRDefault="00991294" w:rsidP="000255CF">
      <w:pPr>
        <w:pStyle w:val="trang"/>
        <w:spacing w:before="0" w:after="0" w:line="320" w:lineRule="exact"/>
        <w:rPr>
          <w:szCs w:val="26"/>
        </w:rPr>
      </w:pPr>
      <w:r w:rsidRPr="00DA5023">
        <w:rPr>
          <w:szCs w:val="26"/>
        </w:rPr>
        <w:t>- In theory</w:t>
      </w:r>
      <w:r w:rsidR="00FB052C" w:rsidRPr="00DA5023">
        <w:rPr>
          <w:szCs w:val="26"/>
        </w:rPr>
        <w:t>:</w:t>
      </w:r>
    </w:p>
    <w:p w14:paraId="3BF47A8C" w14:textId="79CD2F0B" w:rsidR="00FB052C" w:rsidRPr="00DA5023" w:rsidRDefault="00FB052C" w:rsidP="000255CF">
      <w:pPr>
        <w:pStyle w:val="trang"/>
        <w:spacing w:before="0" w:after="0" w:line="320" w:lineRule="exact"/>
        <w:rPr>
          <w:szCs w:val="26"/>
        </w:rPr>
      </w:pPr>
      <w:r w:rsidRPr="00DA5023">
        <w:rPr>
          <w:szCs w:val="26"/>
        </w:rPr>
        <w:t xml:space="preserve">+ Develop RC model in </w:t>
      </w:r>
      <w:r w:rsidR="00CC3AE5" w:rsidRPr="00DA5023">
        <w:rPr>
          <w:szCs w:val="26"/>
        </w:rPr>
        <w:t>AE EN</w:t>
      </w:r>
      <w:r w:rsidRPr="00DA5023">
        <w:rPr>
          <w:szCs w:val="26"/>
        </w:rPr>
        <w:t xml:space="preserve"> with the contents: </w:t>
      </w:r>
      <w:r w:rsidR="00B809A5">
        <w:rPr>
          <w:szCs w:val="26"/>
        </w:rPr>
        <w:t>risk assessing, RC identifying, RC selecting, RC implementing</w:t>
      </w:r>
      <w:r w:rsidRPr="00DA5023">
        <w:rPr>
          <w:szCs w:val="26"/>
        </w:rPr>
        <w:t>.</w:t>
      </w:r>
    </w:p>
    <w:p w14:paraId="2D0E2E91" w14:textId="77777777" w:rsidR="00FB052C" w:rsidRPr="00DA5023" w:rsidRDefault="00FB052C" w:rsidP="000255CF">
      <w:pPr>
        <w:pStyle w:val="trang"/>
        <w:spacing w:before="0" w:after="0" w:line="320" w:lineRule="exact"/>
        <w:rPr>
          <w:szCs w:val="26"/>
        </w:rPr>
      </w:pPr>
      <w:r w:rsidRPr="00DA5023">
        <w:rPr>
          <w:szCs w:val="26"/>
        </w:rPr>
        <w:t>+ Determining the scientific basis for: calculating the value of risks, classifying risks, determining the priority order for risks to be controlled.</w:t>
      </w:r>
    </w:p>
    <w:p w14:paraId="141D451F" w14:textId="77777777" w:rsidR="00FB052C" w:rsidRPr="00DA5023" w:rsidRDefault="00FB052C" w:rsidP="000255CF">
      <w:pPr>
        <w:pStyle w:val="trang"/>
        <w:spacing w:before="0" w:after="0" w:line="320" w:lineRule="exact"/>
        <w:rPr>
          <w:szCs w:val="26"/>
        </w:rPr>
      </w:pPr>
      <w:r w:rsidRPr="00DA5023">
        <w:rPr>
          <w:szCs w:val="26"/>
        </w:rPr>
        <w:t>- In practice:</w:t>
      </w:r>
    </w:p>
    <w:p w14:paraId="41F184F0" w14:textId="739C5D0D" w:rsidR="00FB052C" w:rsidRPr="00DA5023" w:rsidRDefault="00FB052C" w:rsidP="000255CF">
      <w:pPr>
        <w:pStyle w:val="trang"/>
        <w:spacing w:before="0" w:after="0" w:line="320" w:lineRule="exact"/>
        <w:rPr>
          <w:szCs w:val="26"/>
        </w:rPr>
      </w:pPr>
      <w:r w:rsidRPr="00DA5023">
        <w:rPr>
          <w:szCs w:val="26"/>
        </w:rPr>
        <w:t xml:space="preserve">+ Identify and analyze existing AE risks of </w:t>
      </w:r>
      <w:r w:rsidR="00CC3AE5" w:rsidRPr="00DA5023">
        <w:rPr>
          <w:szCs w:val="26"/>
        </w:rPr>
        <w:t>Vietnamese EN</w:t>
      </w:r>
      <w:r w:rsidRPr="00DA5023">
        <w:rPr>
          <w:szCs w:val="26"/>
        </w:rPr>
        <w:t>, including: determini</w:t>
      </w:r>
      <w:r w:rsidR="00991294" w:rsidRPr="00DA5023">
        <w:rPr>
          <w:szCs w:val="26"/>
        </w:rPr>
        <w:t>ng the number and name of risks</w:t>
      </w:r>
      <w:r w:rsidRPr="00DA5023">
        <w:rPr>
          <w:szCs w:val="26"/>
        </w:rPr>
        <w:t xml:space="preserve">, determining the </w:t>
      </w:r>
      <w:r w:rsidR="00991294" w:rsidRPr="00DA5023">
        <w:rPr>
          <w:szCs w:val="26"/>
        </w:rPr>
        <w:t xml:space="preserve">possibilities </w:t>
      </w:r>
      <w:r w:rsidRPr="00DA5023">
        <w:rPr>
          <w:szCs w:val="26"/>
        </w:rPr>
        <w:t>and the degree of influence of e</w:t>
      </w:r>
      <w:r w:rsidR="00EE4C4B" w:rsidRPr="00DA5023">
        <w:rPr>
          <w:szCs w:val="26"/>
        </w:rPr>
        <w:t>ach type, calculating</w:t>
      </w:r>
      <w:r w:rsidRPr="00DA5023">
        <w:rPr>
          <w:szCs w:val="26"/>
        </w:rPr>
        <w:t xml:space="preserve"> the </w:t>
      </w:r>
      <w:r w:rsidR="00EE4C4B" w:rsidRPr="00DA5023">
        <w:rPr>
          <w:szCs w:val="26"/>
        </w:rPr>
        <w:t>value of risk, classifying the urgent of risks</w:t>
      </w:r>
      <w:r w:rsidRPr="00DA5023">
        <w:rPr>
          <w:szCs w:val="26"/>
        </w:rPr>
        <w:t>.</w:t>
      </w:r>
    </w:p>
    <w:p w14:paraId="6985BA62" w14:textId="77777777" w:rsidR="00FB052C" w:rsidRPr="00DA5023" w:rsidRDefault="00FB052C" w:rsidP="000255CF">
      <w:pPr>
        <w:pStyle w:val="trang"/>
        <w:spacing w:before="0" w:after="0" w:line="320" w:lineRule="exact"/>
        <w:rPr>
          <w:szCs w:val="26"/>
        </w:rPr>
      </w:pPr>
      <w:r w:rsidRPr="00DA5023">
        <w:rPr>
          <w:szCs w:val="26"/>
        </w:rPr>
        <w:t>+ Show the RC strategies and measures that EN is using in AE operations. Assessing the suitability and inappropriate for the RC strategies and measures that EN is using for each type of risk.</w:t>
      </w:r>
    </w:p>
    <w:p w14:paraId="29C6CED8" w14:textId="21B6D298" w:rsidR="005662A9" w:rsidRPr="00DA5023" w:rsidRDefault="005662A9" w:rsidP="000255CF">
      <w:pPr>
        <w:pStyle w:val="trang"/>
        <w:spacing w:before="0" w:after="0" w:line="320" w:lineRule="exact"/>
        <w:rPr>
          <w:szCs w:val="26"/>
        </w:rPr>
      </w:pPr>
      <w:r w:rsidRPr="00DA5023">
        <w:rPr>
          <w:szCs w:val="26"/>
        </w:rPr>
        <w:t>+ Assessing the effectiveness of the RC implementation in the surveyed EN.</w:t>
      </w:r>
    </w:p>
    <w:p w14:paraId="4A4C4194" w14:textId="118952F8" w:rsidR="00FB052C" w:rsidRPr="00DA5023" w:rsidRDefault="00FB052C" w:rsidP="000255CF">
      <w:pPr>
        <w:pStyle w:val="trang"/>
        <w:spacing w:before="0" w:after="0" w:line="320" w:lineRule="exact"/>
        <w:rPr>
          <w:szCs w:val="26"/>
        </w:rPr>
      </w:pPr>
      <w:r w:rsidRPr="00DA5023">
        <w:rPr>
          <w:szCs w:val="26"/>
        </w:rPr>
        <w:t>+ Proposing</w:t>
      </w:r>
      <w:r w:rsidR="00E7358F" w:rsidRPr="00DA5023">
        <w:rPr>
          <w:szCs w:val="26"/>
        </w:rPr>
        <w:t xml:space="preserve"> solutions for</w:t>
      </w:r>
      <w:r w:rsidRPr="00DA5023">
        <w:rPr>
          <w:szCs w:val="26"/>
        </w:rPr>
        <w:t xml:space="preserve"> </w:t>
      </w:r>
      <w:r w:rsidR="00E7358F" w:rsidRPr="00DA5023">
        <w:rPr>
          <w:szCs w:val="26"/>
        </w:rPr>
        <w:t xml:space="preserve">Improving risk measurement; Determining RC strategy; Selecting RC and Implementing RC effectively at </w:t>
      </w:r>
      <w:r w:rsidR="00CC3AE5" w:rsidRPr="00DA5023">
        <w:rPr>
          <w:szCs w:val="26"/>
        </w:rPr>
        <w:t>AE Vietnamese EN</w:t>
      </w:r>
      <w:r w:rsidRPr="00DA5023">
        <w:rPr>
          <w:szCs w:val="26"/>
        </w:rPr>
        <w:t>.</w:t>
      </w:r>
    </w:p>
    <w:p w14:paraId="6A7CADE5" w14:textId="0A84D219" w:rsidR="00FB052C" w:rsidRPr="00DA5023" w:rsidRDefault="00FB052C" w:rsidP="000255CF">
      <w:pPr>
        <w:pStyle w:val="Heading2"/>
        <w:numPr>
          <w:ilvl w:val="0"/>
          <w:numId w:val="3"/>
        </w:numPr>
        <w:tabs>
          <w:tab w:val="left" w:pos="993"/>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Contents of the thesis</w:t>
      </w:r>
    </w:p>
    <w:p w14:paraId="4C280FF2" w14:textId="77777777" w:rsidR="00FB052C" w:rsidRPr="00DA5023" w:rsidRDefault="00FB052C" w:rsidP="000255CF">
      <w:pPr>
        <w:pStyle w:val="trang"/>
        <w:spacing w:before="0" w:after="0" w:line="320" w:lineRule="exact"/>
        <w:rPr>
          <w:szCs w:val="26"/>
        </w:rPr>
      </w:pPr>
      <w:r w:rsidRPr="00DA5023">
        <w:rPr>
          <w:szCs w:val="26"/>
        </w:rPr>
        <w:t>In addition to the introduction, research overview, conclusions, references, appendices; The content of the thesis is divided into 03 chapters:</w:t>
      </w:r>
    </w:p>
    <w:p w14:paraId="37F88404" w14:textId="77777777" w:rsidR="00FB052C" w:rsidRPr="00DA5023" w:rsidRDefault="00FB052C" w:rsidP="000255CF">
      <w:pPr>
        <w:pStyle w:val="trang"/>
        <w:spacing w:before="0" w:after="0" w:line="320" w:lineRule="exact"/>
        <w:rPr>
          <w:szCs w:val="26"/>
        </w:rPr>
      </w:pPr>
      <w:r w:rsidRPr="00DA5023">
        <w:rPr>
          <w:szCs w:val="26"/>
        </w:rPr>
        <w:t>- Chapter 1: Theoretical basis for controlling risks in agricultural exports of enterprises.</w:t>
      </w:r>
    </w:p>
    <w:p w14:paraId="53ED63C5" w14:textId="77777777" w:rsidR="00FB052C" w:rsidRPr="00DA5023" w:rsidRDefault="00FB052C" w:rsidP="000255CF">
      <w:pPr>
        <w:pStyle w:val="trang"/>
        <w:spacing w:before="0" w:after="0" w:line="320" w:lineRule="exact"/>
        <w:rPr>
          <w:szCs w:val="26"/>
        </w:rPr>
      </w:pPr>
      <w:r w:rsidRPr="00DA5023">
        <w:rPr>
          <w:szCs w:val="26"/>
        </w:rPr>
        <w:t>- Chapter 2: Situation of risk control in agricultural product exports of Vietnamese enterprises</w:t>
      </w:r>
    </w:p>
    <w:p w14:paraId="70D25ECD" w14:textId="55195FFF" w:rsidR="00FB052C" w:rsidRPr="00DA5023" w:rsidRDefault="00FB052C" w:rsidP="000255CF">
      <w:pPr>
        <w:pStyle w:val="trang"/>
        <w:spacing w:before="0" w:after="0" w:line="320" w:lineRule="exact"/>
        <w:rPr>
          <w:szCs w:val="26"/>
        </w:rPr>
      </w:pPr>
      <w:r w:rsidRPr="00DA5023">
        <w:rPr>
          <w:szCs w:val="26"/>
        </w:rPr>
        <w:t>- Chapter 3: Some suggestions for risk control activities in agricultural exports of Vietnamese enterprises</w:t>
      </w:r>
    </w:p>
    <w:p w14:paraId="7B771A28" w14:textId="07506FDC" w:rsidR="000255CF" w:rsidRPr="00DA5023" w:rsidRDefault="000255CF" w:rsidP="000255CF">
      <w:pPr>
        <w:pStyle w:val="Heading1"/>
        <w:spacing w:line="320" w:lineRule="exact"/>
        <w:jc w:val="center"/>
        <w:rPr>
          <w:sz w:val="26"/>
          <w:szCs w:val="26"/>
          <w:lang w:val="en-US"/>
        </w:rPr>
      </w:pPr>
      <w:r w:rsidRPr="00DA5023">
        <w:rPr>
          <w:sz w:val="26"/>
          <w:szCs w:val="26"/>
          <w:lang w:val="en-US"/>
        </w:rPr>
        <w:t>_______________________________</w:t>
      </w:r>
    </w:p>
    <w:p w14:paraId="23336FB0" w14:textId="77777777" w:rsidR="000255CF" w:rsidRPr="00DA5023" w:rsidRDefault="000255CF" w:rsidP="000255CF">
      <w:pPr>
        <w:pStyle w:val="Heading1"/>
        <w:spacing w:line="320" w:lineRule="exact"/>
        <w:jc w:val="center"/>
        <w:rPr>
          <w:sz w:val="26"/>
          <w:szCs w:val="26"/>
          <w:lang w:val="en-US"/>
        </w:rPr>
      </w:pPr>
    </w:p>
    <w:p w14:paraId="41C042BF" w14:textId="700F46A3" w:rsidR="0080057B" w:rsidRPr="00DA5023" w:rsidRDefault="0080057B" w:rsidP="000255CF">
      <w:pPr>
        <w:pStyle w:val="Heading1"/>
        <w:spacing w:line="320" w:lineRule="exact"/>
        <w:jc w:val="center"/>
        <w:rPr>
          <w:sz w:val="26"/>
          <w:szCs w:val="26"/>
          <w:lang w:val="en-US"/>
        </w:rPr>
      </w:pPr>
      <w:r w:rsidRPr="00DA5023">
        <w:rPr>
          <w:sz w:val="26"/>
          <w:szCs w:val="26"/>
          <w:lang w:val="en-US"/>
        </w:rPr>
        <w:t>CHAPTER 1. THEORETICAL BASIS OF RISK CONTROL IN THE EXPORT OF AGRICULTURAL PRODUCTS OF ENTERPRISES</w:t>
      </w:r>
    </w:p>
    <w:p w14:paraId="6979B2EE" w14:textId="77777777" w:rsidR="00305B60" w:rsidRPr="00DA5023" w:rsidRDefault="00305B60" w:rsidP="000255CF">
      <w:pPr>
        <w:pStyle w:val="trang"/>
        <w:widowControl w:val="0"/>
        <w:spacing w:before="0" w:after="0" w:line="320" w:lineRule="exact"/>
        <w:rPr>
          <w:b/>
          <w:i/>
          <w:szCs w:val="26"/>
        </w:rPr>
      </w:pPr>
      <w:bookmarkStart w:id="168" w:name="_Toc477972569"/>
      <w:bookmarkStart w:id="169" w:name="_Toc487100246"/>
      <w:bookmarkStart w:id="170" w:name="_Toc463213437"/>
      <w:bookmarkStart w:id="171" w:name="_Toc466233809"/>
    </w:p>
    <w:p w14:paraId="7FEA651B" w14:textId="1494FD7B" w:rsidR="00305B60" w:rsidRPr="00DA5023" w:rsidRDefault="00305B60" w:rsidP="000255CF">
      <w:pPr>
        <w:pStyle w:val="Heading2"/>
        <w:numPr>
          <w:ilvl w:val="1"/>
          <w:numId w:val="8"/>
        </w:numPr>
        <w:tabs>
          <w:tab w:val="left" w:pos="1276"/>
        </w:tabs>
        <w:spacing w:line="320" w:lineRule="exact"/>
        <w:ind w:left="0" w:firstLine="709"/>
        <w:jc w:val="both"/>
        <w:rPr>
          <w:rFonts w:ascii="Times New Roman" w:hAnsi="Times New Roman"/>
          <w:i w:val="0"/>
          <w:sz w:val="26"/>
          <w:szCs w:val="26"/>
        </w:rPr>
      </w:pPr>
      <w:r w:rsidRPr="00DA5023">
        <w:rPr>
          <w:rFonts w:ascii="Times New Roman" w:hAnsi="Times New Roman"/>
          <w:i w:val="0"/>
          <w:sz w:val="26"/>
          <w:szCs w:val="26"/>
        </w:rPr>
        <w:t>Export of agricultural products</w:t>
      </w:r>
    </w:p>
    <w:p w14:paraId="5E35B36B" w14:textId="43D3B228" w:rsidR="00305B60" w:rsidRPr="00DA5023" w:rsidRDefault="00305B60" w:rsidP="000255CF">
      <w:pPr>
        <w:pStyle w:val="trang"/>
        <w:spacing w:before="0" w:after="0" w:line="320" w:lineRule="exact"/>
        <w:rPr>
          <w:szCs w:val="26"/>
        </w:rPr>
      </w:pPr>
      <w:r w:rsidRPr="00DA5023">
        <w:rPr>
          <w:szCs w:val="26"/>
        </w:rPr>
        <w:t>Article 28 of the Commercial Law No. 36/2005 / QH11 clearly states that "Export of goods means that goods are taken out of the territory of Vietnam or brought into a special area in the territory of Vietnam to be regarded as</w:t>
      </w:r>
      <w:r w:rsidR="00CE4153" w:rsidRPr="00DA5023">
        <w:rPr>
          <w:szCs w:val="26"/>
        </w:rPr>
        <w:t xml:space="preserve"> distinct</w:t>
      </w:r>
      <w:r w:rsidRPr="00DA5023">
        <w:rPr>
          <w:szCs w:val="26"/>
        </w:rPr>
        <w:t xml:space="preserve"> </w:t>
      </w:r>
      <w:r w:rsidR="00CE4153" w:rsidRPr="00DA5023">
        <w:rPr>
          <w:szCs w:val="26"/>
        </w:rPr>
        <w:t xml:space="preserve">customs areas in </w:t>
      </w:r>
      <w:r w:rsidR="00EE4C4B" w:rsidRPr="00DA5023">
        <w:rPr>
          <w:szCs w:val="26"/>
        </w:rPr>
        <w:t>accordance with the law</w:t>
      </w:r>
      <w:r w:rsidRPr="00DA5023">
        <w:rPr>
          <w:szCs w:val="26"/>
        </w:rPr>
        <w:t>”.</w:t>
      </w:r>
    </w:p>
    <w:p w14:paraId="4D30FE64" w14:textId="77777777" w:rsidR="00305B60" w:rsidRPr="00DA5023" w:rsidRDefault="00305B60" w:rsidP="000255CF">
      <w:pPr>
        <w:pStyle w:val="trang"/>
        <w:spacing w:before="0" w:after="0" w:line="320" w:lineRule="exact"/>
        <w:rPr>
          <w:szCs w:val="26"/>
        </w:rPr>
      </w:pPr>
      <w:r w:rsidRPr="00DA5023">
        <w:rPr>
          <w:szCs w:val="26"/>
        </w:rPr>
        <w:t>Agricultural products, according to WTO, are "goods originating from agricultural activities". However, the thesis will only focus on the export of some key agricultural products of Vietnam often encounter risks such as rice; the coffee; pepper; cashew; tea; vegetables, flowers, fruits; rubber, cassava and cassava products.</w:t>
      </w:r>
    </w:p>
    <w:p w14:paraId="6B9C1918" w14:textId="4C981EFF" w:rsidR="00305B60" w:rsidRPr="00DA5023" w:rsidRDefault="00017733" w:rsidP="000255CF">
      <w:pPr>
        <w:pStyle w:val="trang"/>
        <w:spacing w:before="0" w:after="0" w:line="320" w:lineRule="exact"/>
        <w:rPr>
          <w:szCs w:val="26"/>
        </w:rPr>
      </w:pPr>
      <w:r w:rsidRPr="00DA5023">
        <w:rPr>
          <w:szCs w:val="26"/>
        </w:rPr>
        <w:lastRenderedPageBreak/>
        <w:t>Hence</w:t>
      </w:r>
      <w:r w:rsidR="00305B60" w:rsidRPr="00DA5023">
        <w:rPr>
          <w:szCs w:val="26"/>
        </w:rPr>
        <w:t>, "AE is the removal of agricultural products from the Vietnamese territory to enter the markets of the world." The characteristics of AE are formed from the general characteristics of export and the specific characteristics of agricultural products. There are five characteristics of AE including: The lack of stability in goods; Often encounter many technical barriers; Uncertainty in export prices; Long flow process; The diversity of customers.</w:t>
      </w:r>
    </w:p>
    <w:p w14:paraId="5E7B9498" w14:textId="714D0926" w:rsidR="00305B60" w:rsidRPr="00DA5023" w:rsidRDefault="00305B60" w:rsidP="000255CF">
      <w:pPr>
        <w:pStyle w:val="Heading2"/>
        <w:numPr>
          <w:ilvl w:val="1"/>
          <w:numId w:val="8"/>
        </w:numPr>
        <w:tabs>
          <w:tab w:val="left" w:pos="1276"/>
        </w:tabs>
        <w:spacing w:line="320" w:lineRule="exact"/>
        <w:ind w:left="0" w:firstLine="709"/>
        <w:jc w:val="both"/>
        <w:rPr>
          <w:rFonts w:ascii="Times New Roman" w:hAnsi="Times New Roman"/>
          <w:i w:val="0"/>
          <w:sz w:val="26"/>
          <w:szCs w:val="26"/>
        </w:rPr>
      </w:pPr>
      <w:r w:rsidRPr="00DA5023">
        <w:rPr>
          <w:rFonts w:ascii="Times New Roman" w:hAnsi="Times New Roman"/>
          <w:i w:val="0"/>
          <w:sz w:val="26"/>
          <w:szCs w:val="26"/>
        </w:rPr>
        <w:t xml:space="preserve">Risk </w:t>
      </w:r>
      <w:r w:rsidR="004A6BF3" w:rsidRPr="00DA5023">
        <w:rPr>
          <w:rFonts w:ascii="Times New Roman" w:hAnsi="Times New Roman"/>
          <w:i w:val="0"/>
          <w:sz w:val="26"/>
          <w:szCs w:val="26"/>
          <w:lang w:val="en-US"/>
        </w:rPr>
        <w:t>in agriculral export</w:t>
      </w:r>
    </w:p>
    <w:p w14:paraId="46007431" w14:textId="05D03FDA" w:rsidR="00305B60" w:rsidRPr="00DA5023" w:rsidRDefault="00017733" w:rsidP="000255CF">
      <w:pPr>
        <w:pStyle w:val="trang"/>
        <w:spacing w:before="0" w:after="0" w:line="320" w:lineRule="exact"/>
        <w:rPr>
          <w:szCs w:val="26"/>
        </w:rPr>
      </w:pPr>
      <w:r w:rsidRPr="00DA5023">
        <w:rPr>
          <w:szCs w:val="26"/>
        </w:rPr>
        <w:t>Nowadays</w:t>
      </w:r>
      <w:r w:rsidR="00305B60" w:rsidRPr="00DA5023">
        <w:rPr>
          <w:szCs w:val="26"/>
        </w:rPr>
        <w:t>, the concept</w:t>
      </w:r>
      <w:r w:rsidRPr="00DA5023">
        <w:rPr>
          <w:szCs w:val="26"/>
        </w:rPr>
        <w:t xml:space="preserve"> of risk is still very </w:t>
      </w:r>
      <w:r w:rsidR="00305B60" w:rsidRPr="00DA5023">
        <w:rPr>
          <w:szCs w:val="26"/>
        </w:rPr>
        <w:t xml:space="preserve">diverse with many different views of </w:t>
      </w:r>
      <w:r w:rsidRPr="00DA5023">
        <w:rPr>
          <w:szCs w:val="26"/>
        </w:rPr>
        <w:t>different authors. However</w:t>
      </w:r>
      <w:r w:rsidR="00305B60" w:rsidRPr="00DA5023">
        <w:rPr>
          <w:szCs w:val="26"/>
        </w:rPr>
        <w:t xml:space="preserve">, there are two main approaches to risk: one is the negative school </w:t>
      </w:r>
      <w:r w:rsidRPr="00DA5023">
        <w:rPr>
          <w:szCs w:val="26"/>
        </w:rPr>
        <w:t xml:space="preserve">consider </w:t>
      </w:r>
      <w:r w:rsidR="00305B60" w:rsidRPr="00DA5023">
        <w:rPr>
          <w:szCs w:val="26"/>
        </w:rPr>
        <w:t>risk</w:t>
      </w:r>
      <w:r w:rsidRPr="00DA5023">
        <w:rPr>
          <w:szCs w:val="26"/>
        </w:rPr>
        <w:t>s are loss; t</w:t>
      </w:r>
      <w:r w:rsidR="00305B60" w:rsidRPr="00DA5023">
        <w:rPr>
          <w:szCs w:val="26"/>
        </w:rPr>
        <w:t>he second is from the neutral school, considering the risk</w:t>
      </w:r>
      <w:r w:rsidRPr="00DA5023">
        <w:rPr>
          <w:szCs w:val="26"/>
        </w:rPr>
        <w:t>s</w:t>
      </w:r>
      <w:r w:rsidR="00305B60" w:rsidRPr="00DA5023">
        <w:rPr>
          <w:szCs w:val="26"/>
        </w:rPr>
        <w:t xml:space="preserve"> </w:t>
      </w:r>
      <w:r w:rsidRPr="00DA5023">
        <w:rPr>
          <w:szCs w:val="26"/>
        </w:rPr>
        <w:t xml:space="preserve">are </w:t>
      </w:r>
      <w:r w:rsidR="00305B60" w:rsidRPr="00DA5023">
        <w:rPr>
          <w:szCs w:val="26"/>
        </w:rPr>
        <w:t>the factor</w:t>
      </w:r>
      <w:r w:rsidRPr="00DA5023">
        <w:rPr>
          <w:szCs w:val="26"/>
        </w:rPr>
        <w:t>s</w:t>
      </w:r>
      <w:r w:rsidR="00305B60" w:rsidRPr="00DA5023">
        <w:rPr>
          <w:szCs w:val="26"/>
        </w:rPr>
        <w:t xml:space="preserve"> can be</w:t>
      </w:r>
      <w:r w:rsidRPr="00DA5023">
        <w:rPr>
          <w:szCs w:val="26"/>
        </w:rPr>
        <w:t xml:space="preserve"> considered</w:t>
      </w:r>
      <w:r w:rsidR="00305B60" w:rsidRPr="00DA5023">
        <w:rPr>
          <w:szCs w:val="26"/>
        </w:rPr>
        <w:t xml:space="preserve"> lose</w:t>
      </w:r>
      <w:r w:rsidRPr="00DA5023">
        <w:rPr>
          <w:szCs w:val="26"/>
        </w:rPr>
        <w:t xml:space="preserve"> or win</w:t>
      </w:r>
      <w:r w:rsidR="00305B60" w:rsidRPr="00DA5023">
        <w:rPr>
          <w:szCs w:val="26"/>
        </w:rPr>
        <w:t xml:space="preserve"> and we can also measure, evaluate, and control </w:t>
      </w:r>
      <w:r w:rsidRPr="00DA5023">
        <w:rPr>
          <w:szCs w:val="26"/>
        </w:rPr>
        <w:t>them</w:t>
      </w:r>
      <w:r w:rsidR="00305B60" w:rsidRPr="00DA5023">
        <w:rPr>
          <w:szCs w:val="26"/>
        </w:rPr>
        <w:t>. Business today is always associated with risks and opportunities. Risks do not necessarily bring about bad results if we know appropriate control. On the contrary, opportunities are unlikely to bring good results if we do not know how to grasp and apply. Therefore, the author's view of the risk will follow the neutralist school, taking risks as unexpected events and associated with losses, however, people with their own awareness can measure , assessment and control to turn risk into sewing for EN. Risk classification can be as follows:</w:t>
      </w:r>
    </w:p>
    <w:p w14:paraId="1A766800" w14:textId="0F45D70F" w:rsidR="00305B60" w:rsidRPr="00DA5023" w:rsidRDefault="00305B60" w:rsidP="000255CF">
      <w:pPr>
        <w:pStyle w:val="trang"/>
        <w:spacing w:before="0" w:after="0" w:line="320" w:lineRule="exact"/>
        <w:rPr>
          <w:szCs w:val="26"/>
        </w:rPr>
      </w:pPr>
      <w:r w:rsidRPr="00DA5023">
        <w:rPr>
          <w:szCs w:val="26"/>
        </w:rPr>
        <w:t xml:space="preserve">- </w:t>
      </w:r>
      <w:r w:rsidR="00017733" w:rsidRPr="00DA5023">
        <w:rPr>
          <w:szCs w:val="26"/>
        </w:rPr>
        <w:t>According to</w:t>
      </w:r>
      <w:r w:rsidRPr="00DA5023">
        <w:rPr>
          <w:szCs w:val="26"/>
        </w:rPr>
        <w:t xml:space="preserve"> business fields: industry, agriculture, banking, import and export, tourism, construction, transport - transport, health, education - training.</w:t>
      </w:r>
    </w:p>
    <w:p w14:paraId="4B808691" w14:textId="77777777" w:rsidR="00305B60" w:rsidRPr="00DA5023" w:rsidRDefault="00305B60" w:rsidP="000255CF">
      <w:pPr>
        <w:pStyle w:val="trang"/>
        <w:spacing w:before="0" w:after="0" w:line="320" w:lineRule="exact"/>
        <w:rPr>
          <w:szCs w:val="26"/>
        </w:rPr>
      </w:pPr>
      <w:r w:rsidRPr="00DA5023">
        <w:rPr>
          <w:szCs w:val="26"/>
        </w:rPr>
        <w:t>- According to the level of loss: the risk of loss is high - average - low.</w:t>
      </w:r>
    </w:p>
    <w:p w14:paraId="1CB735DB" w14:textId="77777777" w:rsidR="00305B60" w:rsidRPr="00DA5023" w:rsidRDefault="00305B60" w:rsidP="000255CF">
      <w:pPr>
        <w:pStyle w:val="trang"/>
        <w:spacing w:before="0" w:after="0" w:line="320" w:lineRule="exact"/>
        <w:rPr>
          <w:szCs w:val="26"/>
        </w:rPr>
      </w:pPr>
      <w:r w:rsidRPr="00DA5023">
        <w:rPr>
          <w:szCs w:val="26"/>
        </w:rPr>
        <w:t>- According to the frequency of occurrence: the risk of occurrence is high - medium - low.</w:t>
      </w:r>
    </w:p>
    <w:p w14:paraId="3B99C97B" w14:textId="0558211C" w:rsidR="00305B60" w:rsidRPr="00DA5023" w:rsidRDefault="00305B60" w:rsidP="000255CF">
      <w:pPr>
        <w:pStyle w:val="trang"/>
        <w:spacing w:before="0" w:after="0" w:line="320" w:lineRule="exact"/>
        <w:rPr>
          <w:szCs w:val="26"/>
        </w:rPr>
      </w:pPr>
      <w:r w:rsidRPr="00DA5023">
        <w:rPr>
          <w:szCs w:val="26"/>
        </w:rPr>
        <w:t>- According to the environment: Risks from the external environment (macro environment; micro-environment; industry environment) and risks from the environment within the EN.</w:t>
      </w:r>
    </w:p>
    <w:p w14:paraId="0DCA000C" w14:textId="77777777" w:rsidR="0003380D" w:rsidRPr="00DA5023" w:rsidRDefault="00305B60" w:rsidP="000255CF">
      <w:pPr>
        <w:pStyle w:val="trang"/>
        <w:spacing w:before="0" w:after="0" w:line="320" w:lineRule="exact"/>
        <w:rPr>
          <w:szCs w:val="26"/>
        </w:rPr>
      </w:pPr>
      <w:r w:rsidRPr="00DA5023">
        <w:rPr>
          <w:szCs w:val="26"/>
        </w:rPr>
        <w:t>Within the scope of the dissertation's research on agricultural exports, the author uses the classification criteria of the environmental impact and EN operating procedures to classify risks in AE.</w:t>
      </w:r>
      <w:r w:rsidR="0003380D" w:rsidRPr="00DA5023">
        <w:rPr>
          <w:szCs w:val="26"/>
        </w:rPr>
        <w:t xml:space="preserve"> The risks in AE of EN are determined by the author including 11 categories as follows: Risks from natural disasters; Risk of price fluctuation; Risks due to regulations of importing countries; Risks due to policies of exporting countries; Risk of capital shortage; Risks due to lack of management skills and professional skills; Information risk; Risk of selecting partners, negotiating and signing contracts; Payment risk; Risks of supplying input agricultural products; Risk of transport and preservation. Types of risks in AE are determined based on several bases: 1 / Characteristics of agricultural products and AE, 2 / Risk classification criteria according to the impacted environment, 3 / Overview of studies previous rescue and 4 / Ask expert opinion.</w:t>
      </w:r>
    </w:p>
    <w:p w14:paraId="0B104FFD" w14:textId="0BD94DFE" w:rsidR="0003380D" w:rsidRPr="00DA5023" w:rsidRDefault="0003380D" w:rsidP="000255CF">
      <w:pPr>
        <w:pStyle w:val="Heading2"/>
        <w:numPr>
          <w:ilvl w:val="1"/>
          <w:numId w:val="8"/>
        </w:numPr>
        <w:tabs>
          <w:tab w:val="left" w:pos="1276"/>
        </w:tabs>
        <w:spacing w:line="320" w:lineRule="exact"/>
        <w:ind w:left="0" w:firstLine="709"/>
        <w:jc w:val="both"/>
        <w:rPr>
          <w:rFonts w:ascii="Times New Roman" w:hAnsi="Times New Roman"/>
          <w:i w:val="0"/>
          <w:sz w:val="26"/>
          <w:szCs w:val="26"/>
        </w:rPr>
      </w:pPr>
      <w:r w:rsidRPr="00DA5023">
        <w:rPr>
          <w:rFonts w:ascii="Times New Roman" w:hAnsi="Times New Roman"/>
          <w:i w:val="0"/>
          <w:sz w:val="26"/>
          <w:szCs w:val="26"/>
        </w:rPr>
        <w:t xml:space="preserve">Risk </w:t>
      </w:r>
      <w:r w:rsidRPr="00DA5023">
        <w:rPr>
          <w:rFonts w:ascii="Times New Roman" w:hAnsi="Times New Roman"/>
          <w:i w:val="0"/>
          <w:sz w:val="26"/>
          <w:szCs w:val="26"/>
          <w:lang w:val="en-US"/>
        </w:rPr>
        <w:t>control in agriculral export</w:t>
      </w:r>
    </w:p>
    <w:p w14:paraId="33DD851B" w14:textId="12B12982" w:rsidR="0003380D" w:rsidRPr="00DA5023" w:rsidRDefault="00B130C2" w:rsidP="000255CF">
      <w:pPr>
        <w:pStyle w:val="Heading3"/>
        <w:numPr>
          <w:ilvl w:val="2"/>
          <w:numId w:val="33"/>
        </w:numPr>
        <w:spacing w:line="320" w:lineRule="exact"/>
        <w:ind w:left="0" w:firstLine="708"/>
        <w:jc w:val="both"/>
        <w:rPr>
          <w:i/>
          <w:sz w:val="26"/>
        </w:rPr>
      </w:pPr>
      <w:r w:rsidRPr="00DA5023">
        <w:rPr>
          <w:i/>
          <w:sz w:val="26"/>
          <w:lang w:val="en-US"/>
        </w:rPr>
        <w:t>Definition of risk control in agriculral export</w:t>
      </w:r>
    </w:p>
    <w:p w14:paraId="6723B5E9" w14:textId="77777777" w:rsidR="00305B60" w:rsidRPr="00DA5023" w:rsidRDefault="00305B60" w:rsidP="000255CF">
      <w:pPr>
        <w:pStyle w:val="trang"/>
        <w:spacing w:before="0" w:after="0" w:line="320" w:lineRule="exact"/>
        <w:rPr>
          <w:szCs w:val="26"/>
        </w:rPr>
      </w:pPr>
      <w:r w:rsidRPr="00DA5023">
        <w:rPr>
          <w:szCs w:val="26"/>
        </w:rPr>
        <w:t>There are also many concepts about RC as the concept of AS / NZS (1999); ISO 310000 (2009) by authors Heikki Summala (2007); SkillMaker (2014); Mattord et al (2010); Bolt (2012); Nelson and colleagues (2015); Le Anh Dung (2015), Nguyen Van Tien (2010), Doan Ke Bon (2009), Doan Thi Hong Van (2013). From the above concepts, some basic points about RC can be drawn as follows:</w:t>
      </w:r>
    </w:p>
    <w:p w14:paraId="60068B1A" w14:textId="525AB819" w:rsidR="00305B60" w:rsidRPr="00DA5023" w:rsidRDefault="00305B60" w:rsidP="000255CF">
      <w:pPr>
        <w:pStyle w:val="trang"/>
        <w:spacing w:before="0" w:after="0" w:line="320" w:lineRule="exact"/>
        <w:rPr>
          <w:szCs w:val="26"/>
        </w:rPr>
      </w:pPr>
      <w:r w:rsidRPr="00DA5023">
        <w:rPr>
          <w:szCs w:val="26"/>
        </w:rPr>
        <w:lastRenderedPageBreak/>
        <w:t>- RC is measures or actions taken (such as policies</w:t>
      </w:r>
      <w:r w:rsidR="00B130C2" w:rsidRPr="00DA5023">
        <w:rPr>
          <w:szCs w:val="26"/>
        </w:rPr>
        <w:t>, strategies, tools, techniques</w:t>
      </w:r>
      <w:r w:rsidRPr="00DA5023">
        <w:rPr>
          <w:szCs w:val="26"/>
        </w:rPr>
        <w:t>...)</w:t>
      </w:r>
    </w:p>
    <w:p w14:paraId="76134E04" w14:textId="77777777" w:rsidR="00305B60" w:rsidRPr="00DA5023" w:rsidRDefault="00305B60" w:rsidP="000255CF">
      <w:pPr>
        <w:pStyle w:val="trang"/>
        <w:spacing w:before="0" w:after="0" w:line="320" w:lineRule="exact"/>
        <w:rPr>
          <w:szCs w:val="26"/>
        </w:rPr>
      </w:pPr>
      <w:r w:rsidRPr="00DA5023">
        <w:rPr>
          <w:szCs w:val="26"/>
        </w:rPr>
        <w:t>- Processing strategies or RC strategies or RC's purpose is to:</w:t>
      </w:r>
    </w:p>
    <w:p w14:paraId="5DA4ED08" w14:textId="77777777" w:rsidR="00305B60" w:rsidRPr="00DA5023" w:rsidRDefault="00305B60" w:rsidP="000255CF">
      <w:pPr>
        <w:pStyle w:val="trang"/>
        <w:spacing w:before="0" w:after="0" w:line="320" w:lineRule="exact"/>
        <w:rPr>
          <w:szCs w:val="26"/>
        </w:rPr>
      </w:pPr>
      <w:r w:rsidRPr="00DA5023">
        <w:rPr>
          <w:szCs w:val="26"/>
        </w:rPr>
        <w:t>+ Detecting or blocking, eliminating, avoiding risks;</w:t>
      </w:r>
    </w:p>
    <w:p w14:paraId="1B26363B" w14:textId="77777777" w:rsidR="00305B60" w:rsidRPr="00DA5023" w:rsidRDefault="00305B60" w:rsidP="000255CF">
      <w:pPr>
        <w:pStyle w:val="trang"/>
        <w:spacing w:before="0" w:after="0" w:line="320" w:lineRule="exact"/>
        <w:rPr>
          <w:szCs w:val="26"/>
        </w:rPr>
      </w:pPr>
      <w:r w:rsidRPr="00DA5023">
        <w:rPr>
          <w:szCs w:val="26"/>
        </w:rPr>
        <w:t>+ Minimize risks (minimize the possibility of or minimize the level of loss);</w:t>
      </w:r>
    </w:p>
    <w:p w14:paraId="23FB459C" w14:textId="77777777" w:rsidR="00305B60" w:rsidRPr="00DA5023" w:rsidRDefault="00305B60" w:rsidP="000255CF">
      <w:pPr>
        <w:pStyle w:val="trang"/>
        <w:spacing w:before="0" w:after="0" w:line="320" w:lineRule="exact"/>
        <w:rPr>
          <w:szCs w:val="26"/>
        </w:rPr>
      </w:pPr>
      <w:r w:rsidRPr="00DA5023">
        <w:rPr>
          <w:szCs w:val="26"/>
        </w:rPr>
        <w:t>+ Transfer risk (part or whole);</w:t>
      </w:r>
    </w:p>
    <w:p w14:paraId="79AA32C8" w14:textId="77777777" w:rsidR="00305B60" w:rsidRPr="00DA5023" w:rsidRDefault="00305B60" w:rsidP="000255CF">
      <w:pPr>
        <w:pStyle w:val="trang"/>
        <w:spacing w:before="0" w:after="0" w:line="320" w:lineRule="exact"/>
        <w:rPr>
          <w:szCs w:val="26"/>
        </w:rPr>
      </w:pPr>
      <w:r w:rsidRPr="00DA5023">
        <w:rPr>
          <w:szCs w:val="26"/>
        </w:rPr>
        <w:t>+ Accept risks (with monitoring and evaluation).</w:t>
      </w:r>
    </w:p>
    <w:p w14:paraId="444A7AD1" w14:textId="3DE37CB9" w:rsidR="00A13DE9" w:rsidRPr="00DA5023" w:rsidRDefault="00305B60" w:rsidP="000255CF">
      <w:pPr>
        <w:pStyle w:val="trang"/>
        <w:spacing w:before="0" w:after="0" w:line="320" w:lineRule="exact"/>
        <w:rPr>
          <w:szCs w:val="26"/>
        </w:rPr>
      </w:pPr>
      <w:r w:rsidRPr="00DA5023">
        <w:rPr>
          <w:szCs w:val="26"/>
        </w:rPr>
        <w:t xml:space="preserve">Thus, synthesizing and selecting from the above points of view, the author introduces the concept of RC for the thesis: </w:t>
      </w:r>
      <w:r w:rsidR="00C94EE1" w:rsidRPr="00DA5023">
        <w:rPr>
          <w:szCs w:val="26"/>
        </w:rPr>
        <w:t>“</w:t>
      </w:r>
      <w:r w:rsidRPr="00DA5023">
        <w:rPr>
          <w:szCs w:val="26"/>
        </w:rPr>
        <w:t>RC is the use of strategies and measures to change risks in a mor</w:t>
      </w:r>
      <w:r w:rsidR="00C94EE1" w:rsidRPr="00DA5023">
        <w:rPr>
          <w:szCs w:val="26"/>
        </w:rPr>
        <w:t>e beneficial direction. for EN”</w:t>
      </w:r>
      <w:r w:rsidRPr="00DA5023">
        <w:rPr>
          <w:szCs w:val="26"/>
        </w:rPr>
        <w:t>.</w:t>
      </w:r>
      <w:r w:rsidR="00A13DE9" w:rsidRPr="00DA5023">
        <w:rPr>
          <w:szCs w:val="26"/>
        </w:rPr>
        <w:t xml:space="preserve"> </w:t>
      </w:r>
    </w:p>
    <w:p w14:paraId="0AEAF989" w14:textId="47A3B69D" w:rsidR="00C94EE1" w:rsidRPr="00DA5023" w:rsidRDefault="00C94EE1" w:rsidP="000255CF">
      <w:pPr>
        <w:pStyle w:val="trang"/>
        <w:spacing w:before="0" w:after="0" w:line="320" w:lineRule="exact"/>
        <w:rPr>
          <w:szCs w:val="26"/>
        </w:rPr>
      </w:pPr>
      <w:r w:rsidRPr="00DA5023">
        <w:rPr>
          <w:szCs w:val="26"/>
        </w:rPr>
        <w:t xml:space="preserve">From the concept of AE and the risks selected for the thesis, the author gives the concept of risk in AE as follows: “The risk in AE is unexpected events that cause losses to EN during the export of agricultural products”. </w:t>
      </w:r>
    </w:p>
    <w:bookmarkEnd w:id="168"/>
    <w:bookmarkEnd w:id="169"/>
    <w:p w14:paraId="79703B55" w14:textId="7BEEEA37" w:rsidR="00823E2F" w:rsidRPr="00DA5023" w:rsidRDefault="00823E2F" w:rsidP="000255CF">
      <w:pPr>
        <w:pStyle w:val="Heading3"/>
        <w:numPr>
          <w:ilvl w:val="2"/>
          <w:numId w:val="33"/>
        </w:numPr>
        <w:spacing w:line="320" w:lineRule="exact"/>
        <w:ind w:left="0" w:firstLine="708"/>
        <w:jc w:val="both"/>
        <w:rPr>
          <w:i/>
          <w:sz w:val="26"/>
          <w:lang w:val="en-US"/>
        </w:rPr>
      </w:pPr>
      <w:r w:rsidRPr="00DA5023">
        <w:rPr>
          <w:i/>
          <w:sz w:val="26"/>
          <w:lang w:val="en-US"/>
        </w:rPr>
        <w:t>The role of risk control in agricultural exports</w:t>
      </w:r>
    </w:p>
    <w:p w14:paraId="61A122B7" w14:textId="4A38609D" w:rsidR="00823E2F" w:rsidRPr="00DA5023" w:rsidRDefault="00823E2F" w:rsidP="000255CF">
      <w:pPr>
        <w:pStyle w:val="trang"/>
        <w:spacing w:before="0" w:after="0" w:line="320" w:lineRule="exact"/>
        <w:rPr>
          <w:szCs w:val="26"/>
        </w:rPr>
      </w:pPr>
      <w:r w:rsidRPr="00DA5023">
        <w:rPr>
          <w:szCs w:val="26"/>
        </w:rPr>
        <w:t xml:space="preserve">Summarizing the studies, </w:t>
      </w:r>
      <w:r w:rsidR="00C10365" w:rsidRPr="00DA5023">
        <w:rPr>
          <w:szCs w:val="26"/>
        </w:rPr>
        <w:t xml:space="preserve">RC </w:t>
      </w:r>
      <w:r w:rsidRPr="00DA5023">
        <w:rPr>
          <w:szCs w:val="26"/>
        </w:rPr>
        <w:t>demonstrates several important roles as follows:</w:t>
      </w:r>
    </w:p>
    <w:p w14:paraId="7DBDA377" w14:textId="1F8768F1" w:rsidR="00823E2F" w:rsidRPr="00DA5023" w:rsidRDefault="00823E2F" w:rsidP="000255CF">
      <w:pPr>
        <w:pStyle w:val="trang"/>
        <w:spacing w:before="0" w:after="0" w:line="320" w:lineRule="exact"/>
        <w:rPr>
          <w:szCs w:val="26"/>
        </w:rPr>
      </w:pPr>
      <w:r w:rsidRPr="00DA5023">
        <w:rPr>
          <w:szCs w:val="26"/>
        </w:rPr>
        <w:t xml:space="preserve">- Firstly, in the overall risk management model, </w:t>
      </w:r>
      <w:r w:rsidR="00C10365" w:rsidRPr="00DA5023">
        <w:rPr>
          <w:szCs w:val="26"/>
        </w:rPr>
        <w:t>RC</w:t>
      </w:r>
      <w:r w:rsidRPr="00DA5023">
        <w:rPr>
          <w:szCs w:val="26"/>
        </w:rPr>
        <w:t xml:space="preserve"> is the next step after the risk identification and assessment step (AS / NZS, 1999) but plays the most important role.</w:t>
      </w:r>
    </w:p>
    <w:p w14:paraId="6F34F607" w14:textId="0A40DB58" w:rsidR="00823E2F" w:rsidRPr="00DA5023" w:rsidRDefault="00823E2F" w:rsidP="000255CF">
      <w:pPr>
        <w:pStyle w:val="trang"/>
        <w:spacing w:before="0" w:after="0" w:line="320" w:lineRule="exact"/>
        <w:rPr>
          <w:szCs w:val="26"/>
        </w:rPr>
      </w:pPr>
      <w:r w:rsidRPr="00DA5023">
        <w:rPr>
          <w:szCs w:val="26"/>
        </w:rPr>
        <w:t xml:space="preserve">- Secondly, in exporting enterprises, </w:t>
      </w:r>
      <w:r w:rsidR="00C10365" w:rsidRPr="00DA5023">
        <w:rPr>
          <w:szCs w:val="26"/>
        </w:rPr>
        <w:t xml:space="preserve">RC </w:t>
      </w:r>
      <w:r w:rsidRPr="00DA5023">
        <w:rPr>
          <w:szCs w:val="26"/>
        </w:rPr>
        <w:t xml:space="preserve">contributes to making the operation process take place in the correct order and procedures; ensure the rationality in </w:t>
      </w:r>
      <w:r w:rsidR="00C10365" w:rsidRPr="00DA5023">
        <w:rPr>
          <w:szCs w:val="26"/>
        </w:rPr>
        <w:t xml:space="preserve">implementing the objectives of </w:t>
      </w:r>
      <w:r w:rsidRPr="00DA5023">
        <w:rPr>
          <w:szCs w:val="26"/>
        </w:rPr>
        <w:t>R</w:t>
      </w:r>
      <w:r w:rsidR="00C10365" w:rsidRPr="00DA5023">
        <w:rPr>
          <w:szCs w:val="26"/>
        </w:rPr>
        <w:t>C</w:t>
      </w:r>
      <w:r w:rsidRPr="00DA5023">
        <w:rPr>
          <w:szCs w:val="26"/>
        </w:rPr>
        <w:t>.</w:t>
      </w:r>
    </w:p>
    <w:p w14:paraId="5DCF56AA" w14:textId="0D30247A" w:rsidR="00823E2F" w:rsidRPr="00DA5023" w:rsidRDefault="00823E2F" w:rsidP="000255CF">
      <w:pPr>
        <w:pStyle w:val="trang"/>
        <w:spacing w:before="0" w:after="0" w:line="320" w:lineRule="exact"/>
        <w:rPr>
          <w:szCs w:val="26"/>
        </w:rPr>
      </w:pPr>
      <w:r w:rsidRPr="00DA5023">
        <w:rPr>
          <w:szCs w:val="26"/>
        </w:rPr>
        <w:t xml:space="preserve">- Thirdly, for exporting enterprises, </w:t>
      </w:r>
      <w:r w:rsidR="00C10365" w:rsidRPr="00DA5023">
        <w:rPr>
          <w:szCs w:val="26"/>
        </w:rPr>
        <w:t>RC</w:t>
      </w:r>
      <w:r w:rsidRPr="00DA5023">
        <w:rPr>
          <w:szCs w:val="26"/>
        </w:rPr>
        <w:t xml:space="preserve"> helps businesses operate effectively and improve corporate governance capacity.</w:t>
      </w:r>
    </w:p>
    <w:p w14:paraId="763C95CA" w14:textId="4E9367DA" w:rsidR="00823E2F" w:rsidRPr="00DA5023" w:rsidRDefault="00823E2F" w:rsidP="000255CF">
      <w:pPr>
        <w:pStyle w:val="trang"/>
        <w:spacing w:before="0" w:after="0" w:line="320" w:lineRule="exact"/>
        <w:rPr>
          <w:szCs w:val="26"/>
        </w:rPr>
      </w:pPr>
      <w:r w:rsidRPr="00DA5023">
        <w:rPr>
          <w:szCs w:val="26"/>
        </w:rPr>
        <w:t xml:space="preserve">- Fourthly, for stakeholders such as importers, farmers, laborers; </w:t>
      </w:r>
      <w:r w:rsidR="00C10365" w:rsidRPr="00DA5023">
        <w:rPr>
          <w:szCs w:val="26"/>
        </w:rPr>
        <w:t>RC</w:t>
      </w:r>
      <w:r w:rsidRPr="00DA5023">
        <w:rPr>
          <w:szCs w:val="26"/>
        </w:rPr>
        <w:t xml:space="preserve"> helps these components develop sustainably with the export enterprises.</w:t>
      </w:r>
    </w:p>
    <w:p w14:paraId="0D4B6504" w14:textId="1B138FD2" w:rsidR="00823E2F" w:rsidRPr="00DA5023" w:rsidRDefault="00823E2F" w:rsidP="000255CF">
      <w:pPr>
        <w:pStyle w:val="trang"/>
        <w:spacing w:before="0" w:after="0" w:line="320" w:lineRule="exact"/>
        <w:rPr>
          <w:szCs w:val="26"/>
        </w:rPr>
      </w:pPr>
      <w:r w:rsidRPr="00DA5023">
        <w:rPr>
          <w:szCs w:val="26"/>
        </w:rPr>
        <w:t xml:space="preserve">Thereby, it can be seen that risk control activities play a very important role in contributing to the profits of exporting exporting enterprises, helping to improve the value of businesses with customers, suppliers, employees and other partners. competitors. </w:t>
      </w:r>
      <w:r w:rsidR="00C10365" w:rsidRPr="00DA5023">
        <w:rPr>
          <w:szCs w:val="26"/>
        </w:rPr>
        <w:t>RC</w:t>
      </w:r>
      <w:r w:rsidRPr="00DA5023">
        <w:rPr>
          <w:szCs w:val="26"/>
        </w:rPr>
        <w:t xml:space="preserve"> of export agricultural products is very important for exporting enterprises because this product depends heavily on subjective and objective factors and if the risks occur, it often brings great losses to businesses. export. Risk control activities not only enhance the value of businesses within a country but it also affirms the prestige of enterprises in the international market with fierce competition among countries and businesses in the world. different countries. This activity requires businesses to pay due attention to its complexity and the tools, techniques and strategies not only implemented to domestic audiences but also to foreign markets.</w:t>
      </w:r>
    </w:p>
    <w:p w14:paraId="206EFCE2" w14:textId="3A0A5FF5" w:rsidR="00823E2F" w:rsidRPr="00DA5023" w:rsidRDefault="00823E2F" w:rsidP="000255CF">
      <w:pPr>
        <w:pStyle w:val="Heading3"/>
        <w:numPr>
          <w:ilvl w:val="2"/>
          <w:numId w:val="33"/>
        </w:numPr>
        <w:spacing w:line="320" w:lineRule="exact"/>
        <w:ind w:left="0" w:firstLine="708"/>
        <w:jc w:val="both"/>
        <w:rPr>
          <w:i/>
          <w:sz w:val="26"/>
          <w:lang w:val="en-US"/>
        </w:rPr>
      </w:pPr>
      <w:r w:rsidRPr="00DA5023">
        <w:rPr>
          <w:i/>
          <w:sz w:val="26"/>
          <w:lang w:val="en-US"/>
        </w:rPr>
        <w:t>Principles of risk control in agricultural exports</w:t>
      </w:r>
    </w:p>
    <w:p w14:paraId="5CE826F1" w14:textId="70D5E536" w:rsidR="00823E2F" w:rsidRPr="00DA5023" w:rsidRDefault="00823E2F" w:rsidP="000255CF">
      <w:pPr>
        <w:pStyle w:val="trang"/>
        <w:spacing w:before="0" w:after="0" w:line="320" w:lineRule="exact"/>
        <w:rPr>
          <w:szCs w:val="26"/>
        </w:rPr>
      </w:pPr>
      <w:r w:rsidRPr="00DA5023">
        <w:rPr>
          <w:szCs w:val="26"/>
        </w:rPr>
        <w:t xml:space="preserve">According to Tran Hung (2017) and the authors of risk management, </w:t>
      </w:r>
      <w:r w:rsidR="00C10365" w:rsidRPr="00DA5023">
        <w:rPr>
          <w:szCs w:val="26"/>
        </w:rPr>
        <w:t>RC</w:t>
      </w:r>
      <w:r w:rsidRPr="00DA5023">
        <w:rPr>
          <w:szCs w:val="26"/>
        </w:rPr>
        <w:t xml:space="preserve"> is an activity in overall risk management, so it is necessary to follow the general principles of risk management, including:</w:t>
      </w:r>
    </w:p>
    <w:p w14:paraId="512AD845" w14:textId="77777777" w:rsidR="00823E2F" w:rsidRPr="00DA5023" w:rsidRDefault="00823E2F" w:rsidP="000255CF">
      <w:pPr>
        <w:pStyle w:val="trang"/>
        <w:spacing w:before="0" w:after="0" w:line="320" w:lineRule="exact"/>
        <w:rPr>
          <w:szCs w:val="26"/>
        </w:rPr>
      </w:pPr>
      <w:r w:rsidRPr="00DA5023">
        <w:rPr>
          <w:szCs w:val="26"/>
        </w:rPr>
        <w:t>- Principle 1: Target the target</w:t>
      </w:r>
    </w:p>
    <w:p w14:paraId="73B7BE68" w14:textId="77777777" w:rsidR="00823E2F" w:rsidRPr="00DA5023" w:rsidRDefault="00823E2F" w:rsidP="000255CF">
      <w:pPr>
        <w:pStyle w:val="trang"/>
        <w:spacing w:before="0" w:after="0" w:line="320" w:lineRule="exact"/>
        <w:rPr>
          <w:szCs w:val="26"/>
        </w:rPr>
      </w:pPr>
      <w:r w:rsidRPr="00DA5023">
        <w:rPr>
          <w:szCs w:val="26"/>
        </w:rPr>
        <w:t>- Principle 2: Associated with the responsibility of the administrator</w:t>
      </w:r>
    </w:p>
    <w:p w14:paraId="6B1098D6" w14:textId="77777777" w:rsidR="00823E2F" w:rsidRPr="00DA5023" w:rsidRDefault="00823E2F" w:rsidP="000255CF">
      <w:pPr>
        <w:pStyle w:val="trang"/>
        <w:spacing w:before="0" w:after="0" w:line="320" w:lineRule="exact"/>
        <w:rPr>
          <w:szCs w:val="26"/>
        </w:rPr>
      </w:pPr>
      <w:r w:rsidRPr="00DA5023">
        <w:rPr>
          <w:szCs w:val="26"/>
        </w:rPr>
        <w:t>- Principle 3: Associated with the activities of the organization</w:t>
      </w:r>
    </w:p>
    <w:p w14:paraId="76C429B9" w14:textId="77777777" w:rsidR="00823E2F" w:rsidRPr="00DA5023" w:rsidRDefault="00823E2F" w:rsidP="000255CF">
      <w:pPr>
        <w:pStyle w:val="trang"/>
        <w:spacing w:before="0" w:after="0" w:line="320" w:lineRule="exact"/>
        <w:rPr>
          <w:szCs w:val="26"/>
        </w:rPr>
      </w:pPr>
      <w:r w:rsidRPr="00DA5023">
        <w:rPr>
          <w:szCs w:val="26"/>
        </w:rPr>
        <w:t>- Principle 4: Ensuring a correct and complete assessment of risks</w:t>
      </w:r>
    </w:p>
    <w:p w14:paraId="5E819245" w14:textId="77777777" w:rsidR="00823E2F" w:rsidRPr="00DA5023" w:rsidRDefault="00823E2F" w:rsidP="000255CF">
      <w:pPr>
        <w:pStyle w:val="trang"/>
        <w:spacing w:before="0" w:after="0" w:line="320" w:lineRule="exact"/>
        <w:rPr>
          <w:szCs w:val="26"/>
        </w:rPr>
      </w:pPr>
      <w:r w:rsidRPr="00DA5023">
        <w:rPr>
          <w:szCs w:val="26"/>
        </w:rPr>
        <w:t>- Principle 5: Define the right strategy and choose the right measures</w:t>
      </w:r>
    </w:p>
    <w:p w14:paraId="2BD548D8" w14:textId="6EC0435D" w:rsidR="00823E2F" w:rsidRPr="00DA5023" w:rsidRDefault="00823E2F" w:rsidP="000255CF">
      <w:pPr>
        <w:pStyle w:val="trang"/>
        <w:spacing w:before="0" w:after="0" w:line="320" w:lineRule="exact"/>
        <w:rPr>
          <w:szCs w:val="26"/>
        </w:rPr>
      </w:pPr>
      <w:r w:rsidRPr="00DA5023">
        <w:rPr>
          <w:szCs w:val="26"/>
        </w:rPr>
        <w:lastRenderedPageBreak/>
        <w:t xml:space="preserve">In addition, due to being in the overall activities of businesses, </w:t>
      </w:r>
      <w:r w:rsidR="00C10365" w:rsidRPr="00DA5023">
        <w:rPr>
          <w:szCs w:val="26"/>
        </w:rPr>
        <w:t>RC</w:t>
      </w:r>
      <w:r w:rsidRPr="00DA5023">
        <w:rPr>
          <w:szCs w:val="26"/>
        </w:rPr>
        <w:t xml:space="preserve"> is also governed by the following general principles:</w:t>
      </w:r>
    </w:p>
    <w:p w14:paraId="30584FE6" w14:textId="77777777" w:rsidR="00823E2F" w:rsidRPr="00DA5023" w:rsidRDefault="00823E2F" w:rsidP="000255CF">
      <w:pPr>
        <w:pStyle w:val="trang"/>
        <w:spacing w:before="0" w:after="0" w:line="320" w:lineRule="exact"/>
        <w:rPr>
          <w:szCs w:val="26"/>
        </w:rPr>
      </w:pPr>
      <w:r w:rsidRPr="00DA5023">
        <w:rPr>
          <w:szCs w:val="26"/>
        </w:rPr>
        <w:t>- Principle 6: Using the risk reduction method must be based on the correlation of costs and benefits</w:t>
      </w:r>
    </w:p>
    <w:p w14:paraId="46FE04B1" w14:textId="77777777" w:rsidR="00823E2F" w:rsidRPr="00DA5023" w:rsidRDefault="00823E2F" w:rsidP="000255CF">
      <w:pPr>
        <w:pStyle w:val="trang"/>
        <w:spacing w:before="0" w:after="0" w:line="320" w:lineRule="exact"/>
        <w:rPr>
          <w:szCs w:val="26"/>
        </w:rPr>
      </w:pPr>
      <w:r w:rsidRPr="00DA5023">
        <w:rPr>
          <w:szCs w:val="26"/>
        </w:rPr>
        <w:t>- Principle 7: Only use measures and instruments to control risk as determined by law.</w:t>
      </w:r>
    </w:p>
    <w:p w14:paraId="1A06E7D9" w14:textId="5460266C" w:rsidR="00823E2F" w:rsidRPr="00DA5023" w:rsidRDefault="00823E2F" w:rsidP="000255CF">
      <w:pPr>
        <w:pStyle w:val="trang"/>
        <w:spacing w:before="0" w:after="0" w:line="320" w:lineRule="exact"/>
        <w:rPr>
          <w:szCs w:val="26"/>
        </w:rPr>
      </w:pPr>
      <w:r w:rsidRPr="00DA5023">
        <w:rPr>
          <w:szCs w:val="26"/>
        </w:rPr>
        <w:t xml:space="preserve">- Principle 8: The use of </w:t>
      </w:r>
      <w:r w:rsidR="00C10365" w:rsidRPr="00DA5023">
        <w:rPr>
          <w:szCs w:val="26"/>
        </w:rPr>
        <w:t>RC</w:t>
      </w:r>
      <w:r w:rsidRPr="00DA5023">
        <w:rPr>
          <w:szCs w:val="26"/>
        </w:rPr>
        <w:t xml:space="preserve"> measures must be consistent with the ethical standards and social responsibility.</w:t>
      </w:r>
    </w:p>
    <w:p w14:paraId="16977E04" w14:textId="42D486AB" w:rsidR="000E6911" w:rsidRPr="00DA5023" w:rsidRDefault="000E6911" w:rsidP="000255CF">
      <w:pPr>
        <w:pStyle w:val="Heading3"/>
        <w:numPr>
          <w:ilvl w:val="2"/>
          <w:numId w:val="33"/>
        </w:numPr>
        <w:spacing w:line="320" w:lineRule="exact"/>
        <w:ind w:left="0" w:firstLine="708"/>
        <w:jc w:val="both"/>
        <w:rPr>
          <w:i/>
          <w:sz w:val="26"/>
          <w:lang w:val="en-US"/>
        </w:rPr>
      </w:pPr>
      <w:r w:rsidRPr="00DA5023">
        <w:rPr>
          <w:i/>
          <w:sz w:val="26"/>
          <w:lang w:val="en-US"/>
        </w:rPr>
        <w:t>Some models of risk control</w:t>
      </w:r>
    </w:p>
    <w:p w14:paraId="4CCA0C2F" w14:textId="77777777" w:rsidR="000E6911" w:rsidRPr="00DA5023" w:rsidRDefault="000E6911" w:rsidP="000255CF">
      <w:pPr>
        <w:pStyle w:val="trang"/>
        <w:spacing w:before="0" w:after="0" w:line="320" w:lineRule="exact"/>
        <w:rPr>
          <w:szCs w:val="26"/>
        </w:rPr>
      </w:pPr>
      <w:r w:rsidRPr="00DA5023">
        <w:rPr>
          <w:szCs w:val="26"/>
        </w:rPr>
        <w:t>- Risk control model in ISO 31000: 2009</w:t>
      </w:r>
    </w:p>
    <w:p w14:paraId="7E4251C5" w14:textId="77777777" w:rsidR="000E6911" w:rsidRPr="00DA5023" w:rsidRDefault="000E6911" w:rsidP="000255CF">
      <w:pPr>
        <w:pStyle w:val="trang"/>
        <w:spacing w:before="0" w:after="0" w:line="320" w:lineRule="exact"/>
        <w:rPr>
          <w:szCs w:val="26"/>
        </w:rPr>
      </w:pPr>
      <w:r w:rsidRPr="00DA5023">
        <w:rPr>
          <w:szCs w:val="26"/>
        </w:rPr>
        <w:t>RC in ISO 310000 of the International Standardization Organization includes the development of risk coping strategies that will then take specific control measures. Specific RC strategies and measures include: Avoiding risks; Risk transfer; Risk Reduction; Take risks.</w:t>
      </w:r>
    </w:p>
    <w:p w14:paraId="5147E595" w14:textId="77777777" w:rsidR="000E6911" w:rsidRPr="00DA5023" w:rsidRDefault="000E6911" w:rsidP="000255CF">
      <w:pPr>
        <w:pStyle w:val="trang"/>
        <w:spacing w:before="0" w:after="0" w:line="320" w:lineRule="exact"/>
        <w:rPr>
          <w:szCs w:val="26"/>
        </w:rPr>
      </w:pPr>
      <w:r w:rsidRPr="00DA5023">
        <w:rPr>
          <w:szCs w:val="26"/>
        </w:rPr>
        <w:t>- Risk control model in AS / NZS 4360: 1999</w:t>
      </w:r>
    </w:p>
    <w:p w14:paraId="4E3F5813" w14:textId="77777777" w:rsidR="000E6911" w:rsidRPr="00DA5023" w:rsidRDefault="000E6911" w:rsidP="000255CF">
      <w:pPr>
        <w:pStyle w:val="trang"/>
        <w:spacing w:before="0" w:after="0" w:line="320" w:lineRule="exact"/>
        <w:rPr>
          <w:szCs w:val="26"/>
        </w:rPr>
      </w:pPr>
      <w:r w:rsidRPr="00DA5023">
        <w:rPr>
          <w:szCs w:val="26"/>
        </w:rPr>
        <w:t>In the risk management model AS / NZS of Australia and New Zealand, RC is in step 6 - handling risks. RC involves reducing the likelihood of consequences and the effects of risks. RC (or risk handling) under the AS / NZS includes identifying strategies, evaluating strategies, preparing RC plans and implementing.</w:t>
      </w:r>
    </w:p>
    <w:p w14:paraId="1A7CCCA0" w14:textId="5F062B9D" w:rsidR="00023228" w:rsidRPr="00DA5023" w:rsidRDefault="00023228" w:rsidP="000255CF">
      <w:pPr>
        <w:pStyle w:val="Heading3"/>
        <w:numPr>
          <w:ilvl w:val="2"/>
          <w:numId w:val="33"/>
        </w:numPr>
        <w:spacing w:line="320" w:lineRule="exact"/>
        <w:ind w:left="0" w:firstLine="708"/>
        <w:jc w:val="both"/>
        <w:rPr>
          <w:i/>
          <w:sz w:val="26"/>
          <w:lang w:val="en-US"/>
        </w:rPr>
      </w:pPr>
      <w:r w:rsidRPr="00DA5023">
        <w:rPr>
          <w:i/>
          <w:sz w:val="26"/>
          <w:lang w:val="en-US"/>
        </w:rPr>
        <w:t>Rsk control model in agriculral export of enterprise</w:t>
      </w:r>
    </w:p>
    <w:p w14:paraId="55F011D2" w14:textId="5674D7F9" w:rsidR="00B66AD1" w:rsidRPr="00DA5023" w:rsidRDefault="000E6911" w:rsidP="000255CF">
      <w:pPr>
        <w:pStyle w:val="trang"/>
        <w:spacing w:before="0" w:after="0" w:line="320" w:lineRule="exact"/>
        <w:rPr>
          <w:szCs w:val="26"/>
        </w:rPr>
      </w:pPr>
      <w:r w:rsidRPr="00DA5023">
        <w:rPr>
          <w:szCs w:val="26"/>
        </w:rPr>
        <w:t>Based on these contents about AE, together with the RC models studied, the author builds the</w:t>
      </w:r>
      <w:r w:rsidR="00F535F6" w:rsidRPr="00DA5023">
        <w:rPr>
          <w:szCs w:val="26"/>
        </w:rPr>
        <w:t xml:space="preserve"> RC model in AE of EN as figure 1.1.</w:t>
      </w:r>
    </w:p>
    <w:p w14:paraId="3520E8FE" w14:textId="77777777" w:rsidR="00F535F6" w:rsidRPr="00DA5023" w:rsidRDefault="00F535F6" w:rsidP="000255CF">
      <w:pPr>
        <w:spacing w:line="320" w:lineRule="exact"/>
        <w:ind w:firstLine="709"/>
        <w:jc w:val="both"/>
        <w:rPr>
          <w:szCs w:val="26"/>
        </w:rPr>
      </w:pPr>
      <w:r w:rsidRPr="00DA5023">
        <w:rPr>
          <w:szCs w:val="26"/>
        </w:rPr>
        <w:t>The contents of the model include:</w:t>
      </w:r>
    </w:p>
    <w:p w14:paraId="4A9717DA" w14:textId="77777777" w:rsidR="00F535F6" w:rsidRPr="00DA5023" w:rsidRDefault="00F535F6" w:rsidP="000255CF">
      <w:pPr>
        <w:spacing w:line="320" w:lineRule="exact"/>
        <w:ind w:firstLine="709"/>
        <w:jc w:val="both"/>
        <w:rPr>
          <w:szCs w:val="26"/>
        </w:rPr>
      </w:pPr>
      <w:r w:rsidRPr="00DA5023">
        <w:rPr>
          <w:szCs w:val="26"/>
        </w:rPr>
        <w:t>(1) Risk assessment is carried out through 02 tasks: measuring the value of risk; and classify risks according to measured values.</w:t>
      </w:r>
    </w:p>
    <w:p w14:paraId="217AD18A" w14:textId="363C9254" w:rsidR="00F535F6" w:rsidRPr="00DA5023" w:rsidRDefault="00F535F6" w:rsidP="000255CF">
      <w:pPr>
        <w:spacing w:line="320" w:lineRule="exact"/>
        <w:ind w:firstLine="709"/>
        <w:jc w:val="both"/>
        <w:rPr>
          <w:szCs w:val="26"/>
        </w:rPr>
      </w:pPr>
      <w:r w:rsidRPr="00DA5023">
        <w:rPr>
          <w:szCs w:val="26"/>
        </w:rPr>
        <w:t xml:space="preserve">- Risks </w:t>
      </w:r>
      <w:r w:rsidR="00EF1BB6" w:rsidRPr="00DA5023">
        <w:rPr>
          <w:szCs w:val="26"/>
        </w:rPr>
        <w:t xml:space="preserve">can be measured by quantitative </w:t>
      </w:r>
      <w:r w:rsidRPr="00DA5023">
        <w:rPr>
          <w:szCs w:val="26"/>
        </w:rPr>
        <w:t>or qualitative methods. For products with frequent fluctuations such as agricultural exports, the use of qualitative methods to measure the value of risk is more feasible in implementation. Therefore, the dissertation uses qualitative method to quantify the value of risk with 02 criteria of probability (KN) and Influence level (AH) according to Likert scale from 1 to 5 corresponding to the word level lowest to highest. Thus the value of risk is calculated by the product of KN and AH. The higher the risk of KN and the larger the AH, the greater its value and vice versa.</w:t>
      </w:r>
    </w:p>
    <w:p w14:paraId="25BEB1FB" w14:textId="77777777" w:rsidR="00F73751" w:rsidRPr="00DA5023" w:rsidRDefault="00F535F6" w:rsidP="000255CF">
      <w:pPr>
        <w:spacing w:line="320" w:lineRule="exact"/>
        <w:rPr>
          <w:szCs w:val="26"/>
        </w:rPr>
      </w:pPr>
      <w:r w:rsidRPr="00DA5023">
        <w:rPr>
          <w:szCs w:val="26"/>
        </w:rPr>
        <w:t>- Risk classification: The value of risk is a basis to classify risks, thereby making decisions on risk management strategies and measures. The rank of risk is adjusted by the author according to the division of SBIRS (2012). There are 4 classes: low (≤ 5); average (over 5 to ≤ 10); high (over 10 to ≤ 15) and very high (above 15).</w:t>
      </w:r>
    </w:p>
    <w:p w14:paraId="72426511" w14:textId="77777777" w:rsidR="00F73751" w:rsidRPr="00DA5023" w:rsidRDefault="00F73751" w:rsidP="00F73751">
      <w:pPr>
        <w:spacing w:line="320" w:lineRule="exact"/>
        <w:ind w:firstLine="709"/>
        <w:jc w:val="both"/>
        <w:rPr>
          <w:szCs w:val="26"/>
        </w:rPr>
      </w:pPr>
      <w:r w:rsidRPr="00DA5023">
        <w:rPr>
          <w:szCs w:val="26"/>
        </w:rPr>
        <w:t>(2) Determine strategies in controlling risks in agricultural exports of enterprises. RC strategy is determined based on simultaneously 02 targets of skills and knowledge of each risk according to Goossens &amp; Cooke (2001). There are four types of strategies corresponding to the score level of KN-AH: Avoid (high-high), Reduce (high-low), Transfer (low-high) and Accept (low-low).</w:t>
      </w:r>
    </w:p>
    <w:p w14:paraId="6A83BE27" w14:textId="1FBEB56A" w:rsidR="008D3663" w:rsidRPr="00DA5023" w:rsidRDefault="008D3663" w:rsidP="000255CF">
      <w:pPr>
        <w:spacing w:line="320" w:lineRule="exact"/>
        <w:rPr>
          <w:b/>
          <w:bCs/>
          <w:szCs w:val="26"/>
          <w:lang w:eastAsia="x-none"/>
        </w:rPr>
      </w:pPr>
      <w:r w:rsidRPr="00DA5023">
        <w:rPr>
          <w:b/>
          <w:bCs/>
          <w:szCs w:val="26"/>
          <w:lang w:val="x-none" w:eastAsia="x-none"/>
        </w:rPr>
        <w:br w:type="page"/>
      </w:r>
    </w:p>
    <w:p w14:paraId="4C12306E" w14:textId="5404F63D" w:rsidR="008D3663" w:rsidRPr="00DA5023" w:rsidRDefault="00993B14" w:rsidP="000255CF">
      <w:pPr>
        <w:spacing w:line="320" w:lineRule="exact"/>
        <w:jc w:val="center"/>
        <w:rPr>
          <w:b/>
          <w:bCs/>
          <w:szCs w:val="26"/>
          <w:lang w:val="x-none" w:eastAsia="x-none"/>
        </w:rPr>
      </w:pPr>
      <w:r w:rsidRPr="00DA5023">
        <w:rPr>
          <w:noProof/>
          <w:szCs w:val="26"/>
        </w:rPr>
        <w:lastRenderedPageBreak/>
        <mc:AlternateContent>
          <mc:Choice Requires="wps">
            <w:drawing>
              <wp:anchor distT="0" distB="0" distL="114300" distR="114300" simplePos="0" relativeHeight="252159488" behindDoc="0" locked="0" layoutInCell="1" allowOverlap="1" wp14:anchorId="4B3ECB1D" wp14:editId="2172C981">
                <wp:simplePos x="0" y="0"/>
                <wp:positionH relativeFrom="column">
                  <wp:posOffset>5723240</wp:posOffset>
                </wp:positionH>
                <wp:positionV relativeFrom="paragraph">
                  <wp:posOffset>133970</wp:posOffset>
                </wp:positionV>
                <wp:extent cx="425214" cy="3905885"/>
                <wp:effectExtent l="0" t="0" r="0" b="0"/>
                <wp:wrapNone/>
                <wp:docPr id="1" name="Text Box 1"/>
                <wp:cNvGraphicFramePr/>
                <a:graphic xmlns:a="http://schemas.openxmlformats.org/drawingml/2006/main">
                  <a:graphicData uri="http://schemas.microsoft.com/office/word/2010/wordprocessingShape">
                    <wps:wsp>
                      <wps:cNvSpPr txBox="1"/>
                      <wps:spPr bwMode="auto">
                        <a:xfrm>
                          <a:off x="0" y="0"/>
                          <a:ext cx="425214" cy="3905885"/>
                        </a:xfrm>
                        <a:prstGeom prst="rect">
                          <a:avLst/>
                        </a:prstGeom>
                        <a:noFill/>
                        <a:ln w="6350">
                          <a:noFill/>
                        </a:ln>
                        <a:extLst>
                          <a:ext uri="{909E8E84-426E-40DD-AFC4-6F175D3DCCD1}">
                            <a14:hiddenFill xmlns:a14="http://schemas.microsoft.com/office/drawing/2010/main">
                              <a:solidFill>
                                <a:srgbClr val="AEAAAA"/>
                              </a:solidFill>
                            </a14:hiddenFill>
                          </a:ext>
                        </a:extLst>
                      </wps:spPr>
                      <wps:txbx>
                        <w:txbxContent>
                          <w:p w14:paraId="047C955B" w14:textId="2509377B" w:rsidR="00FB7910" w:rsidRDefault="00FB7910">
                            <w:r>
                              <w:rPr>
                                <w:i/>
                                <w:sz w:val="22"/>
                              </w:rPr>
                              <w:t>Source</w:t>
                            </w:r>
                            <w:r w:rsidRPr="00A74D18">
                              <w:rPr>
                                <w:i/>
                                <w:sz w:val="22"/>
                              </w:rPr>
                              <w:t>: AS/NZS (1999), ISO (2009</w:t>
                            </w:r>
                            <w:r>
                              <w:rPr>
                                <w:i/>
                                <w:sz w:val="22"/>
                              </w:rPr>
                              <w:t xml:space="preserve">) </w:t>
                            </w:r>
                            <w:r w:rsidRPr="005606F9">
                              <w:rPr>
                                <w:i/>
                                <w:sz w:val="22"/>
                              </w:rPr>
                              <w:t>and the author corrects</w:t>
                            </w:r>
                            <w:r w:rsidRPr="00A74D18">
                              <w:rPr>
                                <w:i/>
                                <w:sz w:val="22"/>
                              </w:rPr>
                              <w:t xml:space="preserve"> (2017</w:t>
                            </w:r>
                            <w:r>
                              <w:rPr>
                                <w:i/>
                                <w:sz w:val="22"/>
                              </w:rPr>
                              <w:t>)</w:t>
                            </w:r>
                          </w:p>
                        </w:txbxContent>
                      </wps:txbx>
                      <wps:bodyPr rot="0" spcFirstLastPara="0" vertOverflow="overflow" horzOverflow="overflow" vert="vert270"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3ECB1D" id="_x0000_t202" coordsize="21600,21600" o:spt="202" path="m,l,21600r21600,l21600,xe">
                <v:stroke joinstyle="miter"/>
                <v:path gradientshapeok="t" o:connecttype="rect"/>
              </v:shapetype>
              <v:shape id="Text Box 1" o:spid="_x0000_s1026" type="#_x0000_t202" style="position:absolute;left:0;text-align:left;margin-left:450.65pt;margin-top:10.55pt;width:33.5pt;height:307.55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" filled="f" fillcolor="#aeaaaa" stroked="f" strokeweight=".5pt">
                <v:textbox style="layout-flow:vertical;mso-layout-flow-alt:bottom-to-top">
                  <w:txbxContent>
                    <w:p w14:paraId="047C955B" w14:textId="2509377B" w:rsidR="00FB7910" w:rsidRDefault="00FB7910">
                      <w:r>
                        <w:rPr>
                          <w:i/>
                          <w:sz w:val="22"/>
                        </w:rPr>
                        <w:t>Source</w:t>
                      </w:r>
                      <w:r w:rsidRPr="00A74D18">
                        <w:rPr>
                          <w:i/>
                          <w:sz w:val="22"/>
                        </w:rPr>
                        <w:t>: AS/NZS (1999), ISO (2009</w:t>
                      </w:r>
                      <w:r>
                        <w:rPr>
                          <w:i/>
                          <w:sz w:val="22"/>
                        </w:rPr>
                        <w:t xml:space="preserve">) </w:t>
                      </w:r>
                      <w:r w:rsidRPr="005606F9">
                        <w:rPr>
                          <w:i/>
                          <w:sz w:val="22"/>
                        </w:rPr>
                        <w:t>and the author corrects</w:t>
                      </w:r>
                      <w:r w:rsidRPr="00A74D18">
                        <w:rPr>
                          <w:i/>
                          <w:sz w:val="22"/>
                        </w:rPr>
                        <w:t xml:space="preserve"> (2017</w:t>
                      </w:r>
                      <w:r>
                        <w:rPr>
                          <w:i/>
                          <w:sz w:val="22"/>
                        </w:rPr>
                        <w:t>)</w:t>
                      </w:r>
                    </w:p>
                  </w:txbxContent>
                </v:textbox>
              </v:shape>
            </w:pict>
          </mc:Fallback>
        </mc:AlternateContent>
      </w:r>
      <w:r w:rsidR="008D3663" w:rsidRPr="00DA5023">
        <w:rPr>
          <w:b/>
          <w:bCs/>
          <w:szCs w:val="26"/>
          <w:lang w:val="x-none" w:eastAsia="x-none"/>
        </w:rPr>
        <w:t>Figure 1.1. Model of risk control in agricultural exports of enterprises</w:t>
      </w:r>
    </w:p>
    <w:p w14:paraId="05963B86" w14:textId="1B30DF48" w:rsidR="00044FEE" w:rsidRPr="00DA5023" w:rsidRDefault="005C4D25"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2101120" behindDoc="0" locked="0" layoutInCell="1" allowOverlap="1" wp14:anchorId="4FCB4AB4" wp14:editId="301660B2">
                <wp:simplePos x="0" y="0"/>
                <wp:positionH relativeFrom="column">
                  <wp:posOffset>1873885</wp:posOffset>
                </wp:positionH>
                <wp:positionV relativeFrom="paragraph">
                  <wp:posOffset>94777</wp:posOffset>
                </wp:positionV>
                <wp:extent cx="1597660" cy="659765"/>
                <wp:effectExtent l="19050" t="19050" r="40640" b="45085"/>
                <wp:wrapNone/>
                <wp:docPr id="157"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659765"/>
                        </a:xfrm>
                        <a:prstGeom prst="rect">
                          <a:avLst/>
                        </a:prstGeom>
                        <a:solidFill>
                          <a:srgbClr val="FFFFFF"/>
                        </a:solidFill>
                        <a:ln w="63500" cmpd="thickThin">
                          <a:solidFill>
                            <a:srgbClr val="ED7D31"/>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396DD895" w14:textId="5FF60145" w:rsidR="00FB7910" w:rsidRPr="005606F9" w:rsidRDefault="00FB7910" w:rsidP="005606F9">
                            <w:pPr>
                              <w:jc w:val="center"/>
                              <w:rPr>
                                <w:sz w:val="22"/>
                                <w:szCs w:val="22"/>
                              </w:rPr>
                            </w:pPr>
                            <w:r w:rsidRPr="005606F9">
                              <w:rPr>
                                <w:sz w:val="22"/>
                                <w:szCs w:val="22"/>
                              </w:rPr>
                              <w:t>Risk in</w:t>
                            </w:r>
                            <w:r>
                              <w:rPr>
                                <w:sz w:val="22"/>
                                <w:szCs w:val="22"/>
                              </w:rPr>
                              <w:t xml:space="preserve"> </w:t>
                            </w:r>
                            <w:r w:rsidRPr="005606F9">
                              <w:rPr>
                                <w:sz w:val="22"/>
                                <w:szCs w:val="22"/>
                              </w:rPr>
                              <w:t>agricultural export</w:t>
                            </w:r>
                          </w:p>
                          <w:p w14:paraId="4A3EF437" w14:textId="461A8C44" w:rsidR="00FB7910" w:rsidRPr="005C4D25" w:rsidRDefault="00FB7910" w:rsidP="005606F9">
                            <w:pPr>
                              <w:jc w:val="center"/>
                              <w:rPr>
                                <w:sz w:val="22"/>
                                <w:szCs w:val="22"/>
                              </w:rPr>
                            </w:pPr>
                            <w:r w:rsidRPr="005606F9">
                              <w:rPr>
                                <w:sz w:val="22"/>
                                <w:szCs w:val="22"/>
                              </w:rPr>
                              <w:t>(Have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B4AB4" id="Text Box 534" o:spid="_x0000_s1027" type="#_x0000_t202" style="position:absolute;left:0;text-align:left;margin-left:147.55pt;margin-top:7.45pt;width:125.8pt;height:51.95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" strokecolor="#ed7d31" strokeweight="5pt">
                <v:stroke linestyle="thickThin"/>
                <v:shadow color="#868686" opacity="49150f" offset=".74833mm,.74833mm"/>
                <v:textbox>
                  <w:txbxContent>
                    <w:p w14:paraId="396DD895" w14:textId="5FF60145" w:rsidR="00FB7910" w:rsidRPr="005606F9" w:rsidRDefault="00FB7910" w:rsidP="005606F9">
                      <w:pPr>
                        <w:jc w:val="center"/>
                        <w:rPr>
                          <w:sz w:val="22"/>
                          <w:szCs w:val="22"/>
                        </w:rPr>
                      </w:pPr>
                      <w:r w:rsidRPr="005606F9">
                        <w:rPr>
                          <w:sz w:val="22"/>
                          <w:szCs w:val="22"/>
                        </w:rPr>
                        <w:t>Risk in</w:t>
                      </w:r>
                      <w:r>
                        <w:rPr>
                          <w:sz w:val="22"/>
                          <w:szCs w:val="22"/>
                        </w:rPr>
                        <w:t xml:space="preserve"> </w:t>
                      </w:r>
                      <w:r w:rsidRPr="005606F9">
                        <w:rPr>
                          <w:sz w:val="22"/>
                          <w:szCs w:val="22"/>
                        </w:rPr>
                        <w:t>agricultural export</w:t>
                      </w:r>
                    </w:p>
                    <w:p w14:paraId="4A3EF437" w14:textId="461A8C44" w:rsidR="00FB7910" w:rsidRPr="005C4D25" w:rsidRDefault="00FB7910" w:rsidP="005606F9">
                      <w:pPr>
                        <w:jc w:val="center"/>
                        <w:rPr>
                          <w:sz w:val="22"/>
                          <w:szCs w:val="22"/>
                        </w:rPr>
                      </w:pPr>
                      <w:r w:rsidRPr="005606F9">
                        <w:rPr>
                          <w:sz w:val="22"/>
                          <w:szCs w:val="22"/>
                        </w:rPr>
                        <w:t>(Have evaluated)</w:t>
                      </w:r>
                    </w:p>
                  </w:txbxContent>
                </v:textbox>
              </v:shape>
            </w:pict>
          </mc:Fallback>
        </mc:AlternateContent>
      </w:r>
    </w:p>
    <w:p w14:paraId="4777A615" w14:textId="531E1871" w:rsidR="00580F11" w:rsidRPr="00DA5023" w:rsidRDefault="00580F11" w:rsidP="000255CF">
      <w:pPr>
        <w:pStyle w:val="trang"/>
        <w:spacing w:before="0" w:after="0" w:line="320" w:lineRule="exact"/>
        <w:rPr>
          <w:szCs w:val="26"/>
        </w:rPr>
      </w:pPr>
    </w:p>
    <w:p w14:paraId="7299C5D8" w14:textId="294BE5C1" w:rsidR="001A6A6F" w:rsidRPr="00DA5023" w:rsidRDefault="001A6A6F" w:rsidP="000255CF">
      <w:pPr>
        <w:pStyle w:val="trang"/>
        <w:spacing w:before="0" w:after="0" w:line="320" w:lineRule="exact"/>
        <w:rPr>
          <w:szCs w:val="26"/>
        </w:rPr>
      </w:pPr>
    </w:p>
    <w:p w14:paraId="1C4E4308" w14:textId="5FB9DB9A" w:rsidR="00044FEE" w:rsidRPr="00DA5023" w:rsidRDefault="005C4D25"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2118528" behindDoc="0" locked="0" layoutInCell="1" allowOverlap="1" wp14:anchorId="01932997" wp14:editId="5DD06DB2">
                <wp:simplePos x="0" y="0"/>
                <wp:positionH relativeFrom="column">
                  <wp:posOffset>2607310</wp:posOffset>
                </wp:positionH>
                <wp:positionV relativeFrom="paragraph">
                  <wp:posOffset>116840</wp:posOffset>
                </wp:positionV>
                <wp:extent cx="144145" cy="213995"/>
                <wp:effectExtent l="57150" t="19050" r="46355" b="90805"/>
                <wp:wrapThrough wrapText="bothSides">
                  <wp:wrapPolygon edited="0">
                    <wp:start x="-2855" y="-1923"/>
                    <wp:lineTo x="-8564" y="23074"/>
                    <wp:lineTo x="5709" y="28843"/>
                    <wp:lineTo x="17128" y="28843"/>
                    <wp:lineTo x="25692" y="1923"/>
                    <wp:lineTo x="25692" y="-1923"/>
                    <wp:lineTo x="-2855" y="-1923"/>
                  </wp:wrapPolygon>
                </wp:wrapThrough>
                <wp:docPr id="158" name="Down Arrow 158"/>
                <wp:cNvGraphicFramePr/>
                <a:graphic xmlns:a="http://schemas.openxmlformats.org/drawingml/2006/main">
                  <a:graphicData uri="http://schemas.microsoft.com/office/word/2010/wordprocessingShape">
                    <wps:wsp>
                      <wps:cNvSpPr/>
                      <wps:spPr>
                        <a:xfrm>
                          <a:off x="0" y="0"/>
                          <a:ext cx="144145" cy="21399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469B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8" o:spid="_x0000_s1026" type="#_x0000_t67" style="position:absolute;margin-left:205.3pt;margin-top:9.2pt;width:11.35pt;height:16.85pt;z-index:2521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" adj="14325" fillcolor="#4f81bd [3204]" strokecolor="#4579b8 [3044]">
                <v:fill color2="#a7bfde [1620]" rotate="t" angle="180" focus="100%" type="gradient">
                  <o:fill v:ext="view" type="gradientUnscaled"/>
                </v:fill>
                <v:shadow on="t" color="black" opacity="22937f" origin=",.5" offset="0,.63889mm"/>
                <w10:wrap type="through"/>
              </v:shape>
            </w:pict>
          </mc:Fallback>
        </mc:AlternateContent>
      </w:r>
    </w:p>
    <w:p w14:paraId="1047F166" w14:textId="22C649AF" w:rsidR="001A6A6F" w:rsidRPr="00DA5023" w:rsidRDefault="00044FEE"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352576" behindDoc="1" locked="0" layoutInCell="1" allowOverlap="1" wp14:anchorId="2A9155C5" wp14:editId="7CE37B34">
                <wp:simplePos x="0" y="0"/>
                <wp:positionH relativeFrom="column">
                  <wp:posOffset>379304</wp:posOffset>
                </wp:positionH>
                <wp:positionV relativeFrom="paragraph">
                  <wp:posOffset>98866</wp:posOffset>
                </wp:positionV>
                <wp:extent cx="4572000" cy="2843626"/>
                <wp:effectExtent l="0" t="0" r="19050" b="13970"/>
                <wp:wrapNone/>
                <wp:docPr id="141" name="Rectangle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2843626"/>
                        </a:xfrm>
                        <a:prstGeom prst="rect">
                          <a:avLst/>
                        </a:prstGeom>
                        <a:solidFill>
                          <a:srgbClr val="9CC2E5"/>
                        </a:solidFill>
                        <a:ln w="12700">
                          <a:solidFill>
                            <a:srgbClr val="3399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80266" id="Rectangle 555" o:spid="_x0000_s1026" style="position:absolute;margin-left:29.85pt;margin-top:7.8pt;width:5in;height:223.9pt;z-index:-2519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" fillcolor="#9cc2e5" strokecolor="#39f" strokeweight="1pt"/>
            </w:pict>
          </mc:Fallback>
        </mc:AlternateContent>
      </w:r>
    </w:p>
    <w:p w14:paraId="1A69A631" w14:textId="3EAF2A28" w:rsidR="00044FEE" w:rsidRPr="00DA5023" w:rsidRDefault="00044FEE"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213312" behindDoc="0" locked="0" layoutInCell="1" allowOverlap="1" wp14:anchorId="2330D6B2" wp14:editId="6C4579D6">
                <wp:simplePos x="0" y="0"/>
                <wp:positionH relativeFrom="column">
                  <wp:posOffset>473185</wp:posOffset>
                </wp:positionH>
                <wp:positionV relativeFrom="paragraph">
                  <wp:posOffset>34943</wp:posOffset>
                </wp:positionV>
                <wp:extent cx="4354522" cy="343572"/>
                <wp:effectExtent l="0" t="0" r="27305" b="18415"/>
                <wp:wrapNone/>
                <wp:docPr id="140"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522" cy="343572"/>
                        </a:xfrm>
                        <a:prstGeom prst="rect">
                          <a:avLst/>
                        </a:prstGeom>
                        <a:ln>
                          <a:headEnd/>
                          <a:tailEnd/>
                        </a:ln>
                        <a:extLst/>
                      </wps:spPr>
                      <wps:style>
                        <a:lnRef idx="2">
                          <a:schemeClr val="accent1">
                            <a:shade val="50000"/>
                          </a:schemeClr>
                        </a:lnRef>
                        <a:fillRef idx="1">
                          <a:schemeClr val="accent1"/>
                        </a:fillRef>
                        <a:effectRef idx="0">
                          <a:schemeClr val="accent1"/>
                        </a:effectRef>
                        <a:fontRef idx="minor">
                          <a:schemeClr val="lt1"/>
                        </a:fontRef>
                      </wps:style>
                      <wps:txbx>
                        <w:txbxContent>
                          <w:p w14:paraId="706DB606" w14:textId="2512DEB1" w:rsidR="00FB7910" w:rsidRPr="00F84AF2" w:rsidRDefault="00FB7910" w:rsidP="00F84AF2">
                            <w:pPr>
                              <w:spacing w:before="100" w:beforeAutospacing="1" w:after="100" w:afterAutospacing="1"/>
                              <w:jc w:val="center"/>
                              <w:rPr>
                                <w:b/>
                                <w:sz w:val="24"/>
                              </w:rPr>
                            </w:pPr>
                            <w:r w:rsidRPr="0032528D">
                              <w:rPr>
                                <w:b/>
                                <w:sz w:val="24"/>
                              </w:rPr>
                              <w:t>RISK CONTROL IN AGRICULTURAL EXPORT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0D6B2" id="_x0000_s1028" type="#_x0000_t202" style="position:absolute;left:0;text-align:left;margin-left:37.25pt;margin-top:2.75pt;width:342.9pt;height:27.05pt;z-index:2512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" fillcolor="#4f81bd [3204]" strokecolor="#243f60 [1604]" strokeweight="2pt">
                <v:textbox>
                  <w:txbxContent>
                    <w:p w14:paraId="706DB606" w14:textId="2512DEB1" w:rsidR="00FB7910" w:rsidRPr="00F84AF2" w:rsidRDefault="00FB7910" w:rsidP="00F84AF2">
                      <w:pPr>
                        <w:spacing w:before="100" w:beforeAutospacing="1" w:after="100" w:afterAutospacing="1"/>
                        <w:jc w:val="center"/>
                        <w:rPr>
                          <w:b/>
                          <w:sz w:val="24"/>
                        </w:rPr>
                      </w:pPr>
                      <w:r w:rsidRPr="0032528D">
                        <w:rPr>
                          <w:b/>
                          <w:sz w:val="24"/>
                        </w:rPr>
                        <w:t>RISK CONTROL IN AGRICULTURAL EXPORT</w:t>
                      </w:r>
                    </w:p>
                  </w:txbxContent>
                </v:textbox>
              </v:shape>
            </w:pict>
          </mc:Fallback>
        </mc:AlternateContent>
      </w:r>
    </w:p>
    <w:p w14:paraId="62197479" w14:textId="77777777" w:rsidR="00044FEE" w:rsidRPr="00DA5023" w:rsidRDefault="00044FEE" w:rsidP="000255CF">
      <w:pPr>
        <w:pStyle w:val="trang"/>
        <w:spacing w:before="0" w:after="0" w:line="320" w:lineRule="exact"/>
        <w:rPr>
          <w:szCs w:val="26"/>
        </w:rPr>
      </w:pPr>
    </w:p>
    <w:p w14:paraId="542B47B0" w14:textId="21DEEA1B" w:rsidR="00580F11" w:rsidRPr="00DA5023" w:rsidRDefault="00B60B8E"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282944" behindDoc="0" locked="0" layoutInCell="1" allowOverlap="1" wp14:anchorId="6AC6F7D1" wp14:editId="2E741200">
                <wp:simplePos x="0" y="0"/>
                <wp:positionH relativeFrom="column">
                  <wp:posOffset>4156075</wp:posOffset>
                </wp:positionH>
                <wp:positionV relativeFrom="paragraph">
                  <wp:posOffset>156210</wp:posOffset>
                </wp:positionV>
                <wp:extent cx="666115" cy="503555"/>
                <wp:effectExtent l="0" t="0" r="19685" b="29845"/>
                <wp:wrapNone/>
                <wp:docPr id="152"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A5A5A5"/>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562C8991" w14:textId="3C44BC97" w:rsidR="00FB7910" w:rsidRPr="00581E3B" w:rsidRDefault="00FB7910" w:rsidP="00580F11">
                            <w:pPr>
                              <w:ind w:right="4"/>
                              <w:jc w:val="center"/>
                              <w:rPr>
                                <w:sz w:val="24"/>
                                <w:szCs w:val="24"/>
                              </w:rPr>
                            </w:pPr>
                            <w:r>
                              <w:rPr>
                                <w:lang w:val="nl-NL"/>
                              </w:rPr>
                              <w:t>Accept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6F7D1" id="Text Box 544" o:spid="_x0000_s1029" type="#_x0000_t202" style="position:absolute;left:0;text-align:left;margin-left:327.25pt;margin-top:12.3pt;width:52.45pt;height:39.65pt;z-index:2512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" strokecolor="#a5a5a5" strokeweight="2.5pt">
                <v:shadow color="#868686" opacity="49150f" offset=".74833mm,.74833mm"/>
                <v:textbox>
                  <w:txbxContent>
                    <w:p w14:paraId="562C8991" w14:textId="3C44BC97" w:rsidR="00FB7910" w:rsidRPr="00581E3B" w:rsidRDefault="00FB7910" w:rsidP="00580F11">
                      <w:pPr>
                        <w:ind w:right="4"/>
                        <w:jc w:val="center"/>
                        <w:rPr>
                          <w:sz w:val="24"/>
                          <w:szCs w:val="24"/>
                        </w:rPr>
                      </w:pPr>
                      <w:r>
                        <w:rPr>
                          <w:lang w:val="nl-NL"/>
                        </w:rPr>
                        <w:t>Accept</w:t>
                      </w:r>
                    </w:p>
                  </w:txbxContent>
                </v:textbox>
              </v:shape>
            </w:pict>
          </mc:Fallback>
        </mc:AlternateContent>
      </w:r>
      <w:r w:rsidR="004A7CCB" w:rsidRPr="00DA5023">
        <w:rPr>
          <w:noProof/>
          <w:szCs w:val="26"/>
        </w:rPr>
        <mc:AlternateContent>
          <mc:Choice Requires="wps">
            <w:drawing>
              <wp:anchor distT="0" distB="0" distL="114300" distR="114300" simplePos="0" relativeHeight="251265536" behindDoc="0" locked="0" layoutInCell="1" allowOverlap="1" wp14:anchorId="226B3C49" wp14:editId="227AE2DD">
                <wp:simplePos x="0" y="0"/>
                <wp:positionH relativeFrom="column">
                  <wp:posOffset>3324860</wp:posOffset>
                </wp:positionH>
                <wp:positionV relativeFrom="paragraph">
                  <wp:posOffset>156210</wp:posOffset>
                </wp:positionV>
                <wp:extent cx="673100" cy="503555"/>
                <wp:effectExtent l="0" t="0" r="38100" b="29845"/>
                <wp:wrapNone/>
                <wp:docPr id="151"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503555"/>
                        </a:xfrm>
                        <a:prstGeom prst="rect">
                          <a:avLst/>
                        </a:prstGeom>
                        <a:solidFill>
                          <a:srgbClr val="FFFFFF"/>
                        </a:solidFill>
                        <a:ln w="31750">
                          <a:solidFill>
                            <a:srgbClr val="FFC00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275647E" w14:textId="3403CA84" w:rsidR="00FB7910" w:rsidRPr="00581E3B" w:rsidRDefault="00FB7910" w:rsidP="00580F11">
                            <w:pPr>
                              <w:ind w:left="-142" w:right="-108"/>
                              <w:jc w:val="center"/>
                              <w:rPr>
                                <w:sz w:val="24"/>
                                <w:szCs w:val="24"/>
                              </w:rPr>
                            </w:pPr>
                            <w:r>
                              <w:rPr>
                                <w:lang w:val="nl-NL"/>
                              </w:rPr>
                              <w:t>T</w:t>
                            </w:r>
                            <w:r w:rsidRPr="00CF2CA3">
                              <w:rPr>
                                <w:lang w:val="nl-NL"/>
                              </w:rPr>
                              <w:t>ransfer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B3C49" id="Text Box 543" o:spid="_x0000_s1030" type="#_x0000_t202" style="position:absolute;left:0;text-align:left;margin-left:261.8pt;margin-top:12.3pt;width:53pt;height:39.65pt;z-index:2512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" strokecolor="#ffc000" strokeweight="2.5pt">
                <v:shadow color="#868686" opacity="49150f" offset=".74833mm,.74833mm"/>
                <v:textbox>
                  <w:txbxContent>
                    <w:p w14:paraId="7275647E" w14:textId="3403CA84" w:rsidR="00FB7910" w:rsidRPr="00581E3B" w:rsidRDefault="00FB7910" w:rsidP="00580F11">
                      <w:pPr>
                        <w:ind w:left="-142" w:right="-108"/>
                        <w:jc w:val="center"/>
                        <w:rPr>
                          <w:sz w:val="24"/>
                          <w:szCs w:val="24"/>
                        </w:rPr>
                      </w:pPr>
                      <w:r>
                        <w:rPr>
                          <w:lang w:val="nl-NL"/>
                        </w:rPr>
                        <w:t>T</w:t>
                      </w:r>
                      <w:r w:rsidRPr="00CF2CA3">
                        <w:rPr>
                          <w:lang w:val="nl-NL"/>
                        </w:rPr>
                        <w:t>ransfer</w:t>
                      </w:r>
                    </w:p>
                  </w:txbxContent>
                </v:textbox>
              </v:shape>
            </w:pict>
          </mc:Fallback>
        </mc:AlternateContent>
      </w:r>
      <w:r w:rsidR="004A7CCB" w:rsidRPr="00DA5023">
        <w:rPr>
          <w:noProof/>
          <w:szCs w:val="26"/>
        </w:rPr>
        <mc:AlternateContent>
          <mc:Choice Requires="wps">
            <w:drawing>
              <wp:anchor distT="0" distB="0" distL="114300" distR="114300" simplePos="0" relativeHeight="251248128" behindDoc="0" locked="0" layoutInCell="1" allowOverlap="1" wp14:anchorId="79196947" wp14:editId="03D3B283">
                <wp:simplePos x="0" y="0"/>
                <wp:positionH relativeFrom="column">
                  <wp:posOffset>2493645</wp:posOffset>
                </wp:positionH>
                <wp:positionV relativeFrom="paragraph">
                  <wp:posOffset>156210</wp:posOffset>
                </wp:positionV>
                <wp:extent cx="666115" cy="503555"/>
                <wp:effectExtent l="0" t="0" r="19685" b="29845"/>
                <wp:wrapNone/>
                <wp:docPr id="150"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70AD47"/>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123924BE" w14:textId="2752110F" w:rsidR="00FB7910" w:rsidRPr="002F0C9C" w:rsidRDefault="00FB7910" w:rsidP="002F0C9C">
                            <w:pPr>
                              <w:ind w:left="-142" w:right="-135"/>
                              <w:jc w:val="center"/>
                              <w:rPr>
                                <w:sz w:val="22"/>
                                <w:szCs w:val="24"/>
                              </w:rPr>
                            </w:pPr>
                            <w:r w:rsidRPr="002F0C9C">
                              <w:rPr>
                                <w:sz w:val="24"/>
                                <w:lang w:val="nl-NL"/>
                              </w:rPr>
                              <w:t>Mitigate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96947" id="Text Box 542" o:spid="_x0000_s1031" type="#_x0000_t202" style="position:absolute;left:0;text-align:left;margin-left:196.35pt;margin-top:12.3pt;width:52.45pt;height:39.65pt;z-index:2512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" strokecolor="#70ad47" strokeweight="2.5pt">
                <v:shadow color="#868686" opacity="49150f" offset=".74833mm,.74833mm"/>
                <v:textbox>
                  <w:txbxContent>
                    <w:p w14:paraId="123924BE" w14:textId="2752110F" w:rsidR="00FB7910" w:rsidRPr="002F0C9C" w:rsidRDefault="00FB7910" w:rsidP="002F0C9C">
                      <w:pPr>
                        <w:ind w:left="-142" w:right="-135"/>
                        <w:jc w:val="center"/>
                        <w:rPr>
                          <w:sz w:val="22"/>
                          <w:szCs w:val="24"/>
                        </w:rPr>
                      </w:pPr>
                      <w:r w:rsidRPr="002F0C9C">
                        <w:rPr>
                          <w:sz w:val="24"/>
                          <w:lang w:val="nl-NL"/>
                        </w:rPr>
                        <w:t>Mitigate</w:t>
                      </w:r>
                    </w:p>
                  </w:txbxContent>
                </v:textbox>
              </v:shape>
            </w:pict>
          </mc:Fallback>
        </mc:AlternateContent>
      </w:r>
      <w:r w:rsidR="004A7CCB" w:rsidRPr="00DA5023">
        <w:rPr>
          <w:noProof/>
          <w:szCs w:val="26"/>
        </w:rPr>
        <mc:AlternateContent>
          <mc:Choice Requires="wps">
            <w:drawing>
              <wp:anchor distT="0" distB="0" distL="114300" distR="114300" simplePos="0" relativeHeight="251230720" behindDoc="0" locked="0" layoutInCell="1" allowOverlap="1" wp14:anchorId="61CBDD40" wp14:editId="1734B59D">
                <wp:simplePos x="0" y="0"/>
                <wp:positionH relativeFrom="column">
                  <wp:posOffset>1662430</wp:posOffset>
                </wp:positionH>
                <wp:positionV relativeFrom="paragraph">
                  <wp:posOffset>156210</wp:posOffset>
                </wp:positionV>
                <wp:extent cx="666115" cy="503555"/>
                <wp:effectExtent l="0" t="0" r="19685" b="29845"/>
                <wp:wrapNone/>
                <wp:docPr id="148"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5B9BD5"/>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0E18DD6D" w14:textId="693E5781" w:rsidR="00FB7910" w:rsidRPr="00581E3B" w:rsidRDefault="00FB7910" w:rsidP="00580F11">
                            <w:pPr>
                              <w:ind w:right="19"/>
                              <w:jc w:val="center"/>
                              <w:rPr>
                                <w:sz w:val="24"/>
                                <w:szCs w:val="24"/>
                              </w:rPr>
                            </w:pPr>
                            <w:r>
                              <w:rPr>
                                <w:lang w:val="nl-NL"/>
                              </w:rPr>
                              <w:t>Avoid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BDD40" id="Text Box 541" o:spid="_x0000_s1032" type="#_x0000_t202" style="position:absolute;left:0;text-align:left;margin-left:130.9pt;margin-top:12.3pt;width:52.45pt;height:39.65pt;z-index:2512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" strokecolor="#5b9bd5" strokeweight="2.5pt">
                <v:shadow color="#868686" opacity="49150f" offset=".74833mm,.74833mm"/>
                <v:textbox>
                  <w:txbxContent>
                    <w:p w14:paraId="0E18DD6D" w14:textId="693E5781" w:rsidR="00FB7910" w:rsidRPr="00581E3B" w:rsidRDefault="00FB7910" w:rsidP="00580F11">
                      <w:pPr>
                        <w:ind w:right="19"/>
                        <w:jc w:val="center"/>
                        <w:rPr>
                          <w:sz w:val="24"/>
                          <w:szCs w:val="24"/>
                        </w:rPr>
                      </w:pPr>
                      <w:r>
                        <w:rPr>
                          <w:lang w:val="nl-NL"/>
                        </w:rPr>
                        <w:t>Avoid</w:t>
                      </w:r>
                    </w:p>
                  </w:txbxContent>
                </v:textbox>
              </v:shape>
            </w:pict>
          </mc:Fallback>
        </mc:AlternateContent>
      </w:r>
      <w:r w:rsidR="004A7CCB" w:rsidRPr="00DA5023">
        <w:rPr>
          <w:noProof/>
          <w:szCs w:val="26"/>
        </w:rPr>
        <mc:AlternateContent>
          <mc:Choice Requires="wps">
            <w:drawing>
              <wp:anchor distT="0" distB="0" distL="114300" distR="114300" simplePos="0" relativeHeight="251300352" behindDoc="0" locked="0" layoutInCell="1" allowOverlap="1" wp14:anchorId="0CAC190F" wp14:editId="54BB2EE3">
                <wp:simplePos x="0" y="0"/>
                <wp:positionH relativeFrom="column">
                  <wp:posOffset>474980</wp:posOffset>
                </wp:positionH>
                <wp:positionV relativeFrom="paragraph">
                  <wp:posOffset>156210</wp:posOffset>
                </wp:positionV>
                <wp:extent cx="941070" cy="600710"/>
                <wp:effectExtent l="0" t="0" r="0" b="8890"/>
                <wp:wrapNone/>
                <wp:docPr id="153" name="Text Box 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00710"/>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02E6013D" w14:textId="4FE746A9" w:rsidR="00FB7910" w:rsidRPr="00B52413" w:rsidRDefault="00FB7910" w:rsidP="00B52413">
                            <w:pPr>
                              <w:ind w:left="-142" w:right="-108"/>
                              <w:jc w:val="center"/>
                              <w:rPr>
                                <w:sz w:val="24"/>
                                <w:szCs w:val="24"/>
                              </w:rPr>
                            </w:pPr>
                            <w:r>
                              <w:rPr>
                                <w:sz w:val="24"/>
                                <w:szCs w:val="24"/>
                              </w:rPr>
                              <w:t>Determine</w:t>
                            </w:r>
                          </w:p>
                          <w:p w14:paraId="5ABF035F" w14:textId="768EAC3D" w:rsidR="00FB7910" w:rsidRPr="00581E3B" w:rsidRDefault="00FB7910" w:rsidP="00B52413">
                            <w:pPr>
                              <w:ind w:left="-142" w:right="-108"/>
                              <w:jc w:val="center"/>
                              <w:rPr>
                                <w:sz w:val="24"/>
                                <w:szCs w:val="24"/>
                              </w:rPr>
                            </w:pPr>
                            <w:r>
                              <w:rPr>
                                <w:sz w:val="24"/>
                                <w:szCs w:val="24"/>
                              </w:rPr>
                              <w:t xml:space="preserve">RC </w:t>
                            </w:r>
                            <w:r w:rsidRPr="00B52413">
                              <w:rPr>
                                <w:sz w:val="24"/>
                                <w:szCs w:val="24"/>
                              </w:rPr>
                              <w:t>strategy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C190F" id="Text Box 549" o:spid="_x0000_s1033" type="#_x0000_t202" style="position:absolute;left:0;text-align:left;margin-left:37.4pt;margin-top:12.3pt;width:74.1pt;height:47.3pt;z-index:2513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" stroked="f" strokecolor="#ffc000" strokeweight="2.5pt">
                <v:shadow color="#868686" opacity="49150f" offset=".74833mm,.74833mm"/>
                <v:textbox>
                  <w:txbxContent>
                    <w:p w14:paraId="02E6013D" w14:textId="4FE746A9" w:rsidR="00FB7910" w:rsidRPr="00B52413" w:rsidRDefault="00FB7910" w:rsidP="00B52413">
                      <w:pPr>
                        <w:ind w:left="-142" w:right="-108"/>
                        <w:jc w:val="center"/>
                        <w:rPr>
                          <w:sz w:val="24"/>
                          <w:szCs w:val="24"/>
                        </w:rPr>
                      </w:pPr>
                      <w:r>
                        <w:rPr>
                          <w:sz w:val="24"/>
                          <w:szCs w:val="24"/>
                        </w:rPr>
                        <w:t>Determine</w:t>
                      </w:r>
                    </w:p>
                    <w:p w14:paraId="5ABF035F" w14:textId="768EAC3D" w:rsidR="00FB7910" w:rsidRPr="00581E3B" w:rsidRDefault="00FB7910" w:rsidP="00B52413">
                      <w:pPr>
                        <w:ind w:left="-142" w:right="-108"/>
                        <w:jc w:val="center"/>
                        <w:rPr>
                          <w:sz w:val="24"/>
                          <w:szCs w:val="24"/>
                        </w:rPr>
                      </w:pPr>
                      <w:r>
                        <w:rPr>
                          <w:sz w:val="24"/>
                          <w:szCs w:val="24"/>
                        </w:rPr>
                        <w:t xml:space="preserve">RC </w:t>
                      </w:r>
                      <w:r w:rsidRPr="00B52413">
                        <w:rPr>
                          <w:sz w:val="24"/>
                          <w:szCs w:val="24"/>
                        </w:rPr>
                        <w:t>strategy</w:t>
                      </w:r>
                    </w:p>
                  </w:txbxContent>
                </v:textbox>
              </v:shape>
            </w:pict>
          </mc:Fallback>
        </mc:AlternateContent>
      </w:r>
    </w:p>
    <w:p w14:paraId="1B6A1437" w14:textId="54C3D9D5" w:rsidR="00580F11" w:rsidRPr="00DA5023" w:rsidRDefault="0095082C"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474432" behindDoc="0" locked="0" layoutInCell="1" allowOverlap="1" wp14:anchorId="5C444D85" wp14:editId="204208A5">
                <wp:simplePos x="0" y="0"/>
                <wp:positionH relativeFrom="column">
                  <wp:posOffset>4036963</wp:posOffset>
                </wp:positionH>
                <wp:positionV relativeFrom="paragraph">
                  <wp:posOffset>137795</wp:posOffset>
                </wp:positionV>
                <wp:extent cx="109220" cy="0"/>
                <wp:effectExtent l="38100" t="38100" r="62230" b="95250"/>
                <wp:wrapNone/>
                <wp:docPr id="173" name="Straight Connector 173"/>
                <wp:cNvGraphicFramePr/>
                <a:graphic xmlns:a="http://schemas.openxmlformats.org/drawingml/2006/main">
                  <a:graphicData uri="http://schemas.microsoft.com/office/word/2010/wordprocessingShape">
                    <wps:wsp>
                      <wps:cNvCnPr/>
                      <wps:spPr>
                        <a:xfrm>
                          <a:off x="0" y="0"/>
                          <a:ext cx="1092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93E22EE" id="Straight Connector 173" o:spid="_x0000_s1026" style="position:absolute;z-index:25147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7.85pt,10.85pt" to="326.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" strokecolor="#4f81bd [3204]" strokeweight="2pt">
                <v:shadow on="t" color="black" opacity="24903f" origin=",.5" offset="0,.55556mm"/>
              </v:line>
            </w:pict>
          </mc:Fallback>
        </mc:AlternateContent>
      </w:r>
      <w:r w:rsidRPr="00DA5023">
        <w:rPr>
          <w:noProof/>
          <w:szCs w:val="26"/>
        </w:rPr>
        <mc:AlternateContent>
          <mc:Choice Requires="wps">
            <w:drawing>
              <wp:anchor distT="0" distB="0" distL="114300" distR="114300" simplePos="0" relativeHeight="251457024" behindDoc="0" locked="0" layoutInCell="1" allowOverlap="1" wp14:anchorId="1F009B74" wp14:editId="5487870F">
                <wp:simplePos x="0" y="0"/>
                <wp:positionH relativeFrom="column">
                  <wp:posOffset>3196322</wp:posOffset>
                </wp:positionH>
                <wp:positionV relativeFrom="paragraph">
                  <wp:posOffset>137795</wp:posOffset>
                </wp:positionV>
                <wp:extent cx="120015" cy="0"/>
                <wp:effectExtent l="38100" t="38100" r="51435" b="95250"/>
                <wp:wrapNone/>
                <wp:docPr id="155" name="Straight Connector 155"/>
                <wp:cNvGraphicFramePr/>
                <a:graphic xmlns:a="http://schemas.openxmlformats.org/drawingml/2006/main">
                  <a:graphicData uri="http://schemas.microsoft.com/office/word/2010/wordprocessingShape">
                    <wps:wsp>
                      <wps:cNvCnPr/>
                      <wps:spPr>
                        <a:xfrm>
                          <a:off x="0" y="0"/>
                          <a:ext cx="12001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F1C34D" id="Straight Connector 155" o:spid="_x0000_s1026" style="position:absolute;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7pt,10.85pt" to="261.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" strokecolor="#4f81bd [3204]" strokeweight="2pt">
                <v:shadow on="t" color="black" opacity="24903f" origin=",.5" offset="0,.55556mm"/>
              </v:line>
            </w:pict>
          </mc:Fallback>
        </mc:AlternateContent>
      </w:r>
      <w:r w:rsidRPr="00DA5023">
        <w:rPr>
          <w:noProof/>
          <w:szCs w:val="26"/>
        </w:rPr>
        <mc:AlternateContent>
          <mc:Choice Requires="wps">
            <w:drawing>
              <wp:anchor distT="0" distB="0" distL="114300" distR="114300" simplePos="0" relativeHeight="251439616" behindDoc="0" locked="0" layoutInCell="1" allowOverlap="1" wp14:anchorId="5CC23FEE" wp14:editId="7888AA53">
                <wp:simplePos x="0" y="0"/>
                <wp:positionH relativeFrom="column">
                  <wp:posOffset>2360027</wp:posOffset>
                </wp:positionH>
                <wp:positionV relativeFrom="paragraph">
                  <wp:posOffset>137795</wp:posOffset>
                </wp:positionV>
                <wp:extent cx="109220" cy="0"/>
                <wp:effectExtent l="38100" t="38100" r="62230" b="95250"/>
                <wp:wrapNone/>
                <wp:docPr id="159" name="Straight Connector 159"/>
                <wp:cNvGraphicFramePr/>
                <a:graphic xmlns:a="http://schemas.openxmlformats.org/drawingml/2006/main">
                  <a:graphicData uri="http://schemas.microsoft.com/office/word/2010/wordprocessingShape">
                    <wps:wsp>
                      <wps:cNvCnPr/>
                      <wps:spPr>
                        <a:xfrm>
                          <a:off x="0" y="0"/>
                          <a:ext cx="1092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03F871B" id="Straight Connector 159" o:spid="_x0000_s1026" style="position:absolute;z-index:25143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85pt,10.85pt" to="194.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" strokecolor="#4f81bd [3204]" strokeweight="2pt">
                <v:shadow on="t" color="black" opacity="24903f" origin=",.5" offset="0,.55556mm"/>
              </v:line>
            </w:pict>
          </mc:Fallback>
        </mc:AlternateContent>
      </w:r>
      <w:r w:rsidR="004A7CCB" w:rsidRPr="00DA5023">
        <w:rPr>
          <w:noProof/>
          <w:szCs w:val="26"/>
        </w:rPr>
        <mc:AlternateContent>
          <mc:Choice Requires="wps">
            <w:drawing>
              <wp:anchor distT="0" distB="0" distL="114300" distR="114300" simplePos="0" relativeHeight="251404800" behindDoc="0" locked="0" layoutInCell="1" allowOverlap="1" wp14:anchorId="6DDB00B1" wp14:editId="729BF61E">
                <wp:simplePos x="0" y="0"/>
                <wp:positionH relativeFrom="column">
                  <wp:posOffset>1424940</wp:posOffset>
                </wp:positionH>
                <wp:positionV relativeFrom="paragraph">
                  <wp:posOffset>137795</wp:posOffset>
                </wp:positionV>
                <wp:extent cx="237490" cy="0"/>
                <wp:effectExtent l="50800" t="25400" r="67310" b="101600"/>
                <wp:wrapNone/>
                <wp:docPr id="160" name="Straight Connector 160"/>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78F60EE" id="Straight Connector 160" o:spid="_x0000_s1026" style="position:absolute;z-index:251404800;visibility:visible;mso-wrap-style:square;mso-wrap-distance-left:9pt;mso-wrap-distance-top:0;mso-wrap-distance-right:9pt;mso-wrap-distance-bottom:0;mso-position-horizontal:absolute;mso-position-horizontal-relative:text;mso-position-vertical:absolute;mso-position-vertical-relative:text" from="112.2pt,10.85pt" to="130.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" strokecolor="#4f81bd [3204]" strokeweight="2pt">
                <v:shadow on="t" color="black" opacity="24903f" origin=",.5" offset="0,.55556mm"/>
              </v:line>
            </w:pict>
          </mc:Fallback>
        </mc:AlternateContent>
      </w:r>
    </w:p>
    <w:p w14:paraId="4F963D53" w14:textId="78B78FE2" w:rsidR="00580F11" w:rsidRPr="00DA5023" w:rsidRDefault="00580F11" w:rsidP="000255CF">
      <w:pPr>
        <w:pStyle w:val="trang"/>
        <w:spacing w:before="0" w:after="0" w:line="320" w:lineRule="exact"/>
        <w:rPr>
          <w:szCs w:val="26"/>
        </w:rPr>
      </w:pPr>
    </w:p>
    <w:p w14:paraId="51BB6D99" w14:textId="490E1B76" w:rsidR="00580F11" w:rsidRPr="00DA5023" w:rsidRDefault="007C080E" w:rsidP="000255CF">
      <w:pPr>
        <w:pStyle w:val="trang"/>
        <w:spacing w:before="0" w:after="0" w:line="320" w:lineRule="exact"/>
        <w:rPr>
          <w:szCs w:val="26"/>
        </w:rPr>
      </w:pPr>
      <w:r w:rsidRPr="00DA5023">
        <w:rPr>
          <w:i/>
          <w:noProof/>
          <w:szCs w:val="26"/>
        </w:rPr>
        <mc:AlternateContent>
          <mc:Choice Requires="wps">
            <w:drawing>
              <wp:anchor distT="0" distB="0" distL="114300" distR="114300" simplePos="0" relativeHeight="251387392" behindDoc="0" locked="0" layoutInCell="1" allowOverlap="1" wp14:anchorId="4697D182" wp14:editId="14BB4490">
                <wp:simplePos x="0" y="0"/>
                <wp:positionH relativeFrom="column">
                  <wp:posOffset>897255</wp:posOffset>
                </wp:positionH>
                <wp:positionV relativeFrom="paragraph">
                  <wp:posOffset>132715</wp:posOffset>
                </wp:positionV>
                <wp:extent cx="118745" cy="92075"/>
                <wp:effectExtent l="57150" t="19050" r="33655" b="98425"/>
                <wp:wrapThrough wrapText="bothSides">
                  <wp:wrapPolygon edited="0">
                    <wp:start x="-3465" y="-4469"/>
                    <wp:lineTo x="-10396" y="31283"/>
                    <wp:lineTo x="3465" y="40221"/>
                    <wp:lineTo x="17326" y="40221"/>
                    <wp:lineTo x="24257" y="4469"/>
                    <wp:lineTo x="24257" y="-4469"/>
                    <wp:lineTo x="-3465" y="-4469"/>
                  </wp:wrapPolygon>
                </wp:wrapThrough>
                <wp:docPr id="161" name="Down Arrow 161"/>
                <wp:cNvGraphicFramePr/>
                <a:graphic xmlns:a="http://schemas.openxmlformats.org/drawingml/2006/main">
                  <a:graphicData uri="http://schemas.microsoft.com/office/word/2010/wordprocessingShape">
                    <wps:wsp>
                      <wps:cNvSpPr/>
                      <wps:spPr>
                        <a:xfrm>
                          <a:off x="0" y="0"/>
                          <a:ext cx="118745" cy="9207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81E4C" id="Down Arrow 161" o:spid="_x0000_s1026" type="#_x0000_t67" style="position:absolute;margin-left:70.65pt;margin-top:10.45pt;width:9.35pt;height:7.25pt;z-index:2513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" adj="10800"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AB09FB" w:rsidRPr="00DA5023">
        <w:rPr>
          <w:noProof/>
          <w:szCs w:val="26"/>
        </w:rPr>
        <mc:AlternateContent>
          <mc:Choice Requires="wps">
            <w:drawing>
              <wp:anchor distT="0" distB="0" distL="114300" distR="114300" simplePos="0" relativeHeight="251317760" behindDoc="0" locked="0" layoutInCell="1" allowOverlap="1" wp14:anchorId="1377FB4D" wp14:editId="3D406724">
                <wp:simplePos x="0" y="0"/>
                <wp:positionH relativeFrom="column">
                  <wp:posOffset>474057</wp:posOffset>
                </wp:positionH>
                <wp:positionV relativeFrom="paragraph">
                  <wp:posOffset>233948</wp:posOffset>
                </wp:positionV>
                <wp:extent cx="941070" cy="616677"/>
                <wp:effectExtent l="0" t="0" r="0" b="0"/>
                <wp:wrapNone/>
                <wp:docPr id="164"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16677"/>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38956104" w14:textId="44FFBCA3" w:rsidR="00FB7910" w:rsidRPr="00581E3B" w:rsidRDefault="00FB7910" w:rsidP="00580F11">
                            <w:pPr>
                              <w:ind w:left="-142" w:right="-91"/>
                              <w:jc w:val="center"/>
                              <w:rPr>
                                <w:sz w:val="24"/>
                                <w:szCs w:val="24"/>
                              </w:rPr>
                            </w:pPr>
                            <w:r>
                              <w:rPr>
                                <w:sz w:val="24"/>
                                <w:szCs w:val="24"/>
                              </w:rPr>
                              <w:t>Select RC solutions</w:t>
                            </w:r>
                            <w:r w:rsidRPr="00581E3B">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7FB4D" id="Text Box 550" o:spid="_x0000_s1034" type="#_x0000_t202" style="position:absolute;left:0;text-align:left;margin-left:37.35pt;margin-top:18.4pt;width:74.1pt;height:48.55pt;z-index:2513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" stroked="f" strokecolor="#ffc000" strokeweight="2.5pt">
                <v:shadow color="#868686" opacity="49150f" offset=".74833mm,.74833mm"/>
                <v:textbox>
                  <w:txbxContent>
                    <w:p w14:paraId="38956104" w14:textId="44FFBCA3" w:rsidR="00FB7910" w:rsidRPr="00581E3B" w:rsidRDefault="00FB7910" w:rsidP="00580F11">
                      <w:pPr>
                        <w:ind w:left="-142" w:right="-91"/>
                        <w:jc w:val="center"/>
                        <w:rPr>
                          <w:sz w:val="24"/>
                          <w:szCs w:val="24"/>
                        </w:rPr>
                      </w:pPr>
                      <w:r>
                        <w:rPr>
                          <w:sz w:val="24"/>
                          <w:szCs w:val="24"/>
                        </w:rPr>
                        <w:t>Select RC solutions</w:t>
                      </w:r>
                      <w:r w:rsidRPr="00581E3B">
                        <w:rPr>
                          <w:sz w:val="24"/>
                          <w:szCs w:val="24"/>
                        </w:rPr>
                        <w:t xml:space="preserve"> </w:t>
                      </w:r>
                    </w:p>
                  </w:txbxContent>
                </v:textbox>
              </v:shape>
            </w:pict>
          </mc:Fallback>
        </mc:AlternateContent>
      </w:r>
    </w:p>
    <w:p w14:paraId="1E685542" w14:textId="37FE857B" w:rsidR="00580F11" w:rsidRPr="00DA5023" w:rsidRDefault="00AB09FB"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335168" behindDoc="0" locked="0" layoutInCell="1" allowOverlap="1" wp14:anchorId="2F02538E" wp14:editId="4D3DD706">
                <wp:simplePos x="0" y="0"/>
                <wp:positionH relativeFrom="column">
                  <wp:posOffset>1662430</wp:posOffset>
                </wp:positionH>
                <wp:positionV relativeFrom="paragraph">
                  <wp:posOffset>60692</wp:posOffset>
                </wp:positionV>
                <wp:extent cx="3166745" cy="503555"/>
                <wp:effectExtent l="0" t="0" r="14605" b="10795"/>
                <wp:wrapNone/>
                <wp:docPr id="163"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503555"/>
                        </a:xfrm>
                        <a:prstGeom prst="rect">
                          <a:avLst/>
                        </a:prstGeom>
                        <a:solidFill>
                          <a:srgbClr val="FFFFFF"/>
                        </a:solidFill>
                        <a:ln w="25400">
                          <a:solidFill>
                            <a:srgbClr val="74707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DBD6EC2" w14:textId="77777777" w:rsidR="00FB7910" w:rsidRDefault="00FB7910" w:rsidP="00FB0782">
                            <w:pPr>
                              <w:ind w:right="19"/>
                              <w:jc w:val="center"/>
                              <w:rPr>
                                <w:sz w:val="24"/>
                                <w:szCs w:val="24"/>
                              </w:rPr>
                            </w:pPr>
                            <w:r>
                              <w:rPr>
                                <w:sz w:val="24"/>
                                <w:szCs w:val="24"/>
                              </w:rPr>
                              <w:t xml:space="preserve">Select RC solutions </w:t>
                            </w:r>
                          </w:p>
                          <w:p w14:paraId="7F175CD1" w14:textId="674EFB0A" w:rsidR="00FB7910" w:rsidRPr="00581E3B" w:rsidRDefault="00FB7910" w:rsidP="00FB0782">
                            <w:pPr>
                              <w:ind w:right="19"/>
                              <w:jc w:val="center"/>
                              <w:rPr>
                                <w:sz w:val="24"/>
                                <w:szCs w:val="24"/>
                              </w:rPr>
                            </w:pPr>
                            <w:r>
                              <w:rPr>
                                <w:sz w:val="24"/>
                                <w:szCs w:val="24"/>
                              </w:rPr>
                              <w:t>corresponding to each risk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2538E" id="Text Box 551" o:spid="_x0000_s1035" type="#_x0000_t202" style="position:absolute;left:0;text-align:left;margin-left:130.9pt;margin-top:4.8pt;width:249.35pt;height:39.65pt;z-index:2513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" strokecolor="#747070" strokeweight="2pt">
                <v:shadow color="#868686" opacity="49150f" offset=".74833mm,.74833mm"/>
                <v:textbox>
                  <w:txbxContent>
                    <w:p w14:paraId="7DBD6EC2" w14:textId="77777777" w:rsidR="00FB7910" w:rsidRDefault="00FB7910" w:rsidP="00FB0782">
                      <w:pPr>
                        <w:ind w:right="19"/>
                        <w:jc w:val="center"/>
                        <w:rPr>
                          <w:sz w:val="24"/>
                          <w:szCs w:val="24"/>
                        </w:rPr>
                      </w:pPr>
                      <w:r>
                        <w:rPr>
                          <w:sz w:val="24"/>
                          <w:szCs w:val="24"/>
                        </w:rPr>
                        <w:t xml:space="preserve">Select RC solutions </w:t>
                      </w:r>
                    </w:p>
                    <w:p w14:paraId="7F175CD1" w14:textId="674EFB0A" w:rsidR="00FB7910" w:rsidRPr="00581E3B" w:rsidRDefault="00FB7910" w:rsidP="00FB0782">
                      <w:pPr>
                        <w:ind w:right="19"/>
                        <w:jc w:val="center"/>
                        <w:rPr>
                          <w:sz w:val="24"/>
                          <w:szCs w:val="24"/>
                        </w:rPr>
                      </w:pPr>
                      <w:r>
                        <w:rPr>
                          <w:sz w:val="24"/>
                          <w:szCs w:val="24"/>
                        </w:rPr>
                        <w:t>corresponding to each risk</w:t>
                      </w:r>
                    </w:p>
                  </w:txbxContent>
                </v:textbox>
              </v:shape>
            </w:pict>
          </mc:Fallback>
        </mc:AlternateContent>
      </w:r>
    </w:p>
    <w:p w14:paraId="239B942E" w14:textId="0276E6D5" w:rsidR="00580F11" w:rsidRPr="00DA5023" w:rsidRDefault="00B60B8E"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1422208" behindDoc="0" locked="0" layoutInCell="1" allowOverlap="1" wp14:anchorId="319392E1" wp14:editId="586ED22D">
                <wp:simplePos x="0" y="0"/>
                <wp:positionH relativeFrom="column">
                  <wp:posOffset>1424940</wp:posOffset>
                </wp:positionH>
                <wp:positionV relativeFrom="paragraph">
                  <wp:posOffset>73392</wp:posOffset>
                </wp:positionV>
                <wp:extent cx="237490" cy="0"/>
                <wp:effectExtent l="38100" t="38100" r="67310" b="95250"/>
                <wp:wrapNone/>
                <wp:docPr id="162" name="Straight Connector 162"/>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EBB643B" id="Straight Connector 162" o:spid="_x0000_s1026" style="position:absolute;z-index:251422208;visibility:visible;mso-wrap-style:square;mso-wrap-distance-left:9pt;mso-wrap-distance-top:0;mso-wrap-distance-right:9pt;mso-wrap-distance-bottom:0;mso-position-horizontal:absolute;mso-position-horizontal-relative:text;mso-position-vertical:absolute;mso-position-vertical-relative:text" from="112.2pt,5.8pt" to="130.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" strokecolor="#4f81bd [3204]" strokeweight="2pt">
                <v:shadow on="t" color="black" opacity="24903f" origin=",.5" offset="0,.55556mm"/>
              </v:line>
            </w:pict>
          </mc:Fallback>
        </mc:AlternateContent>
      </w:r>
    </w:p>
    <w:p w14:paraId="22905BF7" w14:textId="79656069" w:rsidR="00580F11" w:rsidRPr="00DA5023" w:rsidRDefault="00581E3B" w:rsidP="000255CF">
      <w:pPr>
        <w:pStyle w:val="trang"/>
        <w:spacing w:before="0" w:after="0" w:line="320" w:lineRule="exact"/>
        <w:rPr>
          <w:szCs w:val="26"/>
        </w:rPr>
      </w:pPr>
      <w:r w:rsidRPr="00DA5023">
        <w:rPr>
          <w:noProof/>
          <w:szCs w:val="26"/>
        </w:rPr>
        <mc:AlternateContent>
          <mc:Choice Requires="wps">
            <w:drawing>
              <wp:anchor distT="0" distB="0" distL="114300" distR="114300" simplePos="0" relativeHeight="252155392" behindDoc="0" locked="0" layoutInCell="1" allowOverlap="1" wp14:anchorId="3DF98AF6" wp14:editId="7F022A10">
                <wp:simplePos x="0" y="0"/>
                <wp:positionH relativeFrom="column">
                  <wp:posOffset>483235</wp:posOffset>
                </wp:positionH>
                <wp:positionV relativeFrom="paragraph">
                  <wp:posOffset>339725</wp:posOffset>
                </wp:positionV>
                <wp:extent cx="941070" cy="616585"/>
                <wp:effectExtent l="0" t="0" r="0" b="0"/>
                <wp:wrapNone/>
                <wp:docPr id="26"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16585"/>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101D293F" w14:textId="77777777" w:rsidR="00FB7910" w:rsidRPr="00581E3B" w:rsidRDefault="00FB7910" w:rsidP="00580F11">
                            <w:pPr>
                              <w:ind w:left="-142" w:right="-91"/>
                              <w:jc w:val="center"/>
                              <w:rPr>
                                <w:sz w:val="12"/>
                                <w:szCs w:val="24"/>
                              </w:rPr>
                            </w:pPr>
                          </w:p>
                          <w:p w14:paraId="0CF33EAB" w14:textId="77777777" w:rsidR="00FB7910" w:rsidRDefault="00FB7910" w:rsidP="00580F11">
                            <w:pPr>
                              <w:ind w:left="-142" w:right="-91"/>
                              <w:jc w:val="center"/>
                              <w:rPr>
                                <w:sz w:val="24"/>
                                <w:szCs w:val="24"/>
                              </w:rPr>
                            </w:pPr>
                            <w:r>
                              <w:rPr>
                                <w:sz w:val="24"/>
                                <w:szCs w:val="24"/>
                              </w:rPr>
                              <w:t xml:space="preserve">Implement </w:t>
                            </w:r>
                          </w:p>
                          <w:p w14:paraId="1CDEE09B" w14:textId="6AB7EA27" w:rsidR="00FB7910" w:rsidRPr="00581E3B" w:rsidRDefault="00FB7910" w:rsidP="00580F11">
                            <w:pPr>
                              <w:ind w:left="-142" w:right="-91"/>
                              <w:jc w:val="center"/>
                              <w:rPr>
                                <w:sz w:val="24"/>
                                <w:szCs w:val="24"/>
                              </w:rPr>
                            </w:pPr>
                            <w:r>
                              <w:rPr>
                                <w:sz w:val="24"/>
                                <w:szCs w:val="24"/>
                              </w:rPr>
                              <w:t>RC</w:t>
                            </w:r>
                            <w:r w:rsidRPr="00581E3B">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98AF6" id="_x0000_s1036" type="#_x0000_t202" style="position:absolute;left:0;text-align:left;margin-left:38.05pt;margin-top:26.75pt;width:74.1pt;height:48.55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" stroked="f" strokecolor="#ffc000" strokeweight="2.5pt">
                <v:shadow color="#868686" opacity="49150f" offset=".74833mm,.74833mm"/>
                <v:textbox>
                  <w:txbxContent>
                    <w:p w14:paraId="101D293F" w14:textId="77777777" w:rsidR="00FB7910" w:rsidRPr="00581E3B" w:rsidRDefault="00FB7910" w:rsidP="00580F11">
                      <w:pPr>
                        <w:ind w:left="-142" w:right="-91"/>
                        <w:jc w:val="center"/>
                        <w:rPr>
                          <w:sz w:val="12"/>
                          <w:szCs w:val="24"/>
                        </w:rPr>
                      </w:pPr>
                    </w:p>
                    <w:p w14:paraId="0CF33EAB" w14:textId="77777777" w:rsidR="00FB7910" w:rsidRDefault="00FB7910" w:rsidP="00580F11">
                      <w:pPr>
                        <w:ind w:left="-142" w:right="-91"/>
                        <w:jc w:val="center"/>
                        <w:rPr>
                          <w:sz w:val="24"/>
                          <w:szCs w:val="24"/>
                        </w:rPr>
                      </w:pPr>
                      <w:r>
                        <w:rPr>
                          <w:sz w:val="24"/>
                          <w:szCs w:val="24"/>
                        </w:rPr>
                        <w:t xml:space="preserve">Implement </w:t>
                      </w:r>
                    </w:p>
                    <w:p w14:paraId="1CDEE09B" w14:textId="6AB7EA27" w:rsidR="00FB7910" w:rsidRPr="00581E3B" w:rsidRDefault="00FB7910" w:rsidP="00580F11">
                      <w:pPr>
                        <w:ind w:left="-142" w:right="-91"/>
                        <w:jc w:val="center"/>
                        <w:rPr>
                          <w:sz w:val="24"/>
                          <w:szCs w:val="24"/>
                        </w:rPr>
                      </w:pPr>
                      <w:r>
                        <w:rPr>
                          <w:sz w:val="24"/>
                          <w:szCs w:val="24"/>
                        </w:rPr>
                        <w:t>RC</w:t>
                      </w:r>
                      <w:r w:rsidRPr="00581E3B">
                        <w:rPr>
                          <w:sz w:val="24"/>
                          <w:szCs w:val="24"/>
                        </w:rPr>
                        <w:t xml:space="preserve"> </w:t>
                      </w:r>
                    </w:p>
                  </w:txbxContent>
                </v:textbox>
              </v:shape>
            </w:pict>
          </mc:Fallback>
        </mc:AlternateContent>
      </w:r>
      <w:r w:rsidRPr="00DA5023">
        <w:rPr>
          <w:noProof/>
          <w:szCs w:val="26"/>
        </w:rPr>
        <mc:AlternateContent>
          <mc:Choice Requires="wps">
            <w:drawing>
              <wp:anchor distT="0" distB="0" distL="114300" distR="114300" simplePos="0" relativeHeight="252158464" behindDoc="0" locked="0" layoutInCell="1" allowOverlap="1" wp14:anchorId="27933D87" wp14:editId="7F73A117">
                <wp:simplePos x="0" y="0"/>
                <wp:positionH relativeFrom="column">
                  <wp:posOffset>1435735</wp:posOffset>
                </wp:positionH>
                <wp:positionV relativeFrom="paragraph">
                  <wp:posOffset>683895</wp:posOffset>
                </wp:positionV>
                <wp:extent cx="237490" cy="0"/>
                <wp:effectExtent l="38100" t="38100" r="67310" b="95250"/>
                <wp:wrapNone/>
                <wp:docPr id="29" name="Straight Connector 29"/>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FD37C99" id="Straight Connector 29" o:spid="_x0000_s1026" style="position:absolute;z-index:252158464;visibility:visible;mso-wrap-style:square;mso-wrap-distance-left:9pt;mso-wrap-distance-top:0;mso-wrap-distance-right:9pt;mso-wrap-distance-bottom:0;mso-position-horizontal:absolute;mso-position-horizontal-relative:text;mso-position-vertical:absolute;mso-position-vertical-relative:text" from="113.05pt,53.85pt" to="131.7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" strokecolor="#4f81bd [3204]" strokeweight="2pt">
                <v:shadow on="t" color="black" opacity="24903f" origin=",.5" offset="0,.55556mm"/>
              </v:line>
            </w:pict>
          </mc:Fallback>
        </mc:AlternateContent>
      </w:r>
    </w:p>
    <w:p w14:paraId="5BA7F04F" w14:textId="41308F9C" w:rsidR="004A3288" w:rsidRPr="00DA5023" w:rsidRDefault="007C080E" w:rsidP="000255CF">
      <w:pPr>
        <w:pStyle w:val="trang"/>
        <w:spacing w:before="0" w:after="0" w:line="320" w:lineRule="exact"/>
        <w:rPr>
          <w:i/>
          <w:szCs w:val="26"/>
        </w:rPr>
      </w:pPr>
      <w:r w:rsidRPr="00DA5023">
        <w:rPr>
          <w:i/>
          <w:noProof/>
          <w:szCs w:val="26"/>
        </w:rPr>
        <mc:AlternateContent>
          <mc:Choice Requires="wps">
            <w:drawing>
              <wp:anchor distT="0" distB="0" distL="114300" distR="114300" simplePos="0" relativeHeight="252157440" behindDoc="0" locked="0" layoutInCell="1" allowOverlap="1" wp14:anchorId="59AAB0F8" wp14:editId="3A6478AD">
                <wp:simplePos x="0" y="0"/>
                <wp:positionH relativeFrom="column">
                  <wp:posOffset>911225</wp:posOffset>
                </wp:positionH>
                <wp:positionV relativeFrom="paragraph">
                  <wp:posOffset>16510</wp:posOffset>
                </wp:positionV>
                <wp:extent cx="118745" cy="104140"/>
                <wp:effectExtent l="57150" t="19050" r="33655" b="86360"/>
                <wp:wrapThrough wrapText="bothSides">
                  <wp:wrapPolygon edited="0">
                    <wp:start x="-3465" y="-3951"/>
                    <wp:lineTo x="-10396" y="27659"/>
                    <wp:lineTo x="3465" y="35561"/>
                    <wp:lineTo x="17326" y="35561"/>
                    <wp:lineTo x="24257" y="3951"/>
                    <wp:lineTo x="24257" y="-3951"/>
                    <wp:lineTo x="-3465" y="-3951"/>
                  </wp:wrapPolygon>
                </wp:wrapThrough>
                <wp:docPr id="28" name="Down Arrow 28"/>
                <wp:cNvGraphicFramePr/>
                <a:graphic xmlns:a="http://schemas.openxmlformats.org/drawingml/2006/main">
                  <a:graphicData uri="http://schemas.microsoft.com/office/word/2010/wordprocessingShape">
                    <wps:wsp>
                      <wps:cNvSpPr/>
                      <wps:spPr>
                        <a:xfrm>
                          <a:off x="0" y="0"/>
                          <a:ext cx="118745" cy="10414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29554" id="Down Arrow 28" o:spid="_x0000_s1026" type="#_x0000_t67" style="position:absolute;margin-left:71.75pt;margin-top:1.3pt;width:9.35pt;height:8.2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" adj="10800"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AB09FB" w:rsidRPr="00DA5023">
        <w:rPr>
          <w:noProof/>
          <w:szCs w:val="26"/>
        </w:rPr>
        <mc:AlternateContent>
          <mc:Choice Requires="wps">
            <w:drawing>
              <wp:anchor distT="0" distB="0" distL="114300" distR="114300" simplePos="0" relativeHeight="252156416" behindDoc="0" locked="0" layoutInCell="1" allowOverlap="1" wp14:anchorId="346BB6F7" wp14:editId="45BF3759">
                <wp:simplePos x="0" y="0"/>
                <wp:positionH relativeFrom="column">
                  <wp:posOffset>1668780</wp:posOffset>
                </wp:positionH>
                <wp:positionV relativeFrom="paragraph">
                  <wp:posOffset>162173</wp:posOffset>
                </wp:positionV>
                <wp:extent cx="3166745" cy="545006"/>
                <wp:effectExtent l="0" t="0" r="14605" b="26670"/>
                <wp:wrapNone/>
                <wp:docPr id="27"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545006"/>
                        </a:xfrm>
                        <a:prstGeom prst="rect">
                          <a:avLst/>
                        </a:prstGeom>
                        <a:solidFill>
                          <a:srgbClr val="FFFFFF"/>
                        </a:solidFill>
                        <a:ln w="25400">
                          <a:solidFill>
                            <a:srgbClr val="74707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0A0965D5" w14:textId="7E3BF373" w:rsidR="00FB7910" w:rsidRPr="00FB0782" w:rsidRDefault="00FB7910" w:rsidP="00FB0782">
                            <w:pPr>
                              <w:ind w:right="17"/>
                              <w:jc w:val="center"/>
                              <w:rPr>
                                <w:sz w:val="23"/>
                                <w:szCs w:val="23"/>
                              </w:rPr>
                            </w:pPr>
                            <w:r w:rsidRPr="00FB0782">
                              <w:rPr>
                                <w:sz w:val="23"/>
                                <w:szCs w:val="23"/>
                              </w:rPr>
                              <w:t xml:space="preserve">Detailed planning for each </w:t>
                            </w:r>
                            <w:r>
                              <w:rPr>
                                <w:sz w:val="23"/>
                                <w:szCs w:val="23"/>
                              </w:rPr>
                              <w:t>solution</w:t>
                            </w:r>
                          </w:p>
                          <w:p w14:paraId="22E66824" w14:textId="66CD883A" w:rsidR="00FB7910" w:rsidRPr="00E92AE2" w:rsidRDefault="00FB7910" w:rsidP="00FB0782">
                            <w:pPr>
                              <w:ind w:right="17"/>
                              <w:jc w:val="center"/>
                              <w:rPr>
                                <w:sz w:val="23"/>
                                <w:szCs w:val="23"/>
                              </w:rPr>
                            </w:pPr>
                            <w:r w:rsidRPr="00FB0782">
                              <w:rPr>
                                <w:sz w:val="23"/>
                                <w:szCs w:val="23"/>
                              </w:rPr>
                              <w:t>Organiz</w:t>
                            </w:r>
                            <w:r>
                              <w:rPr>
                                <w:sz w:val="23"/>
                                <w:szCs w:val="23"/>
                              </w:rPr>
                              <w:t>e</w:t>
                            </w:r>
                            <w:r w:rsidRPr="00FB0782">
                              <w:rPr>
                                <w:sz w:val="23"/>
                                <w:szCs w:val="23"/>
                              </w:rPr>
                              <w:t xml:space="preserve"> implementation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BB6F7" id="_x0000_s1037" type="#_x0000_t202" style="position:absolute;left:0;text-align:left;margin-left:131.4pt;margin-top:12.75pt;width:249.35pt;height:42.9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" strokecolor="#747070" strokeweight="2pt">
                <v:shadow color="#868686" opacity="49150f" offset=".74833mm,.74833mm"/>
                <v:textbox>
                  <w:txbxContent>
                    <w:p w14:paraId="0A0965D5" w14:textId="7E3BF373" w:rsidR="00FB7910" w:rsidRPr="00FB0782" w:rsidRDefault="00FB7910" w:rsidP="00FB0782">
                      <w:pPr>
                        <w:ind w:right="17"/>
                        <w:jc w:val="center"/>
                        <w:rPr>
                          <w:sz w:val="23"/>
                          <w:szCs w:val="23"/>
                        </w:rPr>
                      </w:pPr>
                      <w:r w:rsidRPr="00FB0782">
                        <w:rPr>
                          <w:sz w:val="23"/>
                          <w:szCs w:val="23"/>
                        </w:rPr>
                        <w:t xml:space="preserve">Detailed planning for each </w:t>
                      </w:r>
                      <w:r>
                        <w:rPr>
                          <w:sz w:val="23"/>
                          <w:szCs w:val="23"/>
                        </w:rPr>
                        <w:t>solution</w:t>
                      </w:r>
                    </w:p>
                    <w:p w14:paraId="22E66824" w14:textId="66CD883A" w:rsidR="00FB7910" w:rsidRPr="00E92AE2" w:rsidRDefault="00FB7910" w:rsidP="00FB0782">
                      <w:pPr>
                        <w:ind w:right="17"/>
                        <w:jc w:val="center"/>
                        <w:rPr>
                          <w:sz w:val="23"/>
                          <w:szCs w:val="23"/>
                        </w:rPr>
                      </w:pPr>
                      <w:r w:rsidRPr="00FB0782">
                        <w:rPr>
                          <w:sz w:val="23"/>
                          <w:szCs w:val="23"/>
                        </w:rPr>
                        <w:t>Organiz</w:t>
                      </w:r>
                      <w:r>
                        <w:rPr>
                          <w:sz w:val="23"/>
                          <w:szCs w:val="23"/>
                        </w:rPr>
                        <w:t>e</w:t>
                      </w:r>
                      <w:r w:rsidRPr="00FB0782">
                        <w:rPr>
                          <w:sz w:val="23"/>
                          <w:szCs w:val="23"/>
                        </w:rPr>
                        <w:t xml:space="preserve"> implementation</w:t>
                      </w:r>
                    </w:p>
                  </w:txbxContent>
                </v:textbox>
              </v:shape>
            </w:pict>
          </mc:Fallback>
        </mc:AlternateContent>
      </w:r>
    </w:p>
    <w:p w14:paraId="33B7B658" w14:textId="77777777" w:rsidR="00606D9B" w:rsidRPr="00DA5023" w:rsidRDefault="00606D9B" w:rsidP="000255CF">
      <w:pPr>
        <w:pStyle w:val="trang"/>
        <w:spacing w:before="0" w:after="0" w:line="320" w:lineRule="exact"/>
        <w:rPr>
          <w:i/>
          <w:szCs w:val="26"/>
        </w:rPr>
      </w:pPr>
    </w:p>
    <w:p w14:paraId="742E1671" w14:textId="77777777" w:rsidR="008D3663" w:rsidRPr="00DA5023" w:rsidRDefault="008D3663" w:rsidP="000255CF">
      <w:pPr>
        <w:pStyle w:val="trang"/>
        <w:spacing w:before="0" w:after="0" w:line="320" w:lineRule="exact"/>
        <w:rPr>
          <w:szCs w:val="26"/>
          <w:lang w:val="fr-FR"/>
        </w:rPr>
      </w:pPr>
      <w:bookmarkStart w:id="172" w:name="_Toc477972583"/>
      <w:bookmarkStart w:id="173" w:name="_Toc487100260"/>
    </w:p>
    <w:p w14:paraId="271FECA8" w14:textId="77777777" w:rsidR="008D3663" w:rsidRPr="00DA5023" w:rsidRDefault="008D3663" w:rsidP="000255CF">
      <w:pPr>
        <w:pStyle w:val="trang"/>
        <w:spacing w:before="0" w:after="0" w:line="320" w:lineRule="exact"/>
        <w:rPr>
          <w:szCs w:val="26"/>
          <w:lang w:val="fr-FR"/>
        </w:rPr>
      </w:pPr>
    </w:p>
    <w:p w14:paraId="0EC6A966" w14:textId="77777777" w:rsidR="008D3663" w:rsidRPr="00DA5023" w:rsidRDefault="008D3663" w:rsidP="000255CF">
      <w:pPr>
        <w:pStyle w:val="trang"/>
        <w:spacing w:before="0" w:after="0" w:line="320" w:lineRule="exact"/>
        <w:rPr>
          <w:szCs w:val="26"/>
          <w:lang w:val="fr-FR"/>
        </w:rPr>
      </w:pPr>
    </w:p>
    <w:bookmarkEnd w:id="170"/>
    <w:bookmarkEnd w:id="171"/>
    <w:bookmarkEnd w:id="172"/>
    <w:bookmarkEnd w:id="173"/>
    <w:p w14:paraId="000A7BBC" w14:textId="107D61E3" w:rsidR="00FD0CE0" w:rsidRPr="00DA5023" w:rsidRDefault="00FD0CE0" w:rsidP="000255CF">
      <w:pPr>
        <w:spacing w:line="320" w:lineRule="exact"/>
        <w:ind w:firstLine="709"/>
        <w:jc w:val="both"/>
        <w:rPr>
          <w:szCs w:val="26"/>
        </w:rPr>
      </w:pPr>
    </w:p>
    <w:p w14:paraId="126C6786" w14:textId="1757FE2D" w:rsidR="00FD0CE0" w:rsidRPr="00DA5023" w:rsidRDefault="00F73751" w:rsidP="000255CF">
      <w:pPr>
        <w:spacing w:line="320" w:lineRule="exact"/>
        <w:ind w:firstLine="709"/>
        <w:jc w:val="both"/>
        <w:rPr>
          <w:szCs w:val="26"/>
        </w:rPr>
      </w:pPr>
      <w:r w:rsidRPr="00DA5023">
        <w:rPr>
          <w:szCs w:val="26"/>
        </w:rPr>
        <w:t xml:space="preserve"> </w:t>
      </w:r>
      <w:r w:rsidR="00FD0CE0" w:rsidRPr="00DA5023">
        <w:rPr>
          <w:szCs w:val="26"/>
        </w:rPr>
        <w:t>(3) Measures to control risks in agricultural exports of enterprises: In the RC, after orienting the strategy, it is necessary to take specific enforcement measures according to those strategic directions. For agricultural exports, measures will be determined corresponding to each risk. The basis for making these measures is statistics through previous studies of agricultural export risks. After synthesis, the author worked with experts to agree on these measures for the thesis. This section will be detailed in the actual chapter.</w:t>
      </w:r>
    </w:p>
    <w:p w14:paraId="63CC2ECF" w14:textId="77777777" w:rsidR="00FD0CE0" w:rsidRPr="00DA5023" w:rsidRDefault="00FD0CE0" w:rsidP="000255CF">
      <w:pPr>
        <w:spacing w:line="320" w:lineRule="exact"/>
        <w:ind w:firstLine="709"/>
        <w:jc w:val="both"/>
        <w:rPr>
          <w:szCs w:val="26"/>
        </w:rPr>
      </w:pPr>
      <w:r w:rsidRPr="00DA5023">
        <w:rPr>
          <w:szCs w:val="26"/>
        </w:rPr>
        <w:t>(4) Implementation of risk control in agricultural exports of enterprises</w:t>
      </w:r>
    </w:p>
    <w:p w14:paraId="058079E6" w14:textId="2B2C9EB5" w:rsidR="0000284D" w:rsidRPr="00DA5023" w:rsidRDefault="00FD0CE0" w:rsidP="000255CF">
      <w:pPr>
        <w:spacing w:line="320" w:lineRule="exact"/>
        <w:ind w:firstLine="709"/>
        <w:jc w:val="both"/>
        <w:rPr>
          <w:szCs w:val="26"/>
        </w:rPr>
      </w:pPr>
      <w:r w:rsidRPr="00DA5023">
        <w:rPr>
          <w:szCs w:val="26"/>
        </w:rPr>
        <w:t>The RC implementation is EN planning and organizing the implementation of the RC after the strategy has been identified and the measure is selected. The RC implementation plan needs to describe in detail the possible risks (name, likelihood, impact level, where / process may be ...); From there, it sets up a detailed program of time and resources for each measure to take this RC (when it is done, how long it will take, who will be the one who works, who will be affected, who will control investigation ...); What is the expected result of this control (how much it will cost, how much money will be saved by not losing).</w:t>
      </w:r>
    </w:p>
    <w:p w14:paraId="70853075" w14:textId="1D0BCE03" w:rsidR="009C6095" w:rsidRPr="00DA5023" w:rsidRDefault="009C6095" w:rsidP="000255CF">
      <w:pPr>
        <w:pStyle w:val="Heading3"/>
        <w:numPr>
          <w:ilvl w:val="2"/>
          <w:numId w:val="33"/>
        </w:numPr>
        <w:spacing w:line="320" w:lineRule="exact"/>
        <w:ind w:left="0" w:firstLine="708"/>
        <w:jc w:val="both"/>
        <w:rPr>
          <w:i/>
          <w:sz w:val="26"/>
          <w:lang w:val="en-US"/>
        </w:rPr>
      </w:pPr>
      <w:bookmarkStart w:id="174" w:name="_Toc7974380"/>
      <w:r w:rsidRPr="00DA5023">
        <w:rPr>
          <w:i/>
          <w:sz w:val="26"/>
          <w:lang w:val="en-US"/>
        </w:rPr>
        <w:t>Factors affecting business risk control in exporting agricultural products</w:t>
      </w:r>
    </w:p>
    <w:p w14:paraId="40A0F256" w14:textId="77777777" w:rsidR="009C6095" w:rsidRPr="00DA5023" w:rsidRDefault="009C6095" w:rsidP="000255CF">
      <w:pPr>
        <w:spacing w:line="320" w:lineRule="exact"/>
        <w:ind w:firstLine="709"/>
        <w:jc w:val="both"/>
        <w:rPr>
          <w:szCs w:val="26"/>
        </w:rPr>
      </w:pPr>
      <w:r w:rsidRPr="00DA5023">
        <w:rPr>
          <w:szCs w:val="26"/>
        </w:rPr>
        <w:t>- Internal factors: organizational model, strategy and export business capacity of enterprises, financial capacity of enterprises, information systems of enterprises, personnel in charge of risk control of enterprises .</w:t>
      </w:r>
    </w:p>
    <w:p w14:paraId="5D1F77D8" w14:textId="797DB46A" w:rsidR="009C6095" w:rsidRPr="00DA5023" w:rsidRDefault="009C6095" w:rsidP="000255CF">
      <w:pPr>
        <w:spacing w:line="320" w:lineRule="exact"/>
        <w:ind w:firstLine="709"/>
        <w:jc w:val="both"/>
        <w:rPr>
          <w:szCs w:val="26"/>
        </w:rPr>
      </w:pPr>
      <w:r w:rsidRPr="00DA5023">
        <w:rPr>
          <w:szCs w:val="26"/>
        </w:rPr>
        <w:t>- Factors outside the enterprise: environmental factors of agriculture, macro-environmental factors of both exporting and importing countries (natural environment, political and legal environment, economic environment) , cultural and information environment).</w:t>
      </w:r>
    </w:p>
    <w:bookmarkEnd w:id="174"/>
    <w:p w14:paraId="6799B831" w14:textId="77777777" w:rsidR="00F73751" w:rsidRPr="00DA5023" w:rsidRDefault="00F73751" w:rsidP="00F73751">
      <w:pPr>
        <w:pStyle w:val="Heading1"/>
        <w:spacing w:line="320" w:lineRule="exact"/>
        <w:jc w:val="center"/>
        <w:rPr>
          <w:sz w:val="26"/>
          <w:szCs w:val="26"/>
          <w:lang w:val="en-US"/>
        </w:rPr>
      </w:pPr>
      <w:r w:rsidRPr="00DA5023">
        <w:rPr>
          <w:sz w:val="26"/>
          <w:szCs w:val="26"/>
          <w:lang w:val="en-US"/>
        </w:rPr>
        <w:t>_______________________________</w:t>
      </w:r>
    </w:p>
    <w:p w14:paraId="0F3C297D" w14:textId="77777777" w:rsidR="00F73751" w:rsidRPr="00DA5023" w:rsidRDefault="00F73751" w:rsidP="00F73751">
      <w:pPr>
        <w:pStyle w:val="Heading1"/>
        <w:spacing w:line="320" w:lineRule="exact"/>
        <w:jc w:val="center"/>
        <w:rPr>
          <w:sz w:val="26"/>
          <w:szCs w:val="26"/>
          <w:lang w:val="en-US"/>
        </w:rPr>
      </w:pPr>
    </w:p>
    <w:p w14:paraId="53088AE7" w14:textId="50347F08" w:rsidR="008915CA" w:rsidRPr="00DA5023" w:rsidRDefault="008915CA" w:rsidP="000255CF">
      <w:pPr>
        <w:pStyle w:val="Heading1"/>
        <w:spacing w:line="320" w:lineRule="exact"/>
        <w:jc w:val="center"/>
        <w:rPr>
          <w:sz w:val="26"/>
          <w:szCs w:val="26"/>
          <w:lang w:val="en-US"/>
        </w:rPr>
      </w:pPr>
      <w:r w:rsidRPr="00DA5023">
        <w:rPr>
          <w:sz w:val="26"/>
          <w:szCs w:val="26"/>
          <w:lang w:val="en-US"/>
        </w:rPr>
        <w:t>CHAPTER 2. CURRENT SITUATION OF RISK CONTROL IN VIETNAMESE AGRICULTURAL EXPORT</w:t>
      </w:r>
    </w:p>
    <w:p w14:paraId="30D2C26F" w14:textId="77777777" w:rsidR="001F2B16" w:rsidRPr="00DA5023" w:rsidRDefault="001F2B16" w:rsidP="000255CF">
      <w:pPr>
        <w:pStyle w:val="ListParagraph"/>
        <w:spacing w:line="320" w:lineRule="exact"/>
        <w:contextualSpacing w:val="0"/>
        <w:jc w:val="both"/>
        <w:rPr>
          <w:bCs/>
          <w:szCs w:val="26"/>
        </w:rPr>
      </w:pPr>
      <w:bookmarkStart w:id="175" w:name="_Toc477972599"/>
      <w:bookmarkStart w:id="176" w:name="_Toc408567667"/>
      <w:bookmarkStart w:id="177" w:name="_Toc410752241"/>
      <w:bookmarkEnd w:id="1"/>
      <w:bookmarkEnd w:id="2"/>
    </w:p>
    <w:p w14:paraId="02EAF1F8" w14:textId="75105FFE" w:rsidR="001F2B16" w:rsidRPr="00DA5023" w:rsidRDefault="001F2B16" w:rsidP="000255CF">
      <w:pPr>
        <w:pStyle w:val="Heading2"/>
        <w:numPr>
          <w:ilvl w:val="1"/>
          <w:numId w:val="11"/>
        </w:numPr>
        <w:tabs>
          <w:tab w:val="left" w:pos="1276"/>
        </w:tabs>
        <w:spacing w:line="320" w:lineRule="exact"/>
        <w:ind w:left="0" w:firstLine="709"/>
        <w:jc w:val="both"/>
        <w:rPr>
          <w:rFonts w:ascii="Times New Roman" w:hAnsi="Times New Roman"/>
          <w:i w:val="0"/>
          <w:sz w:val="26"/>
          <w:szCs w:val="26"/>
          <w:lang w:val="en-US"/>
        </w:rPr>
      </w:pPr>
      <w:r w:rsidRPr="00DA5023">
        <w:rPr>
          <w:rFonts w:ascii="Times New Roman" w:hAnsi="Times New Roman"/>
          <w:i w:val="0"/>
          <w:sz w:val="26"/>
          <w:szCs w:val="26"/>
          <w:lang w:val="en-US"/>
        </w:rPr>
        <w:t>Overview of Vietnam's agricultural expo</w:t>
      </w:r>
      <w:r w:rsidR="009C6095" w:rsidRPr="00DA5023">
        <w:rPr>
          <w:rFonts w:ascii="Times New Roman" w:hAnsi="Times New Roman"/>
          <w:i w:val="0"/>
          <w:sz w:val="26"/>
          <w:szCs w:val="26"/>
          <w:lang w:val="en-US"/>
        </w:rPr>
        <w:t>rts in the period of 2012 - 2018</w:t>
      </w:r>
    </w:p>
    <w:p w14:paraId="103F9128" w14:textId="58BA4A5F" w:rsidR="009C6095" w:rsidRPr="00DA5023" w:rsidRDefault="009C6095" w:rsidP="000255CF">
      <w:pPr>
        <w:pStyle w:val="Heading3"/>
        <w:numPr>
          <w:ilvl w:val="2"/>
          <w:numId w:val="11"/>
        </w:numPr>
        <w:spacing w:line="320" w:lineRule="exact"/>
        <w:ind w:left="0" w:firstLine="709"/>
        <w:jc w:val="both"/>
        <w:rPr>
          <w:i/>
          <w:sz w:val="26"/>
          <w:lang w:val="en-US"/>
        </w:rPr>
      </w:pPr>
      <w:r w:rsidRPr="00DA5023">
        <w:rPr>
          <w:i/>
          <w:sz w:val="26"/>
          <w:lang w:val="en-US"/>
        </w:rPr>
        <w:t>Export turnover of agricultural products of Vietnam</w:t>
      </w:r>
    </w:p>
    <w:p w14:paraId="104DD063" w14:textId="416511E0" w:rsidR="00426533" w:rsidRPr="00DA5023" w:rsidRDefault="00DE6A78" w:rsidP="000255CF">
      <w:pPr>
        <w:pStyle w:val="trang"/>
        <w:tabs>
          <w:tab w:val="left" w:pos="1920"/>
        </w:tabs>
        <w:spacing w:before="0" w:after="0" w:line="320" w:lineRule="exact"/>
        <w:rPr>
          <w:szCs w:val="26"/>
        </w:rPr>
      </w:pPr>
      <w:r w:rsidRPr="00DA5023">
        <w:rPr>
          <w:szCs w:val="26"/>
        </w:rPr>
        <w:t>The period of 2012 - 201</w:t>
      </w:r>
      <w:r w:rsidR="00426533" w:rsidRPr="00DA5023">
        <w:rPr>
          <w:szCs w:val="26"/>
        </w:rPr>
        <w:t>8</w:t>
      </w:r>
      <w:r w:rsidRPr="00DA5023">
        <w:rPr>
          <w:szCs w:val="26"/>
        </w:rPr>
        <w:t xml:space="preserve"> experienced an upward </w:t>
      </w:r>
      <w:r w:rsidR="001F2B16" w:rsidRPr="00DA5023">
        <w:rPr>
          <w:szCs w:val="26"/>
        </w:rPr>
        <w:t>trend in the export value of agricultural products. If at the beginning of the period, in 2012, the value of export agricultural products reached 15.463 billion USD, in 2013, this figure dropped to only 14,053 billion USD. There was a rebound in 2014 at US $ 15.213 bi</w:t>
      </w:r>
      <w:r w:rsidRPr="00DA5023">
        <w:rPr>
          <w:szCs w:val="26"/>
        </w:rPr>
        <w:t>llion, but soon after that,</w:t>
      </w:r>
      <w:r w:rsidR="001F2B16" w:rsidRPr="00DA5023">
        <w:rPr>
          <w:szCs w:val="26"/>
        </w:rPr>
        <w:t xml:space="preserve"> dropped to US $ 14.810 billion</w:t>
      </w:r>
      <w:r w:rsidRPr="00DA5023">
        <w:rPr>
          <w:szCs w:val="26"/>
        </w:rPr>
        <w:t xml:space="preserve"> in 2015</w:t>
      </w:r>
      <w:r w:rsidR="001F2B16" w:rsidRPr="00DA5023">
        <w:rPr>
          <w:szCs w:val="26"/>
        </w:rPr>
        <w:t>. At the end of the period, 2016 and 2017 witnessed the increase in export value of agricultural products all reached over USD 15.432 billion in 2016 and 2017, up to USD 19.934 billion.</w:t>
      </w:r>
      <w:r w:rsidR="00426533" w:rsidRPr="00DA5023">
        <w:rPr>
          <w:szCs w:val="26"/>
        </w:rPr>
        <w:t xml:space="preserve"> Especially in 2018, agricultural export turnover increased sharply, reaching a record of 40.02 billion USD.</w:t>
      </w:r>
    </w:p>
    <w:p w14:paraId="656E561E" w14:textId="20F18647" w:rsidR="00426533" w:rsidRPr="00DA5023" w:rsidRDefault="00570DCC" w:rsidP="000255CF">
      <w:pPr>
        <w:pStyle w:val="trang"/>
        <w:tabs>
          <w:tab w:val="left" w:pos="1920"/>
        </w:tabs>
        <w:spacing w:before="0" w:after="0" w:line="320" w:lineRule="exact"/>
        <w:rPr>
          <w:szCs w:val="26"/>
        </w:rPr>
      </w:pPr>
      <w:r w:rsidRPr="00DA5023">
        <w:rPr>
          <w:szCs w:val="26"/>
        </w:rPr>
        <w:t>In</w:t>
      </w:r>
      <w:r w:rsidR="00426533" w:rsidRPr="00DA5023">
        <w:rPr>
          <w:szCs w:val="26"/>
        </w:rPr>
        <w:t xml:space="preserve"> the period from 2012 to 2016, export witnessed a decline in growth rate. While the total export turnover of the whole country still achieved a relatively high growth rate, an average of 12.8% / year, the export of agricultural products faced many difficulties, only an average increase of 2.4% / year. . The sign of increasing again was witnessed in the period 2017 - 2018 when the rate of increase in 2017 was about 6.9% and especially increased sharply with the rate of 76.3% in 2018.</w:t>
      </w:r>
    </w:p>
    <w:p w14:paraId="115382C6" w14:textId="5502F40E" w:rsidR="00570DCC" w:rsidRPr="00DA5023" w:rsidRDefault="00570DCC" w:rsidP="000255CF">
      <w:pPr>
        <w:pStyle w:val="Heading3"/>
        <w:numPr>
          <w:ilvl w:val="2"/>
          <w:numId w:val="11"/>
        </w:numPr>
        <w:spacing w:line="320" w:lineRule="exact"/>
        <w:ind w:left="0" w:firstLine="709"/>
        <w:jc w:val="both"/>
        <w:rPr>
          <w:i/>
          <w:sz w:val="26"/>
          <w:lang w:val="en-US"/>
        </w:rPr>
      </w:pPr>
      <w:r w:rsidRPr="00DA5023">
        <w:rPr>
          <w:i/>
          <w:sz w:val="26"/>
          <w:lang w:val="en-US"/>
        </w:rPr>
        <w:t>Structure of Vietnam's agricultural exports</w:t>
      </w:r>
    </w:p>
    <w:p w14:paraId="231F6BEA" w14:textId="553F39ED" w:rsidR="001F2B16" w:rsidRPr="00DA5023" w:rsidRDefault="001F2B16" w:rsidP="000255CF">
      <w:pPr>
        <w:pStyle w:val="trang"/>
        <w:tabs>
          <w:tab w:val="left" w:pos="1920"/>
        </w:tabs>
        <w:spacing w:before="0" w:after="0" w:line="320" w:lineRule="exact"/>
        <w:rPr>
          <w:szCs w:val="26"/>
        </w:rPr>
      </w:pPr>
      <w:r w:rsidRPr="00DA5023">
        <w:rPr>
          <w:szCs w:val="26"/>
        </w:rPr>
        <w:t xml:space="preserve">Vietnam's agricultural product structure is formed from key agricultural products such as rice; </w:t>
      </w:r>
      <w:r w:rsidR="00DE6A78" w:rsidRPr="00DA5023">
        <w:rPr>
          <w:szCs w:val="26"/>
        </w:rPr>
        <w:t>coffee, pepper, cashew kernels, tea, vegetables, flowers, fruits, rubber,</w:t>
      </w:r>
      <w:r w:rsidRPr="00DA5023">
        <w:rPr>
          <w:szCs w:val="26"/>
        </w:rPr>
        <w:t xml:space="preserve"> cassava and cassava products. In the </w:t>
      </w:r>
      <w:r w:rsidR="00570DCC" w:rsidRPr="00DA5023">
        <w:rPr>
          <w:szCs w:val="26"/>
        </w:rPr>
        <w:t>2012 – 2017 period</w:t>
      </w:r>
      <w:r w:rsidRPr="00DA5023">
        <w:rPr>
          <w:szCs w:val="26"/>
        </w:rPr>
        <w:t>, some agricultural products such as cashew nuts and vegetables have achieved good growth. Compared to 2012, the export turnover of cashew nuts in 2017 has increased 2.4 times, reaching 3.517 billion USD; In addition, the turnover of fruit and vegetable products in 2017 has increased by 4.2 times compared to 2012, reaching US $ 3,501 billion and being the largest turnover among Vietnam's agricultural exports. . Besides, the export of cashew nuts also increased quite well, both increased by more than 14% / year on average during the period 2012-2017. Pepper is also one of 03 products with the highest level of export value, but because of 2017, the selling price of pepper is declining although the export quantity has increased, making the value decrease. Meanwhile, the export turnover of many other commodities is still low, not reaching the turnover of 2012, such as coffee, rice, cassava and rubber. This is in part due to the world's tendency to reduce commodity prices. Coffee is a group of agricultural products with the most volatile export turnover in the past 6 years. By the end of 2017 AE of Vietnam had good results with 7/8 items with turnover of more than 1 billion US dollars, except for a non-turnover of over 1 billion US dollars of tea; Cashew nuts and vegetables increased strongly in export value (about 30% compared to 2016).</w:t>
      </w:r>
      <w:r w:rsidR="00570DCC" w:rsidRPr="00DA5023">
        <w:rPr>
          <w:szCs w:val="26"/>
        </w:rPr>
        <w:t xml:space="preserve"> Particularly in 2018; exports of rice - coffee - vegetables have increased again, reaching over 3,064 - 3,537 - 3,810 billion USD, while other products nearly doubled. Some products that have recorded a downward trend in exports are pepper, cashew kernels, tea, rubber and cassava. Total turnover still has a stable growth, reaching 111.5% compared to 2017.</w:t>
      </w:r>
    </w:p>
    <w:p w14:paraId="782C3AE7" w14:textId="77777777" w:rsidR="00F73751" w:rsidRPr="00DA5023" w:rsidRDefault="00F73751" w:rsidP="000255CF">
      <w:pPr>
        <w:pStyle w:val="trang"/>
        <w:tabs>
          <w:tab w:val="left" w:pos="1920"/>
        </w:tabs>
        <w:spacing w:before="0" w:after="0" w:line="320" w:lineRule="exact"/>
        <w:rPr>
          <w:szCs w:val="26"/>
        </w:rPr>
      </w:pPr>
    </w:p>
    <w:p w14:paraId="31632DDF" w14:textId="37E438EA" w:rsidR="001F2B16" w:rsidRPr="00DA5023" w:rsidRDefault="001F2B16" w:rsidP="000255CF">
      <w:pPr>
        <w:pStyle w:val="trang"/>
        <w:tabs>
          <w:tab w:val="left" w:pos="1920"/>
        </w:tabs>
        <w:spacing w:before="0" w:after="0" w:line="320" w:lineRule="exact"/>
        <w:rPr>
          <w:szCs w:val="26"/>
        </w:rPr>
      </w:pPr>
      <w:r w:rsidRPr="00DA5023">
        <w:rPr>
          <w:szCs w:val="26"/>
        </w:rPr>
        <w:lastRenderedPageBreak/>
        <w:t xml:space="preserve">According to statistics of the Ministry of Agriculture </w:t>
      </w:r>
      <w:r w:rsidR="00DE6A78" w:rsidRPr="00DA5023">
        <w:rPr>
          <w:szCs w:val="26"/>
        </w:rPr>
        <w:t>and Rural Development (MARD)</w:t>
      </w:r>
      <w:r w:rsidRPr="00DA5023">
        <w:rPr>
          <w:szCs w:val="26"/>
        </w:rPr>
        <w:t>, Vietnamese agricultural and forestry products are in 180 countries and territories around the world</w:t>
      </w:r>
      <w:r w:rsidR="00DE6A78" w:rsidRPr="00DA5023">
        <w:rPr>
          <w:szCs w:val="26"/>
        </w:rPr>
        <w:t xml:space="preserve"> nowadays</w:t>
      </w:r>
      <w:r w:rsidRPr="00DA5023">
        <w:rPr>
          <w:szCs w:val="26"/>
        </w:rPr>
        <w:t>. Exports of these commodities continued to grow and surplus, contributing to improving the trade balance. In early 2012, Vietnam had only 19 export markets with more than 1 billion USD. By 201</w:t>
      </w:r>
      <w:r w:rsidR="0033054C" w:rsidRPr="00DA5023">
        <w:rPr>
          <w:szCs w:val="26"/>
        </w:rPr>
        <w:t>8</w:t>
      </w:r>
      <w:r w:rsidRPr="00DA5023">
        <w:rPr>
          <w:szCs w:val="26"/>
        </w:rPr>
        <w:t>, there were 29 markets reaching this value. In terms of key agricultural products, there are four markets that achieved export value of over USD 1 billion, namely China, EU, US and ASEAN. While China is always the biggest market of AE Vietnam, ASEAN is considered a market with a lot of potential for demand and advantages in export transport. Other new markets in the Asian region such as India, Japan and South Korea are growing markets well but export value is still low. The United States and the EU are markets with great purchasing power but high demands on agricultural products and quality. Data over the years from 2015 to 2018 of the countries listed by the authors from data of the General Department of Customs, GSO (2019):</w:t>
      </w:r>
    </w:p>
    <w:tbl>
      <w:tblPr>
        <w:tblStyle w:val="TableGrid"/>
        <w:tblW w:w="9639" w:type="dxa"/>
        <w:tblInd w:w="108" w:type="dxa"/>
        <w:tblLook w:val="04A0" w:firstRow="1" w:lastRow="0" w:firstColumn="1" w:lastColumn="0" w:noHBand="0" w:noVBand="1"/>
      </w:tblPr>
      <w:tblGrid>
        <w:gridCol w:w="1546"/>
        <w:gridCol w:w="1551"/>
        <w:gridCol w:w="1364"/>
        <w:gridCol w:w="1372"/>
        <w:gridCol w:w="1380"/>
        <w:gridCol w:w="1386"/>
        <w:gridCol w:w="1040"/>
      </w:tblGrid>
      <w:tr w:rsidR="00DA5023" w:rsidRPr="00DA5023" w14:paraId="3504414D" w14:textId="77777777" w:rsidTr="00FF37AE">
        <w:tc>
          <w:tcPr>
            <w:tcW w:w="1411" w:type="dxa"/>
            <w:vMerge w:val="restart"/>
          </w:tcPr>
          <w:p w14:paraId="5F92D004" w14:textId="7C0AAED9" w:rsidR="00455BBA" w:rsidRPr="00DA5023" w:rsidRDefault="00455BBA" w:rsidP="000255CF">
            <w:pPr>
              <w:pStyle w:val="trang"/>
              <w:tabs>
                <w:tab w:val="left" w:pos="1920"/>
              </w:tabs>
              <w:spacing w:before="0" w:after="0" w:line="320" w:lineRule="exact"/>
              <w:ind w:firstLine="0"/>
              <w:jc w:val="center"/>
              <w:rPr>
                <w:b/>
                <w:bCs/>
                <w:szCs w:val="26"/>
              </w:rPr>
            </w:pPr>
            <w:r w:rsidRPr="00DA5023">
              <w:rPr>
                <w:b/>
                <w:szCs w:val="26"/>
              </w:rPr>
              <w:t>Table 2.</w:t>
            </w:r>
            <w:r w:rsidRPr="00DA5023">
              <w:rPr>
                <w:b/>
                <w:szCs w:val="26"/>
              </w:rPr>
              <w:fldChar w:fldCharType="begin"/>
            </w:r>
            <w:r w:rsidRPr="00DA5023">
              <w:rPr>
                <w:b/>
                <w:szCs w:val="26"/>
              </w:rPr>
              <w:instrText xml:space="preserve"> SEQ Bảng_2. \* ARABIC </w:instrText>
            </w:r>
            <w:r w:rsidRPr="00DA5023">
              <w:rPr>
                <w:b/>
                <w:szCs w:val="26"/>
              </w:rPr>
              <w:fldChar w:fldCharType="separate"/>
            </w:r>
            <w:r w:rsidRPr="00DA5023">
              <w:rPr>
                <w:b/>
                <w:noProof/>
                <w:szCs w:val="26"/>
              </w:rPr>
              <w:t>1</w:t>
            </w:r>
            <w:r w:rsidRPr="00DA5023">
              <w:rPr>
                <w:b/>
                <w:szCs w:val="26"/>
              </w:rPr>
              <w:fldChar w:fldCharType="end"/>
            </w:r>
            <w:r w:rsidRPr="00DA5023">
              <w:rPr>
                <w:b/>
                <w:szCs w:val="26"/>
              </w:rPr>
              <w:t>. Export value of Vietnamese agricultural products to markets</w:t>
            </w:r>
          </w:p>
        </w:tc>
        <w:tc>
          <w:tcPr>
            <w:tcW w:w="1568" w:type="dxa"/>
          </w:tcPr>
          <w:p w14:paraId="1E430E62" w14:textId="463FE62A" w:rsidR="00455BBA" w:rsidRPr="00DA5023" w:rsidRDefault="00455BBA" w:rsidP="000255CF">
            <w:pPr>
              <w:pStyle w:val="trang"/>
              <w:tabs>
                <w:tab w:val="left" w:pos="1920"/>
              </w:tabs>
              <w:spacing w:before="0" w:after="0" w:line="320" w:lineRule="exact"/>
              <w:ind w:firstLine="0"/>
              <w:jc w:val="center"/>
              <w:rPr>
                <w:b/>
                <w:bCs/>
                <w:szCs w:val="26"/>
              </w:rPr>
            </w:pPr>
            <w:r w:rsidRPr="00DA5023">
              <w:rPr>
                <w:b/>
                <w:bCs/>
                <w:szCs w:val="26"/>
              </w:rPr>
              <w:t>Country</w:t>
            </w:r>
          </w:p>
        </w:tc>
        <w:tc>
          <w:tcPr>
            <w:tcW w:w="1388" w:type="dxa"/>
          </w:tcPr>
          <w:p w14:paraId="0D8B92C8" w14:textId="77777777" w:rsidR="00455BBA" w:rsidRPr="00DA5023" w:rsidRDefault="00455BBA" w:rsidP="000255CF">
            <w:pPr>
              <w:pStyle w:val="trang"/>
              <w:tabs>
                <w:tab w:val="left" w:pos="1920"/>
              </w:tabs>
              <w:spacing w:before="0" w:after="0" w:line="320" w:lineRule="exact"/>
              <w:ind w:firstLine="0"/>
              <w:jc w:val="center"/>
              <w:rPr>
                <w:b/>
                <w:bCs/>
                <w:szCs w:val="26"/>
              </w:rPr>
            </w:pPr>
            <w:r w:rsidRPr="00DA5023">
              <w:rPr>
                <w:b/>
                <w:bCs/>
                <w:szCs w:val="26"/>
              </w:rPr>
              <w:t>2015</w:t>
            </w:r>
          </w:p>
        </w:tc>
        <w:tc>
          <w:tcPr>
            <w:tcW w:w="1396" w:type="dxa"/>
          </w:tcPr>
          <w:p w14:paraId="3E8AB994" w14:textId="77777777" w:rsidR="00455BBA" w:rsidRPr="00DA5023" w:rsidRDefault="00455BBA" w:rsidP="000255CF">
            <w:pPr>
              <w:pStyle w:val="trang"/>
              <w:tabs>
                <w:tab w:val="left" w:pos="1920"/>
              </w:tabs>
              <w:spacing w:before="0" w:after="0" w:line="320" w:lineRule="exact"/>
              <w:ind w:firstLine="0"/>
              <w:jc w:val="center"/>
              <w:rPr>
                <w:b/>
                <w:bCs/>
                <w:szCs w:val="26"/>
              </w:rPr>
            </w:pPr>
            <w:r w:rsidRPr="00DA5023">
              <w:rPr>
                <w:b/>
                <w:bCs/>
                <w:szCs w:val="26"/>
              </w:rPr>
              <w:t>2016</w:t>
            </w:r>
          </w:p>
        </w:tc>
        <w:tc>
          <w:tcPr>
            <w:tcW w:w="1404" w:type="dxa"/>
          </w:tcPr>
          <w:p w14:paraId="6AFE4212" w14:textId="77777777" w:rsidR="00455BBA" w:rsidRPr="00DA5023" w:rsidRDefault="00455BBA" w:rsidP="000255CF">
            <w:pPr>
              <w:pStyle w:val="trang"/>
              <w:tabs>
                <w:tab w:val="left" w:pos="1920"/>
              </w:tabs>
              <w:spacing w:before="0" w:after="0" w:line="320" w:lineRule="exact"/>
              <w:ind w:firstLine="0"/>
              <w:jc w:val="center"/>
              <w:rPr>
                <w:b/>
                <w:bCs/>
                <w:szCs w:val="26"/>
              </w:rPr>
            </w:pPr>
            <w:r w:rsidRPr="00DA5023">
              <w:rPr>
                <w:b/>
                <w:bCs/>
                <w:szCs w:val="26"/>
              </w:rPr>
              <w:t>2017</w:t>
            </w:r>
          </w:p>
        </w:tc>
        <w:tc>
          <w:tcPr>
            <w:tcW w:w="1411" w:type="dxa"/>
          </w:tcPr>
          <w:p w14:paraId="3739AE8A" w14:textId="77777777" w:rsidR="00455BBA" w:rsidRPr="00DA5023" w:rsidRDefault="00455BBA" w:rsidP="000255CF">
            <w:pPr>
              <w:pStyle w:val="trang"/>
              <w:tabs>
                <w:tab w:val="left" w:pos="1920"/>
              </w:tabs>
              <w:spacing w:before="0" w:after="0" w:line="320" w:lineRule="exact"/>
              <w:ind w:firstLine="0"/>
              <w:jc w:val="center"/>
              <w:rPr>
                <w:b/>
                <w:bCs/>
                <w:szCs w:val="26"/>
              </w:rPr>
            </w:pPr>
            <w:r w:rsidRPr="00DA5023">
              <w:rPr>
                <w:b/>
                <w:bCs/>
                <w:szCs w:val="26"/>
              </w:rPr>
              <w:t>2018</w:t>
            </w:r>
          </w:p>
        </w:tc>
        <w:tc>
          <w:tcPr>
            <w:tcW w:w="1061" w:type="dxa"/>
            <w:vMerge w:val="restart"/>
            <w:textDirection w:val="btLr"/>
            <w:vAlign w:val="center"/>
          </w:tcPr>
          <w:p w14:paraId="3AE9C3AB" w14:textId="4762E7F5" w:rsidR="00455BBA" w:rsidRPr="00DA5023" w:rsidRDefault="00455BBA" w:rsidP="000255CF">
            <w:pPr>
              <w:pStyle w:val="trang"/>
              <w:tabs>
                <w:tab w:val="left" w:pos="1920"/>
              </w:tabs>
              <w:spacing w:before="0" w:after="0" w:line="320" w:lineRule="exact"/>
              <w:ind w:left="113" w:right="113" w:firstLine="0"/>
              <w:jc w:val="center"/>
              <w:rPr>
                <w:bCs/>
                <w:i/>
                <w:szCs w:val="26"/>
              </w:rPr>
            </w:pPr>
            <w:r w:rsidRPr="00DA5023">
              <w:rPr>
                <w:bCs/>
                <w:i/>
                <w:szCs w:val="26"/>
              </w:rPr>
              <w:t>Source: GSO (2019)</w:t>
            </w:r>
          </w:p>
        </w:tc>
      </w:tr>
      <w:tr w:rsidR="00DA5023" w:rsidRPr="00DA5023" w14:paraId="75BFA376" w14:textId="77777777" w:rsidTr="00FF37AE">
        <w:tc>
          <w:tcPr>
            <w:tcW w:w="1411" w:type="dxa"/>
            <w:vMerge/>
          </w:tcPr>
          <w:p w14:paraId="7F49FA11"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540B48DF"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Trung Quốc</w:t>
            </w:r>
          </w:p>
        </w:tc>
        <w:tc>
          <w:tcPr>
            <w:tcW w:w="1388" w:type="dxa"/>
          </w:tcPr>
          <w:p w14:paraId="4FF78607"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2.092</w:t>
            </w:r>
          </w:p>
        </w:tc>
        <w:tc>
          <w:tcPr>
            <w:tcW w:w="1396" w:type="dxa"/>
          </w:tcPr>
          <w:p w14:paraId="65DD8D69"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2.101</w:t>
            </w:r>
          </w:p>
        </w:tc>
        <w:tc>
          <w:tcPr>
            <w:tcW w:w="1404" w:type="dxa"/>
          </w:tcPr>
          <w:p w14:paraId="7F86F14C"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5.383</w:t>
            </w:r>
          </w:p>
        </w:tc>
        <w:tc>
          <w:tcPr>
            <w:tcW w:w="1411" w:type="dxa"/>
          </w:tcPr>
          <w:p w14:paraId="76E3EFFC"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5.320</w:t>
            </w:r>
          </w:p>
        </w:tc>
        <w:tc>
          <w:tcPr>
            <w:tcW w:w="1061" w:type="dxa"/>
            <w:vMerge/>
          </w:tcPr>
          <w:p w14:paraId="217A8EA9"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125E92E2" w14:textId="77777777" w:rsidTr="00FF37AE">
        <w:tc>
          <w:tcPr>
            <w:tcW w:w="1411" w:type="dxa"/>
            <w:vMerge/>
          </w:tcPr>
          <w:p w14:paraId="53EEDD4D"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0DACC158"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EU</w:t>
            </w:r>
          </w:p>
        </w:tc>
        <w:tc>
          <w:tcPr>
            <w:tcW w:w="1388" w:type="dxa"/>
          </w:tcPr>
          <w:p w14:paraId="378215CD"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1.907 </w:t>
            </w:r>
          </w:p>
        </w:tc>
        <w:tc>
          <w:tcPr>
            <w:tcW w:w="1396" w:type="dxa"/>
          </w:tcPr>
          <w:p w14:paraId="148B223B"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2.162 </w:t>
            </w:r>
          </w:p>
        </w:tc>
        <w:tc>
          <w:tcPr>
            <w:tcW w:w="1404" w:type="dxa"/>
          </w:tcPr>
          <w:p w14:paraId="38ACF339"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2.454 </w:t>
            </w:r>
          </w:p>
        </w:tc>
        <w:tc>
          <w:tcPr>
            <w:tcW w:w="1411" w:type="dxa"/>
          </w:tcPr>
          <w:p w14:paraId="5DFB979D"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2.281</w:t>
            </w:r>
          </w:p>
        </w:tc>
        <w:tc>
          <w:tcPr>
            <w:tcW w:w="1061" w:type="dxa"/>
            <w:vMerge/>
          </w:tcPr>
          <w:p w14:paraId="17F44DEF"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007AEF80" w14:textId="77777777" w:rsidTr="00FF37AE">
        <w:tc>
          <w:tcPr>
            <w:tcW w:w="1411" w:type="dxa"/>
            <w:vMerge/>
          </w:tcPr>
          <w:p w14:paraId="51359F66"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1130E7D8"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Hoa Kỳ</w:t>
            </w:r>
          </w:p>
        </w:tc>
        <w:tc>
          <w:tcPr>
            <w:tcW w:w="1388" w:type="dxa"/>
          </w:tcPr>
          <w:p w14:paraId="1C3B1081"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1.253 </w:t>
            </w:r>
          </w:p>
        </w:tc>
        <w:tc>
          <w:tcPr>
            <w:tcW w:w="1396" w:type="dxa"/>
          </w:tcPr>
          <w:p w14:paraId="20F4DFD6"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1.526</w:t>
            </w:r>
          </w:p>
        </w:tc>
        <w:tc>
          <w:tcPr>
            <w:tcW w:w="1404" w:type="dxa"/>
          </w:tcPr>
          <w:p w14:paraId="6D3BC658"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1.709 </w:t>
            </w:r>
          </w:p>
        </w:tc>
        <w:tc>
          <w:tcPr>
            <w:tcW w:w="1411" w:type="dxa"/>
          </w:tcPr>
          <w:p w14:paraId="29350140"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1.742</w:t>
            </w:r>
          </w:p>
        </w:tc>
        <w:tc>
          <w:tcPr>
            <w:tcW w:w="1061" w:type="dxa"/>
            <w:vMerge/>
          </w:tcPr>
          <w:p w14:paraId="717DC1A6"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36145A13" w14:textId="77777777" w:rsidTr="00FF37AE">
        <w:tc>
          <w:tcPr>
            <w:tcW w:w="1411" w:type="dxa"/>
            <w:vMerge/>
          </w:tcPr>
          <w:p w14:paraId="0742AE16"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241D3865"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Asean</w:t>
            </w:r>
          </w:p>
        </w:tc>
        <w:tc>
          <w:tcPr>
            <w:tcW w:w="1388" w:type="dxa"/>
          </w:tcPr>
          <w:p w14:paraId="100934BA"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1.341</w:t>
            </w:r>
          </w:p>
        </w:tc>
        <w:tc>
          <w:tcPr>
            <w:tcW w:w="1396" w:type="dxa"/>
          </w:tcPr>
          <w:p w14:paraId="4C387DFA"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1.025 </w:t>
            </w:r>
          </w:p>
        </w:tc>
        <w:tc>
          <w:tcPr>
            <w:tcW w:w="1404" w:type="dxa"/>
          </w:tcPr>
          <w:p w14:paraId="2E45BD12"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1.577 </w:t>
            </w:r>
          </w:p>
        </w:tc>
        <w:tc>
          <w:tcPr>
            <w:tcW w:w="1411" w:type="dxa"/>
          </w:tcPr>
          <w:p w14:paraId="44732438"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1.777</w:t>
            </w:r>
          </w:p>
        </w:tc>
        <w:tc>
          <w:tcPr>
            <w:tcW w:w="1061" w:type="dxa"/>
            <w:vMerge/>
          </w:tcPr>
          <w:p w14:paraId="10415987"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4338A437" w14:textId="77777777" w:rsidTr="00FF37AE">
        <w:tc>
          <w:tcPr>
            <w:tcW w:w="1411" w:type="dxa"/>
            <w:vMerge/>
          </w:tcPr>
          <w:p w14:paraId="45D05010"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639C4263"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Ấn Độ</w:t>
            </w:r>
          </w:p>
        </w:tc>
        <w:tc>
          <w:tcPr>
            <w:tcW w:w="1388" w:type="dxa"/>
          </w:tcPr>
          <w:p w14:paraId="7CABC23A"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214</w:t>
            </w:r>
          </w:p>
        </w:tc>
        <w:tc>
          <w:tcPr>
            <w:tcW w:w="1396" w:type="dxa"/>
          </w:tcPr>
          <w:p w14:paraId="64472B58"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268 </w:t>
            </w:r>
          </w:p>
        </w:tc>
        <w:tc>
          <w:tcPr>
            <w:tcW w:w="1404" w:type="dxa"/>
          </w:tcPr>
          <w:p w14:paraId="1956CDFA"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251</w:t>
            </w:r>
          </w:p>
        </w:tc>
        <w:tc>
          <w:tcPr>
            <w:tcW w:w="1411" w:type="dxa"/>
          </w:tcPr>
          <w:p w14:paraId="32289EBA"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283  </w:t>
            </w:r>
          </w:p>
        </w:tc>
        <w:tc>
          <w:tcPr>
            <w:tcW w:w="1061" w:type="dxa"/>
            <w:vMerge/>
          </w:tcPr>
          <w:p w14:paraId="5B5E142B"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743333B5" w14:textId="77777777" w:rsidTr="00FF37AE">
        <w:tc>
          <w:tcPr>
            <w:tcW w:w="1411" w:type="dxa"/>
            <w:vMerge/>
          </w:tcPr>
          <w:p w14:paraId="6F00AFB7" w14:textId="77777777" w:rsidR="00455BBA" w:rsidRPr="00DA5023" w:rsidRDefault="00455BBA" w:rsidP="000255CF">
            <w:pPr>
              <w:pStyle w:val="trang"/>
              <w:tabs>
                <w:tab w:val="left" w:pos="1920"/>
              </w:tabs>
              <w:spacing w:before="0" w:after="0" w:line="320" w:lineRule="exact"/>
              <w:ind w:firstLine="0"/>
              <w:jc w:val="center"/>
              <w:rPr>
                <w:bCs/>
                <w:szCs w:val="26"/>
              </w:rPr>
            </w:pPr>
          </w:p>
        </w:tc>
        <w:tc>
          <w:tcPr>
            <w:tcW w:w="1568" w:type="dxa"/>
          </w:tcPr>
          <w:p w14:paraId="0861E23D" w14:textId="77777777" w:rsidR="00455BBA" w:rsidRPr="00DA5023" w:rsidRDefault="00455BBA" w:rsidP="000255CF">
            <w:pPr>
              <w:pStyle w:val="trang"/>
              <w:tabs>
                <w:tab w:val="left" w:pos="1920"/>
              </w:tabs>
              <w:spacing w:before="0" w:after="0" w:line="320" w:lineRule="exact"/>
              <w:ind w:firstLine="0"/>
              <w:jc w:val="center"/>
              <w:rPr>
                <w:bCs/>
                <w:szCs w:val="26"/>
              </w:rPr>
            </w:pPr>
            <w:r w:rsidRPr="00DA5023">
              <w:rPr>
                <w:bCs/>
                <w:szCs w:val="26"/>
              </w:rPr>
              <w:t>Nhật Bản</w:t>
            </w:r>
          </w:p>
        </w:tc>
        <w:tc>
          <w:tcPr>
            <w:tcW w:w="1388" w:type="dxa"/>
          </w:tcPr>
          <w:p w14:paraId="2E310113"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218 </w:t>
            </w:r>
          </w:p>
        </w:tc>
        <w:tc>
          <w:tcPr>
            <w:tcW w:w="1396" w:type="dxa"/>
          </w:tcPr>
          <w:p w14:paraId="2902F13F"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239</w:t>
            </w:r>
          </w:p>
        </w:tc>
        <w:tc>
          <w:tcPr>
            <w:tcW w:w="1404" w:type="dxa"/>
          </w:tcPr>
          <w:p w14:paraId="70EDD254"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1051</w:t>
            </w:r>
          </w:p>
        </w:tc>
        <w:tc>
          <w:tcPr>
            <w:tcW w:w="1411" w:type="dxa"/>
          </w:tcPr>
          <w:p w14:paraId="6EAAD58D"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1088</w:t>
            </w:r>
          </w:p>
        </w:tc>
        <w:tc>
          <w:tcPr>
            <w:tcW w:w="1061" w:type="dxa"/>
            <w:vMerge/>
          </w:tcPr>
          <w:p w14:paraId="2ACF77C9" w14:textId="77777777" w:rsidR="00455BBA" w:rsidRPr="00DA5023" w:rsidRDefault="00455BBA" w:rsidP="000255CF">
            <w:pPr>
              <w:pStyle w:val="trang"/>
              <w:tabs>
                <w:tab w:val="left" w:pos="1920"/>
              </w:tabs>
              <w:spacing w:before="0" w:after="0" w:line="320" w:lineRule="exact"/>
              <w:ind w:firstLine="0"/>
              <w:jc w:val="right"/>
              <w:rPr>
                <w:bCs/>
                <w:szCs w:val="26"/>
              </w:rPr>
            </w:pPr>
          </w:p>
        </w:tc>
      </w:tr>
      <w:tr w:rsidR="00DA5023" w:rsidRPr="00DA5023" w14:paraId="7FC95076" w14:textId="77777777" w:rsidTr="00FF37AE">
        <w:tc>
          <w:tcPr>
            <w:tcW w:w="1411" w:type="dxa"/>
            <w:vMerge/>
          </w:tcPr>
          <w:p w14:paraId="6B5390DA" w14:textId="77777777" w:rsidR="00455BBA" w:rsidRPr="00DA5023" w:rsidRDefault="00455BBA" w:rsidP="000255CF">
            <w:pPr>
              <w:spacing w:line="320" w:lineRule="exact"/>
              <w:jc w:val="center"/>
              <w:rPr>
                <w:bCs/>
                <w:szCs w:val="26"/>
              </w:rPr>
            </w:pPr>
          </w:p>
        </w:tc>
        <w:tc>
          <w:tcPr>
            <w:tcW w:w="1568" w:type="dxa"/>
          </w:tcPr>
          <w:p w14:paraId="7FE8DCD3" w14:textId="77777777" w:rsidR="00455BBA" w:rsidRPr="00DA5023" w:rsidRDefault="00455BBA" w:rsidP="000255CF">
            <w:pPr>
              <w:spacing w:line="320" w:lineRule="exact"/>
              <w:jc w:val="center"/>
              <w:rPr>
                <w:bCs/>
                <w:szCs w:val="26"/>
              </w:rPr>
            </w:pPr>
            <w:r w:rsidRPr="00DA5023">
              <w:rPr>
                <w:bCs/>
                <w:szCs w:val="26"/>
              </w:rPr>
              <w:t>Hàn Quốc</w:t>
            </w:r>
          </w:p>
        </w:tc>
        <w:tc>
          <w:tcPr>
            <w:tcW w:w="1388" w:type="dxa"/>
          </w:tcPr>
          <w:p w14:paraId="236C7E92"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152 </w:t>
            </w:r>
          </w:p>
        </w:tc>
        <w:tc>
          <w:tcPr>
            <w:tcW w:w="1396" w:type="dxa"/>
          </w:tcPr>
          <w:p w14:paraId="14405A85"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154 </w:t>
            </w:r>
          </w:p>
        </w:tc>
        <w:tc>
          <w:tcPr>
            <w:tcW w:w="1404" w:type="dxa"/>
          </w:tcPr>
          <w:p w14:paraId="03DD4BA1"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 xml:space="preserve">657 </w:t>
            </w:r>
          </w:p>
        </w:tc>
        <w:tc>
          <w:tcPr>
            <w:tcW w:w="1411" w:type="dxa"/>
          </w:tcPr>
          <w:p w14:paraId="5BAB1283" w14:textId="77777777" w:rsidR="00455BBA" w:rsidRPr="00DA5023" w:rsidRDefault="00455BBA" w:rsidP="000255CF">
            <w:pPr>
              <w:pStyle w:val="trang"/>
              <w:tabs>
                <w:tab w:val="left" w:pos="1920"/>
              </w:tabs>
              <w:spacing w:before="0" w:after="0" w:line="320" w:lineRule="exact"/>
              <w:ind w:firstLine="0"/>
              <w:jc w:val="right"/>
              <w:rPr>
                <w:bCs/>
                <w:szCs w:val="26"/>
              </w:rPr>
            </w:pPr>
            <w:r w:rsidRPr="00DA5023">
              <w:rPr>
                <w:bCs/>
                <w:szCs w:val="26"/>
              </w:rPr>
              <w:t>740</w:t>
            </w:r>
          </w:p>
        </w:tc>
        <w:tc>
          <w:tcPr>
            <w:tcW w:w="1061" w:type="dxa"/>
            <w:vMerge/>
          </w:tcPr>
          <w:p w14:paraId="4CF2202E" w14:textId="77777777" w:rsidR="00455BBA" w:rsidRPr="00DA5023" w:rsidRDefault="00455BBA" w:rsidP="000255CF">
            <w:pPr>
              <w:pStyle w:val="trang"/>
              <w:tabs>
                <w:tab w:val="left" w:pos="1920"/>
              </w:tabs>
              <w:spacing w:before="0" w:after="0" w:line="320" w:lineRule="exact"/>
              <w:ind w:firstLine="0"/>
              <w:jc w:val="right"/>
              <w:rPr>
                <w:bCs/>
                <w:szCs w:val="26"/>
              </w:rPr>
            </w:pPr>
          </w:p>
        </w:tc>
      </w:tr>
    </w:tbl>
    <w:p w14:paraId="7B6151FA" w14:textId="77777777" w:rsidR="00455BBA" w:rsidRPr="00DA5023" w:rsidRDefault="00455BBA" w:rsidP="000255CF">
      <w:pPr>
        <w:pStyle w:val="trang"/>
        <w:tabs>
          <w:tab w:val="left" w:pos="1920"/>
        </w:tabs>
        <w:spacing w:before="0" w:after="0" w:line="320" w:lineRule="exact"/>
        <w:ind w:firstLine="0"/>
        <w:rPr>
          <w:szCs w:val="26"/>
        </w:rPr>
      </w:pPr>
    </w:p>
    <w:p w14:paraId="3DF4DF5B" w14:textId="01580A36" w:rsidR="003D15D2" w:rsidRPr="00DA5023" w:rsidRDefault="003D15D2" w:rsidP="000255CF">
      <w:pPr>
        <w:pStyle w:val="Heading2"/>
        <w:numPr>
          <w:ilvl w:val="1"/>
          <w:numId w:val="11"/>
        </w:numPr>
        <w:tabs>
          <w:tab w:val="left" w:pos="1276"/>
        </w:tabs>
        <w:spacing w:line="320" w:lineRule="exact"/>
        <w:ind w:left="0" w:firstLine="709"/>
        <w:jc w:val="both"/>
        <w:rPr>
          <w:rFonts w:ascii="Times New Roman" w:hAnsi="Times New Roman"/>
          <w:i w:val="0"/>
          <w:sz w:val="26"/>
          <w:szCs w:val="26"/>
          <w:lang w:val="en-US"/>
        </w:rPr>
      </w:pPr>
      <w:bookmarkStart w:id="178" w:name="_Toc488918541"/>
      <w:bookmarkEnd w:id="175"/>
      <w:r w:rsidRPr="00DA5023">
        <w:rPr>
          <w:rFonts w:ascii="Times New Roman" w:hAnsi="Times New Roman"/>
          <w:i w:val="0"/>
          <w:sz w:val="26"/>
          <w:szCs w:val="26"/>
          <w:lang w:val="en-US"/>
        </w:rPr>
        <w:t>Analyzing the situation of risk control in agricultural exports of Vietnamese enterprises</w:t>
      </w:r>
    </w:p>
    <w:p w14:paraId="551D5501" w14:textId="0278ACBD" w:rsidR="0033054C" w:rsidRPr="00DA5023" w:rsidRDefault="0033054C" w:rsidP="000255CF">
      <w:pPr>
        <w:pStyle w:val="Heading3"/>
        <w:numPr>
          <w:ilvl w:val="2"/>
          <w:numId w:val="11"/>
        </w:numPr>
        <w:spacing w:line="320" w:lineRule="exact"/>
        <w:ind w:left="0" w:firstLine="709"/>
        <w:jc w:val="both"/>
        <w:rPr>
          <w:i/>
          <w:sz w:val="26"/>
          <w:lang w:val="en-US"/>
        </w:rPr>
      </w:pPr>
      <w:r w:rsidRPr="00DA5023">
        <w:rPr>
          <w:i/>
          <w:sz w:val="26"/>
          <w:lang w:val="en-US"/>
        </w:rPr>
        <w:t>Assessing risks in exporting agricultural products of Vietnamese enterprises</w:t>
      </w:r>
    </w:p>
    <w:p w14:paraId="6CE2AE93" w14:textId="6152FA00" w:rsidR="00E60DE6" w:rsidRPr="00DA5023" w:rsidRDefault="003D15D2" w:rsidP="000255CF">
      <w:pPr>
        <w:spacing w:line="320" w:lineRule="exact"/>
        <w:ind w:firstLine="567"/>
        <w:jc w:val="both"/>
        <w:rPr>
          <w:szCs w:val="26"/>
        </w:rPr>
      </w:pPr>
      <w:r w:rsidRPr="00DA5023">
        <w:rPr>
          <w:szCs w:val="26"/>
        </w:rPr>
        <w:t>The total number of valid votes collected for analysis is 151 votes, corresponding to 151 EN. The criteria for statistical sample descriptions include: EN scale (based on number of employees); Duration of agricultural product export (according to the number of years); Proportion of exports on revenue (calculated in percentage%); and Qualifications of Export CEO / Director (based on academic qualifications). The majority of ENs in the survey sample are those with less than 50 employees, 6-12 years of experience and 30% - 70% of export revenue and CEO qualification.</w:t>
      </w:r>
    </w:p>
    <w:p w14:paraId="2C5A9129" w14:textId="77777777" w:rsidR="00AD170B" w:rsidRPr="00DA5023" w:rsidRDefault="00AD170B" w:rsidP="000255CF">
      <w:pPr>
        <w:spacing w:line="320" w:lineRule="exact"/>
        <w:ind w:firstLine="567"/>
        <w:jc w:val="both"/>
        <w:rPr>
          <w:szCs w:val="26"/>
        </w:rPr>
      </w:pPr>
      <w:r w:rsidRPr="00DA5023">
        <w:rPr>
          <w:szCs w:val="26"/>
        </w:rPr>
        <w:t>Risks in agricultural exports of EN Vietnam are determined to include 11 different risks with values assessed and measured from the following EN:</w:t>
      </w:r>
    </w:p>
    <w:p w14:paraId="297FA00C" w14:textId="6AC71170" w:rsidR="00AD170B" w:rsidRPr="00DA5023" w:rsidRDefault="00AD170B" w:rsidP="000255CF">
      <w:pPr>
        <w:tabs>
          <w:tab w:val="left" w:pos="720"/>
        </w:tabs>
        <w:spacing w:line="320" w:lineRule="exact"/>
        <w:jc w:val="center"/>
        <w:rPr>
          <w:b/>
          <w:szCs w:val="26"/>
        </w:rPr>
      </w:pPr>
      <w:r w:rsidRPr="00DA5023">
        <w:rPr>
          <w:b/>
          <w:szCs w:val="26"/>
        </w:rPr>
        <w:t>Table 2.</w:t>
      </w:r>
      <w:r w:rsidR="00455BBA" w:rsidRPr="00DA5023">
        <w:rPr>
          <w:b/>
          <w:szCs w:val="26"/>
        </w:rPr>
        <w:t>2</w:t>
      </w:r>
      <w:r w:rsidRPr="00DA5023">
        <w:rPr>
          <w:b/>
          <w:szCs w:val="26"/>
        </w:rPr>
        <w:t>. Measuring and classifying risks in agricultural products export of Vietnamese enterprises</w:t>
      </w:r>
    </w:p>
    <w:p w14:paraId="439ADB49" w14:textId="541C3D3C" w:rsidR="00BB3739" w:rsidRPr="00DA5023" w:rsidRDefault="00C72FEB" w:rsidP="000255CF">
      <w:pPr>
        <w:spacing w:line="320" w:lineRule="exact"/>
        <w:ind w:firstLine="567"/>
        <w:jc w:val="both"/>
        <w:rPr>
          <w:szCs w:val="26"/>
        </w:rPr>
      </w:pPr>
      <w:r w:rsidRPr="00DA5023">
        <w:rPr>
          <w:szCs w:val="26"/>
        </w:rPr>
        <w:t>Likehood and Impact</w:t>
      </w:r>
      <w:r w:rsidR="00AB78CC" w:rsidRPr="00DA5023">
        <w:rPr>
          <w:szCs w:val="26"/>
        </w:rPr>
        <w:t xml:space="preserve"> are </w:t>
      </w:r>
      <w:r w:rsidR="000A4A9D" w:rsidRPr="00DA5023">
        <w:rPr>
          <w:szCs w:val="26"/>
        </w:rPr>
        <w:t xml:space="preserve">evaluated from 1 </w:t>
      </w:r>
      <w:r w:rsidRPr="00DA5023">
        <w:rPr>
          <w:szCs w:val="26"/>
        </w:rPr>
        <w:t xml:space="preserve">(least) </w:t>
      </w:r>
      <w:r w:rsidR="000A4A9D" w:rsidRPr="00DA5023">
        <w:rPr>
          <w:szCs w:val="26"/>
        </w:rPr>
        <w:t>to 5</w:t>
      </w:r>
      <w:r w:rsidRPr="00DA5023">
        <w:rPr>
          <w:szCs w:val="26"/>
        </w:rPr>
        <w:t xml:space="preserve"> (</w:t>
      </w:r>
      <w:r w:rsidR="00AB78CC" w:rsidRPr="00DA5023">
        <w:rPr>
          <w:szCs w:val="26"/>
        </w:rPr>
        <w:t>most</w:t>
      </w:r>
      <w:r w:rsidRPr="00DA5023">
        <w:rPr>
          <w:szCs w:val="26"/>
        </w:rPr>
        <w:t>)</w:t>
      </w:r>
    </w:p>
    <w:tbl>
      <w:tblPr>
        <w:tblW w:w="963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395"/>
        <w:gridCol w:w="992"/>
        <w:gridCol w:w="992"/>
        <w:gridCol w:w="1276"/>
        <w:gridCol w:w="1418"/>
      </w:tblGrid>
      <w:tr w:rsidR="0008497A" w:rsidRPr="00DA5023" w14:paraId="381C8E1C" w14:textId="77777777" w:rsidTr="0008497A">
        <w:trPr>
          <w:trHeight w:val="630"/>
          <w:tblHeader/>
        </w:trPr>
        <w:tc>
          <w:tcPr>
            <w:tcW w:w="562" w:type="dxa"/>
            <w:shd w:val="clear" w:color="auto" w:fill="auto"/>
            <w:vAlign w:val="center"/>
            <w:hideMark/>
          </w:tcPr>
          <w:p w14:paraId="60473DB0" w14:textId="0E0DED56" w:rsidR="0008497A" w:rsidRPr="00DA5023" w:rsidRDefault="00B54984" w:rsidP="000255CF">
            <w:pPr>
              <w:spacing w:line="320" w:lineRule="exact"/>
              <w:jc w:val="center"/>
              <w:rPr>
                <w:b/>
                <w:bCs/>
                <w:szCs w:val="26"/>
              </w:rPr>
            </w:pPr>
            <w:r w:rsidRPr="00DA5023">
              <w:rPr>
                <w:b/>
                <w:bCs/>
                <w:szCs w:val="26"/>
              </w:rPr>
              <w:t>No.</w:t>
            </w:r>
            <w:r w:rsidR="0008497A" w:rsidRPr="00DA5023">
              <w:rPr>
                <w:b/>
                <w:bCs/>
                <w:szCs w:val="26"/>
              </w:rPr>
              <w:t xml:space="preserve"> </w:t>
            </w:r>
          </w:p>
        </w:tc>
        <w:tc>
          <w:tcPr>
            <w:tcW w:w="4395" w:type="dxa"/>
            <w:shd w:val="clear" w:color="auto" w:fill="auto"/>
            <w:vAlign w:val="center"/>
            <w:hideMark/>
          </w:tcPr>
          <w:p w14:paraId="281680C0" w14:textId="7C64C03C" w:rsidR="0008497A" w:rsidRPr="00DA5023" w:rsidRDefault="00B54984" w:rsidP="000255CF">
            <w:pPr>
              <w:spacing w:line="320" w:lineRule="exact"/>
              <w:jc w:val="center"/>
              <w:rPr>
                <w:b/>
                <w:bCs/>
                <w:szCs w:val="26"/>
              </w:rPr>
            </w:pPr>
            <w:r w:rsidRPr="00DA5023">
              <w:rPr>
                <w:b/>
                <w:bCs/>
                <w:szCs w:val="26"/>
              </w:rPr>
              <w:t xml:space="preserve">Risk </w:t>
            </w:r>
          </w:p>
        </w:tc>
        <w:tc>
          <w:tcPr>
            <w:tcW w:w="992" w:type="dxa"/>
            <w:shd w:val="clear" w:color="auto" w:fill="auto"/>
            <w:vAlign w:val="center"/>
            <w:hideMark/>
          </w:tcPr>
          <w:p w14:paraId="02560A3D" w14:textId="7B133688" w:rsidR="0008497A" w:rsidRPr="00DA5023" w:rsidRDefault="0083092F" w:rsidP="000255CF">
            <w:pPr>
              <w:spacing w:line="320" w:lineRule="exact"/>
              <w:ind w:left="-108" w:right="-108"/>
              <w:jc w:val="center"/>
              <w:rPr>
                <w:b/>
                <w:bCs/>
                <w:szCs w:val="26"/>
              </w:rPr>
            </w:pPr>
            <w:r w:rsidRPr="00DA5023">
              <w:rPr>
                <w:b/>
                <w:bCs/>
                <w:szCs w:val="26"/>
              </w:rPr>
              <w:t>Likehood</w:t>
            </w:r>
          </w:p>
        </w:tc>
        <w:tc>
          <w:tcPr>
            <w:tcW w:w="992" w:type="dxa"/>
            <w:vAlign w:val="center"/>
          </w:tcPr>
          <w:p w14:paraId="39D37A63" w14:textId="6E0006F0" w:rsidR="0008497A" w:rsidRPr="00DA5023" w:rsidRDefault="0083092F" w:rsidP="000255CF">
            <w:pPr>
              <w:spacing w:line="320" w:lineRule="exact"/>
              <w:jc w:val="center"/>
              <w:rPr>
                <w:b/>
                <w:bCs/>
                <w:szCs w:val="26"/>
              </w:rPr>
            </w:pPr>
            <w:r w:rsidRPr="00DA5023">
              <w:rPr>
                <w:b/>
                <w:bCs/>
                <w:szCs w:val="26"/>
              </w:rPr>
              <w:t>Impact</w:t>
            </w:r>
          </w:p>
        </w:tc>
        <w:tc>
          <w:tcPr>
            <w:tcW w:w="1276" w:type="dxa"/>
            <w:vAlign w:val="center"/>
          </w:tcPr>
          <w:p w14:paraId="010AF29A" w14:textId="7916A5A3" w:rsidR="0008497A" w:rsidRPr="00DA5023" w:rsidRDefault="0083092F" w:rsidP="000255CF">
            <w:pPr>
              <w:spacing w:line="320" w:lineRule="exact"/>
              <w:jc w:val="center"/>
              <w:rPr>
                <w:b/>
                <w:bCs/>
                <w:szCs w:val="26"/>
              </w:rPr>
            </w:pPr>
            <w:r w:rsidRPr="00DA5023">
              <w:rPr>
                <w:b/>
                <w:bCs/>
                <w:szCs w:val="26"/>
              </w:rPr>
              <w:t xml:space="preserve">Value </w:t>
            </w:r>
          </w:p>
        </w:tc>
        <w:tc>
          <w:tcPr>
            <w:tcW w:w="1418" w:type="dxa"/>
            <w:vAlign w:val="center"/>
          </w:tcPr>
          <w:p w14:paraId="1C099EC4" w14:textId="23B5D703" w:rsidR="0008497A" w:rsidRPr="00DA5023" w:rsidRDefault="0083092F" w:rsidP="000255CF">
            <w:pPr>
              <w:spacing w:line="320" w:lineRule="exact"/>
              <w:jc w:val="center"/>
              <w:rPr>
                <w:b/>
                <w:bCs/>
                <w:szCs w:val="26"/>
              </w:rPr>
            </w:pPr>
            <w:r w:rsidRPr="00DA5023">
              <w:rPr>
                <w:b/>
                <w:bCs/>
                <w:szCs w:val="26"/>
              </w:rPr>
              <w:t xml:space="preserve">Rank </w:t>
            </w:r>
          </w:p>
        </w:tc>
      </w:tr>
      <w:tr w:rsidR="0008497A" w:rsidRPr="00DA5023" w14:paraId="3F2B4ED9" w14:textId="77777777" w:rsidTr="0008497A">
        <w:trPr>
          <w:trHeight w:val="375"/>
        </w:trPr>
        <w:tc>
          <w:tcPr>
            <w:tcW w:w="562" w:type="dxa"/>
            <w:shd w:val="clear" w:color="auto" w:fill="auto"/>
            <w:vAlign w:val="center"/>
          </w:tcPr>
          <w:p w14:paraId="3A84A366"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0D7D4C69" w14:textId="3B2E7BA0" w:rsidR="0008497A" w:rsidRPr="00DA5023" w:rsidRDefault="002B43A1" w:rsidP="000255CF">
            <w:pPr>
              <w:spacing w:line="320" w:lineRule="exact"/>
              <w:rPr>
                <w:szCs w:val="26"/>
              </w:rPr>
            </w:pPr>
            <w:r w:rsidRPr="00DA5023">
              <w:rPr>
                <w:szCs w:val="26"/>
              </w:rPr>
              <w:t>Risks from natural disasters</w:t>
            </w:r>
          </w:p>
        </w:tc>
        <w:tc>
          <w:tcPr>
            <w:tcW w:w="992" w:type="dxa"/>
            <w:shd w:val="clear" w:color="auto" w:fill="auto"/>
            <w:noWrap/>
            <w:vAlign w:val="center"/>
            <w:hideMark/>
          </w:tcPr>
          <w:p w14:paraId="1AE90F25" w14:textId="77777777" w:rsidR="0008497A" w:rsidRPr="00DA5023" w:rsidRDefault="0008497A" w:rsidP="000255CF">
            <w:pPr>
              <w:spacing w:line="320" w:lineRule="exact"/>
              <w:jc w:val="right"/>
              <w:rPr>
                <w:szCs w:val="26"/>
              </w:rPr>
            </w:pPr>
            <w:r w:rsidRPr="00DA5023">
              <w:rPr>
                <w:szCs w:val="26"/>
              </w:rPr>
              <w:t>2,56</w:t>
            </w:r>
          </w:p>
        </w:tc>
        <w:tc>
          <w:tcPr>
            <w:tcW w:w="992" w:type="dxa"/>
            <w:vAlign w:val="center"/>
          </w:tcPr>
          <w:p w14:paraId="79F6BE5A" w14:textId="77777777" w:rsidR="0008497A" w:rsidRPr="00DA5023" w:rsidRDefault="0008497A" w:rsidP="000255CF">
            <w:pPr>
              <w:spacing w:line="320" w:lineRule="exact"/>
              <w:jc w:val="right"/>
              <w:rPr>
                <w:szCs w:val="26"/>
              </w:rPr>
            </w:pPr>
            <w:r w:rsidRPr="00DA5023">
              <w:rPr>
                <w:szCs w:val="26"/>
              </w:rPr>
              <w:t>4,50</w:t>
            </w:r>
          </w:p>
        </w:tc>
        <w:tc>
          <w:tcPr>
            <w:tcW w:w="1276" w:type="dxa"/>
            <w:shd w:val="clear" w:color="auto" w:fill="FFC000"/>
            <w:vAlign w:val="center"/>
          </w:tcPr>
          <w:p w14:paraId="09F18094" w14:textId="77777777" w:rsidR="0008497A" w:rsidRPr="00DA5023" w:rsidRDefault="0008497A" w:rsidP="000255CF">
            <w:pPr>
              <w:spacing w:line="320" w:lineRule="exact"/>
              <w:jc w:val="right"/>
              <w:rPr>
                <w:szCs w:val="26"/>
              </w:rPr>
            </w:pPr>
            <w:r w:rsidRPr="00DA5023">
              <w:rPr>
                <w:bCs/>
                <w:szCs w:val="26"/>
              </w:rPr>
              <w:t>11,52</w:t>
            </w:r>
          </w:p>
        </w:tc>
        <w:tc>
          <w:tcPr>
            <w:tcW w:w="1418" w:type="dxa"/>
            <w:shd w:val="clear" w:color="auto" w:fill="FFC000"/>
            <w:vAlign w:val="center"/>
          </w:tcPr>
          <w:p w14:paraId="10DE673D" w14:textId="77777777" w:rsidR="0008497A" w:rsidRPr="00DA5023" w:rsidRDefault="0008497A" w:rsidP="000255CF">
            <w:pPr>
              <w:spacing w:line="320" w:lineRule="exact"/>
              <w:jc w:val="right"/>
              <w:rPr>
                <w:bCs/>
                <w:szCs w:val="26"/>
              </w:rPr>
            </w:pPr>
            <w:r w:rsidRPr="00DA5023">
              <w:rPr>
                <w:bCs/>
                <w:szCs w:val="26"/>
              </w:rPr>
              <w:t>Cao</w:t>
            </w:r>
          </w:p>
        </w:tc>
      </w:tr>
      <w:tr w:rsidR="0008497A" w:rsidRPr="00DA5023" w14:paraId="1CD45C73" w14:textId="77777777" w:rsidTr="0008497A">
        <w:trPr>
          <w:trHeight w:val="341"/>
        </w:trPr>
        <w:tc>
          <w:tcPr>
            <w:tcW w:w="562" w:type="dxa"/>
            <w:shd w:val="clear" w:color="auto" w:fill="auto"/>
            <w:vAlign w:val="center"/>
          </w:tcPr>
          <w:p w14:paraId="7B7CC3CE"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7C70A207" w14:textId="0CBDF8D2" w:rsidR="0008497A" w:rsidRPr="00DA5023" w:rsidRDefault="002B43A1" w:rsidP="000255CF">
            <w:pPr>
              <w:spacing w:line="320" w:lineRule="exact"/>
              <w:rPr>
                <w:szCs w:val="26"/>
              </w:rPr>
            </w:pPr>
            <w:r w:rsidRPr="00DA5023">
              <w:rPr>
                <w:szCs w:val="26"/>
              </w:rPr>
              <w:t>Risk due to policy of Vietnam</w:t>
            </w:r>
          </w:p>
        </w:tc>
        <w:tc>
          <w:tcPr>
            <w:tcW w:w="992" w:type="dxa"/>
            <w:shd w:val="clear" w:color="auto" w:fill="auto"/>
            <w:noWrap/>
            <w:vAlign w:val="center"/>
            <w:hideMark/>
          </w:tcPr>
          <w:p w14:paraId="0804F1D7" w14:textId="77777777" w:rsidR="0008497A" w:rsidRPr="00DA5023" w:rsidRDefault="0008497A" w:rsidP="000255CF">
            <w:pPr>
              <w:spacing w:line="320" w:lineRule="exact"/>
              <w:jc w:val="right"/>
              <w:rPr>
                <w:szCs w:val="26"/>
              </w:rPr>
            </w:pPr>
            <w:r w:rsidRPr="00DA5023">
              <w:rPr>
                <w:szCs w:val="26"/>
              </w:rPr>
              <w:t>3,43</w:t>
            </w:r>
          </w:p>
        </w:tc>
        <w:tc>
          <w:tcPr>
            <w:tcW w:w="992" w:type="dxa"/>
            <w:vAlign w:val="center"/>
          </w:tcPr>
          <w:p w14:paraId="40BE6BFE" w14:textId="77777777" w:rsidR="0008497A" w:rsidRPr="00DA5023" w:rsidRDefault="0008497A" w:rsidP="000255CF">
            <w:pPr>
              <w:spacing w:line="320" w:lineRule="exact"/>
              <w:jc w:val="right"/>
              <w:rPr>
                <w:szCs w:val="26"/>
              </w:rPr>
            </w:pPr>
            <w:r w:rsidRPr="00DA5023">
              <w:rPr>
                <w:szCs w:val="26"/>
              </w:rPr>
              <w:t>2,74</w:t>
            </w:r>
          </w:p>
        </w:tc>
        <w:tc>
          <w:tcPr>
            <w:tcW w:w="1276" w:type="dxa"/>
            <w:shd w:val="clear" w:color="auto" w:fill="FFFF00"/>
            <w:vAlign w:val="center"/>
          </w:tcPr>
          <w:p w14:paraId="6441D387" w14:textId="77777777" w:rsidR="0008497A" w:rsidRPr="00DA5023" w:rsidRDefault="0008497A" w:rsidP="000255CF">
            <w:pPr>
              <w:spacing w:line="320" w:lineRule="exact"/>
              <w:jc w:val="right"/>
              <w:rPr>
                <w:szCs w:val="26"/>
              </w:rPr>
            </w:pPr>
            <w:r w:rsidRPr="00DA5023">
              <w:rPr>
                <w:bCs/>
                <w:szCs w:val="26"/>
              </w:rPr>
              <w:t>9,40</w:t>
            </w:r>
          </w:p>
        </w:tc>
        <w:tc>
          <w:tcPr>
            <w:tcW w:w="1418" w:type="dxa"/>
            <w:shd w:val="clear" w:color="auto" w:fill="FFFF00"/>
            <w:vAlign w:val="center"/>
          </w:tcPr>
          <w:p w14:paraId="4C5CBD3B" w14:textId="77777777" w:rsidR="0008497A" w:rsidRPr="00DA5023" w:rsidRDefault="0008497A" w:rsidP="000255CF">
            <w:pPr>
              <w:spacing w:line="320" w:lineRule="exact"/>
              <w:jc w:val="right"/>
              <w:rPr>
                <w:bCs/>
                <w:szCs w:val="26"/>
              </w:rPr>
            </w:pPr>
            <w:r w:rsidRPr="00DA5023">
              <w:rPr>
                <w:bCs/>
                <w:szCs w:val="26"/>
              </w:rPr>
              <w:t>Trung bình</w:t>
            </w:r>
          </w:p>
        </w:tc>
      </w:tr>
      <w:tr w:rsidR="0008497A" w:rsidRPr="00DA5023" w14:paraId="1C4A1620" w14:textId="77777777" w:rsidTr="0008497A">
        <w:trPr>
          <w:trHeight w:val="375"/>
        </w:trPr>
        <w:tc>
          <w:tcPr>
            <w:tcW w:w="562" w:type="dxa"/>
            <w:shd w:val="clear" w:color="auto" w:fill="auto"/>
            <w:vAlign w:val="center"/>
          </w:tcPr>
          <w:p w14:paraId="19EB5D5B"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tcPr>
          <w:p w14:paraId="75691AA9" w14:textId="5061D8B0" w:rsidR="0008497A" w:rsidRPr="00DA5023" w:rsidRDefault="002B43A1" w:rsidP="000255CF">
            <w:pPr>
              <w:spacing w:line="320" w:lineRule="exact"/>
              <w:rPr>
                <w:szCs w:val="26"/>
              </w:rPr>
            </w:pPr>
            <w:r w:rsidRPr="00DA5023">
              <w:rPr>
                <w:szCs w:val="26"/>
              </w:rPr>
              <w:t>Risks due to import policies</w:t>
            </w:r>
          </w:p>
        </w:tc>
        <w:tc>
          <w:tcPr>
            <w:tcW w:w="992" w:type="dxa"/>
            <w:shd w:val="clear" w:color="auto" w:fill="auto"/>
            <w:noWrap/>
            <w:vAlign w:val="center"/>
          </w:tcPr>
          <w:p w14:paraId="5C30C4D9" w14:textId="77777777" w:rsidR="0008497A" w:rsidRPr="00DA5023" w:rsidRDefault="0008497A" w:rsidP="000255CF">
            <w:pPr>
              <w:spacing w:line="320" w:lineRule="exact"/>
              <w:jc w:val="right"/>
              <w:rPr>
                <w:szCs w:val="26"/>
              </w:rPr>
            </w:pPr>
            <w:r w:rsidRPr="00DA5023">
              <w:rPr>
                <w:szCs w:val="26"/>
              </w:rPr>
              <w:t>4,45</w:t>
            </w:r>
          </w:p>
        </w:tc>
        <w:tc>
          <w:tcPr>
            <w:tcW w:w="992" w:type="dxa"/>
            <w:vAlign w:val="center"/>
          </w:tcPr>
          <w:p w14:paraId="55FC919F" w14:textId="77777777" w:rsidR="0008497A" w:rsidRPr="00DA5023" w:rsidRDefault="0008497A" w:rsidP="000255CF">
            <w:pPr>
              <w:spacing w:line="320" w:lineRule="exact"/>
              <w:jc w:val="right"/>
              <w:rPr>
                <w:szCs w:val="26"/>
              </w:rPr>
            </w:pPr>
            <w:r w:rsidRPr="00DA5023">
              <w:rPr>
                <w:szCs w:val="26"/>
              </w:rPr>
              <w:t>4,60</w:t>
            </w:r>
          </w:p>
        </w:tc>
        <w:tc>
          <w:tcPr>
            <w:tcW w:w="1276" w:type="dxa"/>
            <w:shd w:val="clear" w:color="auto" w:fill="FF0000"/>
            <w:vAlign w:val="center"/>
          </w:tcPr>
          <w:p w14:paraId="556B63F7" w14:textId="77777777" w:rsidR="0008497A" w:rsidRPr="00DA5023" w:rsidRDefault="0008497A" w:rsidP="000255CF">
            <w:pPr>
              <w:spacing w:line="320" w:lineRule="exact"/>
              <w:jc w:val="right"/>
              <w:rPr>
                <w:szCs w:val="26"/>
              </w:rPr>
            </w:pPr>
            <w:r w:rsidRPr="00DA5023">
              <w:rPr>
                <w:bCs/>
                <w:szCs w:val="26"/>
              </w:rPr>
              <w:t>20,47</w:t>
            </w:r>
          </w:p>
        </w:tc>
        <w:tc>
          <w:tcPr>
            <w:tcW w:w="1418" w:type="dxa"/>
            <w:shd w:val="clear" w:color="auto" w:fill="FF0000"/>
            <w:vAlign w:val="center"/>
          </w:tcPr>
          <w:p w14:paraId="13E6E774" w14:textId="77777777" w:rsidR="0008497A" w:rsidRPr="00DA5023" w:rsidRDefault="0008497A" w:rsidP="000255CF">
            <w:pPr>
              <w:spacing w:line="320" w:lineRule="exact"/>
              <w:jc w:val="right"/>
              <w:rPr>
                <w:bCs/>
                <w:szCs w:val="26"/>
              </w:rPr>
            </w:pPr>
            <w:r w:rsidRPr="00DA5023">
              <w:rPr>
                <w:bCs/>
                <w:szCs w:val="26"/>
              </w:rPr>
              <w:t>Rất cao</w:t>
            </w:r>
          </w:p>
        </w:tc>
      </w:tr>
      <w:tr w:rsidR="0008497A" w:rsidRPr="00DA5023" w14:paraId="45C5D94C" w14:textId="77777777" w:rsidTr="0008497A">
        <w:trPr>
          <w:trHeight w:val="375"/>
        </w:trPr>
        <w:tc>
          <w:tcPr>
            <w:tcW w:w="562" w:type="dxa"/>
            <w:shd w:val="clear" w:color="auto" w:fill="auto"/>
            <w:vAlign w:val="center"/>
          </w:tcPr>
          <w:p w14:paraId="613F79F4"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5B36658C" w14:textId="4BE5F411" w:rsidR="0008497A" w:rsidRPr="00DA5023" w:rsidRDefault="002B43A1" w:rsidP="000255CF">
            <w:pPr>
              <w:spacing w:line="320" w:lineRule="exact"/>
              <w:rPr>
                <w:szCs w:val="26"/>
              </w:rPr>
            </w:pPr>
            <w:r w:rsidRPr="00DA5023">
              <w:rPr>
                <w:szCs w:val="26"/>
              </w:rPr>
              <w:t>Risks of price fluctuations</w:t>
            </w:r>
          </w:p>
        </w:tc>
        <w:tc>
          <w:tcPr>
            <w:tcW w:w="992" w:type="dxa"/>
            <w:shd w:val="clear" w:color="auto" w:fill="auto"/>
            <w:noWrap/>
            <w:vAlign w:val="center"/>
            <w:hideMark/>
          </w:tcPr>
          <w:p w14:paraId="50E298E1" w14:textId="77777777" w:rsidR="0008497A" w:rsidRPr="00DA5023" w:rsidRDefault="0008497A" w:rsidP="000255CF">
            <w:pPr>
              <w:spacing w:line="320" w:lineRule="exact"/>
              <w:jc w:val="right"/>
              <w:rPr>
                <w:szCs w:val="26"/>
              </w:rPr>
            </w:pPr>
            <w:r w:rsidRPr="00DA5023">
              <w:rPr>
                <w:szCs w:val="26"/>
              </w:rPr>
              <w:t>4,32</w:t>
            </w:r>
          </w:p>
        </w:tc>
        <w:tc>
          <w:tcPr>
            <w:tcW w:w="992" w:type="dxa"/>
            <w:vAlign w:val="center"/>
          </w:tcPr>
          <w:p w14:paraId="200FD498" w14:textId="77777777" w:rsidR="0008497A" w:rsidRPr="00DA5023" w:rsidRDefault="0008497A" w:rsidP="000255CF">
            <w:pPr>
              <w:spacing w:line="320" w:lineRule="exact"/>
              <w:jc w:val="right"/>
              <w:rPr>
                <w:szCs w:val="26"/>
              </w:rPr>
            </w:pPr>
            <w:r w:rsidRPr="00DA5023">
              <w:rPr>
                <w:szCs w:val="26"/>
              </w:rPr>
              <w:t>4,25</w:t>
            </w:r>
          </w:p>
        </w:tc>
        <w:tc>
          <w:tcPr>
            <w:tcW w:w="1276" w:type="dxa"/>
            <w:shd w:val="clear" w:color="auto" w:fill="FF0000"/>
            <w:vAlign w:val="center"/>
          </w:tcPr>
          <w:p w14:paraId="1A5B916E" w14:textId="77777777" w:rsidR="0008497A" w:rsidRPr="00DA5023" w:rsidRDefault="0008497A" w:rsidP="000255CF">
            <w:pPr>
              <w:spacing w:line="320" w:lineRule="exact"/>
              <w:jc w:val="right"/>
              <w:rPr>
                <w:szCs w:val="26"/>
              </w:rPr>
            </w:pPr>
            <w:r w:rsidRPr="00DA5023">
              <w:rPr>
                <w:bCs/>
                <w:szCs w:val="26"/>
              </w:rPr>
              <w:t>18,36</w:t>
            </w:r>
          </w:p>
        </w:tc>
        <w:tc>
          <w:tcPr>
            <w:tcW w:w="1418" w:type="dxa"/>
            <w:shd w:val="clear" w:color="auto" w:fill="FF0000"/>
            <w:vAlign w:val="center"/>
          </w:tcPr>
          <w:p w14:paraId="45E6E401" w14:textId="77777777" w:rsidR="0008497A" w:rsidRPr="00DA5023" w:rsidRDefault="0008497A" w:rsidP="000255CF">
            <w:pPr>
              <w:spacing w:line="320" w:lineRule="exact"/>
              <w:jc w:val="right"/>
              <w:rPr>
                <w:bCs/>
                <w:szCs w:val="26"/>
              </w:rPr>
            </w:pPr>
            <w:r w:rsidRPr="00DA5023">
              <w:rPr>
                <w:bCs/>
                <w:szCs w:val="26"/>
              </w:rPr>
              <w:t>Rất cao</w:t>
            </w:r>
          </w:p>
        </w:tc>
      </w:tr>
      <w:tr w:rsidR="0008497A" w:rsidRPr="00DA5023" w14:paraId="6C19DA34" w14:textId="77777777" w:rsidTr="0008497A">
        <w:trPr>
          <w:trHeight w:val="375"/>
        </w:trPr>
        <w:tc>
          <w:tcPr>
            <w:tcW w:w="562" w:type="dxa"/>
            <w:shd w:val="clear" w:color="auto" w:fill="auto"/>
            <w:vAlign w:val="center"/>
          </w:tcPr>
          <w:p w14:paraId="522E17C4"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4D52AE44" w14:textId="24BBA79F" w:rsidR="0008497A" w:rsidRPr="00DA5023" w:rsidRDefault="002B43A1" w:rsidP="000255CF">
            <w:pPr>
              <w:spacing w:line="320" w:lineRule="exact"/>
              <w:rPr>
                <w:szCs w:val="26"/>
              </w:rPr>
            </w:pPr>
            <w:r w:rsidRPr="00DA5023">
              <w:rPr>
                <w:szCs w:val="26"/>
              </w:rPr>
              <w:t>Capital shortage risks</w:t>
            </w:r>
          </w:p>
        </w:tc>
        <w:tc>
          <w:tcPr>
            <w:tcW w:w="992" w:type="dxa"/>
            <w:shd w:val="clear" w:color="auto" w:fill="auto"/>
            <w:noWrap/>
            <w:vAlign w:val="center"/>
            <w:hideMark/>
          </w:tcPr>
          <w:p w14:paraId="77F44E67" w14:textId="77777777" w:rsidR="0008497A" w:rsidRPr="00DA5023" w:rsidRDefault="0008497A" w:rsidP="000255CF">
            <w:pPr>
              <w:spacing w:line="320" w:lineRule="exact"/>
              <w:jc w:val="right"/>
              <w:rPr>
                <w:szCs w:val="26"/>
              </w:rPr>
            </w:pPr>
            <w:r w:rsidRPr="00DA5023">
              <w:rPr>
                <w:szCs w:val="26"/>
              </w:rPr>
              <w:t>3,25</w:t>
            </w:r>
          </w:p>
        </w:tc>
        <w:tc>
          <w:tcPr>
            <w:tcW w:w="992" w:type="dxa"/>
            <w:vAlign w:val="center"/>
          </w:tcPr>
          <w:p w14:paraId="7270AE3D" w14:textId="77777777" w:rsidR="0008497A" w:rsidRPr="00DA5023" w:rsidRDefault="0008497A" w:rsidP="000255CF">
            <w:pPr>
              <w:spacing w:line="320" w:lineRule="exact"/>
              <w:jc w:val="right"/>
              <w:rPr>
                <w:szCs w:val="26"/>
              </w:rPr>
            </w:pPr>
            <w:r w:rsidRPr="00DA5023">
              <w:rPr>
                <w:szCs w:val="26"/>
              </w:rPr>
              <w:t>4,38</w:t>
            </w:r>
          </w:p>
        </w:tc>
        <w:tc>
          <w:tcPr>
            <w:tcW w:w="1276" w:type="dxa"/>
            <w:shd w:val="clear" w:color="auto" w:fill="FFC000"/>
            <w:vAlign w:val="center"/>
          </w:tcPr>
          <w:p w14:paraId="67D95EDB" w14:textId="77777777" w:rsidR="0008497A" w:rsidRPr="00DA5023" w:rsidRDefault="0008497A" w:rsidP="000255CF">
            <w:pPr>
              <w:spacing w:line="320" w:lineRule="exact"/>
              <w:jc w:val="right"/>
              <w:rPr>
                <w:szCs w:val="26"/>
              </w:rPr>
            </w:pPr>
            <w:r w:rsidRPr="00DA5023">
              <w:rPr>
                <w:bCs/>
                <w:szCs w:val="26"/>
              </w:rPr>
              <w:t>14,23</w:t>
            </w:r>
          </w:p>
        </w:tc>
        <w:tc>
          <w:tcPr>
            <w:tcW w:w="1418" w:type="dxa"/>
            <w:shd w:val="clear" w:color="auto" w:fill="FFC000"/>
            <w:vAlign w:val="center"/>
          </w:tcPr>
          <w:p w14:paraId="1918EBC6" w14:textId="77777777" w:rsidR="0008497A" w:rsidRPr="00DA5023" w:rsidRDefault="0008497A" w:rsidP="000255CF">
            <w:pPr>
              <w:spacing w:line="320" w:lineRule="exact"/>
              <w:jc w:val="right"/>
              <w:rPr>
                <w:bCs/>
                <w:szCs w:val="26"/>
              </w:rPr>
            </w:pPr>
            <w:r w:rsidRPr="00DA5023">
              <w:rPr>
                <w:bCs/>
                <w:szCs w:val="26"/>
              </w:rPr>
              <w:t>Cao</w:t>
            </w:r>
          </w:p>
        </w:tc>
      </w:tr>
      <w:tr w:rsidR="0008497A" w:rsidRPr="00DA5023" w14:paraId="15ECC151" w14:textId="77777777" w:rsidTr="0008497A">
        <w:trPr>
          <w:trHeight w:val="375"/>
        </w:trPr>
        <w:tc>
          <w:tcPr>
            <w:tcW w:w="562" w:type="dxa"/>
            <w:shd w:val="clear" w:color="auto" w:fill="auto"/>
            <w:vAlign w:val="center"/>
          </w:tcPr>
          <w:p w14:paraId="36D4DD79"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1F414A0B" w14:textId="62D4687B" w:rsidR="0008497A" w:rsidRPr="00DA5023" w:rsidRDefault="002B43A1" w:rsidP="000255CF">
            <w:pPr>
              <w:spacing w:line="320" w:lineRule="exact"/>
              <w:rPr>
                <w:szCs w:val="26"/>
              </w:rPr>
            </w:pPr>
            <w:r w:rsidRPr="00DA5023">
              <w:rPr>
                <w:szCs w:val="26"/>
              </w:rPr>
              <w:t>Risk of lack of professional management level</w:t>
            </w:r>
          </w:p>
        </w:tc>
        <w:tc>
          <w:tcPr>
            <w:tcW w:w="992" w:type="dxa"/>
            <w:shd w:val="clear" w:color="auto" w:fill="auto"/>
            <w:noWrap/>
            <w:vAlign w:val="center"/>
            <w:hideMark/>
          </w:tcPr>
          <w:p w14:paraId="26C24EBB" w14:textId="77777777" w:rsidR="0008497A" w:rsidRPr="00DA5023" w:rsidRDefault="0008497A" w:rsidP="000255CF">
            <w:pPr>
              <w:spacing w:line="320" w:lineRule="exact"/>
              <w:jc w:val="right"/>
              <w:rPr>
                <w:szCs w:val="26"/>
              </w:rPr>
            </w:pPr>
            <w:r w:rsidRPr="00DA5023">
              <w:rPr>
                <w:szCs w:val="26"/>
              </w:rPr>
              <w:t>2,51</w:t>
            </w:r>
          </w:p>
        </w:tc>
        <w:tc>
          <w:tcPr>
            <w:tcW w:w="992" w:type="dxa"/>
            <w:vAlign w:val="center"/>
          </w:tcPr>
          <w:p w14:paraId="07532165" w14:textId="77777777" w:rsidR="0008497A" w:rsidRPr="00DA5023" w:rsidRDefault="0008497A" w:rsidP="000255CF">
            <w:pPr>
              <w:spacing w:line="320" w:lineRule="exact"/>
              <w:jc w:val="right"/>
              <w:rPr>
                <w:szCs w:val="26"/>
              </w:rPr>
            </w:pPr>
            <w:r w:rsidRPr="00DA5023">
              <w:rPr>
                <w:szCs w:val="26"/>
              </w:rPr>
              <w:t>3,20</w:t>
            </w:r>
          </w:p>
        </w:tc>
        <w:tc>
          <w:tcPr>
            <w:tcW w:w="1276" w:type="dxa"/>
            <w:shd w:val="clear" w:color="auto" w:fill="FFFF00"/>
            <w:vAlign w:val="center"/>
          </w:tcPr>
          <w:p w14:paraId="1B34E1C8" w14:textId="77777777" w:rsidR="0008497A" w:rsidRPr="00DA5023" w:rsidRDefault="0008497A" w:rsidP="000255CF">
            <w:pPr>
              <w:spacing w:line="320" w:lineRule="exact"/>
              <w:jc w:val="right"/>
              <w:rPr>
                <w:szCs w:val="26"/>
              </w:rPr>
            </w:pPr>
            <w:r w:rsidRPr="00DA5023">
              <w:rPr>
                <w:bCs/>
                <w:szCs w:val="26"/>
              </w:rPr>
              <w:t>8,03</w:t>
            </w:r>
          </w:p>
        </w:tc>
        <w:tc>
          <w:tcPr>
            <w:tcW w:w="1418" w:type="dxa"/>
            <w:shd w:val="clear" w:color="auto" w:fill="FFFF00"/>
            <w:vAlign w:val="center"/>
          </w:tcPr>
          <w:p w14:paraId="56C67113" w14:textId="77777777" w:rsidR="0008497A" w:rsidRPr="00DA5023" w:rsidRDefault="0008497A" w:rsidP="000255CF">
            <w:pPr>
              <w:spacing w:line="320" w:lineRule="exact"/>
              <w:jc w:val="right"/>
              <w:rPr>
                <w:bCs/>
                <w:szCs w:val="26"/>
              </w:rPr>
            </w:pPr>
            <w:r w:rsidRPr="00DA5023">
              <w:rPr>
                <w:bCs/>
                <w:szCs w:val="26"/>
              </w:rPr>
              <w:t>Trung bình</w:t>
            </w:r>
          </w:p>
        </w:tc>
      </w:tr>
      <w:tr w:rsidR="0008497A" w:rsidRPr="00DA5023" w14:paraId="2AD39940" w14:textId="77777777" w:rsidTr="0008497A">
        <w:trPr>
          <w:trHeight w:val="375"/>
        </w:trPr>
        <w:tc>
          <w:tcPr>
            <w:tcW w:w="562" w:type="dxa"/>
            <w:shd w:val="clear" w:color="auto" w:fill="auto"/>
            <w:vAlign w:val="center"/>
          </w:tcPr>
          <w:p w14:paraId="36C10AFB"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26CF0EC2" w14:textId="1BCCF594" w:rsidR="0008497A" w:rsidRPr="00DA5023" w:rsidRDefault="002B43A1" w:rsidP="000255CF">
            <w:pPr>
              <w:spacing w:line="320" w:lineRule="exact"/>
              <w:rPr>
                <w:szCs w:val="26"/>
              </w:rPr>
            </w:pPr>
            <w:r w:rsidRPr="00DA5023">
              <w:rPr>
                <w:szCs w:val="26"/>
              </w:rPr>
              <w:t>Information risks</w:t>
            </w:r>
          </w:p>
        </w:tc>
        <w:tc>
          <w:tcPr>
            <w:tcW w:w="992" w:type="dxa"/>
            <w:shd w:val="clear" w:color="auto" w:fill="auto"/>
            <w:noWrap/>
            <w:vAlign w:val="center"/>
            <w:hideMark/>
          </w:tcPr>
          <w:p w14:paraId="7075FE91" w14:textId="77777777" w:rsidR="0008497A" w:rsidRPr="00DA5023" w:rsidRDefault="0008497A" w:rsidP="000255CF">
            <w:pPr>
              <w:spacing w:line="320" w:lineRule="exact"/>
              <w:jc w:val="right"/>
              <w:rPr>
                <w:szCs w:val="26"/>
              </w:rPr>
            </w:pPr>
            <w:r w:rsidRPr="00DA5023">
              <w:rPr>
                <w:szCs w:val="26"/>
              </w:rPr>
              <w:t>3,44</w:t>
            </w:r>
          </w:p>
        </w:tc>
        <w:tc>
          <w:tcPr>
            <w:tcW w:w="992" w:type="dxa"/>
            <w:vAlign w:val="center"/>
          </w:tcPr>
          <w:p w14:paraId="79B3F590" w14:textId="77777777" w:rsidR="0008497A" w:rsidRPr="00DA5023" w:rsidRDefault="0008497A" w:rsidP="000255CF">
            <w:pPr>
              <w:spacing w:line="320" w:lineRule="exact"/>
              <w:jc w:val="right"/>
              <w:rPr>
                <w:szCs w:val="26"/>
              </w:rPr>
            </w:pPr>
            <w:r w:rsidRPr="00DA5023">
              <w:rPr>
                <w:szCs w:val="26"/>
              </w:rPr>
              <w:t>3,40</w:t>
            </w:r>
          </w:p>
        </w:tc>
        <w:tc>
          <w:tcPr>
            <w:tcW w:w="1276" w:type="dxa"/>
            <w:shd w:val="clear" w:color="auto" w:fill="FFC000"/>
            <w:vAlign w:val="center"/>
          </w:tcPr>
          <w:p w14:paraId="07E07CF1" w14:textId="77777777" w:rsidR="0008497A" w:rsidRPr="00DA5023" w:rsidRDefault="0008497A" w:rsidP="000255CF">
            <w:pPr>
              <w:spacing w:line="320" w:lineRule="exact"/>
              <w:jc w:val="right"/>
              <w:rPr>
                <w:szCs w:val="26"/>
              </w:rPr>
            </w:pPr>
            <w:r w:rsidRPr="00DA5023">
              <w:rPr>
                <w:bCs/>
                <w:szCs w:val="26"/>
              </w:rPr>
              <w:t>11,70</w:t>
            </w:r>
          </w:p>
        </w:tc>
        <w:tc>
          <w:tcPr>
            <w:tcW w:w="1418" w:type="dxa"/>
            <w:shd w:val="clear" w:color="auto" w:fill="FFC000"/>
            <w:vAlign w:val="center"/>
          </w:tcPr>
          <w:p w14:paraId="4A25E51E" w14:textId="77777777" w:rsidR="0008497A" w:rsidRPr="00DA5023" w:rsidRDefault="0008497A" w:rsidP="000255CF">
            <w:pPr>
              <w:spacing w:line="320" w:lineRule="exact"/>
              <w:jc w:val="right"/>
              <w:rPr>
                <w:bCs/>
                <w:szCs w:val="26"/>
              </w:rPr>
            </w:pPr>
            <w:r w:rsidRPr="00DA5023">
              <w:rPr>
                <w:bCs/>
                <w:szCs w:val="26"/>
              </w:rPr>
              <w:t>Cao</w:t>
            </w:r>
          </w:p>
        </w:tc>
      </w:tr>
      <w:tr w:rsidR="0008497A" w:rsidRPr="00DA5023" w14:paraId="79F89FFE" w14:textId="77777777" w:rsidTr="0008497A">
        <w:trPr>
          <w:trHeight w:val="375"/>
        </w:trPr>
        <w:tc>
          <w:tcPr>
            <w:tcW w:w="562" w:type="dxa"/>
            <w:shd w:val="clear" w:color="auto" w:fill="auto"/>
            <w:vAlign w:val="center"/>
          </w:tcPr>
          <w:p w14:paraId="12AAEE91"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428EDAA3" w14:textId="15EF1F70" w:rsidR="0008497A" w:rsidRPr="00DA5023" w:rsidRDefault="002B43A1" w:rsidP="000255CF">
            <w:pPr>
              <w:spacing w:line="320" w:lineRule="exact"/>
              <w:rPr>
                <w:szCs w:val="26"/>
              </w:rPr>
            </w:pPr>
            <w:r w:rsidRPr="00DA5023">
              <w:rPr>
                <w:szCs w:val="26"/>
              </w:rPr>
              <w:t>Risk of selecting and signing contracts</w:t>
            </w:r>
          </w:p>
        </w:tc>
        <w:tc>
          <w:tcPr>
            <w:tcW w:w="992" w:type="dxa"/>
            <w:shd w:val="clear" w:color="auto" w:fill="auto"/>
            <w:noWrap/>
            <w:vAlign w:val="center"/>
            <w:hideMark/>
          </w:tcPr>
          <w:p w14:paraId="7D666E43" w14:textId="77777777" w:rsidR="0008497A" w:rsidRPr="00DA5023" w:rsidRDefault="0008497A" w:rsidP="000255CF">
            <w:pPr>
              <w:spacing w:line="320" w:lineRule="exact"/>
              <w:jc w:val="right"/>
              <w:rPr>
                <w:szCs w:val="26"/>
              </w:rPr>
            </w:pPr>
            <w:r w:rsidRPr="00DA5023">
              <w:rPr>
                <w:szCs w:val="26"/>
              </w:rPr>
              <w:t>3,43</w:t>
            </w:r>
          </w:p>
        </w:tc>
        <w:tc>
          <w:tcPr>
            <w:tcW w:w="992" w:type="dxa"/>
            <w:vAlign w:val="center"/>
          </w:tcPr>
          <w:p w14:paraId="5DA0F261" w14:textId="77777777" w:rsidR="0008497A" w:rsidRPr="00DA5023" w:rsidRDefault="0008497A" w:rsidP="000255CF">
            <w:pPr>
              <w:spacing w:line="320" w:lineRule="exact"/>
              <w:jc w:val="right"/>
              <w:rPr>
                <w:szCs w:val="26"/>
              </w:rPr>
            </w:pPr>
            <w:r w:rsidRPr="00DA5023">
              <w:rPr>
                <w:szCs w:val="26"/>
              </w:rPr>
              <w:t>3,39</w:t>
            </w:r>
          </w:p>
        </w:tc>
        <w:tc>
          <w:tcPr>
            <w:tcW w:w="1276" w:type="dxa"/>
            <w:shd w:val="clear" w:color="auto" w:fill="FFC000"/>
            <w:vAlign w:val="center"/>
          </w:tcPr>
          <w:p w14:paraId="027F5E9D" w14:textId="77777777" w:rsidR="0008497A" w:rsidRPr="00DA5023" w:rsidRDefault="0008497A" w:rsidP="000255CF">
            <w:pPr>
              <w:spacing w:line="320" w:lineRule="exact"/>
              <w:jc w:val="right"/>
              <w:rPr>
                <w:szCs w:val="26"/>
              </w:rPr>
            </w:pPr>
            <w:r w:rsidRPr="00DA5023">
              <w:rPr>
                <w:bCs/>
                <w:szCs w:val="26"/>
              </w:rPr>
              <w:t>11,63</w:t>
            </w:r>
          </w:p>
        </w:tc>
        <w:tc>
          <w:tcPr>
            <w:tcW w:w="1418" w:type="dxa"/>
            <w:shd w:val="clear" w:color="auto" w:fill="FFC000"/>
            <w:vAlign w:val="center"/>
          </w:tcPr>
          <w:p w14:paraId="6B5D6BAC" w14:textId="77777777" w:rsidR="0008497A" w:rsidRPr="00DA5023" w:rsidRDefault="0008497A" w:rsidP="000255CF">
            <w:pPr>
              <w:spacing w:line="320" w:lineRule="exact"/>
              <w:jc w:val="right"/>
              <w:rPr>
                <w:bCs/>
                <w:szCs w:val="26"/>
              </w:rPr>
            </w:pPr>
            <w:r w:rsidRPr="00DA5023">
              <w:rPr>
                <w:bCs/>
                <w:szCs w:val="26"/>
              </w:rPr>
              <w:t>Cao</w:t>
            </w:r>
          </w:p>
        </w:tc>
      </w:tr>
      <w:tr w:rsidR="0008497A" w:rsidRPr="00DA5023" w14:paraId="57525F2A" w14:textId="77777777" w:rsidTr="0008497A">
        <w:trPr>
          <w:trHeight w:val="375"/>
        </w:trPr>
        <w:tc>
          <w:tcPr>
            <w:tcW w:w="562" w:type="dxa"/>
            <w:shd w:val="clear" w:color="auto" w:fill="auto"/>
            <w:vAlign w:val="center"/>
          </w:tcPr>
          <w:p w14:paraId="521EC371"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013C9CBF" w14:textId="394C3A80" w:rsidR="0008497A" w:rsidRPr="00DA5023" w:rsidRDefault="002B43A1" w:rsidP="000255CF">
            <w:pPr>
              <w:spacing w:line="320" w:lineRule="exact"/>
              <w:rPr>
                <w:szCs w:val="26"/>
              </w:rPr>
            </w:pPr>
            <w:r w:rsidRPr="00DA5023">
              <w:rPr>
                <w:szCs w:val="26"/>
              </w:rPr>
              <w:t>Payment risks</w:t>
            </w:r>
          </w:p>
        </w:tc>
        <w:tc>
          <w:tcPr>
            <w:tcW w:w="992" w:type="dxa"/>
            <w:shd w:val="clear" w:color="auto" w:fill="auto"/>
            <w:noWrap/>
            <w:vAlign w:val="center"/>
            <w:hideMark/>
          </w:tcPr>
          <w:p w14:paraId="0D5604EF" w14:textId="77777777" w:rsidR="0008497A" w:rsidRPr="00DA5023" w:rsidRDefault="0008497A" w:rsidP="000255CF">
            <w:pPr>
              <w:spacing w:line="320" w:lineRule="exact"/>
              <w:jc w:val="right"/>
              <w:rPr>
                <w:szCs w:val="26"/>
              </w:rPr>
            </w:pPr>
            <w:r w:rsidRPr="00DA5023">
              <w:rPr>
                <w:szCs w:val="26"/>
              </w:rPr>
              <w:t>3,12</w:t>
            </w:r>
          </w:p>
        </w:tc>
        <w:tc>
          <w:tcPr>
            <w:tcW w:w="992" w:type="dxa"/>
            <w:vAlign w:val="center"/>
          </w:tcPr>
          <w:p w14:paraId="38080B7C" w14:textId="77777777" w:rsidR="0008497A" w:rsidRPr="00DA5023" w:rsidRDefault="0008497A" w:rsidP="000255CF">
            <w:pPr>
              <w:spacing w:line="320" w:lineRule="exact"/>
              <w:jc w:val="right"/>
              <w:rPr>
                <w:szCs w:val="26"/>
              </w:rPr>
            </w:pPr>
            <w:r w:rsidRPr="00DA5023">
              <w:rPr>
                <w:szCs w:val="26"/>
              </w:rPr>
              <w:t>3,27</w:t>
            </w:r>
          </w:p>
        </w:tc>
        <w:tc>
          <w:tcPr>
            <w:tcW w:w="1276" w:type="dxa"/>
            <w:shd w:val="clear" w:color="auto" w:fill="FFC000"/>
            <w:vAlign w:val="center"/>
          </w:tcPr>
          <w:p w14:paraId="27AD5E0A" w14:textId="77777777" w:rsidR="0008497A" w:rsidRPr="00DA5023" w:rsidRDefault="0008497A" w:rsidP="000255CF">
            <w:pPr>
              <w:spacing w:line="320" w:lineRule="exact"/>
              <w:jc w:val="right"/>
              <w:rPr>
                <w:szCs w:val="26"/>
              </w:rPr>
            </w:pPr>
            <w:r w:rsidRPr="00DA5023">
              <w:rPr>
                <w:bCs/>
                <w:szCs w:val="26"/>
              </w:rPr>
              <w:t>10,20</w:t>
            </w:r>
          </w:p>
        </w:tc>
        <w:tc>
          <w:tcPr>
            <w:tcW w:w="1418" w:type="dxa"/>
            <w:shd w:val="clear" w:color="auto" w:fill="FFC000"/>
            <w:vAlign w:val="center"/>
          </w:tcPr>
          <w:p w14:paraId="40FD7A87" w14:textId="77777777" w:rsidR="0008497A" w:rsidRPr="00DA5023" w:rsidRDefault="0008497A" w:rsidP="000255CF">
            <w:pPr>
              <w:spacing w:line="320" w:lineRule="exact"/>
              <w:jc w:val="right"/>
              <w:rPr>
                <w:bCs/>
                <w:szCs w:val="26"/>
              </w:rPr>
            </w:pPr>
            <w:r w:rsidRPr="00DA5023">
              <w:rPr>
                <w:bCs/>
                <w:szCs w:val="26"/>
              </w:rPr>
              <w:t>Cao</w:t>
            </w:r>
          </w:p>
        </w:tc>
      </w:tr>
      <w:tr w:rsidR="0008497A" w:rsidRPr="00DA5023" w14:paraId="6123C8DD" w14:textId="77777777" w:rsidTr="0008497A">
        <w:trPr>
          <w:trHeight w:val="375"/>
        </w:trPr>
        <w:tc>
          <w:tcPr>
            <w:tcW w:w="562" w:type="dxa"/>
            <w:shd w:val="clear" w:color="auto" w:fill="auto"/>
            <w:vAlign w:val="center"/>
          </w:tcPr>
          <w:p w14:paraId="0E19AB19"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09C59396" w14:textId="3D95EFF0" w:rsidR="0008497A" w:rsidRPr="00DA5023" w:rsidRDefault="002B43A1" w:rsidP="000255CF">
            <w:pPr>
              <w:spacing w:line="320" w:lineRule="exact"/>
              <w:rPr>
                <w:szCs w:val="26"/>
              </w:rPr>
            </w:pPr>
            <w:r w:rsidRPr="00DA5023">
              <w:rPr>
                <w:szCs w:val="26"/>
              </w:rPr>
              <w:t>Risks of supply of agricultural inputs</w:t>
            </w:r>
          </w:p>
        </w:tc>
        <w:tc>
          <w:tcPr>
            <w:tcW w:w="992" w:type="dxa"/>
            <w:shd w:val="clear" w:color="auto" w:fill="auto"/>
            <w:noWrap/>
            <w:vAlign w:val="center"/>
            <w:hideMark/>
          </w:tcPr>
          <w:p w14:paraId="7BBB8920" w14:textId="77777777" w:rsidR="0008497A" w:rsidRPr="00DA5023" w:rsidRDefault="0008497A" w:rsidP="000255CF">
            <w:pPr>
              <w:spacing w:line="320" w:lineRule="exact"/>
              <w:jc w:val="right"/>
              <w:rPr>
                <w:szCs w:val="26"/>
              </w:rPr>
            </w:pPr>
            <w:r w:rsidRPr="00DA5023">
              <w:rPr>
                <w:szCs w:val="26"/>
              </w:rPr>
              <w:t>3,63</w:t>
            </w:r>
          </w:p>
        </w:tc>
        <w:tc>
          <w:tcPr>
            <w:tcW w:w="992" w:type="dxa"/>
            <w:vAlign w:val="center"/>
          </w:tcPr>
          <w:p w14:paraId="64889432" w14:textId="77777777" w:rsidR="0008497A" w:rsidRPr="00DA5023" w:rsidRDefault="0008497A" w:rsidP="000255CF">
            <w:pPr>
              <w:spacing w:line="320" w:lineRule="exact"/>
              <w:jc w:val="right"/>
              <w:rPr>
                <w:szCs w:val="26"/>
              </w:rPr>
            </w:pPr>
            <w:r w:rsidRPr="00DA5023">
              <w:rPr>
                <w:szCs w:val="26"/>
              </w:rPr>
              <w:t>4,38</w:t>
            </w:r>
          </w:p>
        </w:tc>
        <w:tc>
          <w:tcPr>
            <w:tcW w:w="1276" w:type="dxa"/>
            <w:shd w:val="clear" w:color="auto" w:fill="FF0000"/>
            <w:vAlign w:val="center"/>
          </w:tcPr>
          <w:p w14:paraId="66AA40DE" w14:textId="77777777" w:rsidR="0008497A" w:rsidRPr="00DA5023" w:rsidRDefault="0008497A" w:rsidP="000255CF">
            <w:pPr>
              <w:spacing w:line="320" w:lineRule="exact"/>
              <w:jc w:val="right"/>
              <w:rPr>
                <w:szCs w:val="26"/>
              </w:rPr>
            </w:pPr>
            <w:r w:rsidRPr="00DA5023">
              <w:rPr>
                <w:bCs/>
                <w:szCs w:val="26"/>
              </w:rPr>
              <w:t>15,90</w:t>
            </w:r>
          </w:p>
        </w:tc>
        <w:tc>
          <w:tcPr>
            <w:tcW w:w="1418" w:type="dxa"/>
            <w:shd w:val="clear" w:color="auto" w:fill="FF0000"/>
            <w:vAlign w:val="center"/>
          </w:tcPr>
          <w:p w14:paraId="2C876469" w14:textId="77777777" w:rsidR="0008497A" w:rsidRPr="00DA5023" w:rsidRDefault="0008497A" w:rsidP="000255CF">
            <w:pPr>
              <w:spacing w:line="320" w:lineRule="exact"/>
              <w:jc w:val="right"/>
              <w:rPr>
                <w:bCs/>
                <w:szCs w:val="26"/>
              </w:rPr>
            </w:pPr>
            <w:r w:rsidRPr="00DA5023">
              <w:rPr>
                <w:bCs/>
                <w:szCs w:val="26"/>
              </w:rPr>
              <w:t>Rất cao</w:t>
            </w:r>
          </w:p>
        </w:tc>
      </w:tr>
      <w:tr w:rsidR="0008497A" w:rsidRPr="00DA5023" w14:paraId="28069311" w14:textId="77777777" w:rsidTr="0008497A">
        <w:trPr>
          <w:trHeight w:val="375"/>
        </w:trPr>
        <w:tc>
          <w:tcPr>
            <w:tcW w:w="562" w:type="dxa"/>
            <w:shd w:val="clear" w:color="auto" w:fill="auto"/>
            <w:vAlign w:val="center"/>
          </w:tcPr>
          <w:p w14:paraId="34DDB362" w14:textId="77777777" w:rsidR="0008497A" w:rsidRPr="00DA5023" w:rsidRDefault="0008497A" w:rsidP="000255CF">
            <w:pPr>
              <w:pStyle w:val="MediumGrid1-Accent211"/>
              <w:numPr>
                <w:ilvl w:val="0"/>
                <w:numId w:val="16"/>
              </w:numPr>
              <w:spacing w:after="0" w:line="320" w:lineRule="exact"/>
              <w:ind w:hanging="696"/>
              <w:contextualSpacing w:val="0"/>
              <w:jc w:val="center"/>
              <w:rPr>
                <w:szCs w:val="26"/>
              </w:rPr>
            </w:pPr>
          </w:p>
        </w:tc>
        <w:tc>
          <w:tcPr>
            <w:tcW w:w="4395" w:type="dxa"/>
            <w:shd w:val="clear" w:color="auto" w:fill="auto"/>
            <w:vAlign w:val="center"/>
            <w:hideMark/>
          </w:tcPr>
          <w:p w14:paraId="38377C10" w14:textId="16B3C0F6" w:rsidR="0008497A" w:rsidRPr="00DA5023" w:rsidRDefault="002B43A1" w:rsidP="000255CF">
            <w:pPr>
              <w:spacing w:line="320" w:lineRule="exact"/>
              <w:rPr>
                <w:szCs w:val="26"/>
              </w:rPr>
            </w:pPr>
            <w:r w:rsidRPr="00DA5023">
              <w:rPr>
                <w:szCs w:val="26"/>
              </w:rPr>
              <w:t>Risks of transport preservation</w:t>
            </w:r>
          </w:p>
        </w:tc>
        <w:tc>
          <w:tcPr>
            <w:tcW w:w="992" w:type="dxa"/>
            <w:shd w:val="clear" w:color="auto" w:fill="auto"/>
            <w:noWrap/>
            <w:vAlign w:val="center"/>
            <w:hideMark/>
          </w:tcPr>
          <w:p w14:paraId="439F33E6" w14:textId="77777777" w:rsidR="0008497A" w:rsidRPr="00DA5023" w:rsidRDefault="0008497A" w:rsidP="000255CF">
            <w:pPr>
              <w:spacing w:line="320" w:lineRule="exact"/>
              <w:jc w:val="right"/>
              <w:rPr>
                <w:szCs w:val="26"/>
              </w:rPr>
            </w:pPr>
            <w:r w:rsidRPr="00DA5023">
              <w:rPr>
                <w:szCs w:val="26"/>
              </w:rPr>
              <w:t>4,02</w:t>
            </w:r>
          </w:p>
        </w:tc>
        <w:tc>
          <w:tcPr>
            <w:tcW w:w="992" w:type="dxa"/>
            <w:vAlign w:val="center"/>
          </w:tcPr>
          <w:p w14:paraId="4D96E056" w14:textId="77777777" w:rsidR="0008497A" w:rsidRPr="00DA5023" w:rsidRDefault="0008497A" w:rsidP="000255CF">
            <w:pPr>
              <w:spacing w:line="320" w:lineRule="exact"/>
              <w:jc w:val="right"/>
              <w:rPr>
                <w:szCs w:val="26"/>
              </w:rPr>
            </w:pPr>
            <w:r w:rsidRPr="00DA5023">
              <w:rPr>
                <w:szCs w:val="26"/>
              </w:rPr>
              <w:t>3,64</w:t>
            </w:r>
          </w:p>
        </w:tc>
        <w:tc>
          <w:tcPr>
            <w:tcW w:w="1276" w:type="dxa"/>
            <w:shd w:val="clear" w:color="auto" w:fill="FFC000"/>
            <w:vAlign w:val="center"/>
          </w:tcPr>
          <w:p w14:paraId="30291EA8" w14:textId="77777777" w:rsidR="0008497A" w:rsidRPr="00DA5023" w:rsidRDefault="0008497A" w:rsidP="000255CF">
            <w:pPr>
              <w:spacing w:line="320" w:lineRule="exact"/>
              <w:jc w:val="right"/>
              <w:rPr>
                <w:szCs w:val="26"/>
              </w:rPr>
            </w:pPr>
            <w:r w:rsidRPr="00DA5023">
              <w:rPr>
                <w:bCs/>
                <w:szCs w:val="26"/>
              </w:rPr>
              <w:t>14,63</w:t>
            </w:r>
          </w:p>
        </w:tc>
        <w:tc>
          <w:tcPr>
            <w:tcW w:w="1418" w:type="dxa"/>
            <w:shd w:val="clear" w:color="auto" w:fill="FFC000"/>
            <w:vAlign w:val="center"/>
          </w:tcPr>
          <w:p w14:paraId="3489DD96" w14:textId="77777777" w:rsidR="0008497A" w:rsidRPr="00DA5023" w:rsidRDefault="0008497A" w:rsidP="000255CF">
            <w:pPr>
              <w:spacing w:line="320" w:lineRule="exact"/>
              <w:jc w:val="right"/>
              <w:rPr>
                <w:bCs/>
                <w:szCs w:val="26"/>
              </w:rPr>
            </w:pPr>
            <w:r w:rsidRPr="00DA5023">
              <w:rPr>
                <w:bCs/>
                <w:szCs w:val="26"/>
              </w:rPr>
              <w:t>Cao</w:t>
            </w:r>
          </w:p>
        </w:tc>
      </w:tr>
    </w:tbl>
    <w:p w14:paraId="1F44C945" w14:textId="285730AC" w:rsidR="0008497A" w:rsidRPr="00DA5023" w:rsidRDefault="005A1FB6" w:rsidP="000255CF">
      <w:pPr>
        <w:pStyle w:val="trang"/>
        <w:tabs>
          <w:tab w:val="left" w:pos="1920"/>
        </w:tabs>
        <w:spacing w:before="0" w:after="0" w:line="320" w:lineRule="exact"/>
        <w:ind w:firstLine="0"/>
        <w:jc w:val="right"/>
        <w:rPr>
          <w:i/>
          <w:szCs w:val="26"/>
        </w:rPr>
      </w:pPr>
      <w:r w:rsidRPr="00DA5023">
        <w:rPr>
          <w:i/>
          <w:szCs w:val="26"/>
        </w:rPr>
        <w:t>Source: Summary of survey data (2018)</w:t>
      </w:r>
    </w:p>
    <w:p w14:paraId="3405C080" w14:textId="606245F9" w:rsidR="005A1FB6" w:rsidRPr="00DA5023" w:rsidRDefault="00902AFD" w:rsidP="000255CF">
      <w:pPr>
        <w:pStyle w:val="Heading3"/>
        <w:numPr>
          <w:ilvl w:val="2"/>
          <w:numId w:val="11"/>
        </w:numPr>
        <w:spacing w:line="320" w:lineRule="exact"/>
        <w:ind w:left="0" w:firstLine="709"/>
        <w:jc w:val="both"/>
        <w:rPr>
          <w:i/>
          <w:sz w:val="26"/>
          <w:lang w:val="en-US"/>
        </w:rPr>
      </w:pPr>
      <w:r w:rsidRPr="00DA5023">
        <w:rPr>
          <w:i/>
          <w:sz w:val="26"/>
          <w:lang w:val="en-US"/>
        </w:rPr>
        <w:t>Identifying</w:t>
      </w:r>
      <w:r w:rsidR="0033054C" w:rsidRPr="00DA5023">
        <w:rPr>
          <w:i/>
          <w:sz w:val="26"/>
          <w:lang w:val="en-US"/>
        </w:rPr>
        <w:t xml:space="preserve"> the risk control s</w:t>
      </w:r>
      <w:r w:rsidR="005A1FB6" w:rsidRPr="00DA5023">
        <w:rPr>
          <w:i/>
          <w:sz w:val="26"/>
          <w:lang w:val="en-US"/>
        </w:rPr>
        <w:t>trategies in agricultural exports of Vietnamese enterprises</w:t>
      </w:r>
    </w:p>
    <w:p w14:paraId="5BB6C651" w14:textId="3DCF2063" w:rsidR="005A1FB6" w:rsidRPr="00DA5023" w:rsidRDefault="005A1FB6" w:rsidP="000255CF">
      <w:pPr>
        <w:tabs>
          <w:tab w:val="left" w:pos="720"/>
        </w:tabs>
        <w:spacing w:line="320" w:lineRule="exact"/>
        <w:ind w:firstLine="709"/>
        <w:jc w:val="both"/>
        <w:rPr>
          <w:szCs w:val="26"/>
        </w:rPr>
      </w:pPr>
      <w:r w:rsidRPr="00DA5023">
        <w:rPr>
          <w:szCs w:val="26"/>
        </w:rPr>
        <w:t>For each risk, the ENs will be asked about the RC strategy currently in use by EN. There ar</w:t>
      </w:r>
      <w:r w:rsidR="00FC1A87" w:rsidRPr="00DA5023">
        <w:rPr>
          <w:szCs w:val="26"/>
        </w:rPr>
        <w:t>e four types of RC strategies: A</w:t>
      </w:r>
      <w:r w:rsidRPr="00DA5023">
        <w:rPr>
          <w:szCs w:val="26"/>
        </w:rPr>
        <w:t>void, Reduce, Transfer and Accept. EN can choose more than 1 strategy for 1 type of risk. The statistical results of AE in RC strategy of EN Vietnam are presented in the following table:</w:t>
      </w:r>
    </w:p>
    <w:p w14:paraId="54BBE922" w14:textId="0ACAE8B6" w:rsidR="005A1FB6" w:rsidRPr="00DA5023" w:rsidRDefault="005A1FB6" w:rsidP="000255CF">
      <w:pPr>
        <w:tabs>
          <w:tab w:val="left" w:pos="720"/>
        </w:tabs>
        <w:spacing w:line="320" w:lineRule="exact"/>
        <w:jc w:val="center"/>
        <w:rPr>
          <w:b/>
          <w:szCs w:val="26"/>
        </w:rPr>
      </w:pPr>
      <w:r w:rsidRPr="00DA5023">
        <w:rPr>
          <w:b/>
          <w:szCs w:val="26"/>
        </w:rPr>
        <w:t>Table 2.</w:t>
      </w:r>
      <w:r w:rsidR="00455BBA" w:rsidRPr="00DA5023">
        <w:rPr>
          <w:b/>
          <w:szCs w:val="26"/>
        </w:rPr>
        <w:t>3</w:t>
      </w:r>
      <w:r w:rsidRPr="00DA5023">
        <w:rPr>
          <w:b/>
          <w:szCs w:val="26"/>
        </w:rPr>
        <w:t>. Strategies to control risks in agricultural exports of these</w:t>
      </w:r>
      <w:r w:rsidR="004761CE" w:rsidRPr="00DA5023">
        <w:rPr>
          <w:b/>
          <w:szCs w:val="26"/>
        </w:rPr>
        <w:t xml:space="preserve"> </w:t>
      </w:r>
      <w:r w:rsidRPr="00DA5023">
        <w:rPr>
          <w:b/>
          <w:szCs w:val="26"/>
        </w:rPr>
        <w:t xml:space="preserve">Vietnamese </w:t>
      </w:r>
      <w:r w:rsidR="004761CE" w:rsidRPr="00DA5023">
        <w:rPr>
          <w:b/>
          <w:szCs w:val="26"/>
        </w:rPr>
        <w:t>enterprise</w:t>
      </w:r>
      <w:r w:rsidR="00804EAF" w:rsidRPr="00DA5023">
        <w:rPr>
          <w:b/>
          <w:szCs w:val="26"/>
        </w:rPr>
        <w:t>s</w:t>
      </w:r>
    </w:p>
    <w:p w14:paraId="10BB429C" w14:textId="47EBA7D3" w:rsidR="005A1FB6" w:rsidRPr="00DA5023" w:rsidRDefault="005A1FB6" w:rsidP="000255CF">
      <w:pPr>
        <w:pStyle w:val="trang"/>
        <w:tabs>
          <w:tab w:val="left" w:pos="1920"/>
        </w:tabs>
        <w:spacing w:before="0" w:after="0" w:line="320" w:lineRule="exact"/>
        <w:ind w:firstLine="0"/>
        <w:jc w:val="right"/>
        <w:rPr>
          <w:i/>
          <w:szCs w:val="26"/>
        </w:rPr>
      </w:pPr>
      <w:r w:rsidRPr="00DA5023">
        <w:rPr>
          <w:i/>
          <w:szCs w:val="26"/>
        </w:rPr>
        <w:t>Calculation unit: Number of choices</w:t>
      </w:r>
    </w:p>
    <w:tbl>
      <w:tblPr>
        <w:tblW w:w="9613" w:type="dxa"/>
        <w:tblInd w:w="113" w:type="dxa"/>
        <w:tblLayout w:type="fixed"/>
        <w:tblLook w:val="04A0" w:firstRow="1" w:lastRow="0" w:firstColumn="1" w:lastColumn="0" w:noHBand="0" w:noVBand="1"/>
      </w:tblPr>
      <w:tblGrid>
        <w:gridCol w:w="693"/>
        <w:gridCol w:w="3838"/>
        <w:gridCol w:w="808"/>
        <w:gridCol w:w="893"/>
        <w:gridCol w:w="944"/>
        <w:gridCol w:w="777"/>
        <w:gridCol w:w="910"/>
        <w:gridCol w:w="750"/>
      </w:tblGrid>
      <w:tr w:rsidR="007864FD" w:rsidRPr="00DA5023" w14:paraId="749D370A" w14:textId="77777777" w:rsidTr="00B4781E">
        <w:trPr>
          <w:trHeight w:val="600"/>
          <w:tblHeader/>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0B69F" w14:textId="0B9EAA5D" w:rsidR="007864FD" w:rsidRPr="00DA5023" w:rsidRDefault="004761CE" w:rsidP="000255CF">
            <w:pPr>
              <w:spacing w:line="320" w:lineRule="exact"/>
              <w:jc w:val="center"/>
              <w:rPr>
                <w:b/>
                <w:bCs/>
                <w:szCs w:val="26"/>
              </w:rPr>
            </w:pPr>
            <w:bookmarkStart w:id="179" w:name="_Toc488918545"/>
            <w:bookmarkStart w:id="180" w:name="_Toc477972603"/>
            <w:bookmarkEnd w:id="178"/>
            <w:r w:rsidRPr="00DA5023">
              <w:rPr>
                <w:b/>
                <w:bCs/>
                <w:szCs w:val="26"/>
              </w:rPr>
              <w:t>No.</w:t>
            </w:r>
          </w:p>
        </w:tc>
        <w:tc>
          <w:tcPr>
            <w:tcW w:w="3838" w:type="dxa"/>
            <w:tcBorders>
              <w:top w:val="single" w:sz="4" w:space="0" w:color="auto"/>
              <w:left w:val="nil"/>
              <w:bottom w:val="single" w:sz="4" w:space="0" w:color="auto"/>
              <w:right w:val="single" w:sz="4" w:space="0" w:color="auto"/>
            </w:tcBorders>
            <w:shd w:val="clear" w:color="auto" w:fill="auto"/>
            <w:vAlign w:val="center"/>
            <w:hideMark/>
          </w:tcPr>
          <w:p w14:paraId="700AD557" w14:textId="6348C4FD" w:rsidR="007864FD" w:rsidRPr="00DA5023" w:rsidRDefault="004761CE" w:rsidP="000255CF">
            <w:pPr>
              <w:spacing w:line="320" w:lineRule="exact"/>
              <w:jc w:val="center"/>
              <w:rPr>
                <w:b/>
                <w:bCs/>
                <w:szCs w:val="26"/>
              </w:rPr>
            </w:pPr>
            <w:r w:rsidRPr="00DA5023">
              <w:rPr>
                <w:b/>
                <w:bCs/>
                <w:szCs w:val="26"/>
              </w:rPr>
              <w:t>Risk</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6AA753CD" w14:textId="6E37345C" w:rsidR="007864FD" w:rsidRPr="00DA5023" w:rsidRDefault="004761CE" w:rsidP="000255CF">
            <w:pPr>
              <w:spacing w:line="320" w:lineRule="exact"/>
              <w:ind w:left="-159" w:right="-106"/>
              <w:jc w:val="center"/>
              <w:rPr>
                <w:b/>
                <w:bCs/>
                <w:szCs w:val="26"/>
              </w:rPr>
            </w:pPr>
            <w:r w:rsidRPr="00DA5023">
              <w:rPr>
                <w:b/>
                <w:bCs/>
                <w:szCs w:val="26"/>
              </w:rPr>
              <w:t>Avoid</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3046E093" w14:textId="2970329F" w:rsidR="007864FD" w:rsidRPr="00DA5023" w:rsidRDefault="00B4781E" w:rsidP="000255CF">
            <w:pPr>
              <w:spacing w:line="320" w:lineRule="exact"/>
              <w:ind w:left="-159" w:right="-106"/>
              <w:jc w:val="center"/>
              <w:rPr>
                <w:b/>
                <w:bCs/>
                <w:szCs w:val="26"/>
              </w:rPr>
            </w:pPr>
            <w:r w:rsidRPr="00DA5023">
              <w:rPr>
                <w:b/>
                <w:bCs/>
                <w:szCs w:val="26"/>
              </w:rPr>
              <w:t>Mitigate</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2A223FF8" w14:textId="051C21F6" w:rsidR="007864FD" w:rsidRPr="00DA5023" w:rsidRDefault="00B4781E" w:rsidP="000255CF">
            <w:pPr>
              <w:spacing w:line="320" w:lineRule="exact"/>
              <w:ind w:left="-159" w:right="-106"/>
              <w:jc w:val="center"/>
              <w:rPr>
                <w:b/>
                <w:bCs/>
                <w:szCs w:val="26"/>
              </w:rPr>
            </w:pPr>
            <w:r w:rsidRPr="00DA5023">
              <w:rPr>
                <w:b/>
                <w:bCs/>
                <w:szCs w:val="26"/>
              </w:rPr>
              <w:t>Transfer</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7EFCDB64" w14:textId="10E0A61D" w:rsidR="007864FD" w:rsidRPr="00DA5023" w:rsidRDefault="00B4781E" w:rsidP="000255CF">
            <w:pPr>
              <w:spacing w:line="320" w:lineRule="exact"/>
              <w:ind w:left="-159" w:right="-106"/>
              <w:jc w:val="center"/>
              <w:rPr>
                <w:b/>
                <w:bCs/>
                <w:szCs w:val="26"/>
              </w:rPr>
            </w:pPr>
            <w:r w:rsidRPr="00DA5023">
              <w:rPr>
                <w:b/>
                <w:bCs/>
                <w:szCs w:val="26"/>
              </w:rPr>
              <w:t xml:space="preserve">Accept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14:paraId="4579846A" w14:textId="6CEE5726" w:rsidR="007864FD" w:rsidRPr="00DA5023" w:rsidRDefault="00B4781E" w:rsidP="000255CF">
            <w:pPr>
              <w:spacing w:line="320" w:lineRule="exact"/>
              <w:ind w:left="-159" w:right="-106"/>
              <w:jc w:val="center"/>
              <w:rPr>
                <w:b/>
                <w:bCs/>
                <w:szCs w:val="26"/>
              </w:rPr>
            </w:pPr>
            <w:r w:rsidRPr="00DA5023">
              <w:rPr>
                <w:b/>
                <w:bCs/>
                <w:szCs w:val="26"/>
              </w:rPr>
              <w:t>N/A</w:t>
            </w:r>
          </w:p>
        </w:tc>
        <w:tc>
          <w:tcPr>
            <w:tcW w:w="750" w:type="dxa"/>
            <w:tcBorders>
              <w:top w:val="single" w:sz="4" w:space="0" w:color="auto"/>
              <w:left w:val="nil"/>
              <w:bottom w:val="single" w:sz="4" w:space="0" w:color="auto"/>
              <w:right w:val="single" w:sz="4" w:space="0" w:color="auto"/>
            </w:tcBorders>
            <w:shd w:val="clear" w:color="auto" w:fill="auto"/>
            <w:vAlign w:val="center"/>
            <w:hideMark/>
          </w:tcPr>
          <w:p w14:paraId="61D99E5D" w14:textId="6F9DB50F" w:rsidR="007864FD" w:rsidRPr="00DA5023" w:rsidRDefault="00B4781E" w:rsidP="000255CF">
            <w:pPr>
              <w:spacing w:line="320" w:lineRule="exact"/>
              <w:ind w:left="-159" w:right="-106"/>
              <w:jc w:val="center"/>
              <w:rPr>
                <w:b/>
                <w:bCs/>
                <w:szCs w:val="26"/>
              </w:rPr>
            </w:pPr>
            <w:r w:rsidRPr="00DA5023">
              <w:rPr>
                <w:b/>
                <w:bCs/>
                <w:szCs w:val="26"/>
              </w:rPr>
              <w:t xml:space="preserve">Total </w:t>
            </w:r>
          </w:p>
        </w:tc>
      </w:tr>
      <w:tr w:rsidR="004761CE" w:rsidRPr="00DA5023" w14:paraId="06B62D2A"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E5571FE" w14:textId="77777777" w:rsidR="004761CE" w:rsidRPr="00DA5023" w:rsidRDefault="004761CE" w:rsidP="000255CF">
            <w:pPr>
              <w:spacing w:line="320" w:lineRule="exact"/>
              <w:jc w:val="center"/>
              <w:rPr>
                <w:szCs w:val="26"/>
              </w:rPr>
            </w:pPr>
            <w:r w:rsidRPr="00DA5023">
              <w:rPr>
                <w:szCs w:val="26"/>
              </w:rPr>
              <w:t>1</w:t>
            </w:r>
          </w:p>
        </w:tc>
        <w:tc>
          <w:tcPr>
            <w:tcW w:w="3838" w:type="dxa"/>
            <w:tcBorders>
              <w:top w:val="nil"/>
              <w:left w:val="nil"/>
              <w:bottom w:val="single" w:sz="4" w:space="0" w:color="auto"/>
              <w:right w:val="single" w:sz="4" w:space="0" w:color="auto"/>
            </w:tcBorders>
            <w:shd w:val="clear" w:color="auto" w:fill="auto"/>
            <w:vAlign w:val="center"/>
            <w:hideMark/>
          </w:tcPr>
          <w:p w14:paraId="3F0304C0" w14:textId="49255F0C" w:rsidR="004761CE" w:rsidRPr="00DA5023" w:rsidRDefault="004761CE" w:rsidP="000255CF">
            <w:pPr>
              <w:spacing w:line="320" w:lineRule="exact"/>
              <w:jc w:val="both"/>
              <w:rPr>
                <w:szCs w:val="26"/>
              </w:rPr>
            </w:pPr>
            <w:r w:rsidRPr="00DA5023">
              <w:rPr>
                <w:szCs w:val="26"/>
              </w:rPr>
              <w:t>Risks from natural disasters</w:t>
            </w:r>
          </w:p>
        </w:tc>
        <w:tc>
          <w:tcPr>
            <w:tcW w:w="808" w:type="dxa"/>
            <w:tcBorders>
              <w:top w:val="nil"/>
              <w:left w:val="nil"/>
              <w:bottom w:val="single" w:sz="4" w:space="0" w:color="auto"/>
              <w:right w:val="single" w:sz="4" w:space="0" w:color="auto"/>
            </w:tcBorders>
            <w:shd w:val="clear" w:color="auto" w:fill="auto"/>
            <w:noWrap/>
            <w:vAlign w:val="bottom"/>
            <w:hideMark/>
          </w:tcPr>
          <w:p w14:paraId="71DA0DAB"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hideMark/>
          </w:tcPr>
          <w:p w14:paraId="554B43BE" w14:textId="77777777" w:rsidR="004761CE" w:rsidRPr="00DA5023" w:rsidRDefault="004761CE" w:rsidP="000255CF">
            <w:pPr>
              <w:spacing w:line="320" w:lineRule="exact"/>
              <w:jc w:val="center"/>
              <w:rPr>
                <w:szCs w:val="26"/>
              </w:rPr>
            </w:pPr>
            <w:r w:rsidRPr="00DA5023">
              <w:rPr>
                <w:szCs w:val="26"/>
              </w:rPr>
              <w:t>34</w:t>
            </w:r>
          </w:p>
        </w:tc>
        <w:tc>
          <w:tcPr>
            <w:tcW w:w="944" w:type="dxa"/>
            <w:tcBorders>
              <w:top w:val="nil"/>
              <w:left w:val="nil"/>
              <w:bottom w:val="single" w:sz="4" w:space="0" w:color="auto"/>
              <w:right w:val="single" w:sz="4" w:space="0" w:color="auto"/>
            </w:tcBorders>
            <w:shd w:val="clear" w:color="auto" w:fill="auto"/>
            <w:noWrap/>
            <w:vAlign w:val="bottom"/>
            <w:hideMark/>
          </w:tcPr>
          <w:p w14:paraId="4372BC25" w14:textId="77777777" w:rsidR="004761CE" w:rsidRPr="00DA5023" w:rsidRDefault="004761CE" w:rsidP="000255CF">
            <w:pPr>
              <w:spacing w:line="320" w:lineRule="exact"/>
              <w:jc w:val="center"/>
              <w:rPr>
                <w:szCs w:val="26"/>
              </w:rPr>
            </w:pPr>
            <w:r w:rsidRPr="00DA5023">
              <w:rPr>
                <w:szCs w:val="26"/>
              </w:rPr>
              <w:t>5</w:t>
            </w:r>
          </w:p>
        </w:tc>
        <w:tc>
          <w:tcPr>
            <w:tcW w:w="777" w:type="dxa"/>
            <w:tcBorders>
              <w:top w:val="nil"/>
              <w:left w:val="nil"/>
              <w:bottom w:val="single" w:sz="4" w:space="0" w:color="auto"/>
              <w:right w:val="single" w:sz="4" w:space="0" w:color="auto"/>
            </w:tcBorders>
            <w:shd w:val="clear" w:color="auto" w:fill="auto"/>
            <w:noWrap/>
            <w:vAlign w:val="bottom"/>
            <w:hideMark/>
          </w:tcPr>
          <w:p w14:paraId="23A8B567" w14:textId="77777777" w:rsidR="004761CE" w:rsidRPr="00DA5023" w:rsidRDefault="004761CE" w:rsidP="000255CF">
            <w:pPr>
              <w:spacing w:line="320" w:lineRule="exact"/>
              <w:jc w:val="center"/>
              <w:rPr>
                <w:szCs w:val="26"/>
              </w:rPr>
            </w:pPr>
            <w:r w:rsidRPr="00DA5023">
              <w:rPr>
                <w:szCs w:val="26"/>
              </w:rPr>
              <w:t>108</w:t>
            </w:r>
          </w:p>
        </w:tc>
        <w:tc>
          <w:tcPr>
            <w:tcW w:w="910" w:type="dxa"/>
            <w:tcBorders>
              <w:top w:val="nil"/>
              <w:left w:val="nil"/>
              <w:bottom w:val="single" w:sz="4" w:space="0" w:color="auto"/>
              <w:right w:val="single" w:sz="4" w:space="0" w:color="auto"/>
            </w:tcBorders>
            <w:shd w:val="clear" w:color="auto" w:fill="auto"/>
            <w:noWrap/>
            <w:vAlign w:val="bottom"/>
            <w:hideMark/>
          </w:tcPr>
          <w:p w14:paraId="1A4401B8" w14:textId="77777777" w:rsidR="004761CE" w:rsidRPr="00DA5023" w:rsidRDefault="004761CE" w:rsidP="000255CF">
            <w:pPr>
              <w:spacing w:line="320" w:lineRule="exact"/>
              <w:jc w:val="center"/>
              <w:rPr>
                <w:szCs w:val="26"/>
              </w:rPr>
            </w:pPr>
            <w:r w:rsidRPr="00DA5023">
              <w:rPr>
                <w:szCs w:val="26"/>
              </w:rPr>
              <w:t>26</w:t>
            </w:r>
          </w:p>
        </w:tc>
        <w:tc>
          <w:tcPr>
            <w:tcW w:w="750" w:type="dxa"/>
            <w:tcBorders>
              <w:top w:val="nil"/>
              <w:left w:val="nil"/>
              <w:bottom w:val="single" w:sz="4" w:space="0" w:color="auto"/>
              <w:right w:val="single" w:sz="4" w:space="0" w:color="auto"/>
            </w:tcBorders>
            <w:shd w:val="clear" w:color="auto" w:fill="auto"/>
            <w:noWrap/>
            <w:vAlign w:val="bottom"/>
            <w:hideMark/>
          </w:tcPr>
          <w:p w14:paraId="3E02A664" w14:textId="77777777" w:rsidR="004761CE" w:rsidRPr="00DA5023" w:rsidRDefault="004761CE" w:rsidP="000255CF">
            <w:pPr>
              <w:spacing w:line="320" w:lineRule="exact"/>
              <w:jc w:val="center"/>
              <w:rPr>
                <w:szCs w:val="26"/>
              </w:rPr>
            </w:pPr>
            <w:r w:rsidRPr="00DA5023">
              <w:rPr>
                <w:szCs w:val="26"/>
              </w:rPr>
              <w:t>173</w:t>
            </w:r>
          </w:p>
        </w:tc>
      </w:tr>
      <w:tr w:rsidR="004761CE" w:rsidRPr="00DA5023" w14:paraId="2AA85EB9" w14:textId="77777777" w:rsidTr="00B4781E">
        <w:trPr>
          <w:trHeight w:val="324"/>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5EF47C7" w14:textId="77777777" w:rsidR="004761CE" w:rsidRPr="00DA5023" w:rsidRDefault="004761CE" w:rsidP="000255CF">
            <w:pPr>
              <w:spacing w:line="320" w:lineRule="exact"/>
              <w:jc w:val="center"/>
              <w:rPr>
                <w:szCs w:val="26"/>
              </w:rPr>
            </w:pPr>
            <w:r w:rsidRPr="00DA5023">
              <w:rPr>
                <w:szCs w:val="26"/>
              </w:rPr>
              <w:t>2</w:t>
            </w:r>
          </w:p>
        </w:tc>
        <w:tc>
          <w:tcPr>
            <w:tcW w:w="3838" w:type="dxa"/>
            <w:tcBorders>
              <w:top w:val="nil"/>
              <w:left w:val="nil"/>
              <w:bottom w:val="single" w:sz="4" w:space="0" w:color="auto"/>
              <w:right w:val="single" w:sz="4" w:space="0" w:color="auto"/>
            </w:tcBorders>
            <w:shd w:val="clear" w:color="auto" w:fill="auto"/>
            <w:vAlign w:val="center"/>
            <w:hideMark/>
          </w:tcPr>
          <w:p w14:paraId="17A15485" w14:textId="03B8ED5E" w:rsidR="004761CE" w:rsidRPr="00DA5023" w:rsidRDefault="004761CE" w:rsidP="000255CF">
            <w:pPr>
              <w:spacing w:line="320" w:lineRule="exact"/>
              <w:jc w:val="both"/>
              <w:rPr>
                <w:szCs w:val="26"/>
              </w:rPr>
            </w:pPr>
            <w:r w:rsidRPr="00DA5023">
              <w:rPr>
                <w:szCs w:val="26"/>
              </w:rPr>
              <w:t>Risk due to policy of Vietnam</w:t>
            </w:r>
          </w:p>
        </w:tc>
        <w:tc>
          <w:tcPr>
            <w:tcW w:w="808" w:type="dxa"/>
            <w:tcBorders>
              <w:top w:val="nil"/>
              <w:left w:val="nil"/>
              <w:bottom w:val="single" w:sz="4" w:space="0" w:color="auto"/>
              <w:right w:val="single" w:sz="4" w:space="0" w:color="auto"/>
            </w:tcBorders>
            <w:shd w:val="clear" w:color="auto" w:fill="auto"/>
            <w:noWrap/>
            <w:vAlign w:val="bottom"/>
            <w:hideMark/>
          </w:tcPr>
          <w:p w14:paraId="233420C6" w14:textId="77777777" w:rsidR="004761CE" w:rsidRPr="00DA5023" w:rsidRDefault="004761CE" w:rsidP="000255CF">
            <w:pPr>
              <w:spacing w:line="320" w:lineRule="exact"/>
              <w:jc w:val="center"/>
              <w:rPr>
                <w:szCs w:val="26"/>
              </w:rPr>
            </w:pPr>
            <w:r w:rsidRPr="00DA5023">
              <w:rPr>
                <w:szCs w:val="26"/>
              </w:rPr>
              <w:t>37</w:t>
            </w:r>
          </w:p>
        </w:tc>
        <w:tc>
          <w:tcPr>
            <w:tcW w:w="893" w:type="dxa"/>
            <w:tcBorders>
              <w:top w:val="nil"/>
              <w:left w:val="nil"/>
              <w:bottom w:val="single" w:sz="4" w:space="0" w:color="auto"/>
              <w:right w:val="single" w:sz="4" w:space="0" w:color="auto"/>
            </w:tcBorders>
            <w:shd w:val="clear" w:color="auto" w:fill="auto"/>
            <w:noWrap/>
            <w:vAlign w:val="bottom"/>
            <w:hideMark/>
          </w:tcPr>
          <w:p w14:paraId="21DA1716" w14:textId="77777777" w:rsidR="004761CE" w:rsidRPr="00DA5023" w:rsidRDefault="004761CE" w:rsidP="000255CF">
            <w:pPr>
              <w:spacing w:line="320" w:lineRule="exact"/>
              <w:jc w:val="center"/>
              <w:rPr>
                <w:szCs w:val="26"/>
              </w:rPr>
            </w:pPr>
            <w:r w:rsidRPr="00DA5023">
              <w:rPr>
                <w:szCs w:val="26"/>
              </w:rPr>
              <w:t>0</w:t>
            </w:r>
          </w:p>
        </w:tc>
        <w:tc>
          <w:tcPr>
            <w:tcW w:w="944" w:type="dxa"/>
            <w:tcBorders>
              <w:top w:val="nil"/>
              <w:left w:val="nil"/>
              <w:bottom w:val="single" w:sz="4" w:space="0" w:color="auto"/>
              <w:right w:val="single" w:sz="4" w:space="0" w:color="auto"/>
            </w:tcBorders>
            <w:shd w:val="clear" w:color="auto" w:fill="auto"/>
            <w:noWrap/>
            <w:vAlign w:val="bottom"/>
            <w:hideMark/>
          </w:tcPr>
          <w:p w14:paraId="46B46196" w14:textId="77777777" w:rsidR="004761CE" w:rsidRPr="00DA5023" w:rsidRDefault="004761CE" w:rsidP="000255CF">
            <w:pPr>
              <w:spacing w:line="320" w:lineRule="exact"/>
              <w:jc w:val="center"/>
              <w:rPr>
                <w:szCs w:val="26"/>
              </w:rPr>
            </w:pPr>
            <w:r w:rsidRPr="00DA5023">
              <w:rPr>
                <w:szCs w:val="26"/>
              </w:rPr>
              <w:t>0</w:t>
            </w:r>
          </w:p>
        </w:tc>
        <w:tc>
          <w:tcPr>
            <w:tcW w:w="777" w:type="dxa"/>
            <w:tcBorders>
              <w:top w:val="nil"/>
              <w:left w:val="nil"/>
              <w:bottom w:val="single" w:sz="4" w:space="0" w:color="auto"/>
              <w:right w:val="single" w:sz="4" w:space="0" w:color="auto"/>
            </w:tcBorders>
            <w:shd w:val="clear" w:color="auto" w:fill="auto"/>
            <w:noWrap/>
            <w:vAlign w:val="bottom"/>
            <w:hideMark/>
          </w:tcPr>
          <w:p w14:paraId="111092FC" w14:textId="77777777" w:rsidR="004761CE" w:rsidRPr="00DA5023" w:rsidRDefault="004761CE" w:rsidP="000255CF">
            <w:pPr>
              <w:spacing w:line="320" w:lineRule="exact"/>
              <w:jc w:val="center"/>
              <w:rPr>
                <w:szCs w:val="26"/>
              </w:rPr>
            </w:pPr>
            <w:r w:rsidRPr="00DA5023">
              <w:rPr>
                <w:szCs w:val="26"/>
              </w:rPr>
              <w:t>79</w:t>
            </w:r>
          </w:p>
        </w:tc>
        <w:tc>
          <w:tcPr>
            <w:tcW w:w="910" w:type="dxa"/>
            <w:tcBorders>
              <w:top w:val="nil"/>
              <w:left w:val="nil"/>
              <w:bottom w:val="single" w:sz="4" w:space="0" w:color="auto"/>
              <w:right w:val="single" w:sz="4" w:space="0" w:color="auto"/>
            </w:tcBorders>
            <w:shd w:val="clear" w:color="auto" w:fill="auto"/>
            <w:noWrap/>
            <w:vAlign w:val="bottom"/>
            <w:hideMark/>
          </w:tcPr>
          <w:p w14:paraId="43E378B5" w14:textId="77777777" w:rsidR="004761CE" w:rsidRPr="00DA5023" w:rsidRDefault="004761CE" w:rsidP="000255CF">
            <w:pPr>
              <w:spacing w:line="320" w:lineRule="exact"/>
              <w:jc w:val="center"/>
              <w:rPr>
                <w:szCs w:val="26"/>
              </w:rPr>
            </w:pPr>
            <w:r w:rsidRPr="00DA5023">
              <w:rPr>
                <w:szCs w:val="26"/>
              </w:rPr>
              <w:t>35</w:t>
            </w:r>
          </w:p>
        </w:tc>
        <w:tc>
          <w:tcPr>
            <w:tcW w:w="750" w:type="dxa"/>
            <w:tcBorders>
              <w:top w:val="nil"/>
              <w:left w:val="nil"/>
              <w:bottom w:val="single" w:sz="4" w:space="0" w:color="auto"/>
              <w:right w:val="single" w:sz="4" w:space="0" w:color="auto"/>
            </w:tcBorders>
            <w:shd w:val="clear" w:color="auto" w:fill="auto"/>
            <w:noWrap/>
            <w:vAlign w:val="bottom"/>
            <w:hideMark/>
          </w:tcPr>
          <w:p w14:paraId="089A8336" w14:textId="77777777" w:rsidR="004761CE" w:rsidRPr="00DA5023" w:rsidRDefault="004761CE" w:rsidP="000255CF">
            <w:pPr>
              <w:spacing w:line="320" w:lineRule="exact"/>
              <w:jc w:val="center"/>
              <w:rPr>
                <w:szCs w:val="26"/>
              </w:rPr>
            </w:pPr>
            <w:r w:rsidRPr="00DA5023">
              <w:rPr>
                <w:szCs w:val="26"/>
              </w:rPr>
              <w:t>151</w:t>
            </w:r>
          </w:p>
        </w:tc>
      </w:tr>
      <w:tr w:rsidR="004761CE" w:rsidRPr="00DA5023" w14:paraId="4FF98901"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846AA37" w14:textId="77777777" w:rsidR="004761CE" w:rsidRPr="00DA5023" w:rsidRDefault="004761CE" w:rsidP="000255CF">
            <w:pPr>
              <w:spacing w:line="320" w:lineRule="exact"/>
              <w:jc w:val="center"/>
              <w:rPr>
                <w:szCs w:val="26"/>
              </w:rPr>
            </w:pPr>
            <w:r w:rsidRPr="00DA5023">
              <w:rPr>
                <w:szCs w:val="26"/>
              </w:rPr>
              <w:t>3</w:t>
            </w:r>
          </w:p>
        </w:tc>
        <w:tc>
          <w:tcPr>
            <w:tcW w:w="3838" w:type="dxa"/>
            <w:tcBorders>
              <w:top w:val="nil"/>
              <w:left w:val="nil"/>
              <w:bottom w:val="single" w:sz="4" w:space="0" w:color="auto"/>
              <w:right w:val="single" w:sz="4" w:space="0" w:color="auto"/>
            </w:tcBorders>
            <w:shd w:val="clear" w:color="auto" w:fill="auto"/>
            <w:vAlign w:val="center"/>
            <w:hideMark/>
          </w:tcPr>
          <w:p w14:paraId="69FCACA3" w14:textId="30F8674B" w:rsidR="004761CE" w:rsidRPr="00DA5023" w:rsidRDefault="004761CE" w:rsidP="000255CF">
            <w:pPr>
              <w:spacing w:line="320" w:lineRule="exact"/>
              <w:jc w:val="both"/>
              <w:rPr>
                <w:szCs w:val="26"/>
              </w:rPr>
            </w:pPr>
            <w:r w:rsidRPr="00DA5023">
              <w:rPr>
                <w:szCs w:val="26"/>
              </w:rPr>
              <w:t>Risks due to import policies</w:t>
            </w:r>
          </w:p>
        </w:tc>
        <w:tc>
          <w:tcPr>
            <w:tcW w:w="808" w:type="dxa"/>
            <w:tcBorders>
              <w:top w:val="nil"/>
              <w:left w:val="nil"/>
              <w:bottom w:val="single" w:sz="4" w:space="0" w:color="auto"/>
              <w:right w:val="single" w:sz="4" w:space="0" w:color="auto"/>
            </w:tcBorders>
            <w:shd w:val="clear" w:color="auto" w:fill="auto"/>
            <w:noWrap/>
            <w:vAlign w:val="bottom"/>
            <w:hideMark/>
          </w:tcPr>
          <w:p w14:paraId="1D77CCF2" w14:textId="77777777" w:rsidR="004761CE" w:rsidRPr="00DA5023" w:rsidRDefault="004761CE" w:rsidP="000255CF">
            <w:pPr>
              <w:spacing w:line="320" w:lineRule="exact"/>
              <w:jc w:val="center"/>
              <w:rPr>
                <w:szCs w:val="26"/>
              </w:rPr>
            </w:pPr>
            <w:r w:rsidRPr="00DA5023">
              <w:rPr>
                <w:szCs w:val="26"/>
              </w:rPr>
              <w:t>89</w:t>
            </w:r>
          </w:p>
        </w:tc>
        <w:tc>
          <w:tcPr>
            <w:tcW w:w="893" w:type="dxa"/>
            <w:tcBorders>
              <w:top w:val="nil"/>
              <w:left w:val="nil"/>
              <w:bottom w:val="single" w:sz="4" w:space="0" w:color="auto"/>
              <w:right w:val="single" w:sz="4" w:space="0" w:color="auto"/>
            </w:tcBorders>
            <w:shd w:val="clear" w:color="auto" w:fill="auto"/>
            <w:noWrap/>
            <w:vAlign w:val="bottom"/>
            <w:hideMark/>
          </w:tcPr>
          <w:p w14:paraId="17FE30B1" w14:textId="77777777" w:rsidR="004761CE" w:rsidRPr="00DA5023" w:rsidRDefault="004761CE" w:rsidP="000255CF">
            <w:pPr>
              <w:spacing w:line="320" w:lineRule="exact"/>
              <w:jc w:val="center"/>
              <w:rPr>
                <w:szCs w:val="26"/>
              </w:rPr>
            </w:pPr>
            <w:r w:rsidRPr="00DA5023">
              <w:rPr>
                <w:szCs w:val="26"/>
              </w:rPr>
              <w:t>23</w:t>
            </w:r>
          </w:p>
        </w:tc>
        <w:tc>
          <w:tcPr>
            <w:tcW w:w="944" w:type="dxa"/>
            <w:tcBorders>
              <w:top w:val="nil"/>
              <w:left w:val="nil"/>
              <w:bottom w:val="single" w:sz="4" w:space="0" w:color="auto"/>
              <w:right w:val="single" w:sz="4" w:space="0" w:color="auto"/>
            </w:tcBorders>
            <w:shd w:val="clear" w:color="auto" w:fill="auto"/>
            <w:noWrap/>
            <w:vAlign w:val="bottom"/>
            <w:hideMark/>
          </w:tcPr>
          <w:p w14:paraId="0D9EA270" w14:textId="77777777" w:rsidR="004761CE" w:rsidRPr="00DA5023" w:rsidRDefault="004761CE" w:rsidP="000255CF">
            <w:pPr>
              <w:spacing w:line="320" w:lineRule="exact"/>
              <w:jc w:val="center"/>
              <w:rPr>
                <w:szCs w:val="26"/>
              </w:rPr>
            </w:pPr>
            <w:r w:rsidRPr="00DA5023">
              <w:rPr>
                <w:szCs w:val="26"/>
              </w:rPr>
              <w:t>0</w:t>
            </w:r>
          </w:p>
        </w:tc>
        <w:tc>
          <w:tcPr>
            <w:tcW w:w="777" w:type="dxa"/>
            <w:tcBorders>
              <w:top w:val="nil"/>
              <w:left w:val="nil"/>
              <w:bottom w:val="single" w:sz="4" w:space="0" w:color="auto"/>
              <w:right w:val="single" w:sz="4" w:space="0" w:color="auto"/>
            </w:tcBorders>
            <w:shd w:val="clear" w:color="auto" w:fill="auto"/>
            <w:noWrap/>
            <w:vAlign w:val="bottom"/>
            <w:hideMark/>
          </w:tcPr>
          <w:p w14:paraId="19CA55A4" w14:textId="77777777" w:rsidR="004761CE" w:rsidRPr="00DA5023" w:rsidRDefault="004761CE" w:rsidP="000255CF">
            <w:pPr>
              <w:spacing w:line="320" w:lineRule="exact"/>
              <w:jc w:val="center"/>
              <w:rPr>
                <w:szCs w:val="26"/>
              </w:rPr>
            </w:pPr>
            <w:r w:rsidRPr="00DA5023">
              <w:rPr>
                <w:szCs w:val="26"/>
              </w:rPr>
              <w:t>36</w:t>
            </w:r>
          </w:p>
        </w:tc>
        <w:tc>
          <w:tcPr>
            <w:tcW w:w="910" w:type="dxa"/>
            <w:tcBorders>
              <w:top w:val="nil"/>
              <w:left w:val="nil"/>
              <w:bottom w:val="single" w:sz="4" w:space="0" w:color="auto"/>
              <w:right w:val="single" w:sz="4" w:space="0" w:color="auto"/>
            </w:tcBorders>
            <w:shd w:val="clear" w:color="auto" w:fill="auto"/>
            <w:noWrap/>
            <w:vAlign w:val="bottom"/>
            <w:hideMark/>
          </w:tcPr>
          <w:p w14:paraId="02443BD7" w14:textId="77777777" w:rsidR="004761CE" w:rsidRPr="00DA5023" w:rsidRDefault="004761CE" w:rsidP="000255CF">
            <w:pPr>
              <w:spacing w:line="320" w:lineRule="exact"/>
              <w:jc w:val="center"/>
              <w:rPr>
                <w:szCs w:val="26"/>
              </w:rPr>
            </w:pPr>
            <w:r w:rsidRPr="00DA5023">
              <w:rPr>
                <w:szCs w:val="26"/>
              </w:rPr>
              <w:t>15</w:t>
            </w:r>
          </w:p>
        </w:tc>
        <w:tc>
          <w:tcPr>
            <w:tcW w:w="750" w:type="dxa"/>
            <w:tcBorders>
              <w:top w:val="nil"/>
              <w:left w:val="nil"/>
              <w:bottom w:val="single" w:sz="4" w:space="0" w:color="auto"/>
              <w:right w:val="single" w:sz="4" w:space="0" w:color="auto"/>
            </w:tcBorders>
            <w:shd w:val="clear" w:color="auto" w:fill="auto"/>
            <w:noWrap/>
            <w:vAlign w:val="bottom"/>
            <w:hideMark/>
          </w:tcPr>
          <w:p w14:paraId="0EB8509E" w14:textId="77777777" w:rsidR="004761CE" w:rsidRPr="00DA5023" w:rsidRDefault="004761CE" w:rsidP="000255CF">
            <w:pPr>
              <w:spacing w:line="320" w:lineRule="exact"/>
              <w:jc w:val="center"/>
              <w:rPr>
                <w:szCs w:val="26"/>
              </w:rPr>
            </w:pPr>
            <w:r w:rsidRPr="00DA5023">
              <w:rPr>
                <w:szCs w:val="26"/>
              </w:rPr>
              <w:t>163</w:t>
            </w:r>
          </w:p>
        </w:tc>
      </w:tr>
      <w:tr w:rsidR="004761CE" w:rsidRPr="00DA5023" w14:paraId="097116F1" w14:textId="77777777" w:rsidTr="00B4781E">
        <w:trPr>
          <w:trHeight w:val="31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309C068" w14:textId="77777777" w:rsidR="004761CE" w:rsidRPr="00DA5023" w:rsidRDefault="004761CE" w:rsidP="000255CF">
            <w:pPr>
              <w:spacing w:line="320" w:lineRule="exact"/>
              <w:jc w:val="center"/>
              <w:rPr>
                <w:szCs w:val="26"/>
              </w:rPr>
            </w:pPr>
            <w:r w:rsidRPr="00DA5023">
              <w:rPr>
                <w:szCs w:val="26"/>
              </w:rPr>
              <w:t>4</w:t>
            </w:r>
          </w:p>
        </w:tc>
        <w:tc>
          <w:tcPr>
            <w:tcW w:w="3838" w:type="dxa"/>
            <w:tcBorders>
              <w:top w:val="nil"/>
              <w:left w:val="nil"/>
              <w:bottom w:val="single" w:sz="4" w:space="0" w:color="auto"/>
              <w:right w:val="single" w:sz="4" w:space="0" w:color="auto"/>
            </w:tcBorders>
            <w:shd w:val="clear" w:color="auto" w:fill="auto"/>
            <w:vAlign w:val="center"/>
          </w:tcPr>
          <w:p w14:paraId="182735D8" w14:textId="35378436" w:rsidR="004761CE" w:rsidRPr="00DA5023" w:rsidRDefault="004761CE" w:rsidP="000255CF">
            <w:pPr>
              <w:spacing w:line="320" w:lineRule="exact"/>
              <w:jc w:val="both"/>
              <w:rPr>
                <w:szCs w:val="26"/>
              </w:rPr>
            </w:pPr>
            <w:r w:rsidRPr="00DA5023">
              <w:rPr>
                <w:szCs w:val="26"/>
              </w:rPr>
              <w:t>Risks of price fluctuations</w:t>
            </w:r>
          </w:p>
        </w:tc>
        <w:tc>
          <w:tcPr>
            <w:tcW w:w="808" w:type="dxa"/>
            <w:tcBorders>
              <w:top w:val="nil"/>
              <w:left w:val="nil"/>
              <w:bottom w:val="single" w:sz="4" w:space="0" w:color="auto"/>
              <w:right w:val="single" w:sz="4" w:space="0" w:color="auto"/>
            </w:tcBorders>
            <w:shd w:val="clear" w:color="auto" w:fill="auto"/>
            <w:noWrap/>
            <w:vAlign w:val="bottom"/>
          </w:tcPr>
          <w:p w14:paraId="33494DB3" w14:textId="77777777" w:rsidR="004761CE" w:rsidRPr="00DA5023" w:rsidRDefault="004761CE" w:rsidP="000255CF">
            <w:pPr>
              <w:spacing w:line="320" w:lineRule="exact"/>
              <w:jc w:val="center"/>
              <w:rPr>
                <w:szCs w:val="26"/>
              </w:rPr>
            </w:pPr>
            <w:r w:rsidRPr="00DA5023">
              <w:rPr>
                <w:szCs w:val="26"/>
              </w:rPr>
              <w:t>53</w:t>
            </w:r>
          </w:p>
        </w:tc>
        <w:tc>
          <w:tcPr>
            <w:tcW w:w="893" w:type="dxa"/>
            <w:tcBorders>
              <w:top w:val="nil"/>
              <w:left w:val="nil"/>
              <w:bottom w:val="single" w:sz="4" w:space="0" w:color="auto"/>
              <w:right w:val="single" w:sz="4" w:space="0" w:color="auto"/>
            </w:tcBorders>
            <w:shd w:val="clear" w:color="auto" w:fill="auto"/>
            <w:noWrap/>
            <w:vAlign w:val="bottom"/>
          </w:tcPr>
          <w:p w14:paraId="1E36A8A4" w14:textId="77777777" w:rsidR="004761CE" w:rsidRPr="00DA5023" w:rsidRDefault="004761CE" w:rsidP="000255CF">
            <w:pPr>
              <w:spacing w:line="320" w:lineRule="exact"/>
              <w:jc w:val="center"/>
              <w:rPr>
                <w:szCs w:val="26"/>
              </w:rPr>
            </w:pPr>
            <w:r w:rsidRPr="00DA5023">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31F06289" w14:textId="77777777" w:rsidR="004761CE" w:rsidRPr="00DA5023" w:rsidRDefault="004761CE" w:rsidP="000255CF">
            <w:pPr>
              <w:spacing w:line="320" w:lineRule="exact"/>
              <w:jc w:val="center"/>
              <w:rPr>
                <w:szCs w:val="26"/>
              </w:rPr>
            </w:pPr>
            <w:r w:rsidRPr="00DA5023">
              <w:rPr>
                <w:szCs w:val="26"/>
              </w:rPr>
              <w:t>36</w:t>
            </w:r>
          </w:p>
        </w:tc>
        <w:tc>
          <w:tcPr>
            <w:tcW w:w="777" w:type="dxa"/>
            <w:tcBorders>
              <w:top w:val="nil"/>
              <w:left w:val="nil"/>
              <w:bottom w:val="single" w:sz="4" w:space="0" w:color="auto"/>
              <w:right w:val="single" w:sz="4" w:space="0" w:color="auto"/>
            </w:tcBorders>
            <w:shd w:val="clear" w:color="auto" w:fill="auto"/>
            <w:noWrap/>
            <w:vAlign w:val="bottom"/>
          </w:tcPr>
          <w:p w14:paraId="6E00FC21" w14:textId="77777777" w:rsidR="004761CE" w:rsidRPr="00DA5023" w:rsidRDefault="004761CE" w:rsidP="000255CF">
            <w:pPr>
              <w:spacing w:line="320" w:lineRule="exact"/>
              <w:jc w:val="center"/>
              <w:rPr>
                <w:szCs w:val="26"/>
              </w:rPr>
            </w:pPr>
            <w:r w:rsidRPr="00DA5023">
              <w:rPr>
                <w:szCs w:val="26"/>
              </w:rPr>
              <w:t>44</w:t>
            </w:r>
          </w:p>
        </w:tc>
        <w:tc>
          <w:tcPr>
            <w:tcW w:w="910" w:type="dxa"/>
            <w:tcBorders>
              <w:top w:val="nil"/>
              <w:left w:val="nil"/>
              <w:bottom w:val="single" w:sz="4" w:space="0" w:color="auto"/>
              <w:right w:val="single" w:sz="4" w:space="0" w:color="auto"/>
            </w:tcBorders>
            <w:shd w:val="clear" w:color="auto" w:fill="auto"/>
            <w:noWrap/>
            <w:vAlign w:val="bottom"/>
          </w:tcPr>
          <w:p w14:paraId="36D58070" w14:textId="77777777" w:rsidR="004761CE" w:rsidRPr="00DA5023" w:rsidRDefault="004761CE" w:rsidP="000255CF">
            <w:pPr>
              <w:spacing w:line="320" w:lineRule="exact"/>
              <w:jc w:val="center"/>
              <w:rPr>
                <w:szCs w:val="26"/>
              </w:rPr>
            </w:pPr>
            <w:r w:rsidRPr="00DA5023">
              <w:rPr>
                <w:szCs w:val="26"/>
              </w:rPr>
              <w:t>25</w:t>
            </w:r>
          </w:p>
        </w:tc>
        <w:tc>
          <w:tcPr>
            <w:tcW w:w="750" w:type="dxa"/>
            <w:tcBorders>
              <w:top w:val="nil"/>
              <w:left w:val="nil"/>
              <w:bottom w:val="single" w:sz="4" w:space="0" w:color="auto"/>
              <w:right w:val="single" w:sz="4" w:space="0" w:color="auto"/>
            </w:tcBorders>
            <w:shd w:val="clear" w:color="auto" w:fill="auto"/>
            <w:noWrap/>
            <w:vAlign w:val="bottom"/>
          </w:tcPr>
          <w:p w14:paraId="37AD2BAB" w14:textId="77777777" w:rsidR="004761CE" w:rsidRPr="00DA5023" w:rsidRDefault="004761CE" w:rsidP="000255CF">
            <w:pPr>
              <w:spacing w:line="320" w:lineRule="exact"/>
              <w:jc w:val="center"/>
              <w:rPr>
                <w:szCs w:val="26"/>
              </w:rPr>
            </w:pPr>
            <w:r w:rsidRPr="00DA5023">
              <w:rPr>
                <w:szCs w:val="26"/>
              </w:rPr>
              <w:t>158</w:t>
            </w:r>
          </w:p>
        </w:tc>
      </w:tr>
      <w:tr w:rsidR="004761CE" w:rsidRPr="00DA5023" w14:paraId="1699E348"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289CA88" w14:textId="77777777" w:rsidR="004761CE" w:rsidRPr="00DA5023" w:rsidRDefault="004761CE" w:rsidP="000255CF">
            <w:pPr>
              <w:spacing w:line="320" w:lineRule="exact"/>
              <w:jc w:val="center"/>
              <w:rPr>
                <w:szCs w:val="26"/>
              </w:rPr>
            </w:pPr>
            <w:r w:rsidRPr="00DA5023">
              <w:rPr>
                <w:szCs w:val="26"/>
              </w:rPr>
              <w:t>5</w:t>
            </w:r>
          </w:p>
        </w:tc>
        <w:tc>
          <w:tcPr>
            <w:tcW w:w="3838" w:type="dxa"/>
            <w:tcBorders>
              <w:top w:val="nil"/>
              <w:left w:val="nil"/>
              <w:bottom w:val="single" w:sz="4" w:space="0" w:color="auto"/>
              <w:right w:val="single" w:sz="4" w:space="0" w:color="auto"/>
            </w:tcBorders>
            <w:shd w:val="clear" w:color="auto" w:fill="auto"/>
            <w:vAlign w:val="center"/>
          </w:tcPr>
          <w:p w14:paraId="0B2B98FA" w14:textId="4B23925C" w:rsidR="004761CE" w:rsidRPr="00DA5023" w:rsidRDefault="004761CE" w:rsidP="000255CF">
            <w:pPr>
              <w:spacing w:line="320" w:lineRule="exact"/>
              <w:jc w:val="both"/>
              <w:rPr>
                <w:szCs w:val="26"/>
              </w:rPr>
            </w:pPr>
            <w:r w:rsidRPr="00DA5023">
              <w:rPr>
                <w:szCs w:val="26"/>
              </w:rPr>
              <w:t>Capital shortage risks</w:t>
            </w:r>
          </w:p>
        </w:tc>
        <w:tc>
          <w:tcPr>
            <w:tcW w:w="808" w:type="dxa"/>
            <w:tcBorders>
              <w:top w:val="nil"/>
              <w:left w:val="nil"/>
              <w:bottom w:val="single" w:sz="4" w:space="0" w:color="auto"/>
              <w:right w:val="single" w:sz="4" w:space="0" w:color="auto"/>
            </w:tcBorders>
            <w:shd w:val="clear" w:color="auto" w:fill="auto"/>
            <w:noWrap/>
            <w:vAlign w:val="bottom"/>
          </w:tcPr>
          <w:p w14:paraId="229872EF"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tcPr>
          <w:p w14:paraId="4D7DF292" w14:textId="77777777" w:rsidR="004761CE" w:rsidRPr="00DA5023" w:rsidRDefault="004761CE" w:rsidP="000255CF">
            <w:pPr>
              <w:spacing w:line="320" w:lineRule="exact"/>
              <w:jc w:val="center"/>
              <w:rPr>
                <w:szCs w:val="26"/>
              </w:rPr>
            </w:pPr>
            <w:r w:rsidRPr="00DA5023">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73CFAA45" w14:textId="77777777" w:rsidR="004761CE" w:rsidRPr="00DA5023" w:rsidRDefault="004761CE" w:rsidP="000255CF">
            <w:pPr>
              <w:spacing w:line="320" w:lineRule="exact"/>
              <w:jc w:val="center"/>
              <w:rPr>
                <w:szCs w:val="26"/>
              </w:rPr>
            </w:pPr>
            <w:r w:rsidRPr="00DA5023">
              <w:rPr>
                <w:szCs w:val="26"/>
              </w:rPr>
              <w:t>34</w:t>
            </w:r>
          </w:p>
        </w:tc>
        <w:tc>
          <w:tcPr>
            <w:tcW w:w="777" w:type="dxa"/>
            <w:tcBorders>
              <w:top w:val="nil"/>
              <w:left w:val="nil"/>
              <w:bottom w:val="single" w:sz="4" w:space="0" w:color="auto"/>
              <w:right w:val="single" w:sz="4" w:space="0" w:color="auto"/>
            </w:tcBorders>
            <w:shd w:val="clear" w:color="auto" w:fill="auto"/>
            <w:noWrap/>
            <w:vAlign w:val="bottom"/>
          </w:tcPr>
          <w:p w14:paraId="00C4141A" w14:textId="77777777" w:rsidR="004761CE" w:rsidRPr="00DA5023" w:rsidRDefault="004761CE" w:rsidP="000255CF">
            <w:pPr>
              <w:spacing w:line="320" w:lineRule="exact"/>
              <w:jc w:val="center"/>
              <w:rPr>
                <w:szCs w:val="26"/>
              </w:rPr>
            </w:pPr>
            <w:r w:rsidRPr="00DA5023">
              <w:rPr>
                <w:szCs w:val="26"/>
              </w:rPr>
              <w:t>78</w:t>
            </w:r>
          </w:p>
        </w:tc>
        <w:tc>
          <w:tcPr>
            <w:tcW w:w="910" w:type="dxa"/>
            <w:tcBorders>
              <w:top w:val="nil"/>
              <w:left w:val="nil"/>
              <w:bottom w:val="single" w:sz="4" w:space="0" w:color="auto"/>
              <w:right w:val="single" w:sz="4" w:space="0" w:color="auto"/>
            </w:tcBorders>
            <w:shd w:val="clear" w:color="auto" w:fill="auto"/>
            <w:noWrap/>
            <w:vAlign w:val="bottom"/>
          </w:tcPr>
          <w:p w14:paraId="7D43E6CF" w14:textId="77777777" w:rsidR="004761CE" w:rsidRPr="00DA5023" w:rsidRDefault="004761CE" w:rsidP="000255CF">
            <w:pPr>
              <w:spacing w:line="320" w:lineRule="exact"/>
              <w:jc w:val="center"/>
              <w:rPr>
                <w:szCs w:val="26"/>
              </w:rPr>
            </w:pPr>
            <w:r w:rsidRPr="00DA5023">
              <w:rPr>
                <w:szCs w:val="26"/>
              </w:rPr>
              <w:t>39</w:t>
            </w:r>
          </w:p>
        </w:tc>
        <w:tc>
          <w:tcPr>
            <w:tcW w:w="750" w:type="dxa"/>
            <w:tcBorders>
              <w:top w:val="nil"/>
              <w:left w:val="nil"/>
              <w:bottom w:val="single" w:sz="4" w:space="0" w:color="auto"/>
              <w:right w:val="single" w:sz="4" w:space="0" w:color="auto"/>
            </w:tcBorders>
            <w:shd w:val="clear" w:color="auto" w:fill="auto"/>
            <w:noWrap/>
            <w:vAlign w:val="bottom"/>
          </w:tcPr>
          <w:p w14:paraId="30FA8A56" w14:textId="77777777" w:rsidR="004761CE" w:rsidRPr="00DA5023" w:rsidRDefault="004761CE" w:rsidP="000255CF">
            <w:pPr>
              <w:spacing w:line="320" w:lineRule="exact"/>
              <w:jc w:val="center"/>
              <w:rPr>
                <w:szCs w:val="26"/>
              </w:rPr>
            </w:pPr>
            <w:r w:rsidRPr="00DA5023">
              <w:rPr>
                <w:szCs w:val="26"/>
              </w:rPr>
              <w:t>151</w:t>
            </w:r>
          </w:p>
        </w:tc>
      </w:tr>
      <w:tr w:rsidR="004761CE" w:rsidRPr="00DA5023" w14:paraId="7E70748D"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8B0F30F" w14:textId="77777777" w:rsidR="004761CE" w:rsidRPr="00DA5023" w:rsidRDefault="004761CE" w:rsidP="000255CF">
            <w:pPr>
              <w:spacing w:line="320" w:lineRule="exact"/>
              <w:jc w:val="center"/>
              <w:rPr>
                <w:szCs w:val="26"/>
              </w:rPr>
            </w:pPr>
            <w:r w:rsidRPr="00DA5023">
              <w:rPr>
                <w:szCs w:val="26"/>
              </w:rPr>
              <w:t>6</w:t>
            </w:r>
          </w:p>
        </w:tc>
        <w:tc>
          <w:tcPr>
            <w:tcW w:w="3838" w:type="dxa"/>
            <w:tcBorders>
              <w:top w:val="nil"/>
              <w:left w:val="nil"/>
              <w:bottom w:val="single" w:sz="4" w:space="0" w:color="auto"/>
              <w:right w:val="single" w:sz="4" w:space="0" w:color="auto"/>
            </w:tcBorders>
            <w:shd w:val="clear" w:color="auto" w:fill="auto"/>
            <w:vAlign w:val="center"/>
          </w:tcPr>
          <w:p w14:paraId="27695F3E" w14:textId="1AC43173" w:rsidR="004761CE" w:rsidRPr="00DA5023" w:rsidRDefault="004761CE" w:rsidP="000255CF">
            <w:pPr>
              <w:spacing w:line="320" w:lineRule="exact"/>
              <w:jc w:val="both"/>
              <w:rPr>
                <w:szCs w:val="26"/>
              </w:rPr>
            </w:pPr>
            <w:r w:rsidRPr="00DA5023">
              <w:rPr>
                <w:szCs w:val="26"/>
              </w:rPr>
              <w:t>Risk of lack of professional management level</w:t>
            </w:r>
          </w:p>
        </w:tc>
        <w:tc>
          <w:tcPr>
            <w:tcW w:w="808" w:type="dxa"/>
            <w:tcBorders>
              <w:top w:val="nil"/>
              <w:left w:val="nil"/>
              <w:bottom w:val="single" w:sz="4" w:space="0" w:color="auto"/>
              <w:right w:val="single" w:sz="4" w:space="0" w:color="auto"/>
            </w:tcBorders>
            <w:shd w:val="clear" w:color="auto" w:fill="auto"/>
            <w:noWrap/>
            <w:vAlign w:val="bottom"/>
          </w:tcPr>
          <w:p w14:paraId="10778A5E" w14:textId="77777777" w:rsidR="004761CE" w:rsidRPr="00DA5023" w:rsidRDefault="004761CE" w:rsidP="000255CF">
            <w:pPr>
              <w:spacing w:line="320" w:lineRule="exact"/>
              <w:jc w:val="center"/>
              <w:rPr>
                <w:szCs w:val="26"/>
              </w:rPr>
            </w:pPr>
            <w:r w:rsidRPr="00DA5023">
              <w:rPr>
                <w:szCs w:val="26"/>
              </w:rPr>
              <w:t>89</w:t>
            </w:r>
          </w:p>
        </w:tc>
        <w:tc>
          <w:tcPr>
            <w:tcW w:w="893" w:type="dxa"/>
            <w:tcBorders>
              <w:top w:val="nil"/>
              <w:left w:val="nil"/>
              <w:bottom w:val="single" w:sz="4" w:space="0" w:color="auto"/>
              <w:right w:val="single" w:sz="4" w:space="0" w:color="auto"/>
            </w:tcBorders>
            <w:shd w:val="clear" w:color="auto" w:fill="auto"/>
            <w:noWrap/>
            <w:vAlign w:val="bottom"/>
          </w:tcPr>
          <w:p w14:paraId="5503FE81" w14:textId="77777777" w:rsidR="004761CE" w:rsidRPr="00DA5023" w:rsidRDefault="004761CE" w:rsidP="000255CF">
            <w:pPr>
              <w:spacing w:line="320" w:lineRule="exact"/>
              <w:jc w:val="center"/>
              <w:rPr>
                <w:szCs w:val="26"/>
              </w:rPr>
            </w:pPr>
            <w:r w:rsidRPr="00DA5023">
              <w:rPr>
                <w:szCs w:val="26"/>
              </w:rPr>
              <w:t>45</w:t>
            </w:r>
          </w:p>
        </w:tc>
        <w:tc>
          <w:tcPr>
            <w:tcW w:w="944" w:type="dxa"/>
            <w:tcBorders>
              <w:top w:val="nil"/>
              <w:left w:val="nil"/>
              <w:bottom w:val="single" w:sz="4" w:space="0" w:color="auto"/>
              <w:right w:val="single" w:sz="4" w:space="0" w:color="auto"/>
            </w:tcBorders>
            <w:shd w:val="clear" w:color="auto" w:fill="auto"/>
            <w:noWrap/>
            <w:vAlign w:val="bottom"/>
          </w:tcPr>
          <w:p w14:paraId="15478A36" w14:textId="77777777" w:rsidR="004761CE" w:rsidRPr="00DA5023" w:rsidRDefault="004761CE" w:rsidP="000255CF">
            <w:pPr>
              <w:spacing w:line="320" w:lineRule="exact"/>
              <w:jc w:val="center"/>
              <w:rPr>
                <w:szCs w:val="26"/>
              </w:rPr>
            </w:pPr>
            <w:r w:rsidRPr="00DA5023">
              <w:rPr>
                <w:szCs w:val="26"/>
              </w:rPr>
              <w:t>0</w:t>
            </w:r>
          </w:p>
        </w:tc>
        <w:tc>
          <w:tcPr>
            <w:tcW w:w="777" w:type="dxa"/>
            <w:tcBorders>
              <w:top w:val="nil"/>
              <w:left w:val="nil"/>
              <w:bottom w:val="single" w:sz="4" w:space="0" w:color="auto"/>
              <w:right w:val="single" w:sz="4" w:space="0" w:color="auto"/>
            </w:tcBorders>
            <w:shd w:val="clear" w:color="auto" w:fill="auto"/>
            <w:noWrap/>
            <w:vAlign w:val="bottom"/>
          </w:tcPr>
          <w:p w14:paraId="748DE9F1" w14:textId="77777777" w:rsidR="004761CE" w:rsidRPr="00DA5023" w:rsidRDefault="004761CE" w:rsidP="000255CF">
            <w:pPr>
              <w:spacing w:line="320" w:lineRule="exact"/>
              <w:jc w:val="center"/>
              <w:rPr>
                <w:szCs w:val="26"/>
              </w:rPr>
            </w:pPr>
            <w:r w:rsidRPr="00DA5023">
              <w:rPr>
                <w:szCs w:val="26"/>
              </w:rPr>
              <w:t>0</w:t>
            </w:r>
          </w:p>
        </w:tc>
        <w:tc>
          <w:tcPr>
            <w:tcW w:w="910" w:type="dxa"/>
            <w:tcBorders>
              <w:top w:val="nil"/>
              <w:left w:val="nil"/>
              <w:bottom w:val="single" w:sz="4" w:space="0" w:color="auto"/>
              <w:right w:val="single" w:sz="4" w:space="0" w:color="auto"/>
            </w:tcBorders>
            <w:shd w:val="clear" w:color="auto" w:fill="auto"/>
            <w:noWrap/>
            <w:vAlign w:val="bottom"/>
          </w:tcPr>
          <w:p w14:paraId="0354C8D4" w14:textId="77777777" w:rsidR="004761CE" w:rsidRPr="00DA5023" w:rsidRDefault="004761CE" w:rsidP="000255CF">
            <w:pPr>
              <w:spacing w:line="320" w:lineRule="exact"/>
              <w:jc w:val="center"/>
              <w:rPr>
                <w:szCs w:val="26"/>
              </w:rPr>
            </w:pPr>
            <w:r w:rsidRPr="00DA5023">
              <w:rPr>
                <w:szCs w:val="26"/>
              </w:rPr>
              <w:t>32</w:t>
            </w:r>
          </w:p>
        </w:tc>
        <w:tc>
          <w:tcPr>
            <w:tcW w:w="750" w:type="dxa"/>
            <w:tcBorders>
              <w:top w:val="nil"/>
              <w:left w:val="nil"/>
              <w:bottom w:val="single" w:sz="4" w:space="0" w:color="auto"/>
              <w:right w:val="single" w:sz="4" w:space="0" w:color="auto"/>
            </w:tcBorders>
            <w:shd w:val="clear" w:color="auto" w:fill="auto"/>
            <w:noWrap/>
            <w:vAlign w:val="bottom"/>
          </w:tcPr>
          <w:p w14:paraId="66A90D4F" w14:textId="77777777" w:rsidR="004761CE" w:rsidRPr="00DA5023" w:rsidRDefault="004761CE" w:rsidP="000255CF">
            <w:pPr>
              <w:spacing w:line="320" w:lineRule="exact"/>
              <w:jc w:val="center"/>
              <w:rPr>
                <w:szCs w:val="26"/>
              </w:rPr>
            </w:pPr>
            <w:r w:rsidRPr="00DA5023">
              <w:rPr>
                <w:szCs w:val="26"/>
              </w:rPr>
              <w:t>166</w:t>
            </w:r>
          </w:p>
        </w:tc>
      </w:tr>
      <w:tr w:rsidR="004761CE" w:rsidRPr="00DA5023" w14:paraId="62B7CAF3"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3448CC" w14:textId="77777777" w:rsidR="004761CE" w:rsidRPr="00DA5023" w:rsidRDefault="004761CE" w:rsidP="000255CF">
            <w:pPr>
              <w:spacing w:line="320" w:lineRule="exact"/>
              <w:jc w:val="center"/>
              <w:rPr>
                <w:szCs w:val="26"/>
              </w:rPr>
            </w:pPr>
            <w:r w:rsidRPr="00DA5023">
              <w:rPr>
                <w:szCs w:val="26"/>
              </w:rPr>
              <w:t>7</w:t>
            </w:r>
          </w:p>
        </w:tc>
        <w:tc>
          <w:tcPr>
            <w:tcW w:w="3838" w:type="dxa"/>
            <w:tcBorders>
              <w:top w:val="nil"/>
              <w:left w:val="nil"/>
              <w:bottom w:val="single" w:sz="4" w:space="0" w:color="auto"/>
              <w:right w:val="single" w:sz="4" w:space="0" w:color="auto"/>
            </w:tcBorders>
            <w:shd w:val="clear" w:color="auto" w:fill="auto"/>
            <w:vAlign w:val="center"/>
          </w:tcPr>
          <w:p w14:paraId="5FD99273" w14:textId="543A1DAB" w:rsidR="004761CE" w:rsidRPr="00DA5023" w:rsidRDefault="004761CE" w:rsidP="000255CF">
            <w:pPr>
              <w:spacing w:line="320" w:lineRule="exact"/>
              <w:jc w:val="both"/>
              <w:rPr>
                <w:szCs w:val="26"/>
              </w:rPr>
            </w:pPr>
            <w:r w:rsidRPr="00DA5023">
              <w:rPr>
                <w:szCs w:val="26"/>
              </w:rPr>
              <w:t>Information risks</w:t>
            </w:r>
          </w:p>
        </w:tc>
        <w:tc>
          <w:tcPr>
            <w:tcW w:w="808" w:type="dxa"/>
            <w:tcBorders>
              <w:top w:val="nil"/>
              <w:left w:val="nil"/>
              <w:bottom w:val="single" w:sz="4" w:space="0" w:color="auto"/>
              <w:right w:val="single" w:sz="4" w:space="0" w:color="auto"/>
            </w:tcBorders>
            <w:shd w:val="clear" w:color="auto" w:fill="auto"/>
            <w:noWrap/>
            <w:vAlign w:val="bottom"/>
          </w:tcPr>
          <w:p w14:paraId="38D42589"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tcPr>
          <w:p w14:paraId="3DB0D7DB" w14:textId="77777777" w:rsidR="004761CE" w:rsidRPr="00DA5023" w:rsidRDefault="004761CE" w:rsidP="000255CF">
            <w:pPr>
              <w:spacing w:line="320" w:lineRule="exact"/>
              <w:jc w:val="center"/>
              <w:rPr>
                <w:szCs w:val="26"/>
              </w:rPr>
            </w:pPr>
            <w:r w:rsidRPr="00DA5023">
              <w:rPr>
                <w:szCs w:val="26"/>
              </w:rPr>
              <w:t>64</w:t>
            </w:r>
          </w:p>
        </w:tc>
        <w:tc>
          <w:tcPr>
            <w:tcW w:w="944" w:type="dxa"/>
            <w:tcBorders>
              <w:top w:val="nil"/>
              <w:left w:val="nil"/>
              <w:bottom w:val="single" w:sz="4" w:space="0" w:color="auto"/>
              <w:right w:val="single" w:sz="4" w:space="0" w:color="auto"/>
            </w:tcBorders>
            <w:shd w:val="clear" w:color="auto" w:fill="auto"/>
            <w:noWrap/>
            <w:vAlign w:val="bottom"/>
          </w:tcPr>
          <w:p w14:paraId="4455B34A" w14:textId="77777777" w:rsidR="004761CE" w:rsidRPr="00DA5023" w:rsidRDefault="004761CE" w:rsidP="000255CF">
            <w:pPr>
              <w:spacing w:line="320" w:lineRule="exact"/>
              <w:jc w:val="center"/>
              <w:rPr>
                <w:szCs w:val="26"/>
              </w:rPr>
            </w:pPr>
            <w:r w:rsidRPr="00DA5023">
              <w:rPr>
                <w:szCs w:val="26"/>
              </w:rPr>
              <w:t>76</w:t>
            </w:r>
          </w:p>
        </w:tc>
        <w:tc>
          <w:tcPr>
            <w:tcW w:w="777" w:type="dxa"/>
            <w:tcBorders>
              <w:top w:val="nil"/>
              <w:left w:val="nil"/>
              <w:bottom w:val="single" w:sz="4" w:space="0" w:color="auto"/>
              <w:right w:val="single" w:sz="4" w:space="0" w:color="auto"/>
            </w:tcBorders>
            <w:shd w:val="clear" w:color="auto" w:fill="auto"/>
            <w:noWrap/>
            <w:vAlign w:val="bottom"/>
          </w:tcPr>
          <w:p w14:paraId="26CC09B5" w14:textId="77777777" w:rsidR="004761CE" w:rsidRPr="00DA5023" w:rsidRDefault="004761CE" w:rsidP="000255CF">
            <w:pPr>
              <w:spacing w:line="320" w:lineRule="exact"/>
              <w:ind w:left="-159" w:right="-106"/>
              <w:jc w:val="center"/>
              <w:rPr>
                <w:szCs w:val="26"/>
              </w:rPr>
            </w:pPr>
            <w:r w:rsidRPr="00DA5023">
              <w:rPr>
                <w:szCs w:val="26"/>
              </w:rPr>
              <w:t>0</w:t>
            </w:r>
          </w:p>
        </w:tc>
        <w:tc>
          <w:tcPr>
            <w:tcW w:w="910" w:type="dxa"/>
            <w:tcBorders>
              <w:top w:val="nil"/>
              <w:left w:val="nil"/>
              <w:bottom w:val="single" w:sz="4" w:space="0" w:color="auto"/>
              <w:right w:val="single" w:sz="4" w:space="0" w:color="auto"/>
            </w:tcBorders>
            <w:shd w:val="clear" w:color="auto" w:fill="auto"/>
            <w:noWrap/>
            <w:vAlign w:val="bottom"/>
          </w:tcPr>
          <w:p w14:paraId="7C9D26D6" w14:textId="77777777" w:rsidR="004761CE" w:rsidRPr="00DA5023" w:rsidRDefault="004761CE" w:rsidP="000255CF">
            <w:pPr>
              <w:spacing w:line="320" w:lineRule="exact"/>
              <w:jc w:val="center"/>
              <w:rPr>
                <w:szCs w:val="26"/>
              </w:rPr>
            </w:pPr>
            <w:r w:rsidRPr="00DA5023">
              <w:rPr>
                <w:szCs w:val="26"/>
              </w:rPr>
              <w:t>19</w:t>
            </w:r>
          </w:p>
        </w:tc>
        <w:tc>
          <w:tcPr>
            <w:tcW w:w="750" w:type="dxa"/>
            <w:tcBorders>
              <w:top w:val="nil"/>
              <w:left w:val="nil"/>
              <w:bottom w:val="single" w:sz="4" w:space="0" w:color="auto"/>
              <w:right w:val="single" w:sz="4" w:space="0" w:color="auto"/>
            </w:tcBorders>
            <w:shd w:val="clear" w:color="auto" w:fill="auto"/>
            <w:noWrap/>
            <w:vAlign w:val="bottom"/>
          </w:tcPr>
          <w:p w14:paraId="33E7E7E3" w14:textId="77777777" w:rsidR="004761CE" w:rsidRPr="00DA5023" w:rsidRDefault="004761CE" w:rsidP="000255CF">
            <w:pPr>
              <w:spacing w:line="320" w:lineRule="exact"/>
              <w:jc w:val="center"/>
              <w:rPr>
                <w:szCs w:val="26"/>
              </w:rPr>
            </w:pPr>
            <w:r w:rsidRPr="00DA5023">
              <w:rPr>
                <w:szCs w:val="26"/>
              </w:rPr>
              <w:t>159</w:t>
            </w:r>
          </w:p>
        </w:tc>
      </w:tr>
      <w:tr w:rsidR="004761CE" w:rsidRPr="00DA5023" w14:paraId="152541F7"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FF1C42A" w14:textId="77777777" w:rsidR="004761CE" w:rsidRPr="00DA5023" w:rsidRDefault="004761CE" w:rsidP="000255CF">
            <w:pPr>
              <w:spacing w:line="320" w:lineRule="exact"/>
              <w:jc w:val="center"/>
              <w:rPr>
                <w:szCs w:val="26"/>
              </w:rPr>
            </w:pPr>
            <w:r w:rsidRPr="00DA5023">
              <w:rPr>
                <w:szCs w:val="26"/>
              </w:rPr>
              <w:t>8</w:t>
            </w:r>
          </w:p>
        </w:tc>
        <w:tc>
          <w:tcPr>
            <w:tcW w:w="3838" w:type="dxa"/>
            <w:tcBorders>
              <w:top w:val="nil"/>
              <w:left w:val="nil"/>
              <w:bottom w:val="single" w:sz="4" w:space="0" w:color="auto"/>
              <w:right w:val="single" w:sz="4" w:space="0" w:color="auto"/>
            </w:tcBorders>
            <w:shd w:val="clear" w:color="auto" w:fill="auto"/>
            <w:vAlign w:val="center"/>
          </w:tcPr>
          <w:p w14:paraId="38FF4AB6" w14:textId="5C6A4F2C" w:rsidR="004761CE" w:rsidRPr="00DA5023" w:rsidRDefault="004761CE" w:rsidP="000255CF">
            <w:pPr>
              <w:spacing w:line="320" w:lineRule="exact"/>
              <w:jc w:val="both"/>
              <w:rPr>
                <w:szCs w:val="26"/>
              </w:rPr>
            </w:pPr>
            <w:r w:rsidRPr="00DA5023">
              <w:rPr>
                <w:szCs w:val="26"/>
              </w:rPr>
              <w:t>Risk of selecting and signing contracts</w:t>
            </w:r>
          </w:p>
        </w:tc>
        <w:tc>
          <w:tcPr>
            <w:tcW w:w="808" w:type="dxa"/>
            <w:tcBorders>
              <w:top w:val="nil"/>
              <w:left w:val="nil"/>
              <w:bottom w:val="single" w:sz="4" w:space="0" w:color="auto"/>
              <w:right w:val="single" w:sz="4" w:space="0" w:color="auto"/>
            </w:tcBorders>
            <w:shd w:val="clear" w:color="auto" w:fill="auto"/>
            <w:noWrap/>
            <w:vAlign w:val="bottom"/>
          </w:tcPr>
          <w:p w14:paraId="34E1FE96" w14:textId="77777777" w:rsidR="004761CE" w:rsidRPr="00DA5023" w:rsidRDefault="004761CE" w:rsidP="000255CF">
            <w:pPr>
              <w:spacing w:line="320" w:lineRule="exact"/>
              <w:jc w:val="center"/>
              <w:rPr>
                <w:szCs w:val="26"/>
              </w:rPr>
            </w:pPr>
            <w:r w:rsidRPr="00DA5023">
              <w:rPr>
                <w:szCs w:val="26"/>
              </w:rPr>
              <w:t>48</w:t>
            </w:r>
          </w:p>
        </w:tc>
        <w:tc>
          <w:tcPr>
            <w:tcW w:w="893" w:type="dxa"/>
            <w:tcBorders>
              <w:top w:val="nil"/>
              <w:left w:val="nil"/>
              <w:bottom w:val="single" w:sz="4" w:space="0" w:color="auto"/>
              <w:right w:val="single" w:sz="4" w:space="0" w:color="auto"/>
            </w:tcBorders>
            <w:shd w:val="clear" w:color="auto" w:fill="auto"/>
            <w:noWrap/>
            <w:vAlign w:val="bottom"/>
          </w:tcPr>
          <w:p w14:paraId="5CF08B7E" w14:textId="77777777" w:rsidR="004761CE" w:rsidRPr="00DA5023" w:rsidRDefault="004761CE" w:rsidP="000255CF">
            <w:pPr>
              <w:spacing w:line="320" w:lineRule="exact"/>
              <w:jc w:val="center"/>
              <w:rPr>
                <w:szCs w:val="26"/>
              </w:rPr>
            </w:pPr>
            <w:r w:rsidRPr="00DA5023">
              <w:rPr>
                <w:szCs w:val="26"/>
              </w:rPr>
              <w:t>33</w:t>
            </w:r>
          </w:p>
        </w:tc>
        <w:tc>
          <w:tcPr>
            <w:tcW w:w="944" w:type="dxa"/>
            <w:tcBorders>
              <w:top w:val="nil"/>
              <w:left w:val="nil"/>
              <w:bottom w:val="single" w:sz="4" w:space="0" w:color="auto"/>
              <w:right w:val="single" w:sz="4" w:space="0" w:color="auto"/>
            </w:tcBorders>
            <w:shd w:val="clear" w:color="auto" w:fill="auto"/>
            <w:noWrap/>
            <w:vAlign w:val="bottom"/>
          </w:tcPr>
          <w:p w14:paraId="13245A29" w14:textId="77777777" w:rsidR="004761CE" w:rsidRPr="00DA5023" w:rsidRDefault="004761CE" w:rsidP="000255CF">
            <w:pPr>
              <w:spacing w:line="320" w:lineRule="exact"/>
              <w:jc w:val="center"/>
              <w:rPr>
                <w:szCs w:val="26"/>
              </w:rPr>
            </w:pPr>
            <w:r w:rsidRPr="00DA5023">
              <w:rPr>
                <w:szCs w:val="26"/>
              </w:rPr>
              <w:t>67</w:t>
            </w:r>
          </w:p>
        </w:tc>
        <w:tc>
          <w:tcPr>
            <w:tcW w:w="777" w:type="dxa"/>
            <w:tcBorders>
              <w:top w:val="nil"/>
              <w:left w:val="nil"/>
              <w:bottom w:val="single" w:sz="4" w:space="0" w:color="auto"/>
              <w:right w:val="single" w:sz="4" w:space="0" w:color="auto"/>
            </w:tcBorders>
            <w:shd w:val="clear" w:color="auto" w:fill="auto"/>
            <w:noWrap/>
            <w:vAlign w:val="bottom"/>
          </w:tcPr>
          <w:p w14:paraId="74A39442" w14:textId="77777777" w:rsidR="004761CE" w:rsidRPr="00DA5023" w:rsidRDefault="004761CE" w:rsidP="000255CF">
            <w:pPr>
              <w:spacing w:line="320" w:lineRule="exact"/>
              <w:jc w:val="center"/>
              <w:rPr>
                <w:szCs w:val="26"/>
              </w:rPr>
            </w:pPr>
            <w:r w:rsidRPr="00DA5023">
              <w:rPr>
                <w:szCs w:val="26"/>
              </w:rPr>
              <w:t>12</w:t>
            </w:r>
          </w:p>
        </w:tc>
        <w:tc>
          <w:tcPr>
            <w:tcW w:w="910" w:type="dxa"/>
            <w:tcBorders>
              <w:top w:val="nil"/>
              <w:left w:val="nil"/>
              <w:bottom w:val="single" w:sz="4" w:space="0" w:color="auto"/>
              <w:right w:val="single" w:sz="4" w:space="0" w:color="auto"/>
            </w:tcBorders>
            <w:shd w:val="clear" w:color="auto" w:fill="auto"/>
            <w:noWrap/>
            <w:vAlign w:val="bottom"/>
          </w:tcPr>
          <w:p w14:paraId="427B9F1D" w14:textId="77777777" w:rsidR="004761CE" w:rsidRPr="00DA5023" w:rsidRDefault="004761CE" w:rsidP="000255CF">
            <w:pPr>
              <w:spacing w:line="320" w:lineRule="exact"/>
              <w:jc w:val="center"/>
              <w:rPr>
                <w:szCs w:val="26"/>
              </w:rPr>
            </w:pPr>
            <w:r w:rsidRPr="00DA5023">
              <w:rPr>
                <w:szCs w:val="26"/>
              </w:rPr>
              <w:t>0</w:t>
            </w:r>
          </w:p>
        </w:tc>
        <w:tc>
          <w:tcPr>
            <w:tcW w:w="750" w:type="dxa"/>
            <w:tcBorders>
              <w:top w:val="nil"/>
              <w:left w:val="nil"/>
              <w:bottom w:val="single" w:sz="4" w:space="0" w:color="auto"/>
              <w:right w:val="single" w:sz="4" w:space="0" w:color="auto"/>
            </w:tcBorders>
            <w:shd w:val="clear" w:color="auto" w:fill="auto"/>
            <w:noWrap/>
            <w:vAlign w:val="bottom"/>
          </w:tcPr>
          <w:p w14:paraId="1B93EE2F" w14:textId="77777777" w:rsidR="004761CE" w:rsidRPr="00DA5023" w:rsidRDefault="004761CE" w:rsidP="000255CF">
            <w:pPr>
              <w:spacing w:line="320" w:lineRule="exact"/>
              <w:jc w:val="center"/>
              <w:rPr>
                <w:szCs w:val="26"/>
              </w:rPr>
            </w:pPr>
            <w:r w:rsidRPr="00DA5023">
              <w:rPr>
                <w:szCs w:val="26"/>
              </w:rPr>
              <w:t>160</w:t>
            </w:r>
          </w:p>
        </w:tc>
      </w:tr>
      <w:tr w:rsidR="004761CE" w:rsidRPr="00DA5023" w14:paraId="0461F19B" w14:textId="77777777" w:rsidTr="00B4781E">
        <w:trPr>
          <w:trHeight w:val="44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1605FBF" w14:textId="77777777" w:rsidR="004761CE" w:rsidRPr="00DA5023" w:rsidRDefault="004761CE" w:rsidP="000255CF">
            <w:pPr>
              <w:spacing w:line="320" w:lineRule="exact"/>
              <w:jc w:val="center"/>
              <w:rPr>
                <w:szCs w:val="26"/>
              </w:rPr>
            </w:pPr>
            <w:r w:rsidRPr="00DA5023">
              <w:rPr>
                <w:szCs w:val="26"/>
              </w:rPr>
              <w:t>9</w:t>
            </w:r>
          </w:p>
        </w:tc>
        <w:tc>
          <w:tcPr>
            <w:tcW w:w="3838" w:type="dxa"/>
            <w:tcBorders>
              <w:top w:val="nil"/>
              <w:left w:val="nil"/>
              <w:bottom w:val="single" w:sz="4" w:space="0" w:color="auto"/>
              <w:right w:val="single" w:sz="4" w:space="0" w:color="auto"/>
            </w:tcBorders>
            <w:shd w:val="clear" w:color="auto" w:fill="auto"/>
            <w:vAlign w:val="center"/>
          </w:tcPr>
          <w:p w14:paraId="7945F302" w14:textId="53B322F5" w:rsidR="004761CE" w:rsidRPr="00DA5023" w:rsidRDefault="004761CE" w:rsidP="000255CF">
            <w:pPr>
              <w:spacing w:line="320" w:lineRule="exact"/>
              <w:jc w:val="both"/>
              <w:rPr>
                <w:szCs w:val="26"/>
              </w:rPr>
            </w:pPr>
            <w:r w:rsidRPr="00DA5023">
              <w:rPr>
                <w:szCs w:val="26"/>
              </w:rPr>
              <w:t>Payment risks</w:t>
            </w:r>
          </w:p>
        </w:tc>
        <w:tc>
          <w:tcPr>
            <w:tcW w:w="808" w:type="dxa"/>
            <w:tcBorders>
              <w:top w:val="nil"/>
              <w:left w:val="nil"/>
              <w:bottom w:val="single" w:sz="4" w:space="0" w:color="auto"/>
              <w:right w:val="single" w:sz="4" w:space="0" w:color="auto"/>
            </w:tcBorders>
            <w:shd w:val="clear" w:color="auto" w:fill="auto"/>
            <w:noWrap/>
            <w:vAlign w:val="bottom"/>
          </w:tcPr>
          <w:p w14:paraId="0B887EA7"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tcPr>
          <w:p w14:paraId="0E6F87F1" w14:textId="77777777" w:rsidR="004761CE" w:rsidRPr="00DA5023" w:rsidRDefault="004761CE" w:rsidP="000255CF">
            <w:pPr>
              <w:spacing w:line="320" w:lineRule="exact"/>
              <w:jc w:val="center"/>
              <w:rPr>
                <w:szCs w:val="26"/>
              </w:rPr>
            </w:pPr>
            <w:r w:rsidRPr="00DA5023">
              <w:rPr>
                <w:szCs w:val="26"/>
              </w:rPr>
              <w:t>9</w:t>
            </w:r>
          </w:p>
        </w:tc>
        <w:tc>
          <w:tcPr>
            <w:tcW w:w="944" w:type="dxa"/>
            <w:tcBorders>
              <w:top w:val="nil"/>
              <w:left w:val="nil"/>
              <w:bottom w:val="single" w:sz="4" w:space="0" w:color="auto"/>
              <w:right w:val="single" w:sz="4" w:space="0" w:color="auto"/>
            </w:tcBorders>
            <w:shd w:val="clear" w:color="auto" w:fill="auto"/>
            <w:noWrap/>
            <w:vAlign w:val="bottom"/>
          </w:tcPr>
          <w:p w14:paraId="67BECFA9" w14:textId="77777777" w:rsidR="004761CE" w:rsidRPr="00DA5023" w:rsidRDefault="004761CE" w:rsidP="000255CF">
            <w:pPr>
              <w:spacing w:line="320" w:lineRule="exact"/>
              <w:jc w:val="center"/>
              <w:rPr>
                <w:szCs w:val="26"/>
              </w:rPr>
            </w:pPr>
            <w:r w:rsidRPr="00DA5023">
              <w:rPr>
                <w:szCs w:val="26"/>
              </w:rPr>
              <w:t>75</w:t>
            </w:r>
          </w:p>
        </w:tc>
        <w:tc>
          <w:tcPr>
            <w:tcW w:w="777" w:type="dxa"/>
            <w:tcBorders>
              <w:top w:val="nil"/>
              <w:left w:val="nil"/>
              <w:bottom w:val="single" w:sz="4" w:space="0" w:color="auto"/>
              <w:right w:val="single" w:sz="4" w:space="0" w:color="auto"/>
            </w:tcBorders>
            <w:shd w:val="clear" w:color="auto" w:fill="auto"/>
            <w:noWrap/>
            <w:vAlign w:val="bottom"/>
          </w:tcPr>
          <w:p w14:paraId="1E317F8E" w14:textId="77777777" w:rsidR="004761CE" w:rsidRPr="00DA5023" w:rsidRDefault="004761CE" w:rsidP="000255CF">
            <w:pPr>
              <w:spacing w:line="320" w:lineRule="exact"/>
              <w:jc w:val="center"/>
              <w:rPr>
                <w:szCs w:val="26"/>
              </w:rPr>
            </w:pPr>
            <w:r w:rsidRPr="00DA5023">
              <w:rPr>
                <w:szCs w:val="26"/>
              </w:rPr>
              <w:t>37</w:t>
            </w:r>
          </w:p>
        </w:tc>
        <w:tc>
          <w:tcPr>
            <w:tcW w:w="910" w:type="dxa"/>
            <w:tcBorders>
              <w:top w:val="nil"/>
              <w:left w:val="nil"/>
              <w:bottom w:val="single" w:sz="4" w:space="0" w:color="auto"/>
              <w:right w:val="single" w:sz="4" w:space="0" w:color="auto"/>
            </w:tcBorders>
            <w:shd w:val="clear" w:color="auto" w:fill="auto"/>
            <w:noWrap/>
            <w:vAlign w:val="bottom"/>
          </w:tcPr>
          <w:p w14:paraId="6BF73968" w14:textId="77777777" w:rsidR="004761CE" w:rsidRPr="00DA5023" w:rsidRDefault="004761CE" w:rsidP="000255CF">
            <w:pPr>
              <w:spacing w:line="320" w:lineRule="exact"/>
              <w:jc w:val="center"/>
              <w:rPr>
                <w:szCs w:val="26"/>
              </w:rPr>
            </w:pPr>
            <w:r w:rsidRPr="00DA5023">
              <w:rPr>
                <w:szCs w:val="26"/>
              </w:rPr>
              <w:t>30</w:t>
            </w:r>
          </w:p>
        </w:tc>
        <w:tc>
          <w:tcPr>
            <w:tcW w:w="750" w:type="dxa"/>
            <w:tcBorders>
              <w:top w:val="nil"/>
              <w:left w:val="nil"/>
              <w:bottom w:val="single" w:sz="4" w:space="0" w:color="auto"/>
              <w:right w:val="single" w:sz="4" w:space="0" w:color="auto"/>
            </w:tcBorders>
            <w:shd w:val="clear" w:color="auto" w:fill="auto"/>
            <w:noWrap/>
            <w:vAlign w:val="bottom"/>
          </w:tcPr>
          <w:p w14:paraId="06624E49" w14:textId="77777777" w:rsidR="004761CE" w:rsidRPr="00DA5023" w:rsidRDefault="004761CE" w:rsidP="000255CF">
            <w:pPr>
              <w:spacing w:line="320" w:lineRule="exact"/>
              <w:jc w:val="center"/>
              <w:rPr>
                <w:szCs w:val="26"/>
              </w:rPr>
            </w:pPr>
            <w:r w:rsidRPr="00DA5023">
              <w:rPr>
                <w:szCs w:val="26"/>
              </w:rPr>
              <w:t>151</w:t>
            </w:r>
          </w:p>
        </w:tc>
      </w:tr>
      <w:tr w:rsidR="004761CE" w:rsidRPr="00DA5023" w14:paraId="52705904" w14:textId="77777777" w:rsidTr="00B4781E">
        <w:trPr>
          <w:trHeight w:val="42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C7E8BCB" w14:textId="77777777" w:rsidR="004761CE" w:rsidRPr="00DA5023" w:rsidRDefault="004761CE" w:rsidP="000255CF">
            <w:pPr>
              <w:spacing w:line="320" w:lineRule="exact"/>
              <w:jc w:val="center"/>
              <w:rPr>
                <w:szCs w:val="26"/>
              </w:rPr>
            </w:pPr>
            <w:r w:rsidRPr="00DA5023">
              <w:rPr>
                <w:szCs w:val="26"/>
              </w:rPr>
              <w:t>10</w:t>
            </w:r>
          </w:p>
        </w:tc>
        <w:tc>
          <w:tcPr>
            <w:tcW w:w="3838" w:type="dxa"/>
            <w:tcBorders>
              <w:top w:val="nil"/>
              <w:left w:val="nil"/>
              <w:bottom w:val="single" w:sz="4" w:space="0" w:color="auto"/>
              <w:right w:val="single" w:sz="4" w:space="0" w:color="auto"/>
            </w:tcBorders>
            <w:shd w:val="clear" w:color="auto" w:fill="auto"/>
            <w:vAlign w:val="center"/>
          </w:tcPr>
          <w:p w14:paraId="5DC5C555" w14:textId="2EE0A009" w:rsidR="004761CE" w:rsidRPr="00DA5023" w:rsidRDefault="004761CE" w:rsidP="000255CF">
            <w:pPr>
              <w:spacing w:line="320" w:lineRule="exact"/>
              <w:jc w:val="both"/>
              <w:rPr>
                <w:szCs w:val="26"/>
              </w:rPr>
            </w:pPr>
            <w:r w:rsidRPr="00DA5023">
              <w:rPr>
                <w:szCs w:val="26"/>
              </w:rPr>
              <w:t>Risks of supply of agricultural inputs</w:t>
            </w:r>
          </w:p>
        </w:tc>
        <w:tc>
          <w:tcPr>
            <w:tcW w:w="808" w:type="dxa"/>
            <w:tcBorders>
              <w:top w:val="nil"/>
              <w:left w:val="nil"/>
              <w:bottom w:val="single" w:sz="4" w:space="0" w:color="auto"/>
              <w:right w:val="single" w:sz="4" w:space="0" w:color="auto"/>
            </w:tcBorders>
            <w:shd w:val="clear" w:color="auto" w:fill="auto"/>
            <w:noWrap/>
            <w:vAlign w:val="bottom"/>
          </w:tcPr>
          <w:p w14:paraId="07303EE0"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tcPr>
          <w:p w14:paraId="60E8C78D" w14:textId="77777777" w:rsidR="004761CE" w:rsidRPr="00DA5023" w:rsidRDefault="004761CE" w:rsidP="000255CF">
            <w:pPr>
              <w:spacing w:line="320" w:lineRule="exact"/>
              <w:jc w:val="center"/>
              <w:rPr>
                <w:szCs w:val="26"/>
              </w:rPr>
            </w:pPr>
            <w:r w:rsidRPr="00DA5023">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5D3C648E" w14:textId="77777777" w:rsidR="004761CE" w:rsidRPr="00DA5023" w:rsidRDefault="004761CE" w:rsidP="000255CF">
            <w:pPr>
              <w:spacing w:line="320" w:lineRule="exact"/>
              <w:jc w:val="center"/>
              <w:rPr>
                <w:szCs w:val="26"/>
              </w:rPr>
            </w:pPr>
            <w:r w:rsidRPr="00DA5023">
              <w:rPr>
                <w:szCs w:val="26"/>
              </w:rPr>
              <w:t>0</w:t>
            </w:r>
          </w:p>
        </w:tc>
        <w:tc>
          <w:tcPr>
            <w:tcW w:w="777" w:type="dxa"/>
            <w:tcBorders>
              <w:top w:val="nil"/>
              <w:left w:val="nil"/>
              <w:bottom w:val="single" w:sz="4" w:space="0" w:color="auto"/>
              <w:right w:val="single" w:sz="4" w:space="0" w:color="auto"/>
            </w:tcBorders>
            <w:shd w:val="clear" w:color="auto" w:fill="auto"/>
            <w:noWrap/>
            <w:vAlign w:val="bottom"/>
          </w:tcPr>
          <w:p w14:paraId="70EA90D9" w14:textId="77777777" w:rsidR="004761CE" w:rsidRPr="00DA5023" w:rsidRDefault="004761CE" w:rsidP="000255CF">
            <w:pPr>
              <w:spacing w:line="320" w:lineRule="exact"/>
              <w:jc w:val="center"/>
              <w:rPr>
                <w:szCs w:val="26"/>
              </w:rPr>
            </w:pPr>
            <w:r w:rsidRPr="00DA5023">
              <w:rPr>
                <w:szCs w:val="26"/>
              </w:rPr>
              <w:t>52</w:t>
            </w:r>
          </w:p>
        </w:tc>
        <w:tc>
          <w:tcPr>
            <w:tcW w:w="910" w:type="dxa"/>
            <w:tcBorders>
              <w:top w:val="nil"/>
              <w:left w:val="nil"/>
              <w:bottom w:val="single" w:sz="4" w:space="0" w:color="auto"/>
              <w:right w:val="single" w:sz="4" w:space="0" w:color="auto"/>
            </w:tcBorders>
            <w:shd w:val="clear" w:color="auto" w:fill="auto"/>
            <w:noWrap/>
            <w:vAlign w:val="bottom"/>
          </w:tcPr>
          <w:p w14:paraId="71C3B8EF" w14:textId="77777777" w:rsidR="004761CE" w:rsidRPr="00DA5023" w:rsidRDefault="004761CE" w:rsidP="000255CF">
            <w:pPr>
              <w:spacing w:line="320" w:lineRule="exact"/>
              <w:jc w:val="center"/>
              <w:rPr>
                <w:szCs w:val="26"/>
              </w:rPr>
            </w:pPr>
            <w:r w:rsidRPr="00DA5023">
              <w:rPr>
                <w:szCs w:val="26"/>
              </w:rPr>
              <w:t>99</w:t>
            </w:r>
          </w:p>
        </w:tc>
        <w:tc>
          <w:tcPr>
            <w:tcW w:w="750" w:type="dxa"/>
            <w:tcBorders>
              <w:top w:val="nil"/>
              <w:left w:val="nil"/>
              <w:bottom w:val="single" w:sz="4" w:space="0" w:color="auto"/>
              <w:right w:val="single" w:sz="4" w:space="0" w:color="auto"/>
            </w:tcBorders>
            <w:shd w:val="clear" w:color="auto" w:fill="auto"/>
            <w:noWrap/>
            <w:vAlign w:val="bottom"/>
          </w:tcPr>
          <w:p w14:paraId="7C9A9C6F" w14:textId="77777777" w:rsidR="004761CE" w:rsidRPr="00DA5023" w:rsidRDefault="004761CE" w:rsidP="000255CF">
            <w:pPr>
              <w:spacing w:line="320" w:lineRule="exact"/>
              <w:jc w:val="center"/>
              <w:rPr>
                <w:szCs w:val="26"/>
              </w:rPr>
            </w:pPr>
            <w:r w:rsidRPr="00DA5023">
              <w:rPr>
                <w:szCs w:val="26"/>
              </w:rPr>
              <w:t>151</w:t>
            </w:r>
          </w:p>
        </w:tc>
      </w:tr>
      <w:tr w:rsidR="004761CE" w:rsidRPr="00DA5023" w14:paraId="114B4491"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13D0AF" w14:textId="77777777" w:rsidR="004761CE" w:rsidRPr="00DA5023" w:rsidRDefault="004761CE" w:rsidP="000255CF">
            <w:pPr>
              <w:spacing w:line="320" w:lineRule="exact"/>
              <w:jc w:val="center"/>
              <w:rPr>
                <w:szCs w:val="26"/>
              </w:rPr>
            </w:pPr>
            <w:r w:rsidRPr="00DA5023">
              <w:rPr>
                <w:szCs w:val="26"/>
              </w:rPr>
              <w:t>11</w:t>
            </w:r>
          </w:p>
        </w:tc>
        <w:tc>
          <w:tcPr>
            <w:tcW w:w="3838" w:type="dxa"/>
            <w:tcBorders>
              <w:top w:val="nil"/>
              <w:left w:val="nil"/>
              <w:bottom w:val="single" w:sz="4" w:space="0" w:color="auto"/>
              <w:right w:val="single" w:sz="4" w:space="0" w:color="auto"/>
            </w:tcBorders>
            <w:shd w:val="clear" w:color="auto" w:fill="auto"/>
            <w:vAlign w:val="center"/>
          </w:tcPr>
          <w:p w14:paraId="0239A870" w14:textId="0EFE6E36" w:rsidR="004761CE" w:rsidRPr="00DA5023" w:rsidRDefault="004761CE" w:rsidP="000255CF">
            <w:pPr>
              <w:spacing w:line="320" w:lineRule="exact"/>
              <w:jc w:val="both"/>
              <w:rPr>
                <w:szCs w:val="26"/>
              </w:rPr>
            </w:pPr>
            <w:r w:rsidRPr="00DA5023">
              <w:rPr>
                <w:szCs w:val="26"/>
              </w:rPr>
              <w:t>Risks of transport preservation</w:t>
            </w:r>
          </w:p>
        </w:tc>
        <w:tc>
          <w:tcPr>
            <w:tcW w:w="808" w:type="dxa"/>
            <w:tcBorders>
              <w:top w:val="nil"/>
              <w:left w:val="nil"/>
              <w:bottom w:val="single" w:sz="4" w:space="0" w:color="auto"/>
              <w:right w:val="single" w:sz="4" w:space="0" w:color="auto"/>
            </w:tcBorders>
            <w:shd w:val="clear" w:color="auto" w:fill="auto"/>
            <w:noWrap/>
            <w:vAlign w:val="bottom"/>
          </w:tcPr>
          <w:p w14:paraId="78FF8283" w14:textId="77777777" w:rsidR="004761CE" w:rsidRPr="00DA5023" w:rsidRDefault="004761CE" w:rsidP="000255CF">
            <w:pPr>
              <w:spacing w:line="320" w:lineRule="exact"/>
              <w:jc w:val="center"/>
              <w:rPr>
                <w:szCs w:val="26"/>
              </w:rPr>
            </w:pPr>
            <w:r w:rsidRPr="00DA5023">
              <w:rPr>
                <w:szCs w:val="26"/>
              </w:rPr>
              <w:t>0</w:t>
            </w:r>
          </w:p>
        </w:tc>
        <w:tc>
          <w:tcPr>
            <w:tcW w:w="893" w:type="dxa"/>
            <w:tcBorders>
              <w:top w:val="nil"/>
              <w:left w:val="nil"/>
              <w:bottom w:val="single" w:sz="4" w:space="0" w:color="auto"/>
              <w:right w:val="single" w:sz="4" w:space="0" w:color="auto"/>
            </w:tcBorders>
            <w:shd w:val="clear" w:color="auto" w:fill="auto"/>
            <w:noWrap/>
            <w:vAlign w:val="bottom"/>
          </w:tcPr>
          <w:p w14:paraId="7D3ED3C6" w14:textId="77777777" w:rsidR="004761CE" w:rsidRPr="00DA5023" w:rsidRDefault="004761CE" w:rsidP="000255CF">
            <w:pPr>
              <w:spacing w:line="320" w:lineRule="exact"/>
              <w:jc w:val="center"/>
              <w:rPr>
                <w:szCs w:val="26"/>
              </w:rPr>
            </w:pPr>
            <w:r w:rsidRPr="00DA5023">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6E4F5155" w14:textId="77777777" w:rsidR="004761CE" w:rsidRPr="00DA5023" w:rsidRDefault="004761CE" w:rsidP="000255CF">
            <w:pPr>
              <w:spacing w:line="320" w:lineRule="exact"/>
              <w:jc w:val="center"/>
              <w:rPr>
                <w:szCs w:val="26"/>
              </w:rPr>
            </w:pPr>
            <w:r w:rsidRPr="00DA5023">
              <w:rPr>
                <w:szCs w:val="26"/>
              </w:rPr>
              <w:t>102</w:t>
            </w:r>
          </w:p>
        </w:tc>
        <w:tc>
          <w:tcPr>
            <w:tcW w:w="777" w:type="dxa"/>
            <w:tcBorders>
              <w:top w:val="nil"/>
              <w:left w:val="nil"/>
              <w:bottom w:val="single" w:sz="4" w:space="0" w:color="auto"/>
              <w:right w:val="single" w:sz="4" w:space="0" w:color="auto"/>
            </w:tcBorders>
            <w:shd w:val="clear" w:color="auto" w:fill="auto"/>
            <w:noWrap/>
            <w:vAlign w:val="bottom"/>
          </w:tcPr>
          <w:p w14:paraId="73F01433" w14:textId="77777777" w:rsidR="004761CE" w:rsidRPr="00DA5023" w:rsidRDefault="004761CE" w:rsidP="000255CF">
            <w:pPr>
              <w:spacing w:line="320" w:lineRule="exact"/>
              <w:jc w:val="center"/>
              <w:rPr>
                <w:szCs w:val="26"/>
              </w:rPr>
            </w:pPr>
            <w:r w:rsidRPr="00DA5023">
              <w:rPr>
                <w:szCs w:val="26"/>
              </w:rPr>
              <w:t>41</w:t>
            </w:r>
          </w:p>
        </w:tc>
        <w:tc>
          <w:tcPr>
            <w:tcW w:w="910" w:type="dxa"/>
            <w:tcBorders>
              <w:top w:val="nil"/>
              <w:left w:val="nil"/>
              <w:bottom w:val="single" w:sz="4" w:space="0" w:color="auto"/>
              <w:right w:val="single" w:sz="4" w:space="0" w:color="auto"/>
            </w:tcBorders>
            <w:shd w:val="clear" w:color="auto" w:fill="auto"/>
            <w:noWrap/>
            <w:vAlign w:val="bottom"/>
          </w:tcPr>
          <w:p w14:paraId="5C43DF23" w14:textId="77777777" w:rsidR="004761CE" w:rsidRPr="00DA5023" w:rsidRDefault="004761CE" w:rsidP="000255CF">
            <w:pPr>
              <w:spacing w:line="320" w:lineRule="exact"/>
              <w:jc w:val="center"/>
              <w:rPr>
                <w:szCs w:val="26"/>
              </w:rPr>
            </w:pPr>
            <w:r w:rsidRPr="00DA5023">
              <w:rPr>
                <w:szCs w:val="26"/>
              </w:rPr>
              <w:t>22</w:t>
            </w:r>
          </w:p>
        </w:tc>
        <w:tc>
          <w:tcPr>
            <w:tcW w:w="750" w:type="dxa"/>
            <w:tcBorders>
              <w:top w:val="nil"/>
              <w:left w:val="nil"/>
              <w:bottom w:val="single" w:sz="4" w:space="0" w:color="auto"/>
              <w:right w:val="single" w:sz="4" w:space="0" w:color="auto"/>
            </w:tcBorders>
            <w:shd w:val="clear" w:color="auto" w:fill="auto"/>
            <w:noWrap/>
            <w:vAlign w:val="bottom"/>
          </w:tcPr>
          <w:p w14:paraId="32D4303C" w14:textId="77777777" w:rsidR="004761CE" w:rsidRPr="00DA5023" w:rsidRDefault="004761CE" w:rsidP="000255CF">
            <w:pPr>
              <w:spacing w:line="320" w:lineRule="exact"/>
              <w:jc w:val="center"/>
              <w:rPr>
                <w:szCs w:val="26"/>
              </w:rPr>
            </w:pPr>
            <w:r w:rsidRPr="00DA5023">
              <w:rPr>
                <w:szCs w:val="26"/>
              </w:rPr>
              <w:t>165</w:t>
            </w:r>
          </w:p>
        </w:tc>
      </w:tr>
      <w:tr w:rsidR="007864FD" w:rsidRPr="00DA5023" w14:paraId="75DC9AAD" w14:textId="77777777" w:rsidTr="00B4781E">
        <w:trPr>
          <w:trHeight w:val="353"/>
        </w:trPr>
        <w:tc>
          <w:tcPr>
            <w:tcW w:w="693" w:type="dxa"/>
            <w:tcBorders>
              <w:top w:val="nil"/>
              <w:left w:val="single" w:sz="4" w:space="0" w:color="auto"/>
              <w:bottom w:val="single" w:sz="4" w:space="0" w:color="auto"/>
              <w:right w:val="single" w:sz="4" w:space="0" w:color="auto"/>
            </w:tcBorders>
            <w:shd w:val="clear" w:color="auto" w:fill="auto"/>
            <w:vAlign w:val="center"/>
          </w:tcPr>
          <w:p w14:paraId="0F922F31" w14:textId="77777777" w:rsidR="007864FD" w:rsidRPr="00DA5023" w:rsidRDefault="007864FD" w:rsidP="000255CF">
            <w:pPr>
              <w:spacing w:line="320" w:lineRule="exact"/>
              <w:jc w:val="both"/>
              <w:rPr>
                <w:b/>
                <w:szCs w:val="26"/>
              </w:rPr>
            </w:pPr>
          </w:p>
        </w:tc>
        <w:tc>
          <w:tcPr>
            <w:tcW w:w="3838" w:type="dxa"/>
            <w:tcBorders>
              <w:top w:val="nil"/>
              <w:left w:val="nil"/>
              <w:bottom w:val="single" w:sz="4" w:space="0" w:color="auto"/>
              <w:right w:val="single" w:sz="4" w:space="0" w:color="auto"/>
            </w:tcBorders>
            <w:shd w:val="clear" w:color="auto" w:fill="auto"/>
            <w:vAlign w:val="center"/>
          </w:tcPr>
          <w:p w14:paraId="76292D56" w14:textId="77777777" w:rsidR="007864FD" w:rsidRPr="00DA5023" w:rsidRDefault="007864FD" w:rsidP="000255CF">
            <w:pPr>
              <w:spacing w:line="320" w:lineRule="exact"/>
              <w:jc w:val="both"/>
              <w:rPr>
                <w:b/>
                <w:szCs w:val="26"/>
              </w:rPr>
            </w:pPr>
            <w:r w:rsidRPr="00DA5023">
              <w:rPr>
                <w:b/>
                <w:szCs w:val="26"/>
              </w:rPr>
              <w:t>TỔNG CỘNG</w:t>
            </w:r>
          </w:p>
        </w:tc>
        <w:tc>
          <w:tcPr>
            <w:tcW w:w="808" w:type="dxa"/>
            <w:tcBorders>
              <w:top w:val="nil"/>
              <w:left w:val="nil"/>
              <w:bottom w:val="single" w:sz="4" w:space="0" w:color="auto"/>
              <w:right w:val="single" w:sz="4" w:space="0" w:color="auto"/>
            </w:tcBorders>
            <w:shd w:val="clear" w:color="auto" w:fill="auto"/>
            <w:noWrap/>
            <w:vAlign w:val="bottom"/>
            <w:hideMark/>
          </w:tcPr>
          <w:p w14:paraId="24BD2179" w14:textId="77777777" w:rsidR="007864FD" w:rsidRPr="00DA5023" w:rsidRDefault="007864FD" w:rsidP="000255CF">
            <w:pPr>
              <w:spacing w:line="320" w:lineRule="exact"/>
              <w:jc w:val="center"/>
              <w:rPr>
                <w:b/>
                <w:szCs w:val="26"/>
              </w:rPr>
            </w:pPr>
            <w:r w:rsidRPr="00DA5023">
              <w:rPr>
                <w:b/>
                <w:szCs w:val="26"/>
              </w:rPr>
              <w:t>316</w:t>
            </w:r>
          </w:p>
        </w:tc>
        <w:tc>
          <w:tcPr>
            <w:tcW w:w="893" w:type="dxa"/>
            <w:tcBorders>
              <w:top w:val="nil"/>
              <w:left w:val="nil"/>
              <w:bottom w:val="single" w:sz="4" w:space="0" w:color="auto"/>
              <w:right w:val="single" w:sz="4" w:space="0" w:color="auto"/>
            </w:tcBorders>
            <w:shd w:val="clear" w:color="auto" w:fill="auto"/>
            <w:noWrap/>
            <w:vAlign w:val="bottom"/>
            <w:hideMark/>
          </w:tcPr>
          <w:p w14:paraId="06B9E1B9" w14:textId="77777777" w:rsidR="007864FD" w:rsidRPr="00DA5023" w:rsidRDefault="007864FD" w:rsidP="000255CF">
            <w:pPr>
              <w:spacing w:line="320" w:lineRule="exact"/>
              <w:jc w:val="center"/>
              <w:rPr>
                <w:b/>
                <w:szCs w:val="26"/>
              </w:rPr>
            </w:pPr>
            <w:r w:rsidRPr="00DA5023">
              <w:rPr>
                <w:b/>
                <w:szCs w:val="26"/>
              </w:rPr>
              <w:t>259</w:t>
            </w:r>
          </w:p>
        </w:tc>
        <w:tc>
          <w:tcPr>
            <w:tcW w:w="944" w:type="dxa"/>
            <w:tcBorders>
              <w:top w:val="nil"/>
              <w:left w:val="nil"/>
              <w:bottom w:val="single" w:sz="4" w:space="0" w:color="auto"/>
              <w:right w:val="single" w:sz="4" w:space="0" w:color="auto"/>
            </w:tcBorders>
            <w:shd w:val="clear" w:color="auto" w:fill="auto"/>
            <w:noWrap/>
            <w:vAlign w:val="bottom"/>
            <w:hideMark/>
          </w:tcPr>
          <w:p w14:paraId="2415239E" w14:textId="77777777" w:rsidR="007864FD" w:rsidRPr="00DA5023" w:rsidRDefault="007864FD" w:rsidP="000255CF">
            <w:pPr>
              <w:spacing w:line="320" w:lineRule="exact"/>
              <w:jc w:val="center"/>
              <w:rPr>
                <w:b/>
                <w:szCs w:val="26"/>
              </w:rPr>
            </w:pPr>
            <w:r w:rsidRPr="00DA5023">
              <w:rPr>
                <w:b/>
                <w:szCs w:val="26"/>
              </w:rPr>
              <w:t>395</w:t>
            </w:r>
          </w:p>
        </w:tc>
        <w:tc>
          <w:tcPr>
            <w:tcW w:w="777" w:type="dxa"/>
            <w:tcBorders>
              <w:top w:val="nil"/>
              <w:left w:val="nil"/>
              <w:bottom w:val="single" w:sz="4" w:space="0" w:color="auto"/>
              <w:right w:val="single" w:sz="4" w:space="0" w:color="auto"/>
            </w:tcBorders>
            <w:shd w:val="clear" w:color="auto" w:fill="auto"/>
            <w:noWrap/>
            <w:vAlign w:val="bottom"/>
            <w:hideMark/>
          </w:tcPr>
          <w:p w14:paraId="5A041AB8" w14:textId="77777777" w:rsidR="007864FD" w:rsidRPr="00DA5023" w:rsidRDefault="007864FD" w:rsidP="000255CF">
            <w:pPr>
              <w:spacing w:line="320" w:lineRule="exact"/>
              <w:jc w:val="center"/>
              <w:rPr>
                <w:b/>
                <w:szCs w:val="26"/>
              </w:rPr>
            </w:pPr>
            <w:r w:rsidRPr="00DA5023">
              <w:rPr>
                <w:b/>
                <w:szCs w:val="26"/>
              </w:rPr>
              <w:t>542</w:t>
            </w:r>
          </w:p>
        </w:tc>
        <w:tc>
          <w:tcPr>
            <w:tcW w:w="910" w:type="dxa"/>
            <w:tcBorders>
              <w:top w:val="nil"/>
              <w:left w:val="nil"/>
              <w:bottom w:val="single" w:sz="4" w:space="0" w:color="auto"/>
              <w:right w:val="single" w:sz="4" w:space="0" w:color="auto"/>
            </w:tcBorders>
            <w:shd w:val="clear" w:color="auto" w:fill="auto"/>
            <w:noWrap/>
            <w:vAlign w:val="bottom"/>
            <w:hideMark/>
          </w:tcPr>
          <w:p w14:paraId="6A81F921" w14:textId="77777777" w:rsidR="007864FD" w:rsidRPr="00DA5023" w:rsidRDefault="007864FD" w:rsidP="000255CF">
            <w:pPr>
              <w:spacing w:line="320" w:lineRule="exact"/>
              <w:jc w:val="center"/>
              <w:rPr>
                <w:b/>
                <w:szCs w:val="26"/>
              </w:rPr>
            </w:pPr>
            <w:r w:rsidRPr="00DA5023">
              <w:rPr>
                <w:b/>
                <w:szCs w:val="26"/>
              </w:rPr>
              <w:t>391</w:t>
            </w:r>
          </w:p>
        </w:tc>
        <w:tc>
          <w:tcPr>
            <w:tcW w:w="750" w:type="dxa"/>
            <w:tcBorders>
              <w:top w:val="nil"/>
              <w:left w:val="nil"/>
              <w:bottom w:val="single" w:sz="4" w:space="0" w:color="auto"/>
              <w:right w:val="single" w:sz="4" w:space="0" w:color="auto"/>
            </w:tcBorders>
            <w:shd w:val="clear" w:color="auto" w:fill="auto"/>
            <w:noWrap/>
            <w:vAlign w:val="bottom"/>
          </w:tcPr>
          <w:p w14:paraId="173F6399" w14:textId="77777777" w:rsidR="007864FD" w:rsidRPr="00DA5023" w:rsidRDefault="007864FD" w:rsidP="000255CF">
            <w:pPr>
              <w:spacing w:line="320" w:lineRule="exact"/>
              <w:jc w:val="center"/>
              <w:rPr>
                <w:b/>
                <w:szCs w:val="26"/>
              </w:rPr>
            </w:pPr>
          </w:p>
        </w:tc>
      </w:tr>
    </w:tbl>
    <w:p w14:paraId="2B26E499" w14:textId="4A9B08BB" w:rsidR="007864FD" w:rsidRPr="00DA5023" w:rsidRDefault="00117A81" w:rsidP="000255CF">
      <w:pPr>
        <w:pStyle w:val="trang"/>
        <w:tabs>
          <w:tab w:val="left" w:pos="1920"/>
        </w:tabs>
        <w:spacing w:before="0" w:after="0" w:line="320" w:lineRule="exact"/>
        <w:ind w:firstLine="0"/>
        <w:jc w:val="left"/>
        <w:rPr>
          <w:i/>
          <w:szCs w:val="26"/>
        </w:rPr>
      </w:pPr>
      <w:r w:rsidRPr="00DA5023">
        <w:rPr>
          <w:i/>
          <w:szCs w:val="26"/>
        </w:rPr>
        <w:t>Note: EN may select more than one RC strategy for each risk.</w:t>
      </w:r>
    </w:p>
    <w:p w14:paraId="28592A39" w14:textId="77777777" w:rsidR="00117A81" w:rsidRPr="00DA5023" w:rsidRDefault="00117A81" w:rsidP="000255CF">
      <w:pPr>
        <w:pStyle w:val="trang"/>
        <w:tabs>
          <w:tab w:val="left" w:pos="1920"/>
        </w:tabs>
        <w:spacing w:before="0" w:after="0" w:line="320" w:lineRule="exact"/>
        <w:ind w:firstLine="0"/>
        <w:jc w:val="right"/>
        <w:rPr>
          <w:i/>
          <w:szCs w:val="26"/>
        </w:rPr>
      </w:pPr>
      <w:r w:rsidRPr="00DA5023">
        <w:rPr>
          <w:i/>
          <w:szCs w:val="26"/>
        </w:rPr>
        <w:t>Source: Summary of survey data (2018)</w:t>
      </w:r>
    </w:p>
    <w:p w14:paraId="7167035C" w14:textId="62A5414F" w:rsidR="00117A81" w:rsidRPr="00DA5023" w:rsidRDefault="00117A81" w:rsidP="000255CF">
      <w:pPr>
        <w:tabs>
          <w:tab w:val="left" w:pos="720"/>
        </w:tabs>
        <w:spacing w:line="320" w:lineRule="exact"/>
        <w:ind w:firstLine="709"/>
        <w:jc w:val="both"/>
        <w:rPr>
          <w:szCs w:val="26"/>
        </w:rPr>
      </w:pPr>
      <w:r w:rsidRPr="00DA5023">
        <w:rPr>
          <w:szCs w:val="26"/>
        </w:rPr>
        <w:t>For some types of risks, it can be seen that the total number of votes reached over 151 votes, which indicates that some ENs choose more than one strategy to cope with one typ</w:t>
      </w:r>
      <w:r w:rsidR="00FC1A87" w:rsidRPr="00DA5023">
        <w:rPr>
          <w:szCs w:val="26"/>
        </w:rPr>
        <w:t>e of risk. Specifically</w:t>
      </w:r>
      <w:r w:rsidRPr="00DA5023">
        <w:rPr>
          <w:szCs w:val="26"/>
        </w:rPr>
        <w:t xml:space="preserve"> the risks of: lack of professional management skills, information, </w:t>
      </w:r>
      <w:r w:rsidRPr="00DA5023">
        <w:rPr>
          <w:szCs w:val="26"/>
        </w:rPr>
        <w:lastRenderedPageBreak/>
        <w:t>selection of partners to negotiate to sign contracts, natural disasters, transport and preservation, regulations of importing countries and price fluctuations. Only 04 risks of the number of votes reached 151 are the risks of capital, payment, supply of agricultural inputs and AE policies of Vietnam.</w:t>
      </w:r>
    </w:p>
    <w:p w14:paraId="17F8E6B2" w14:textId="676C5A05" w:rsidR="00117A81" w:rsidRPr="00DA5023" w:rsidRDefault="006B7FCD" w:rsidP="000255CF">
      <w:pPr>
        <w:pStyle w:val="Heading3"/>
        <w:numPr>
          <w:ilvl w:val="2"/>
          <w:numId w:val="11"/>
        </w:numPr>
        <w:spacing w:line="320" w:lineRule="exact"/>
        <w:ind w:left="0" w:firstLine="709"/>
        <w:jc w:val="both"/>
        <w:rPr>
          <w:i/>
          <w:sz w:val="26"/>
          <w:lang w:val="en-US"/>
        </w:rPr>
      </w:pPr>
      <w:r w:rsidRPr="00DA5023">
        <w:rPr>
          <w:i/>
          <w:sz w:val="26"/>
          <w:lang w:val="en-US"/>
        </w:rPr>
        <w:t>Selecting the risk</w:t>
      </w:r>
      <w:r w:rsidR="00117A81" w:rsidRPr="00DA5023">
        <w:rPr>
          <w:i/>
          <w:sz w:val="26"/>
          <w:lang w:val="en-US"/>
        </w:rPr>
        <w:t xml:space="preserve"> control </w:t>
      </w:r>
      <w:r w:rsidR="00EB389D" w:rsidRPr="00DA5023">
        <w:rPr>
          <w:i/>
          <w:sz w:val="26"/>
          <w:lang w:val="en-US"/>
        </w:rPr>
        <w:t>me</w:t>
      </w:r>
      <w:r w:rsidR="00902AFD" w:rsidRPr="00DA5023">
        <w:rPr>
          <w:i/>
          <w:sz w:val="26"/>
          <w:lang w:val="en-US"/>
        </w:rPr>
        <w:t>a</w:t>
      </w:r>
      <w:r w:rsidR="00EB389D" w:rsidRPr="00DA5023">
        <w:rPr>
          <w:i/>
          <w:sz w:val="26"/>
          <w:lang w:val="en-US"/>
        </w:rPr>
        <w:t>sur</w:t>
      </w:r>
      <w:r w:rsidR="00902AFD" w:rsidRPr="00DA5023">
        <w:rPr>
          <w:i/>
          <w:sz w:val="26"/>
          <w:lang w:val="en-US"/>
        </w:rPr>
        <w:t xml:space="preserve">es </w:t>
      </w:r>
      <w:r w:rsidR="00117A81" w:rsidRPr="00DA5023">
        <w:rPr>
          <w:i/>
          <w:sz w:val="26"/>
          <w:lang w:val="en-US"/>
        </w:rPr>
        <w:t>in agricultural exports of Vietnamese enterprises</w:t>
      </w:r>
    </w:p>
    <w:p w14:paraId="58BFF4EF" w14:textId="1B70C67D" w:rsidR="007864FD" w:rsidRPr="00DA5023" w:rsidRDefault="00117A81" w:rsidP="000255CF">
      <w:pPr>
        <w:tabs>
          <w:tab w:val="left" w:pos="720"/>
        </w:tabs>
        <w:spacing w:line="320" w:lineRule="exact"/>
        <w:ind w:firstLine="709"/>
        <w:jc w:val="both"/>
        <w:rPr>
          <w:szCs w:val="26"/>
        </w:rPr>
      </w:pPr>
      <w:r w:rsidRPr="00DA5023">
        <w:rPr>
          <w:szCs w:val="26"/>
        </w:rPr>
        <w:t>In the RC, after orienting the strategy, it is necessary to take specific enforcement measures according to those strategic directions. For agricultural exports, measures will be determined corresponding to each risk.</w:t>
      </w:r>
      <w:r w:rsidR="00790F1E" w:rsidRPr="00DA5023">
        <w:rPr>
          <w:szCs w:val="26"/>
        </w:rPr>
        <w:t xml:space="preserve"> Through primary and secondary data collected, RC solutions of Vietnamese EN being implemented are summarized as follows:</w:t>
      </w:r>
    </w:p>
    <w:p w14:paraId="59EDDD36" w14:textId="00A66705" w:rsidR="00542DC6" w:rsidRPr="00DA5023" w:rsidRDefault="00542DC6" w:rsidP="000255CF">
      <w:pPr>
        <w:tabs>
          <w:tab w:val="left" w:pos="720"/>
        </w:tabs>
        <w:spacing w:line="320" w:lineRule="exact"/>
        <w:jc w:val="center"/>
        <w:rPr>
          <w:szCs w:val="26"/>
        </w:rPr>
      </w:pPr>
      <w:r w:rsidRPr="00DA5023">
        <w:rPr>
          <w:b/>
          <w:szCs w:val="26"/>
        </w:rPr>
        <w:t>Table 2.4.</w:t>
      </w:r>
      <w:r w:rsidR="00804EAF" w:rsidRPr="00DA5023">
        <w:rPr>
          <w:b/>
          <w:szCs w:val="26"/>
        </w:rPr>
        <w:t xml:space="preserve"> Solution</w:t>
      </w:r>
      <w:r w:rsidRPr="00DA5023">
        <w:rPr>
          <w:b/>
          <w:szCs w:val="26"/>
        </w:rPr>
        <w:t>s to control risks in agricultural exports of these Vietnamese enterprise</w:t>
      </w:r>
      <w:r w:rsidR="00804EAF" w:rsidRPr="00DA5023">
        <w:rPr>
          <w:b/>
          <w:szCs w:val="26"/>
        </w:rPr>
        <w:t>s</w:t>
      </w:r>
    </w:p>
    <w:tbl>
      <w:tblPr>
        <w:tblStyle w:val="TableGrid"/>
        <w:tblW w:w="9639" w:type="dxa"/>
        <w:tblInd w:w="108" w:type="dxa"/>
        <w:tblLook w:val="04A0" w:firstRow="1" w:lastRow="0" w:firstColumn="1" w:lastColumn="0" w:noHBand="0" w:noVBand="1"/>
      </w:tblPr>
      <w:tblGrid>
        <w:gridCol w:w="303"/>
        <w:gridCol w:w="9336"/>
      </w:tblGrid>
      <w:tr w:rsidR="00511AA7" w:rsidRPr="00DA5023" w14:paraId="24AE458C" w14:textId="2AD22718" w:rsidTr="00542DC6">
        <w:trPr>
          <w:tblHeader/>
        </w:trPr>
        <w:tc>
          <w:tcPr>
            <w:tcW w:w="303" w:type="dxa"/>
            <w:tcBorders>
              <w:right w:val="nil"/>
            </w:tcBorders>
          </w:tcPr>
          <w:p w14:paraId="33CF797C" w14:textId="77777777" w:rsidR="00511AA7" w:rsidRPr="00DA5023" w:rsidRDefault="00511AA7" w:rsidP="000255CF">
            <w:pPr>
              <w:tabs>
                <w:tab w:val="left" w:pos="720"/>
              </w:tabs>
              <w:spacing w:line="320" w:lineRule="exact"/>
              <w:jc w:val="both"/>
              <w:rPr>
                <w:b/>
                <w:szCs w:val="26"/>
              </w:rPr>
            </w:pPr>
            <w:bookmarkStart w:id="181" w:name="_Toc7974390"/>
            <w:bookmarkEnd w:id="179"/>
            <w:bookmarkEnd w:id="180"/>
          </w:p>
        </w:tc>
        <w:tc>
          <w:tcPr>
            <w:tcW w:w="9336" w:type="dxa"/>
            <w:tcBorders>
              <w:left w:val="nil"/>
            </w:tcBorders>
          </w:tcPr>
          <w:p w14:paraId="5CAD5C25" w14:textId="1EB17A15" w:rsidR="00511AA7" w:rsidRPr="00DA5023" w:rsidRDefault="00511AA7" w:rsidP="000255CF">
            <w:pPr>
              <w:tabs>
                <w:tab w:val="left" w:pos="720"/>
              </w:tabs>
              <w:spacing w:line="320" w:lineRule="exact"/>
              <w:jc w:val="center"/>
              <w:rPr>
                <w:b/>
                <w:szCs w:val="26"/>
              </w:rPr>
            </w:pPr>
            <w:r w:rsidRPr="00DA5023">
              <w:rPr>
                <w:b/>
                <w:szCs w:val="26"/>
              </w:rPr>
              <w:t>Risks – Solutions</w:t>
            </w:r>
          </w:p>
        </w:tc>
      </w:tr>
      <w:tr w:rsidR="00511AA7" w:rsidRPr="00DA5023" w14:paraId="2FBFC8C3" w14:textId="3E355B3F" w:rsidTr="00542DC6">
        <w:tc>
          <w:tcPr>
            <w:tcW w:w="303" w:type="dxa"/>
            <w:tcBorders>
              <w:right w:val="nil"/>
            </w:tcBorders>
          </w:tcPr>
          <w:p w14:paraId="4CAED729"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6A812EC9" w14:textId="7DCD7CB5" w:rsidR="00511AA7" w:rsidRPr="00DA5023" w:rsidRDefault="00511AA7" w:rsidP="000255CF">
            <w:pPr>
              <w:tabs>
                <w:tab w:val="left" w:pos="720"/>
              </w:tabs>
              <w:spacing w:line="320" w:lineRule="exact"/>
              <w:jc w:val="both"/>
              <w:rPr>
                <w:b/>
                <w:i/>
                <w:szCs w:val="26"/>
              </w:rPr>
            </w:pPr>
            <w:r w:rsidRPr="00DA5023">
              <w:rPr>
                <w:b/>
                <w:i/>
                <w:szCs w:val="26"/>
              </w:rPr>
              <w:t>Capital shortage risk (very high)</w:t>
            </w:r>
          </w:p>
        </w:tc>
      </w:tr>
      <w:tr w:rsidR="00511AA7" w:rsidRPr="00DA5023" w14:paraId="3FCA3702" w14:textId="5F31EA31" w:rsidTr="00542DC6">
        <w:tc>
          <w:tcPr>
            <w:tcW w:w="303" w:type="dxa"/>
            <w:tcBorders>
              <w:right w:val="nil"/>
            </w:tcBorders>
          </w:tcPr>
          <w:p w14:paraId="6B85A53F"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1215BE0" w14:textId="2BB246DC" w:rsidR="00511AA7" w:rsidRPr="00DA5023" w:rsidRDefault="00511AA7" w:rsidP="000255CF">
            <w:pPr>
              <w:tabs>
                <w:tab w:val="left" w:pos="720"/>
              </w:tabs>
              <w:spacing w:line="320" w:lineRule="exact"/>
              <w:jc w:val="both"/>
              <w:rPr>
                <w:spacing w:val="4"/>
                <w:szCs w:val="26"/>
              </w:rPr>
            </w:pPr>
            <w:r w:rsidRPr="00DA5023">
              <w:rPr>
                <w:spacing w:val="4"/>
                <w:szCs w:val="26"/>
              </w:rPr>
              <w:t>Setting up a risk reserve fund to overcome incidents and minimize losses</w:t>
            </w:r>
          </w:p>
        </w:tc>
      </w:tr>
      <w:tr w:rsidR="00511AA7" w:rsidRPr="00DA5023" w14:paraId="45E93EE6" w14:textId="239933DE" w:rsidTr="00542DC6">
        <w:tc>
          <w:tcPr>
            <w:tcW w:w="303" w:type="dxa"/>
            <w:tcBorders>
              <w:right w:val="nil"/>
            </w:tcBorders>
          </w:tcPr>
          <w:p w14:paraId="4BAD28C2"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D017CEF" w14:textId="6BF52A9C" w:rsidR="00511AA7" w:rsidRPr="00DA5023" w:rsidRDefault="00511AA7" w:rsidP="000255CF">
            <w:pPr>
              <w:tabs>
                <w:tab w:val="left" w:pos="720"/>
              </w:tabs>
              <w:spacing w:line="320" w:lineRule="exact"/>
              <w:jc w:val="both"/>
              <w:rPr>
                <w:spacing w:val="4"/>
                <w:szCs w:val="26"/>
              </w:rPr>
            </w:pPr>
            <w:r w:rsidRPr="00DA5023">
              <w:rPr>
                <w:spacing w:val="4"/>
                <w:szCs w:val="26"/>
              </w:rPr>
              <w:t>Negotiate deferred payment with agricultural product suppliers</w:t>
            </w:r>
          </w:p>
        </w:tc>
      </w:tr>
      <w:tr w:rsidR="00511AA7" w:rsidRPr="00DA5023" w14:paraId="23E085EC" w14:textId="6964F635" w:rsidTr="00542DC6">
        <w:tc>
          <w:tcPr>
            <w:tcW w:w="303" w:type="dxa"/>
            <w:tcBorders>
              <w:right w:val="nil"/>
            </w:tcBorders>
          </w:tcPr>
          <w:p w14:paraId="201ED081"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9319B43" w14:textId="725134BB" w:rsidR="00511AA7" w:rsidRPr="00DA5023" w:rsidRDefault="00511AA7" w:rsidP="000255CF">
            <w:pPr>
              <w:tabs>
                <w:tab w:val="left" w:pos="720"/>
              </w:tabs>
              <w:spacing w:line="320" w:lineRule="exact"/>
              <w:jc w:val="both"/>
              <w:rPr>
                <w:spacing w:val="4"/>
                <w:szCs w:val="26"/>
              </w:rPr>
            </w:pPr>
            <w:r w:rsidRPr="00DA5023">
              <w:rPr>
                <w:spacing w:val="4"/>
                <w:szCs w:val="26"/>
              </w:rPr>
              <w:t>Negotiate AE support policies with the Bank</w:t>
            </w:r>
          </w:p>
        </w:tc>
      </w:tr>
      <w:tr w:rsidR="00511AA7" w:rsidRPr="00DA5023" w14:paraId="66CDDEC3" w14:textId="5F24270A" w:rsidTr="00542DC6">
        <w:tc>
          <w:tcPr>
            <w:tcW w:w="303" w:type="dxa"/>
            <w:tcBorders>
              <w:right w:val="nil"/>
            </w:tcBorders>
          </w:tcPr>
          <w:p w14:paraId="777E6534"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6FD7E1E" w14:textId="0D571CAE" w:rsidR="00511AA7" w:rsidRPr="00DA5023" w:rsidRDefault="00511AA7" w:rsidP="000255CF">
            <w:pPr>
              <w:tabs>
                <w:tab w:val="left" w:pos="720"/>
              </w:tabs>
              <w:spacing w:line="320" w:lineRule="exact"/>
              <w:jc w:val="both"/>
              <w:rPr>
                <w:spacing w:val="4"/>
                <w:szCs w:val="26"/>
              </w:rPr>
            </w:pPr>
            <w:r w:rsidRPr="00DA5023">
              <w:rPr>
                <w:spacing w:val="4"/>
                <w:szCs w:val="26"/>
              </w:rPr>
              <w:t>Search for credit support sources, especially for processing and preserving agricultural products</w:t>
            </w:r>
          </w:p>
        </w:tc>
      </w:tr>
      <w:tr w:rsidR="00511AA7" w:rsidRPr="00DA5023" w14:paraId="231001C4" w14:textId="10708856" w:rsidTr="00542DC6">
        <w:tc>
          <w:tcPr>
            <w:tcW w:w="303" w:type="dxa"/>
            <w:tcBorders>
              <w:right w:val="nil"/>
            </w:tcBorders>
          </w:tcPr>
          <w:p w14:paraId="02E7DD8C"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142AFD42" w14:textId="5B302709" w:rsidR="00511AA7" w:rsidRPr="00DA5023" w:rsidRDefault="00511AA7" w:rsidP="000255CF">
            <w:pPr>
              <w:tabs>
                <w:tab w:val="left" w:pos="720"/>
              </w:tabs>
              <w:spacing w:line="320" w:lineRule="exact"/>
              <w:jc w:val="both"/>
              <w:rPr>
                <w:b/>
                <w:i/>
                <w:szCs w:val="26"/>
              </w:rPr>
            </w:pPr>
            <w:r w:rsidRPr="00DA5023">
              <w:rPr>
                <w:b/>
                <w:i/>
                <w:szCs w:val="26"/>
              </w:rPr>
              <w:t>Risks of input farm produce supply (very high)</w:t>
            </w:r>
          </w:p>
        </w:tc>
      </w:tr>
      <w:tr w:rsidR="00511AA7" w:rsidRPr="00DA5023" w14:paraId="02F2A222" w14:textId="346F2B09" w:rsidTr="00542DC6">
        <w:tc>
          <w:tcPr>
            <w:tcW w:w="303" w:type="dxa"/>
            <w:tcBorders>
              <w:right w:val="nil"/>
            </w:tcBorders>
          </w:tcPr>
          <w:p w14:paraId="38207899"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0BF487E" w14:textId="5F30F500" w:rsidR="00511AA7" w:rsidRPr="00DA5023" w:rsidRDefault="00511AA7" w:rsidP="000255CF">
            <w:pPr>
              <w:tabs>
                <w:tab w:val="left" w:pos="720"/>
              </w:tabs>
              <w:spacing w:line="320" w:lineRule="exact"/>
              <w:jc w:val="both"/>
              <w:rPr>
                <w:spacing w:val="4"/>
                <w:szCs w:val="26"/>
              </w:rPr>
            </w:pPr>
            <w:r w:rsidRPr="00DA5023">
              <w:rPr>
                <w:spacing w:val="4"/>
                <w:szCs w:val="26"/>
              </w:rPr>
              <w:t>Find stable supplies in terms of output and quality of agricultural products</w:t>
            </w:r>
          </w:p>
        </w:tc>
      </w:tr>
      <w:tr w:rsidR="00511AA7" w:rsidRPr="00DA5023" w14:paraId="5137DC13" w14:textId="5A7AB462" w:rsidTr="00542DC6">
        <w:tc>
          <w:tcPr>
            <w:tcW w:w="303" w:type="dxa"/>
            <w:tcBorders>
              <w:right w:val="nil"/>
            </w:tcBorders>
          </w:tcPr>
          <w:p w14:paraId="40442616"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175E8E5" w14:textId="059E4D6D" w:rsidR="00511AA7" w:rsidRPr="00DA5023" w:rsidRDefault="00511AA7" w:rsidP="000255CF">
            <w:pPr>
              <w:tabs>
                <w:tab w:val="left" w:pos="720"/>
              </w:tabs>
              <w:spacing w:line="320" w:lineRule="exact"/>
              <w:jc w:val="both"/>
              <w:rPr>
                <w:spacing w:val="4"/>
                <w:szCs w:val="26"/>
              </w:rPr>
            </w:pPr>
            <w:r w:rsidRPr="00DA5023">
              <w:rPr>
                <w:spacing w:val="4"/>
                <w:szCs w:val="26"/>
              </w:rPr>
              <w:t>Diversify partners, partners, suppliers</w:t>
            </w:r>
          </w:p>
        </w:tc>
      </w:tr>
      <w:tr w:rsidR="00511AA7" w:rsidRPr="00DA5023" w14:paraId="0F6A4EB5" w14:textId="77AFD9B8" w:rsidTr="00542DC6">
        <w:tc>
          <w:tcPr>
            <w:tcW w:w="303" w:type="dxa"/>
            <w:tcBorders>
              <w:right w:val="nil"/>
            </w:tcBorders>
          </w:tcPr>
          <w:p w14:paraId="7194A1C5"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E0F0158" w14:textId="7F77202C" w:rsidR="00511AA7" w:rsidRPr="00DA5023" w:rsidRDefault="00511AA7" w:rsidP="000255CF">
            <w:pPr>
              <w:tabs>
                <w:tab w:val="left" w:pos="720"/>
              </w:tabs>
              <w:spacing w:line="320" w:lineRule="exact"/>
              <w:jc w:val="both"/>
              <w:rPr>
                <w:spacing w:val="4"/>
                <w:szCs w:val="26"/>
              </w:rPr>
            </w:pPr>
            <w:r w:rsidRPr="00DA5023">
              <w:rPr>
                <w:spacing w:val="4"/>
                <w:szCs w:val="26"/>
              </w:rPr>
              <w:t>To formulate a network of agricultural product export and transportation</w:t>
            </w:r>
          </w:p>
        </w:tc>
      </w:tr>
      <w:tr w:rsidR="00511AA7" w:rsidRPr="00DA5023" w14:paraId="0CB1DE00" w14:textId="31D326E2" w:rsidTr="00542DC6">
        <w:tc>
          <w:tcPr>
            <w:tcW w:w="303" w:type="dxa"/>
            <w:tcBorders>
              <w:right w:val="nil"/>
            </w:tcBorders>
          </w:tcPr>
          <w:p w14:paraId="6DFCD1C9"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70909D4" w14:textId="42D8C4F1" w:rsidR="00511AA7" w:rsidRPr="00DA5023" w:rsidRDefault="00511AA7" w:rsidP="000255CF">
            <w:pPr>
              <w:tabs>
                <w:tab w:val="left" w:pos="720"/>
              </w:tabs>
              <w:spacing w:line="320" w:lineRule="exact"/>
              <w:jc w:val="both"/>
              <w:rPr>
                <w:spacing w:val="4"/>
                <w:szCs w:val="26"/>
              </w:rPr>
            </w:pPr>
            <w:r w:rsidRPr="00DA5023">
              <w:rPr>
                <w:spacing w:val="4"/>
                <w:szCs w:val="26"/>
              </w:rPr>
              <w:t>Towards long-term contracts</w:t>
            </w:r>
          </w:p>
        </w:tc>
      </w:tr>
      <w:tr w:rsidR="00511AA7" w:rsidRPr="00DA5023" w14:paraId="4BE45AF6" w14:textId="45192C82" w:rsidTr="00542DC6">
        <w:tc>
          <w:tcPr>
            <w:tcW w:w="303" w:type="dxa"/>
            <w:tcBorders>
              <w:right w:val="nil"/>
            </w:tcBorders>
          </w:tcPr>
          <w:p w14:paraId="710EC7C6"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F12E7B2" w14:textId="7FB2214D" w:rsidR="00511AA7" w:rsidRPr="00DA5023" w:rsidRDefault="00511AA7" w:rsidP="000255CF">
            <w:pPr>
              <w:tabs>
                <w:tab w:val="left" w:pos="720"/>
              </w:tabs>
              <w:spacing w:line="320" w:lineRule="exact"/>
              <w:jc w:val="both"/>
              <w:rPr>
                <w:spacing w:val="4"/>
                <w:szCs w:val="26"/>
              </w:rPr>
            </w:pPr>
            <w:r w:rsidRPr="00DA5023">
              <w:rPr>
                <w:spacing w:val="4"/>
                <w:szCs w:val="26"/>
              </w:rPr>
              <w:t>Production linkage between farmers and EN</w:t>
            </w:r>
          </w:p>
        </w:tc>
      </w:tr>
      <w:tr w:rsidR="00511AA7" w:rsidRPr="00DA5023" w14:paraId="24918C25" w14:textId="6DC85E0B" w:rsidTr="00542DC6">
        <w:tc>
          <w:tcPr>
            <w:tcW w:w="303" w:type="dxa"/>
            <w:tcBorders>
              <w:right w:val="nil"/>
            </w:tcBorders>
          </w:tcPr>
          <w:p w14:paraId="17D66DA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8398B31" w14:textId="7ADB04B7" w:rsidR="00511AA7" w:rsidRPr="00DA5023" w:rsidRDefault="00511AA7" w:rsidP="000255CF">
            <w:pPr>
              <w:tabs>
                <w:tab w:val="left" w:pos="720"/>
              </w:tabs>
              <w:spacing w:line="320" w:lineRule="exact"/>
              <w:jc w:val="both"/>
              <w:rPr>
                <w:spacing w:val="4"/>
                <w:szCs w:val="26"/>
              </w:rPr>
            </w:pPr>
            <w:r w:rsidRPr="00DA5023">
              <w:rPr>
                <w:spacing w:val="4"/>
                <w:szCs w:val="26"/>
              </w:rPr>
              <w:t>Look for high quality agricultural products based on the orientation of forming export agricultural supply chains</w:t>
            </w:r>
          </w:p>
        </w:tc>
      </w:tr>
      <w:tr w:rsidR="00511AA7" w:rsidRPr="00DA5023" w14:paraId="7821F95F" w14:textId="5A0DFCF3" w:rsidTr="00542DC6">
        <w:tc>
          <w:tcPr>
            <w:tcW w:w="303" w:type="dxa"/>
            <w:tcBorders>
              <w:right w:val="nil"/>
            </w:tcBorders>
          </w:tcPr>
          <w:p w14:paraId="6F20FA9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F3A844A" w14:textId="1D0D6838" w:rsidR="00511AA7" w:rsidRPr="00DA5023" w:rsidRDefault="00511AA7" w:rsidP="000255CF">
            <w:pPr>
              <w:tabs>
                <w:tab w:val="left" w:pos="720"/>
              </w:tabs>
              <w:spacing w:line="320" w:lineRule="exact"/>
              <w:jc w:val="both"/>
              <w:rPr>
                <w:spacing w:val="4"/>
                <w:szCs w:val="26"/>
              </w:rPr>
            </w:pPr>
            <w:r w:rsidRPr="00DA5023">
              <w:rPr>
                <w:spacing w:val="4"/>
                <w:szCs w:val="26"/>
              </w:rPr>
              <w:t>Control the origin of agricultural products</w:t>
            </w:r>
          </w:p>
        </w:tc>
      </w:tr>
      <w:tr w:rsidR="00511AA7" w:rsidRPr="00DA5023" w14:paraId="0E1B490D" w14:textId="5BA51793" w:rsidTr="00542DC6">
        <w:tc>
          <w:tcPr>
            <w:tcW w:w="303" w:type="dxa"/>
            <w:tcBorders>
              <w:right w:val="nil"/>
            </w:tcBorders>
          </w:tcPr>
          <w:p w14:paraId="7C20C50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033AB4F" w14:textId="63F545C6" w:rsidR="00511AA7" w:rsidRPr="00DA5023" w:rsidRDefault="00511AA7" w:rsidP="000255CF">
            <w:pPr>
              <w:tabs>
                <w:tab w:val="left" w:pos="720"/>
              </w:tabs>
              <w:spacing w:line="320" w:lineRule="exact"/>
              <w:jc w:val="both"/>
              <w:rPr>
                <w:spacing w:val="4"/>
                <w:szCs w:val="26"/>
              </w:rPr>
            </w:pPr>
            <w:r w:rsidRPr="00DA5023">
              <w:rPr>
                <w:spacing w:val="4"/>
                <w:szCs w:val="26"/>
              </w:rPr>
              <w:t>Collect at the manufacturer's garden</w:t>
            </w:r>
          </w:p>
        </w:tc>
      </w:tr>
      <w:tr w:rsidR="00511AA7" w:rsidRPr="00DA5023" w14:paraId="7186EB32" w14:textId="77777777" w:rsidTr="00542DC6">
        <w:tc>
          <w:tcPr>
            <w:tcW w:w="303" w:type="dxa"/>
            <w:tcBorders>
              <w:right w:val="nil"/>
            </w:tcBorders>
          </w:tcPr>
          <w:p w14:paraId="13F69560"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75CD407D" w14:textId="48D29070" w:rsidR="00511AA7" w:rsidRPr="00DA5023" w:rsidRDefault="00511AA7" w:rsidP="000255CF">
            <w:pPr>
              <w:tabs>
                <w:tab w:val="left" w:pos="720"/>
              </w:tabs>
              <w:spacing w:line="320" w:lineRule="exact"/>
              <w:jc w:val="both"/>
              <w:rPr>
                <w:b/>
                <w:i/>
                <w:szCs w:val="26"/>
              </w:rPr>
            </w:pPr>
            <w:r w:rsidRPr="00DA5023">
              <w:rPr>
                <w:b/>
                <w:i/>
                <w:szCs w:val="26"/>
              </w:rPr>
              <w:t>Risks of importing agricultural products of importing countries (very high)</w:t>
            </w:r>
          </w:p>
        </w:tc>
      </w:tr>
      <w:tr w:rsidR="00511AA7" w:rsidRPr="00DA5023" w14:paraId="34D854FD" w14:textId="23630C77" w:rsidTr="00542DC6">
        <w:tc>
          <w:tcPr>
            <w:tcW w:w="303" w:type="dxa"/>
            <w:tcBorders>
              <w:right w:val="nil"/>
            </w:tcBorders>
          </w:tcPr>
          <w:p w14:paraId="5EEF7BDA"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246F5228" w14:textId="78496802" w:rsidR="00511AA7" w:rsidRPr="00DA5023" w:rsidRDefault="00511AA7" w:rsidP="000255CF">
            <w:pPr>
              <w:tabs>
                <w:tab w:val="left" w:pos="720"/>
              </w:tabs>
              <w:spacing w:line="320" w:lineRule="exact"/>
              <w:jc w:val="both"/>
              <w:rPr>
                <w:spacing w:val="4"/>
                <w:szCs w:val="26"/>
              </w:rPr>
            </w:pPr>
            <w:r w:rsidRPr="00DA5023">
              <w:rPr>
                <w:spacing w:val="4"/>
                <w:szCs w:val="26"/>
              </w:rPr>
              <w:t>Keep abreast of import regulations of markets</w:t>
            </w:r>
          </w:p>
        </w:tc>
      </w:tr>
      <w:tr w:rsidR="00511AA7" w:rsidRPr="00DA5023" w14:paraId="129A2C43" w14:textId="5D20821E" w:rsidTr="00542DC6">
        <w:tc>
          <w:tcPr>
            <w:tcW w:w="303" w:type="dxa"/>
            <w:tcBorders>
              <w:right w:val="nil"/>
            </w:tcBorders>
          </w:tcPr>
          <w:p w14:paraId="10392B3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C3BC43A" w14:textId="21C95674" w:rsidR="00511AA7" w:rsidRPr="00DA5023" w:rsidRDefault="00511AA7" w:rsidP="000255CF">
            <w:pPr>
              <w:tabs>
                <w:tab w:val="left" w:pos="720"/>
              </w:tabs>
              <w:spacing w:line="320" w:lineRule="exact"/>
              <w:jc w:val="both"/>
              <w:rPr>
                <w:spacing w:val="4"/>
                <w:szCs w:val="26"/>
              </w:rPr>
            </w:pPr>
            <w:r w:rsidRPr="00DA5023">
              <w:rPr>
                <w:spacing w:val="4"/>
                <w:szCs w:val="26"/>
              </w:rPr>
              <w:t>Find out the needs of importers to supply the right types and quality of agricultural products</w:t>
            </w:r>
          </w:p>
        </w:tc>
      </w:tr>
      <w:tr w:rsidR="00511AA7" w:rsidRPr="00DA5023" w14:paraId="454CB611" w14:textId="77777777" w:rsidTr="00542DC6">
        <w:tc>
          <w:tcPr>
            <w:tcW w:w="303" w:type="dxa"/>
            <w:tcBorders>
              <w:right w:val="nil"/>
            </w:tcBorders>
          </w:tcPr>
          <w:p w14:paraId="20260B1C"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E84FF78" w14:textId="457A1B43" w:rsidR="00511AA7" w:rsidRPr="00DA5023" w:rsidRDefault="00511AA7" w:rsidP="000255CF">
            <w:pPr>
              <w:tabs>
                <w:tab w:val="left" w:pos="720"/>
              </w:tabs>
              <w:spacing w:line="320" w:lineRule="exact"/>
              <w:jc w:val="both"/>
              <w:rPr>
                <w:spacing w:val="4"/>
                <w:szCs w:val="26"/>
              </w:rPr>
            </w:pPr>
            <w:r w:rsidRPr="00DA5023">
              <w:rPr>
                <w:spacing w:val="4"/>
                <w:szCs w:val="26"/>
              </w:rPr>
              <w:t>Pay attention to science and technology to ensure that agricultural products meet the standards from production, preservation, processing, packaging and transportation.</w:t>
            </w:r>
          </w:p>
        </w:tc>
      </w:tr>
      <w:tr w:rsidR="00511AA7" w:rsidRPr="00DA5023" w14:paraId="118433FA" w14:textId="77777777" w:rsidTr="00542DC6">
        <w:tc>
          <w:tcPr>
            <w:tcW w:w="303" w:type="dxa"/>
            <w:tcBorders>
              <w:right w:val="nil"/>
            </w:tcBorders>
          </w:tcPr>
          <w:p w14:paraId="0290565C"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64DB460" w14:textId="328600CE" w:rsidR="00511AA7" w:rsidRPr="00DA5023" w:rsidRDefault="00511AA7" w:rsidP="000255CF">
            <w:pPr>
              <w:tabs>
                <w:tab w:val="left" w:pos="720"/>
              </w:tabs>
              <w:spacing w:line="320" w:lineRule="exact"/>
              <w:jc w:val="both"/>
              <w:rPr>
                <w:spacing w:val="4"/>
                <w:szCs w:val="26"/>
              </w:rPr>
            </w:pPr>
            <w:r w:rsidRPr="00DA5023">
              <w:rPr>
                <w:spacing w:val="4"/>
                <w:szCs w:val="26"/>
              </w:rPr>
              <w:t>Selecting agricultural products that apply international quality management system such as ISO9000, ISO14000, SA8000, HACCP</w:t>
            </w:r>
          </w:p>
        </w:tc>
      </w:tr>
      <w:tr w:rsidR="00511AA7" w:rsidRPr="00DA5023" w14:paraId="0B1D5BF2" w14:textId="77777777" w:rsidTr="00542DC6">
        <w:tc>
          <w:tcPr>
            <w:tcW w:w="303" w:type="dxa"/>
            <w:tcBorders>
              <w:right w:val="nil"/>
            </w:tcBorders>
          </w:tcPr>
          <w:p w14:paraId="10E5B615"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7870903" w14:textId="0C3EC82F" w:rsidR="00511AA7" w:rsidRPr="00DA5023" w:rsidRDefault="00511AA7" w:rsidP="000255CF">
            <w:pPr>
              <w:tabs>
                <w:tab w:val="left" w:pos="720"/>
              </w:tabs>
              <w:spacing w:line="320" w:lineRule="exact"/>
              <w:jc w:val="both"/>
              <w:rPr>
                <w:spacing w:val="4"/>
                <w:szCs w:val="26"/>
              </w:rPr>
            </w:pPr>
            <w:r w:rsidRPr="00DA5023">
              <w:rPr>
                <w:spacing w:val="4"/>
                <w:szCs w:val="26"/>
              </w:rPr>
              <w:t>Building a trademark of Vietnamese agricultural products.</w:t>
            </w:r>
          </w:p>
        </w:tc>
      </w:tr>
      <w:tr w:rsidR="00511AA7" w:rsidRPr="00DA5023" w14:paraId="01AE7AF1" w14:textId="77777777" w:rsidTr="00542DC6">
        <w:tc>
          <w:tcPr>
            <w:tcW w:w="303" w:type="dxa"/>
            <w:tcBorders>
              <w:right w:val="nil"/>
            </w:tcBorders>
          </w:tcPr>
          <w:p w14:paraId="6D8E07E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CD21FAD" w14:textId="0FD3B11F" w:rsidR="00511AA7" w:rsidRPr="00DA5023" w:rsidRDefault="00511AA7" w:rsidP="000255CF">
            <w:pPr>
              <w:tabs>
                <w:tab w:val="left" w:pos="720"/>
              </w:tabs>
              <w:spacing w:line="320" w:lineRule="exact"/>
              <w:jc w:val="both"/>
              <w:rPr>
                <w:spacing w:val="4"/>
                <w:szCs w:val="26"/>
              </w:rPr>
            </w:pPr>
            <w:r w:rsidRPr="00DA5023">
              <w:rPr>
                <w:spacing w:val="4"/>
                <w:szCs w:val="26"/>
              </w:rPr>
              <w:t>Register for protection of trademarks, geographical indications or selection of protected agricultural products</w:t>
            </w:r>
          </w:p>
        </w:tc>
      </w:tr>
      <w:tr w:rsidR="00511AA7" w:rsidRPr="00DA5023" w14:paraId="251480F6" w14:textId="77777777" w:rsidTr="00542DC6">
        <w:tc>
          <w:tcPr>
            <w:tcW w:w="303" w:type="dxa"/>
            <w:tcBorders>
              <w:right w:val="nil"/>
            </w:tcBorders>
          </w:tcPr>
          <w:p w14:paraId="0A9F49CD"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BDEE5C9" w14:textId="48BC9D17" w:rsidR="00511AA7" w:rsidRPr="00DA5023" w:rsidRDefault="00511AA7" w:rsidP="000255CF">
            <w:pPr>
              <w:tabs>
                <w:tab w:val="left" w:pos="720"/>
              </w:tabs>
              <w:spacing w:line="320" w:lineRule="exact"/>
              <w:jc w:val="both"/>
              <w:rPr>
                <w:spacing w:val="4"/>
                <w:szCs w:val="26"/>
              </w:rPr>
            </w:pPr>
            <w:r w:rsidRPr="00DA5023">
              <w:rPr>
                <w:spacing w:val="4"/>
                <w:szCs w:val="26"/>
              </w:rPr>
              <w:t>Build wholesale centers right where the goods are imported</w:t>
            </w:r>
          </w:p>
        </w:tc>
      </w:tr>
      <w:tr w:rsidR="00511AA7" w:rsidRPr="00DA5023" w14:paraId="2DA5BF5D" w14:textId="77777777" w:rsidTr="00542DC6">
        <w:tc>
          <w:tcPr>
            <w:tcW w:w="303" w:type="dxa"/>
            <w:tcBorders>
              <w:right w:val="nil"/>
            </w:tcBorders>
          </w:tcPr>
          <w:p w14:paraId="7E277F3B"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4C48EA87" w14:textId="6F42F7CE" w:rsidR="00511AA7" w:rsidRPr="00DA5023" w:rsidRDefault="00511AA7" w:rsidP="000255CF">
            <w:pPr>
              <w:tabs>
                <w:tab w:val="left" w:pos="720"/>
              </w:tabs>
              <w:spacing w:line="320" w:lineRule="exact"/>
              <w:jc w:val="both"/>
              <w:rPr>
                <w:b/>
                <w:i/>
                <w:szCs w:val="26"/>
              </w:rPr>
            </w:pPr>
            <w:r w:rsidRPr="00DA5023">
              <w:rPr>
                <w:b/>
                <w:i/>
                <w:szCs w:val="26"/>
              </w:rPr>
              <w:t>Information risk (high)</w:t>
            </w:r>
          </w:p>
        </w:tc>
      </w:tr>
      <w:tr w:rsidR="00511AA7" w:rsidRPr="00DA5023" w14:paraId="4EA07F0A" w14:textId="77777777" w:rsidTr="00542DC6">
        <w:tc>
          <w:tcPr>
            <w:tcW w:w="303" w:type="dxa"/>
            <w:tcBorders>
              <w:right w:val="nil"/>
            </w:tcBorders>
          </w:tcPr>
          <w:p w14:paraId="5B41D780"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7F52212" w14:textId="7F908296" w:rsidR="00511AA7" w:rsidRPr="00DA5023" w:rsidRDefault="00511AA7" w:rsidP="000255CF">
            <w:pPr>
              <w:tabs>
                <w:tab w:val="left" w:pos="720"/>
              </w:tabs>
              <w:spacing w:line="320" w:lineRule="exact"/>
              <w:jc w:val="both"/>
              <w:rPr>
                <w:spacing w:val="4"/>
                <w:szCs w:val="26"/>
              </w:rPr>
            </w:pPr>
            <w:r w:rsidRPr="00DA5023">
              <w:rPr>
                <w:spacing w:val="4"/>
                <w:szCs w:val="26"/>
              </w:rPr>
              <w:t xml:space="preserve">Learn and fully exploit the information sources on the internet, newspapers and </w:t>
            </w:r>
            <w:r w:rsidRPr="00DA5023">
              <w:rPr>
                <w:spacing w:val="4"/>
                <w:szCs w:val="26"/>
              </w:rPr>
              <w:lastRenderedPageBreak/>
              <w:t>publications</w:t>
            </w:r>
          </w:p>
        </w:tc>
      </w:tr>
      <w:tr w:rsidR="00511AA7" w:rsidRPr="00DA5023" w14:paraId="4585CF03" w14:textId="77777777" w:rsidTr="00542DC6">
        <w:tc>
          <w:tcPr>
            <w:tcW w:w="303" w:type="dxa"/>
            <w:tcBorders>
              <w:right w:val="nil"/>
            </w:tcBorders>
          </w:tcPr>
          <w:p w14:paraId="5CAA005F"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0DD1C33" w14:textId="130C919A" w:rsidR="00511AA7" w:rsidRPr="00DA5023" w:rsidRDefault="00511AA7" w:rsidP="000255CF">
            <w:pPr>
              <w:tabs>
                <w:tab w:val="left" w:pos="720"/>
              </w:tabs>
              <w:spacing w:line="320" w:lineRule="exact"/>
              <w:jc w:val="both"/>
              <w:rPr>
                <w:spacing w:val="4"/>
                <w:szCs w:val="26"/>
              </w:rPr>
            </w:pPr>
            <w:r w:rsidRPr="00DA5023">
              <w:rPr>
                <w:spacing w:val="4"/>
                <w:szCs w:val="26"/>
              </w:rPr>
              <w:t>Carefully understand information about partners and markets before export decisions</w:t>
            </w:r>
          </w:p>
        </w:tc>
      </w:tr>
      <w:tr w:rsidR="00511AA7" w:rsidRPr="00DA5023" w14:paraId="784DBA2C" w14:textId="77777777" w:rsidTr="00542DC6">
        <w:tc>
          <w:tcPr>
            <w:tcW w:w="303" w:type="dxa"/>
            <w:tcBorders>
              <w:right w:val="nil"/>
            </w:tcBorders>
          </w:tcPr>
          <w:p w14:paraId="60A7C3F1"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F14D356" w14:textId="32BEF754" w:rsidR="00511AA7" w:rsidRPr="00DA5023" w:rsidRDefault="00511AA7" w:rsidP="000255CF">
            <w:pPr>
              <w:tabs>
                <w:tab w:val="left" w:pos="720"/>
              </w:tabs>
              <w:spacing w:line="320" w:lineRule="exact"/>
              <w:jc w:val="both"/>
              <w:rPr>
                <w:spacing w:val="4"/>
                <w:szCs w:val="26"/>
              </w:rPr>
            </w:pPr>
            <w:r w:rsidRPr="00DA5023">
              <w:rPr>
                <w:spacing w:val="4"/>
                <w:szCs w:val="26"/>
              </w:rPr>
              <w:t>Sign contracts with patrons who have traded many times, or are reputable in the world</w:t>
            </w:r>
          </w:p>
        </w:tc>
      </w:tr>
      <w:tr w:rsidR="00511AA7" w:rsidRPr="00DA5023" w14:paraId="5845273A" w14:textId="77777777" w:rsidTr="00542DC6">
        <w:tc>
          <w:tcPr>
            <w:tcW w:w="303" w:type="dxa"/>
            <w:tcBorders>
              <w:right w:val="nil"/>
            </w:tcBorders>
          </w:tcPr>
          <w:p w14:paraId="7C034A3E"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25443605" w14:textId="5596C700" w:rsidR="00511AA7" w:rsidRPr="00DA5023" w:rsidRDefault="00511AA7" w:rsidP="000255CF">
            <w:pPr>
              <w:tabs>
                <w:tab w:val="left" w:pos="720"/>
              </w:tabs>
              <w:spacing w:line="320" w:lineRule="exact"/>
              <w:jc w:val="both"/>
              <w:rPr>
                <w:spacing w:val="4"/>
                <w:szCs w:val="26"/>
              </w:rPr>
            </w:pPr>
            <w:r w:rsidRPr="00DA5023">
              <w:rPr>
                <w:spacing w:val="4"/>
                <w:szCs w:val="26"/>
              </w:rPr>
              <w:t>Facilitate access to international RC tools</w:t>
            </w:r>
          </w:p>
        </w:tc>
      </w:tr>
      <w:tr w:rsidR="00511AA7" w:rsidRPr="00DA5023" w14:paraId="06B53496" w14:textId="77777777" w:rsidTr="00542DC6">
        <w:tc>
          <w:tcPr>
            <w:tcW w:w="303" w:type="dxa"/>
            <w:tcBorders>
              <w:right w:val="nil"/>
            </w:tcBorders>
          </w:tcPr>
          <w:p w14:paraId="0E60D142"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3488C3F" w14:textId="54527E2A" w:rsidR="00511AA7" w:rsidRPr="00DA5023" w:rsidRDefault="00511AA7" w:rsidP="000255CF">
            <w:pPr>
              <w:tabs>
                <w:tab w:val="left" w:pos="720"/>
              </w:tabs>
              <w:spacing w:line="320" w:lineRule="exact"/>
              <w:jc w:val="both"/>
              <w:rPr>
                <w:spacing w:val="4"/>
                <w:szCs w:val="26"/>
              </w:rPr>
            </w:pPr>
            <w:r w:rsidRPr="00DA5023">
              <w:rPr>
                <w:spacing w:val="4"/>
                <w:szCs w:val="26"/>
              </w:rPr>
              <w:t>Use market access intermediaries</w:t>
            </w:r>
          </w:p>
        </w:tc>
      </w:tr>
      <w:tr w:rsidR="00511AA7" w:rsidRPr="00DA5023" w14:paraId="06482AA7" w14:textId="77777777" w:rsidTr="00542DC6">
        <w:tc>
          <w:tcPr>
            <w:tcW w:w="303" w:type="dxa"/>
            <w:tcBorders>
              <w:right w:val="nil"/>
            </w:tcBorders>
          </w:tcPr>
          <w:p w14:paraId="3F7911FF"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22B43CCE" w14:textId="12F3F680" w:rsidR="00511AA7" w:rsidRPr="00DA5023" w:rsidRDefault="00511AA7" w:rsidP="000255CF">
            <w:pPr>
              <w:tabs>
                <w:tab w:val="left" w:pos="720"/>
              </w:tabs>
              <w:spacing w:line="320" w:lineRule="exact"/>
              <w:jc w:val="both"/>
              <w:rPr>
                <w:b/>
                <w:i/>
                <w:szCs w:val="26"/>
              </w:rPr>
            </w:pPr>
            <w:r w:rsidRPr="00DA5023">
              <w:rPr>
                <w:b/>
                <w:i/>
                <w:szCs w:val="26"/>
              </w:rPr>
              <w:t>Risk of selecting partners, negotiating and signing contracts (high)</w:t>
            </w:r>
          </w:p>
        </w:tc>
      </w:tr>
      <w:tr w:rsidR="00511AA7" w:rsidRPr="00DA5023" w14:paraId="4383BBC2" w14:textId="77777777" w:rsidTr="00542DC6">
        <w:tc>
          <w:tcPr>
            <w:tcW w:w="303" w:type="dxa"/>
            <w:tcBorders>
              <w:right w:val="nil"/>
            </w:tcBorders>
          </w:tcPr>
          <w:p w14:paraId="1A768516"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FDC6333" w14:textId="66970B32" w:rsidR="00511AA7" w:rsidRPr="00DA5023" w:rsidRDefault="00511AA7" w:rsidP="000255CF">
            <w:pPr>
              <w:tabs>
                <w:tab w:val="left" w:pos="720"/>
              </w:tabs>
              <w:spacing w:line="320" w:lineRule="exact"/>
              <w:jc w:val="both"/>
              <w:rPr>
                <w:spacing w:val="4"/>
                <w:szCs w:val="26"/>
              </w:rPr>
            </w:pPr>
            <w:r w:rsidRPr="00DA5023">
              <w:rPr>
                <w:spacing w:val="4"/>
                <w:szCs w:val="26"/>
              </w:rPr>
              <w:t>Using personnel with foreign trade skills, mastering foreign languages ​​when negotiating and negotiating</w:t>
            </w:r>
          </w:p>
        </w:tc>
      </w:tr>
      <w:tr w:rsidR="00511AA7" w:rsidRPr="00DA5023" w14:paraId="19B49D62" w14:textId="77777777" w:rsidTr="00542DC6">
        <w:tc>
          <w:tcPr>
            <w:tcW w:w="303" w:type="dxa"/>
            <w:tcBorders>
              <w:right w:val="nil"/>
            </w:tcBorders>
          </w:tcPr>
          <w:p w14:paraId="57F1E93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68CF803" w14:textId="408FD57A" w:rsidR="00511AA7" w:rsidRPr="00DA5023" w:rsidRDefault="00511AA7" w:rsidP="000255CF">
            <w:pPr>
              <w:tabs>
                <w:tab w:val="left" w:pos="720"/>
              </w:tabs>
              <w:spacing w:line="320" w:lineRule="exact"/>
              <w:jc w:val="both"/>
              <w:rPr>
                <w:spacing w:val="4"/>
                <w:szCs w:val="26"/>
              </w:rPr>
            </w:pPr>
            <w:r w:rsidRPr="00DA5023">
              <w:rPr>
                <w:spacing w:val="4"/>
                <w:szCs w:val="26"/>
              </w:rPr>
              <w:t>Trading through familiar traders, or market intermediaries</w:t>
            </w:r>
          </w:p>
        </w:tc>
      </w:tr>
      <w:tr w:rsidR="00511AA7" w:rsidRPr="00DA5023" w14:paraId="51CB0458" w14:textId="77777777" w:rsidTr="00542DC6">
        <w:tc>
          <w:tcPr>
            <w:tcW w:w="303" w:type="dxa"/>
            <w:tcBorders>
              <w:right w:val="nil"/>
            </w:tcBorders>
          </w:tcPr>
          <w:p w14:paraId="7D8DD8C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5C236CA" w14:textId="5FC8D723" w:rsidR="00511AA7" w:rsidRPr="00DA5023" w:rsidRDefault="00511AA7" w:rsidP="000255CF">
            <w:pPr>
              <w:tabs>
                <w:tab w:val="left" w:pos="720"/>
              </w:tabs>
              <w:spacing w:line="320" w:lineRule="exact"/>
              <w:jc w:val="both"/>
              <w:rPr>
                <w:spacing w:val="4"/>
                <w:szCs w:val="26"/>
              </w:rPr>
            </w:pPr>
            <w:r w:rsidRPr="00DA5023">
              <w:rPr>
                <w:spacing w:val="4"/>
                <w:szCs w:val="26"/>
              </w:rPr>
              <w:t>Focus on marketing to bring more value added</w:t>
            </w:r>
          </w:p>
        </w:tc>
      </w:tr>
      <w:tr w:rsidR="00511AA7" w:rsidRPr="00DA5023" w14:paraId="5BD4967A" w14:textId="77777777" w:rsidTr="00542DC6">
        <w:tc>
          <w:tcPr>
            <w:tcW w:w="303" w:type="dxa"/>
            <w:tcBorders>
              <w:right w:val="nil"/>
            </w:tcBorders>
          </w:tcPr>
          <w:p w14:paraId="7BCDB17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D1E0BA8" w14:textId="0454A466" w:rsidR="00511AA7" w:rsidRPr="00DA5023" w:rsidRDefault="00511AA7" w:rsidP="000255CF">
            <w:pPr>
              <w:tabs>
                <w:tab w:val="left" w:pos="720"/>
              </w:tabs>
              <w:spacing w:line="320" w:lineRule="exact"/>
              <w:jc w:val="both"/>
              <w:rPr>
                <w:spacing w:val="4"/>
                <w:szCs w:val="26"/>
              </w:rPr>
            </w:pPr>
            <w:r w:rsidRPr="00DA5023">
              <w:rPr>
                <w:spacing w:val="4"/>
                <w:szCs w:val="26"/>
              </w:rPr>
              <w:t>Verifying the strength and reputation of partners, especially Internet search partners</w:t>
            </w:r>
          </w:p>
        </w:tc>
      </w:tr>
      <w:tr w:rsidR="00511AA7" w:rsidRPr="00DA5023" w14:paraId="002C2C40" w14:textId="77777777" w:rsidTr="00542DC6">
        <w:tc>
          <w:tcPr>
            <w:tcW w:w="303" w:type="dxa"/>
            <w:tcBorders>
              <w:right w:val="nil"/>
            </w:tcBorders>
          </w:tcPr>
          <w:p w14:paraId="374A0821"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2E26ABA9" w14:textId="37E17C4E" w:rsidR="00511AA7" w:rsidRPr="00DA5023" w:rsidRDefault="00511AA7" w:rsidP="000255CF">
            <w:pPr>
              <w:tabs>
                <w:tab w:val="left" w:pos="720"/>
              </w:tabs>
              <w:spacing w:line="320" w:lineRule="exact"/>
              <w:jc w:val="both"/>
              <w:rPr>
                <w:b/>
                <w:i/>
                <w:szCs w:val="26"/>
              </w:rPr>
            </w:pPr>
            <w:r w:rsidRPr="00DA5023">
              <w:rPr>
                <w:b/>
                <w:i/>
                <w:szCs w:val="26"/>
              </w:rPr>
              <w:t>Payment risk (high)</w:t>
            </w:r>
          </w:p>
        </w:tc>
      </w:tr>
      <w:tr w:rsidR="00511AA7" w:rsidRPr="00DA5023" w14:paraId="52918CFB" w14:textId="77777777" w:rsidTr="00542DC6">
        <w:tc>
          <w:tcPr>
            <w:tcW w:w="303" w:type="dxa"/>
            <w:tcBorders>
              <w:right w:val="nil"/>
            </w:tcBorders>
          </w:tcPr>
          <w:p w14:paraId="02B08B02"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9D1735D" w14:textId="252D9A76" w:rsidR="00511AA7" w:rsidRPr="00DA5023" w:rsidRDefault="00511AA7" w:rsidP="000255CF">
            <w:pPr>
              <w:tabs>
                <w:tab w:val="left" w:pos="720"/>
              </w:tabs>
              <w:spacing w:line="320" w:lineRule="exact"/>
              <w:jc w:val="both"/>
              <w:rPr>
                <w:spacing w:val="4"/>
                <w:szCs w:val="26"/>
              </w:rPr>
            </w:pPr>
            <w:r w:rsidRPr="00DA5023">
              <w:rPr>
                <w:spacing w:val="4"/>
                <w:szCs w:val="26"/>
              </w:rPr>
              <w:t>Use irrevocable L / C payment methods, especially for new customers.</w:t>
            </w:r>
          </w:p>
        </w:tc>
      </w:tr>
      <w:tr w:rsidR="00511AA7" w:rsidRPr="00DA5023" w14:paraId="03AB8E74" w14:textId="77777777" w:rsidTr="00542DC6">
        <w:tc>
          <w:tcPr>
            <w:tcW w:w="303" w:type="dxa"/>
            <w:tcBorders>
              <w:right w:val="nil"/>
            </w:tcBorders>
          </w:tcPr>
          <w:p w14:paraId="26A565A5"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2392383" w14:textId="3CC19C84" w:rsidR="00511AA7" w:rsidRPr="00DA5023" w:rsidRDefault="00511AA7" w:rsidP="000255CF">
            <w:pPr>
              <w:tabs>
                <w:tab w:val="left" w:pos="720"/>
              </w:tabs>
              <w:spacing w:line="320" w:lineRule="exact"/>
              <w:jc w:val="both"/>
              <w:rPr>
                <w:spacing w:val="4"/>
                <w:szCs w:val="26"/>
              </w:rPr>
            </w:pPr>
            <w:r w:rsidRPr="00DA5023">
              <w:rPr>
                <w:spacing w:val="4"/>
                <w:szCs w:val="26"/>
              </w:rPr>
              <w:t>Gradually export quota, instead, it is a form of contract of international trade</w:t>
            </w:r>
          </w:p>
        </w:tc>
      </w:tr>
      <w:tr w:rsidR="00511AA7" w:rsidRPr="00DA5023" w14:paraId="60581363" w14:textId="77777777" w:rsidTr="00542DC6">
        <w:tc>
          <w:tcPr>
            <w:tcW w:w="303" w:type="dxa"/>
            <w:tcBorders>
              <w:right w:val="nil"/>
            </w:tcBorders>
          </w:tcPr>
          <w:p w14:paraId="368137F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64D0741" w14:textId="551E41CC" w:rsidR="00511AA7" w:rsidRPr="00DA5023" w:rsidRDefault="00511AA7" w:rsidP="000255CF">
            <w:pPr>
              <w:tabs>
                <w:tab w:val="left" w:pos="720"/>
              </w:tabs>
              <w:spacing w:line="320" w:lineRule="exact"/>
              <w:jc w:val="both"/>
              <w:rPr>
                <w:spacing w:val="4"/>
                <w:szCs w:val="26"/>
              </w:rPr>
            </w:pPr>
            <w:r w:rsidRPr="00DA5023">
              <w:rPr>
                <w:spacing w:val="4"/>
                <w:szCs w:val="26"/>
              </w:rPr>
              <w:t>Use derivative financial instruments to ensure contract performance</w:t>
            </w:r>
          </w:p>
        </w:tc>
      </w:tr>
      <w:tr w:rsidR="00511AA7" w:rsidRPr="00DA5023" w14:paraId="283EBE05" w14:textId="77777777" w:rsidTr="00542DC6">
        <w:tc>
          <w:tcPr>
            <w:tcW w:w="303" w:type="dxa"/>
            <w:tcBorders>
              <w:right w:val="nil"/>
            </w:tcBorders>
          </w:tcPr>
          <w:p w14:paraId="7C35CE2E"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733B059" w14:textId="1820C6B9" w:rsidR="00511AA7" w:rsidRPr="00DA5023" w:rsidRDefault="00511AA7" w:rsidP="000255CF">
            <w:pPr>
              <w:tabs>
                <w:tab w:val="left" w:pos="720"/>
              </w:tabs>
              <w:spacing w:line="320" w:lineRule="exact"/>
              <w:jc w:val="both"/>
              <w:rPr>
                <w:spacing w:val="4"/>
                <w:szCs w:val="26"/>
              </w:rPr>
            </w:pPr>
            <w:r w:rsidRPr="00DA5023">
              <w:rPr>
                <w:spacing w:val="4"/>
                <w:szCs w:val="26"/>
              </w:rPr>
              <w:t>Buy international transport insurance or buy export credit insurance in case of necessity</w:t>
            </w:r>
          </w:p>
        </w:tc>
      </w:tr>
      <w:tr w:rsidR="00511AA7" w:rsidRPr="00DA5023" w14:paraId="21D08B70" w14:textId="77777777" w:rsidTr="00542DC6">
        <w:tc>
          <w:tcPr>
            <w:tcW w:w="303" w:type="dxa"/>
            <w:tcBorders>
              <w:right w:val="nil"/>
            </w:tcBorders>
          </w:tcPr>
          <w:p w14:paraId="31783019"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AD9E9E6" w14:textId="5ADE0E2C" w:rsidR="00511AA7" w:rsidRPr="00DA5023" w:rsidRDefault="00511AA7" w:rsidP="000255CF">
            <w:pPr>
              <w:tabs>
                <w:tab w:val="left" w:pos="720"/>
              </w:tabs>
              <w:spacing w:line="320" w:lineRule="exact"/>
              <w:jc w:val="both"/>
              <w:rPr>
                <w:spacing w:val="4"/>
                <w:szCs w:val="26"/>
              </w:rPr>
            </w:pPr>
            <w:r w:rsidRPr="00DA5023">
              <w:rPr>
                <w:spacing w:val="4"/>
                <w:szCs w:val="26"/>
              </w:rPr>
              <w:t>Use experienced personnel to perform contracts</w:t>
            </w:r>
          </w:p>
        </w:tc>
      </w:tr>
      <w:tr w:rsidR="00511AA7" w:rsidRPr="00DA5023" w14:paraId="0CDFE030" w14:textId="77777777" w:rsidTr="00542DC6">
        <w:tc>
          <w:tcPr>
            <w:tcW w:w="303" w:type="dxa"/>
            <w:tcBorders>
              <w:right w:val="nil"/>
            </w:tcBorders>
          </w:tcPr>
          <w:p w14:paraId="6081E08B"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1902316" w14:textId="0E0AC2D4" w:rsidR="00511AA7" w:rsidRPr="00DA5023" w:rsidRDefault="00511AA7" w:rsidP="000255CF">
            <w:pPr>
              <w:tabs>
                <w:tab w:val="left" w:pos="720"/>
              </w:tabs>
              <w:spacing w:line="320" w:lineRule="exact"/>
              <w:jc w:val="both"/>
              <w:rPr>
                <w:spacing w:val="4"/>
                <w:szCs w:val="26"/>
              </w:rPr>
            </w:pPr>
            <w:r w:rsidRPr="00DA5023">
              <w:rPr>
                <w:spacing w:val="4"/>
                <w:szCs w:val="26"/>
              </w:rPr>
              <w:t>Coordinate with relevant parties to handle to minimize losses and protect the interests of the parties.</w:t>
            </w:r>
          </w:p>
        </w:tc>
      </w:tr>
      <w:tr w:rsidR="00511AA7" w:rsidRPr="00DA5023" w14:paraId="74DDF123" w14:textId="77777777" w:rsidTr="00542DC6">
        <w:tc>
          <w:tcPr>
            <w:tcW w:w="303" w:type="dxa"/>
            <w:tcBorders>
              <w:right w:val="nil"/>
            </w:tcBorders>
          </w:tcPr>
          <w:p w14:paraId="233BBEAA"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60E5148" w14:textId="4B058EF6" w:rsidR="00511AA7" w:rsidRPr="00DA5023" w:rsidRDefault="00511AA7" w:rsidP="000255CF">
            <w:pPr>
              <w:tabs>
                <w:tab w:val="left" w:pos="720"/>
              </w:tabs>
              <w:spacing w:line="320" w:lineRule="exact"/>
              <w:jc w:val="both"/>
              <w:rPr>
                <w:spacing w:val="4"/>
                <w:szCs w:val="26"/>
              </w:rPr>
            </w:pPr>
            <w:r w:rsidRPr="00DA5023">
              <w:rPr>
                <w:spacing w:val="4"/>
                <w:szCs w:val="26"/>
              </w:rPr>
              <w:t>Actively respond to trade remedies and international trade disputes</w:t>
            </w:r>
          </w:p>
        </w:tc>
      </w:tr>
      <w:tr w:rsidR="00511AA7" w:rsidRPr="00DA5023" w14:paraId="346E8F55" w14:textId="77777777" w:rsidTr="00542DC6">
        <w:tc>
          <w:tcPr>
            <w:tcW w:w="303" w:type="dxa"/>
            <w:tcBorders>
              <w:right w:val="nil"/>
            </w:tcBorders>
          </w:tcPr>
          <w:p w14:paraId="5B6CE7AC"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C009DAD" w14:textId="50417EC5" w:rsidR="00511AA7" w:rsidRPr="00DA5023" w:rsidRDefault="00511AA7" w:rsidP="000255CF">
            <w:pPr>
              <w:tabs>
                <w:tab w:val="left" w:pos="720"/>
              </w:tabs>
              <w:spacing w:line="320" w:lineRule="exact"/>
              <w:jc w:val="both"/>
              <w:rPr>
                <w:spacing w:val="4"/>
                <w:szCs w:val="26"/>
              </w:rPr>
            </w:pPr>
            <w:r w:rsidRPr="00DA5023">
              <w:rPr>
                <w:spacing w:val="4"/>
                <w:szCs w:val="26"/>
              </w:rPr>
              <w:t>Simultaneously deploy, effectively achieve high results in the process of distributing agricultural products for export</w:t>
            </w:r>
          </w:p>
        </w:tc>
      </w:tr>
      <w:tr w:rsidR="00511AA7" w:rsidRPr="00DA5023" w14:paraId="62CECE8D" w14:textId="77777777" w:rsidTr="00542DC6">
        <w:tc>
          <w:tcPr>
            <w:tcW w:w="303" w:type="dxa"/>
            <w:tcBorders>
              <w:right w:val="nil"/>
            </w:tcBorders>
          </w:tcPr>
          <w:p w14:paraId="28C8183F"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F57019B" w14:textId="2512412D" w:rsidR="00511AA7" w:rsidRPr="00DA5023" w:rsidRDefault="00511AA7" w:rsidP="000255CF">
            <w:pPr>
              <w:tabs>
                <w:tab w:val="left" w:pos="720"/>
              </w:tabs>
              <w:spacing w:line="320" w:lineRule="exact"/>
              <w:jc w:val="both"/>
              <w:rPr>
                <w:spacing w:val="4"/>
                <w:szCs w:val="26"/>
              </w:rPr>
            </w:pPr>
            <w:r w:rsidRPr="00DA5023">
              <w:rPr>
                <w:spacing w:val="4"/>
                <w:szCs w:val="26"/>
              </w:rPr>
              <w:t>Changing thinking and export operations (CIF, FOB import instead of FOB CIF import as at present)</w:t>
            </w:r>
          </w:p>
        </w:tc>
      </w:tr>
      <w:tr w:rsidR="00511AA7" w:rsidRPr="00DA5023" w14:paraId="32F17A38" w14:textId="77777777" w:rsidTr="00542DC6">
        <w:tc>
          <w:tcPr>
            <w:tcW w:w="303" w:type="dxa"/>
            <w:tcBorders>
              <w:right w:val="nil"/>
            </w:tcBorders>
          </w:tcPr>
          <w:p w14:paraId="172CEE49"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31BE2430" w14:textId="73CB111F" w:rsidR="00511AA7" w:rsidRPr="00DA5023" w:rsidRDefault="00511AA7" w:rsidP="000255CF">
            <w:pPr>
              <w:tabs>
                <w:tab w:val="left" w:pos="720"/>
              </w:tabs>
              <w:spacing w:line="320" w:lineRule="exact"/>
              <w:jc w:val="both"/>
              <w:rPr>
                <w:b/>
                <w:i/>
                <w:szCs w:val="26"/>
              </w:rPr>
            </w:pPr>
            <w:r w:rsidRPr="00DA5023">
              <w:rPr>
                <w:b/>
                <w:i/>
                <w:szCs w:val="26"/>
              </w:rPr>
              <w:t>Transport and storage risks (high)</w:t>
            </w:r>
          </w:p>
        </w:tc>
      </w:tr>
      <w:tr w:rsidR="00511AA7" w:rsidRPr="00DA5023" w14:paraId="64D52561" w14:textId="77777777" w:rsidTr="00542DC6">
        <w:tc>
          <w:tcPr>
            <w:tcW w:w="303" w:type="dxa"/>
            <w:tcBorders>
              <w:right w:val="nil"/>
            </w:tcBorders>
          </w:tcPr>
          <w:p w14:paraId="078F5E54"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22226E92" w14:textId="4262D4ED" w:rsidR="00511AA7" w:rsidRPr="00DA5023" w:rsidRDefault="00511AA7" w:rsidP="000255CF">
            <w:pPr>
              <w:tabs>
                <w:tab w:val="left" w:pos="720"/>
              </w:tabs>
              <w:spacing w:line="320" w:lineRule="exact"/>
              <w:jc w:val="both"/>
              <w:rPr>
                <w:spacing w:val="4"/>
                <w:szCs w:val="26"/>
              </w:rPr>
            </w:pPr>
            <w:r w:rsidRPr="00DA5023">
              <w:rPr>
                <w:spacing w:val="4"/>
                <w:szCs w:val="26"/>
              </w:rPr>
              <w:t>Select a reputable logistics service provider</w:t>
            </w:r>
          </w:p>
        </w:tc>
      </w:tr>
      <w:tr w:rsidR="00511AA7" w:rsidRPr="00DA5023" w14:paraId="073B8451" w14:textId="77777777" w:rsidTr="00542DC6">
        <w:tc>
          <w:tcPr>
            <w:tcW w:w="303" w:type="dxa"/>
            <w:tcBorders>
              <w:right w:val="nil"/>
            </w:tcBorders>
          </w:tcPr>
          <w:p w14:paraId="569A7515"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E8A8689" w14:textId="6CDDB826" w:rsidR="00511AA7" w:rsidRPr="00DA5023" w:rsidRDefault="00511AA7" w:rsidP="000255CF">
            <w:pPr>
              <w:tabs>
                <w:tab w:val="left" w:pos="720"/>
              </w:tabs>
              <w:spacing w:line="320" w:lineRule="exact"/>
              <w:jc w:val="both"/>
              <w:rPr>
                <w:spacing w:val="4"/>
                <w:szCs w:val="26"/>
              </w:rPr>
            </w:pPr>
            <w:r w:rsidRPr="00DA5023">
              <w:rPr>
                <w:spacing w:val="4"/>
                <w:szCs w:val="26"/>
              </w:rPr>
              <w:t>Perform synchronously from production to processing and consumption when possible</w:t>
            </w:r>
          </w:p>
        </w:tc>
      </w:tr>
      <w:tr w:rsidR="00511AA7" w:rsidRPr="00DA5023" w14:paraId="19086B3E" w14:textId="77777777" w:rsidTr="00542DC6">
        <w:tc>
          <w:tcPr>
            <w:tcW w:w="303" w:type="dxa"/>
            <w:tcBorders>
              <w:right w:val="nil"/>
            </w:tcBorders>
          </w:tcPr>
          <w:p w14:paraId="41BF258B"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D101897" w14:textId="27E6DADC" w:rsidR="00511AA7" w:rsidRPr="00DA5023" w:rsidRDefault="00511AA7" w:rsidP="000255CF">
            <w:pPr>
              <w:tabs>
                <w:tab w:val="left" w:pos="720"/>
              </w:tabs>
              <w:spacing w:line="320" w:lineRule="exact"/>
              <w:jc w:val="both"/>
              <w:rPr>
                <w:spacing w:val="4"/>
                <w:szCs w:val="26"/>
              </w:rPr>
            </w:pPr>
            <w:r w:rsidRPr="00DA5023">
              <w:rPr>
                <w:spacing w:val="4"/>
                <w:szCs w:val="26"/>
              </w:rPr>
              <w:t>Investing in post-harvest technology, preserving quality of export products</w:t>
            </w:r>
          </w:p>
        </w:tc>
      </w:tr>
      <w:tr w:rsidR="00511AA7" w:rsidRPr="00DA5023" w14:paraId="06290662" w14:textId="77777777" w:rsidTr="00542DC6">
        <w:tc>
          <w:tcPr>
            <w:tcW w:w="303" w:type="dxa"/>
            <w:tcBorders>
              <w:right w:val="nil"/>
            </w:tcBorders>
          </w:tcPr>
          <w:p w14:paraId="51288FE8"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1C25A641" w14:textId="2BC3FE2B" w:rsidR="00511AA7" w:rsidRPr="00DA5023" w:rsidRDefault="00511AA7" w:rsidP="000255CF">
            <w:pPr>
              <w:tabs>
                <w:tab w:val="left" w:pos="720"/>
              </w:tabs>
              <w:spacing w:line="320" w:lineRule="exact"/>
              <w:jc w:val="both"/>
              <w:rPr>
                <w:spacing w:val="4"/>
                <w:szCs w:val="26"/>
              </w:rPr>
            </w:pPr>
            <w:r w:rsidRPr="00DA5023">
              <w:rPr>
                <w:spacing w:val="4"/>
                <w:szCs w:val="26"/>
              </w:rPr>
              <w:t>Attract EN to participate in processing and consumption</w:t>
            </w:r>
          </w:p>
        </w:tc>
      </w:tr>
      <w:tr w:rsidR="00511AA7" w:rsidRPr="00DA5023" w14:paraId="26C7498E" w14:textId="77777777" w:rsidTr="00542DC6">
        <w:tc>
          <w:tcPr>
            <w:tcW w:w="303" w:type="dxa"/>
            <w:tcBorders>
              <w:right w:val="nil"/>
            </w:tcBorders>
          </w:tcPr>
          <w:p w14:paraId="614FA717"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47CA1252" w14:textId="1184CDB1" w:rsidR="00511AA7" w:rsidRPr="00DA5023" w:rsidRDefault="00511AA7" w:rsidP="000255CF">
            <w:pPr>
              <w:tabs>
                <w:tab w:val="left" w:pos="720"/>
              </w:tabs>
              <w:spacing w:line="320" w:lineRule="exact"/>
              <w:jc w:val="both"/>
              <w:rPr>
                <w:b/>
                <w:i/>
                <w:szCs w:val="26"/>
              </w:rPr>
            </w:pPr>
            <w:r w:rsidRPr="00DA5023">
              <w:rPr>
                <w:b/>
                <w:i/>
                <w:szCs w:val="26"/>
              </w:rPr>
              <w:t>Risk of price volatility (high)</w:t>
            </w:r>
          </w:p>
        </w:tc>
      </w:tr>
      <w:tr w:rsidR="00511AA7" w:rsidRPr="00DA5023" w14:paraId="2799231A" w14:textId="77777777" w:rsidTr="00542DC6">
        <w:tc>
          <w:tcPr>
            <w:tcW w:w="303" w:type="dxa"/>
            <w:tcBorders>
              <w:right w:val="nil"/>
            </w:tcBorders>
          </w:tcPr>
          <w:p w14:paraId="279F96D1"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0699709" w14:textId="57AF1169" w:rsidR="00511AA7" w:rsidRPr="00DA5023" w:rsidRDefault="00511AA7" w:rsidP="000255CF">
            <w:pPr>
              <w:tabs>
                <w:tab w:val="left" w:pos="720"/>
              </w:tabs>
              <w:spacing w:line="320" w:lineRule="exact"/>
              <w:jc w:val="both"/>
              <w:rPr>
                <w:spacing w:val="4"/>
                <w:szCs w:val="26"/>
              </w:rPr>
            </w:pPr>
            <w:r w:rsidRPr="00DA5023">
              <w:rPr>
                <w:spacing w:val="4"/>
                <w:szCs w:val="26"/>
              </w:rPr>
              <w:t>Ensure product quality, increase efficiency and value of exports</w:t>
            </w:r>
          </w:p>
        </w:tc>
      </w:tr>
      <w:tr w:rsidR="00511AA7" w:rsidRPr="00DA5023" w14:paraId="10E3FC7A" w14:textId="77777777" w:rsidTr="00542DC6">
        <w:tc>
          <w:tcPr>
            <w:tcW w:w="303" w:type="dxa"/>
            <w:tcBorders>
              <w:right w:val="nil"/>
            </w:tcBorders>
          </w:tcPr>
          <w:p w14:paraId="0029E379"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2084A55" w14:textId="7B54DC77" w:rsidR="00511AA7" w:rsidRPr="00DA5023" w:rsidRDefault="00511AA7" w:rsidP="000255CF">
            <w:pPr>
              <w:tabs>
                <w:tab w:val="left" w:pos="720"/>
              </w:tabs>
              <w:spacing w:line="320" w:lineRule="exact"/>
              <w:jc w:val="both"/>
              <w:rPr>
                <w:spacing w:val="4"/>
                <w:szCs w:val="26"/>
              </w:rPr>
            </w:pPr>
            <w:r w:rsidRPr="00DA5023">
              <w:rPr>
                <w:spacing w:val="4"/>
                <w:szCs w:val="26"/>
              </w:rPr>
              <w:t>Improve the competitiveness of agricultural products / AE EN Vietnam</w:t>
            </w:r>
          </w:p>
        </w:tc>
      </w:tr>
      <w:tr w:rsidR="00511AA7" w:rsidRPr="00DA5023" w14:paraId="2D57024B" w14:textId="77777777" w:rsidTr="00542DC6">
        <w:tc>
          <w:tcPr>
            <w:tcW w:w="303" w:type="dxa"/>
            <w:tcBorders>
              <w:right w:val="nil"/>
            </w:tcBorders>
          </w:tcPr>
          <w:p w14:paraId="6B277350"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37FC16A" w14:textId="259D37DF" w:rsidR="00511AA7" w:rsidRPr="00DA5023" w:rsidRDefault="00511AA7" w:rsidP="000255CF">
            <w:pPr>
              <w:tabs>
                <w:tab w:val="left" w:pos="720"/>
              </w:tabs>
              <w:spacing w:line="320" w:lineRule="exact"/>
              <w:jc w:val="both"/>
              <w:rPr>
                <w:spacing w:val="4"/>
                <w:szCs w:val="26"/>
              </w:rPr>
            </w:pPr>
            <w:r w:rsidRPr="00DA5023">
              <w:rPr>
                <w:spacing w:val="4"/>
                <w:szCs w:val="26"/>
              </w:rPr>
              <w:t>Using strong and stable currency in export (USD)</w:t>
            </w:r>
          </w:p>
        </w:tc>
      </w:tr>
      <w:tr w:rsidR="00511AA7" w:rsidRPr="00DA5023" w14:paraId="4DD9A400" w14:textId="77777777" w:rsidTr="00542DC6">
        <w:tc>
          <w:tcPr>
            <w:tcW w:w="303" w:type="dxa"/>
            <w:tcBorders>
              <w:right w:val="nil"/>
            </w:tcBorders>
          </w:tcPr>
          <w:p w14:paraId="73E823CB"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2BB2159D" w14:textId="78A73354" w:rsidR="00511AA7" w:rsidRPr="00DA5023" w:rsidRDefault="00511AA7" w:rsidP="000255CF">
            <w:pPr>
              <w:tabs>
                <w:tab w:val="left" w:pos="720"/>
              </w:tabs>
              <w:spacing w:line="320" w:lineRule="exact"/>
              <w:jc w:val="both"/>
              <w:rPr>
                <w:spacing w:val="4"/>
                <w:szCs w:val="26"/>
              </w:rPr>
            </w:pPr>
            <w:r w:rsidRPr="00DA5023">
              <w:rPr>
                <w:spacing w:val="4"/>
                <w:szCs w:val="26"/>
              </w:rPr>
              <w:t>Diversifying export markets, paying special attention to new markets such as the US, Africa, Japan, Indonesia, Canada and Singapore.</w:t>
            </w:r>
          </w:p>
        </w:tc>
      </w:tr>
      <w:tr w:rsidR="00511AA7" w:rsidRPr="00DA5023" w14:paraId="135E8EDB" w14:textId="77777777" w:rsidTr="00542DC6">
        <w:tc>
          <w:tcPr>
            <w:tcW w:w="303" w:type="dxa"/>
            <w:tcBorders>
              <w:right w:val="nil"/>
            </w:tcBorders>
          </w:tcPr>
          <w:p w14:paraId="26AA9354"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8E2D182" w14:textId="76237A74" w:rsidR="00511AA7" w:rsidRPr="00DA5023" w:rsidRDefault="00511AA7" w:rsidP="000255CF">
            <w:pPr>
              <w:tabs>
                <w:tab w:val="left" w:pos="720"/>
              </w:tabs>
              <w:spacing w:line="320" w:lineRule="exact"/>
              <w:jc w:val="both"/>
              <w:rPr>
                <w:spacing w:val="4"/>
                <w:szCs w:val="26"/>
              </w:rPr>
            </w:pPr>
            <w:r w:rsidRPr="00DA5023">
              <w:rPr>
                <w:spacing w:val="4"/>
                <w:szCs w:val="26"/>
              </w:rPr>
              <w:t>Join the agricultural associations in the country and around the world</w:t>
            </w:r>
          </w:p>
        </w:tc>
      </w:tr>
      <w:tr w:rsidR="00511AA7" w:rsidRPr="00DA5023" w14:paraId="548DBDD5" w14:textId="77777777" w:rsidTr="00542DC6">
        <w:tc>
          <w:tcPr>
            <w:tcW w:w="303" w:type="dxa"/>
            <w:tcBorders>
              <w:right w:val="nil"/>
            </w:tcBorders>
          </w:tcPr>
          <w:p w14:paraId="51BDF86C"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FF03706" w14:textId="711DBFD1" w:rsidR="00511AA7" w:rsidRPr="00DA5023" w:rsidRDefault="00511AA7" w:rsidP="000255CF">
            <w:pPr>
              <w:tabs>
                <w:tab w:val="left" w:pos="720"/>
              </w:tabs>
              <w:spacing w:line="320" w:lineRule="exact"/>
              <w:jc w:val="both"/>
              <w:rPr>
                <w:spacing w:val="4"/>
                <w:szCs w:val="26"/>
              </w:rPr>
            </w:pPr>
            <w:r w:rsidRPr="00DA5023">
              <w:rPr>
                <w:spacing w:val="4"/>
                <w:szCs w:val="26"/>
              </w:rPr>
              <w:t>Trade promotion for Vietnamese agricultural products</w:t>
            </w:r>
          </w:p>
        </w:tc>
      </w:tr>
      <w:tr w:rsidR="00511AA7" w:rsidRPr="00DA5023" w14:paraId="4C3BF288" w14:textId="77777777" w:rsidTr="00542DC6">
        <w:tc>
          <w:tcPr>
            <w:tcW w:w="303" w:type="dxa"/>
            <w:tcBorders>
              <w:right w:val="nil"/>
            </w:tcBorders>
          </w:tcPr>
          <w:p w14:paraId="29FA5C4B"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4B3772D" w14:textId="56989A71" w:rsidR="00511AA7" w:rsidRPr="00DA5023" w:rsidRDefault="00511AA7" w:rsidP="000255CF">
            <w:pPr>
              <w:tabs>
                <w:tab w:val="left" w:pos="720"/>
              </w:tabs>
              <w:spacing w:line="320" w:lineRule="exact"/>
              <w:jc w:val="both"/>
              <w:rPr>
                <w:spacing w:val="4"/>
                <w:szCs w:val="26"/>
              </w:rPr>
            </w:pPr>
            <w:r w:rsidRPr="00DA5023">
              <w:rPr>
                <w:spacing w:val="4"/>
                <w:szCs w:val="26"/>
              </w:rPr>
              <w:t>Discover opportunities in new markets to develop high-end export products</w:t>
            </w:r>
          </w:p>
        </w:tc>
      </w:tr>
      <w:tr w:rsidR="00511AA7" w:rsidRPr="00DA5023" w14:paraId="03A7A5F6" w14:textId="77777777" w:rsidTr="00542DC6">
        <w:tc>
          <w:tcPr>
            <w:tcW w:w="303" w:type="dxa"/>
            <w:tcBorders>
              <w:right w:val="nil"/>
            </w:tcBorders>
          </w:tcPr>
          <w:p w14:paraId="747E0B6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228866D4" w14:textId="71164D43" w:rsidR="00511AA7" w:rsidRPr="00DA5023" w:rsidRDefault="00511AA7" w:rsidP="000255CF">
            <w:pPr>
              <w:tabs>
                <w:tab w:val="left" w:pos="720"/>
              </w:tabs>
              <w:spacing w:line="320" w:lineRule="exact"/>
              <w:jc w:val="both"/>
              <w:rPr>
                <w:spacing w:val="4"/>
                <w:szCs w:val="26"/>
              </w:rPr>
            </w:pPr>
            <w:r w:rsidRPr="00DA5023">
              <w:rPr>
                <w:spacing w:val="4"/>
                <w:szCs w:val="26"/>
              </w:rPr>
              <w:t>Paying attention to the domestic market when foreign markets have many price fluctuations</w:t>
            </w:r>
          </w:p>
        </w:tc>
      </w:tr>
      <w:tr w:rsidR="00511AA7" w:rsidRPr="00DA5023" w14:paraId="5DE51E38" w14:textId="77777777" w:rsidTr="00542DC6">
        <w:tc>
          <w:tcPr>
            <w:tcW w:w="303" w:type="dxa"/>
            <w:tcBorders>
              <w:right w:val="nil"/>
            </w:tcBorders>
          </w:tcPr>
          <w:p w14:paraId="4F329A77"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635CB838" w14:textId="0A982CCE" w:rsidR="00511AA7" w:rsidRPr="00DA5023" w:rsidRDefault="00511AA7" w:rsidP="000255CF">
            <w:pPr>
              <w:tabs>
                <w:tab w:val="left" w:pos="720"/>
              </w:tabs>
              <w:spacing w:line="320" w:lineRule="exact"/>
              <w:jc w:val="both"/>
              <w:rPr>
                <w:b/>
                <w:i/>
                <w:szCs w:val="26"/>
              </w:rPr>
            </w:pPr>
            <w:r w:rsidRPr="00DA5023">
              <w:rPr>
                <w:b/>
                <w:i/>
                <w:szCs w:val="26"/>
              </w:rPr>
              <w:t>Risk of lack of professional management skills (high)</w:t>
            </w:r>
          </w:p>
        </w:tc>
      </w:tr>
      <w:tr w:rsidR="00511AA7" w:rsidRPr="00DA5023" w14:paraId="483CFD57" w14:textId="77777777" w:rsidTr="00542DC6">
        <w:tc>
          <w:tcPr>
            <w:tcW w:w="303" w:type="dxa"/>
            <w:tcBorders>
              <w:right w:val="nil"/>
            </w:tcBorders>
          </w:tcPr>
          <w:p w14:paraId="5EC7D05E"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29194AB" w14:textId="692174E8" w:rsidR="00511AA7" w:rsidRPr="00DA5023" w:rsidRDefault="00511AA7" w:rsidP="000255CF">
            <w:pPr>
              <w:tabs>
                <w:tab w:val="left" w:pos="720"/>
              </w:tabs>
              <w:spacing w:line="320" w:lineRule="exact"/>
              <w:jc w:val="both"/>
              <w:rPr>
                <w:spacing w:val="4"/>
                <w:szCs w:val="26"/>
              </w:rPr>
            </w:pPr>
            <w:r w:rsidRPr="00DA5023">
              <w:rPr>
                <w:spacing w:val="4"/>
                <w:szCs w:val="26"/>
              </w:rPr>
              <w:t>Raising awareness about risks of both employees and leaders</w:t>
            </w:r>
          </w:p>
        </w:tc>
      </w:tr>
      <w:tr w:rsidR="00511AA7" w:rsidRPr="00DA5023" w14:paraId="6DCCF57B" w14:textId="77777777" w:rsidTr="00542DC6">
        <w:tc>
          <w:tcPr>
            <w:tcW w:w="303" w:type="dxa"/>
            <w:tcBorders>
              <w:right w:val="nil"/>
            </w:tcBorders>
          </w:tcPr>
          <w:p w14:paraId="65A67ABC"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EBF7E6D" w14:textId="5A51C78C" w:rsidR="00511AA7" w:rsidRPr="00DA5023" w:rsidRDefault="00511AA7" w:rsidP="000255CF">
            <w:pPr>
              <w:tabs>
                <w:tab w:val="left" w:pos="720"/>
              </w:tabs>
              <w:spacing w:line="320" w:lineRule="exact"/>
              <w:jc w:val="both"/>
              <w:rPr>
                <w:spacing w:val="4"/>
                <w:szCs w:val="26"/>
              </w:rPr>
            </w:pPr>
            <w:r w:rsidRPr="00DA5023">
              <w:rPr>
                <w:spacing w:val="4"/>
                <w:szCs w:val="26"/>
              </w:rPr>
              <w:t>Selecting personnel suitable for work requirements</w:t>
            </w:r>
          </w:p>
        </w:tc>
      </w:tr>
      <w:tr w:rsidR="00511AA7" w:rsidRPr="00DA5023" w14:paraId="64972469" w14:textId="77777777" w:rsidTr="00542DC6">
        <w:tc>
          <w:tcPr>
            <w:tcW w:w="303" w:type="dxa"/>
            <w:tcBorders>
              <w:right w:val="nil"/>
            </w:tcBorders>
          </w:tcPr>
          <w:p w14:paraId="518BFE97"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2B2B742" w14:textId="42907F17" w:rsidR="00511AA7" w:rsidRPr="00DA5023" w:rsidRDefault="00511AA7" w:rsidP="000255CF">
            <w:pPr>
              <w:tabs>
                <w:tab w:val="left" w:pos="720"/>
              </w:tabs>
              <w:spacing w:line="320" w:lineRule="exact"/>
              <w:jc w:val="both"/>
              <w:rPr>
                <w:spacing w:val="4"/>
                <w:szCs w:val="26"/>
              </w:rPr>
            </w:pPr>
            <w:r w:rsidRPr="00DA5023">
              <w:rPr>
                <w:spacing w:val="4"/>
                <w:szCs w:val="26"/>
              </w:rPr>
              <w:t>Improve EN's capacity and RC level</w:t>
            </w:r>
          </w:p>
        </w:tc>
      </w:tr>
      <w:tr w:rsidR="00511AA7" w:rsidRPr="00DA5023" w14:paraId="04EABF31" w14:textId="77777777" w:rsidTr="00542DC6">
        <w:tc>
          <w:tcPr>
            <w:tcW w:w="303" w:type="dxa"/>
            <w:tcBorders>
              <w:right w:val="nil"/>
            </w:tcBorders>
          </w:tcPr>
          <w:p w14:paraId="53D7461F"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04A9F29D" w14:textId="0EFA11C5" w:rsidR="00511AA7" w:rsidRPr="00DA5023" w:rsidRDefault="00511AA7" w:rsidP="000255CF">
            <w:pPr>
              <w:tabs>
                <w:tab w:val="left" w:pos="720"/>
              </w:tabs>
              <w:spacing w:line="320" w:lineRule="exact"/>
              <w:jc w:val="both"/>
              <w:rPr>
                <w:spacing w:val="4"/>
                <w:szCs w:val="26"/>
              </w:rPr>
            </w:pPr>
            <w:r w:rsidRPr="00DA5023">
              <w:rPr>
                <w:spacing w:val="4"/>
                <w:szCs w:val="26"/>
              </w:rPr>
              <w:t>Training to improve the quality of human resources</w:t>
            </w:r>
          </w:p>
        </w:tc>
      </w:tr>
      <w:tr w:rsidR="00511AA7" w:rsidRPr="00DA5023" w14:paraId="4D62B552" w14:textId="77777777" w:rsidTr="00542DC6">
        <w:tc>
          <w:tcPr>
            <w:tcW w:w="303" w:type="dxa"/>
            <w:tcBorders>
              <w:right w:val="nil"/>
            </w:tcBorders>
          </w:tcPr>
          <w:p w14:paraId="3534A261"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3F46324A" w14:textId="4CA5D257" w:rsidR="00511AA7" w:rsidRPr="00DA5023" w:rsidRDefault="00511AA7" w:rsidP="000255CF">
            <w:pPr>
              <w:tabs>
                <w:tab w:val="left" w:pos="720"/>
              </w:tabs>
              <w:spacing w:line="320" w:lineRule="exact"/>
              <w:jc w:val="both"/>
              <w:rPr>
                <w:spacing w:val="4"/>
                <w:szCs w:val="26"/>
              </w:rPr>
            </w:pPr>
            <w:r w:rsidRPr="00DA5023">
              <w:rPr>
                <w:spacing w:val="4"/>
                <w:szCs w:val="26"/>
              </w:rPr>
              <w:t>Hire a consultant on strategy formulation and risk management plan</w:t>
            </w:r>
          </w:p>
        </w:tc>
      </w:tr>
      <w:tr w:rsidR="00511AA7" w:rsidRPr="00DA5023" w14:paraId="358F795E" w14:textId="77777777" w:rsidTr="00542DC6">
        <w:tc>
          <w:tcPr>
            <w:tcW w:w="303" w:type="dxa"/>
            <w:tcBorders>
              <w:right w:val="nil"/>
            </w:tcBorders>
          </w:tcPr>
          <w:p w14:paraId="392352BB"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1B29AB20" w14:textId="6FAF034F" w:rsidR="00511AA7" w:rsidRPr="00DA5023" w:rsidRDefault="00511AA7" w:rsidP="000255CF">
            <w:pPr>
              <w:tabs>
                <w:tab w:val="left" w:pos="720"/>
              </w:tabs>
              <w:spacing w:line="320" w:lineRule="exact"/>
              <w:jc w:val="both"/>
              <w:rPr>
                <w:b/>
                <w:i/>
                <w:szCs w:val="26"/>
              </w:rPr>
            </w:pPr>
            <w:r w:rsidRPr="00DA5023">
              <w:rPr>
                <w:b/>
                <w:i/>
                <w:szCs w:val="26"/>
              </w:rPr>
              <w:t>Natural disaster risk (average)</w:t>
            </w:r>
          </w:p>
        </w:tc>
      </w:tr>
      <w:tr w:rsidR="00511AA7" w:rsidRPr="00DA5023" w14:paraId="2E6B84F3" w14:textId="77777777" w:rsidTr="00542DC6">
        <w:tc>
          <w:tcPr>
            <w:tcW w:w="303" w:type="dxa"/>
            <w:tcBorders>
              <w:right w:val="nil"/>
            </w:tcBorders>
          </w:tcPr>
          <w:p w14:paraId="63551165"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51893F42" w14:textId="57E6E45B" w:rsidR="00511AA7" w:rsidRPr="00DA5023" w:rsidRDefault="00511AA7" w:rsidP="000255CF">
            <w:pPr>
              <w:tabs>
                <w:tab w:val="left" w:pos="720"/>
              </w:tabs>
              <w:spacing w:line="320" w:lineRule="exact"/>
              <w:jc w:val="both"/>
              <w:rPr>
                <w:spacing w:val="4"/>
                <w:szCs w:val="26"/>
              </w:rPr>
            </w:pPr>
            <w:r w:rsidRPr="00DA5023">
              <w:rPr>
                <w:spacing w:val="4"/>
                <w:szCs w:val="26"/>
              </w:rPr>
              <w:t>Establish early warning system and response plan</w:t>
            </w:r>
          </w:p>
        </w:tc>
      </w:tr>
      <w:tr w:rsidR="00511AA7" w:rsidRPr="00DA5023" w14:paraId="25BA1A60" w14:textId="77777777" w:rsidTr="00542DC6">
        <w:tc>
          <w:tcPr>
            <w:tcW w:w="303" w:type="dxa"/>
            <w:tcBorders>
              <w:right w:val="nil"/>
            </w:tcBorders>
          </w:tcPr>
          <w:p w14:paraId="7529449A"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B39B531" w14:textId="7B1DCC7A" w:rsidR="00511AA7" w:rsidRPr="00DA5023" w:rsidRDefault="00511AA7" w:rsidP="000255CF">
            <w:pPr>
              <w:tabs>
                <w:tab w:val="left" w:pos="720"/>
              </w:tabs>
              <w:spacing w:line="320" w:lineRule="exact"/>
              <w:jc w:val="both"/>
              <w:rPr>
                <w:spacing w:val="4"/>
                <w:szCs w:val="26"/>
              </w:rPr>
            </w:pPr>
            <w:r w:rsidRPr="00DA5023">
              <w:rPr>
                <w:spacing w:val="4"/>
                <w:szCs w:val="26"/>
              </w:rPr>
              <w:t>Buy cargo insurance when necessary</w:t>
            </w:r>
          </w:p>
        </w:tc>
      </w:tr>
      <w:tr w:rsidR="00511AA7" w:rsidRPr="00DA5023" w14:paraId="69BA2AE9" w14:textId="77777777" w:rsidTr="00542DC6">
        <w:tc>
          <w:tcPr>
            <w:tcW w:w="303" w:type="dxa"/>
            <w:tcBorders>
              <w:right w:val="nil"/>
            </w:tcBorders>
          </w:tcPr>
          <w:p w14:paraId="5028FF5C" w14:textId="77777777" w:rsidR="00511AA7" w:rsidRPr="00DA5023" w:rsidRDefault="00511AA7" w:rsidP="000255CF">
            <w:pPr>
              <w:pStyle w:val="ListParagraph"/>
              <w:numPr>
                <w:ilvl w:val="0"/>
                <w:numId w:val="29"/>
              </w:numPr>
              <w:tabs>
                <w:tab w:val="left" w:pos="284"/>
              </w:tabs>
              <w:spacing w:line="320" w:lineRule="exact"/>
              <w:ind w:left="284"/>
              <w:contextualSpacing w:val="0"/>
              <w:jc w:val="both"/>
              <w:rPr>
                <w:b/>
                <w:i/>
                <w:szCs w:val="26"/>
              </w:rPr>
            </w:pPr>
          </w:p>
        </w:tc>
        <w:tc>
          <w:tcPr>
            <w:tcW w:w="9336" w:type="dxa"/>
            <w:tcBorders>
              <w:left w:val="nil"/>
            </w:tcBorders>
          </w:tcPr>
          <w:p w14:paraId="4FD95D43" w14:textId="6B865509" w:rsidR="00511AA7" w:rsidRPr="00DA5023" w:rsidRDefault="00511AA7" w:rsidP="000255CF">
            <w:pPr>
              <w:tabs>
                <w:tab w:val="left" w:pos="720"/>
              </w:tabs>
              <w:spacing w:line="320" w:lineRule="exact"/>
              <w:jc w:val="both"/>
              <w:rPr>
                <w:b/>
                <w:i/>
                <w:szCs w:val="26"/>
              </w:rPr>
            </w:pPr>
            <w:r w:rsidRPr="00DA5023">
              <w:rPr>
                <w:b/>
                <w:i/>
                <w:szCs w:val="26"/>
              </w:rPr>
              <w:t>AE policy risk of Vietnam (average)</w:t>
            </w:r>
          </w:p>
        </w:tc>
      </w:tr>
      <w:tr w:rsidR="00511AA7" w:rsidRPr="00DA5023" w14:paraId="13A09594" w14:textId="77777777" w:rsidTr="00542DC6">
        <w:tc>
          <w:tcPr>
            <w:tcW w:w="303" w:type="dxa"/>
            <w:tcBorders>
              <w:right w:val="nil"/>
            </w:tcBorders>
          </w:tcPr>
          <w:p w14:paraId="19A8997A"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74148AF3" w14:textId="2BD799E6" w:rsidR="00511AA7" w:rsidRPr="00DA5023" w:rsidRDefault="00511AA7" w:rsidP="000255CF">
            <w:pPr>
              <w:tabs>
                <w:tab w:val="left" w:pos="720"/>
              </w:tabs>
              <w:spacing w:line="320" w:lineRule="exact"/>
              <w:jc w:val="both"/>
              <w:rPr>
                <w:spacing w:val="4"/>
                <w:szCs w:val="26"/>
              </w:rPr>
            </w:pPr>
            <w:r w:rsidRPr="00DA5023">
              <w:rPr>
                <w:spacing w:val="4"/>
                <w:szCs w:val="26"/>
              </w:rPr>
              <w:t>Learn about policies for AE of Vietnam, especially preferential policies</w:t>
            </w:r>
          </w:p>
        </w:tc>
      </w:tr>
      <w:tr w:rsidR="00511AA7" w:rsidRPr="00DA5023" w14:paraId="1691275D" w14:textId="77777777" w:rsidTr="00542DC6">
        <w:tc>
          <w:tcPr>
            <w:tcW w:w="303" w:type="dxa"/>
            <w:tcBorders>
              <w:right w:val="nil"/>
            </w:tcBorders>
          </w:tcPr>
          <w:p w14:paraId="67C3F07D"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62EDE6AA" w14:textId="3D1C0A11" w:rsidR="00511AA7" w:rsidRPr="00DA5023" w:rsidRDefault="00511AA7" w:rsidP="000255CF">
            <w:pPr>
              <w:tabs>
                <w:tab w:val="left" w:pos="720"/>
              </w:tabs>
              <w:spacing w:line="320" w:lineRule="exact"/>
              <w:jc w:val="both"/>
              <w:rPr>
                <w:spacing w:val="4"/>
                <w:szCs w:val="26"/>
              </w:rPr>
            </w:pPr>
            <w:r w:rsidRPr="00DA5023">
              <w:rPr>
                <w:spacing w:val="4"/>
                <w:szCs w:val="26"/>
              </w:rPr>
              <w:t>Cooperate with the State management agency to promptly capture policies for AE</w:t>
            </w:r>
          </w:p>
        </w:tc>
      </w:tr>
      <w:tr w:rsidR="00511AA7" w:rsidRPr="00DA5023" w14:paraId="73F1AAFD" w14:textId="77777777" w:rsidTr="00542DC6">
        <w:tc>
          <w:tcPr>
            <w:tcW w:w="303" w:type="dxa"/>
            <w:tcBorders>
              <w:right w:val="nil"/>
            </w:tcBorders>
          </w:tcPr>
          <w:p w14:paraId="091A2B82" w14:textId="77777777" w:rsidR="00511AA7" w:rsidRPr="00DA5023" w:rsidRDefault="00511AA7" w:rsidP="000255CF">
            <w:pPr>
              <w:tabs>
                <w:tab w:val="left" w:pos="720"/>
              </w:tabs>
              <w:spacing w:line="320" w:lineRule="exact"/>
              <w:jc w:val="both"/>
              <w:rPr>
                <w:spacing w:val="4"/>
                <w:szCs w:val="26"/>
              </w:rPr>
            </w:pPr>
          </w:p>
        </w:tc>
        <w:tc>
          <w:tcPr>
            <w:tcW w:w="9336" w:type="dxa"/>
            <w:tcBorders>
              <w:left w:val="nil"/>
            </w:tcBorders>
          </w:tcPr>
          <w:p w14:paraId="4C03E109" w14:textId="5CFE7552" w:rsidR="00511AA7" w:rsidRPr="00DA5023" w:rsidRDefault="00511AA7" w:rsidP="000255CF">
            <w:pPr>
              <w:tabs>
                <w:tab w:val="left" w:pos="720"/>
              </w:tabs>
              <w:spacing w:line="320" w:lineRule="exact"/>
              <w:jc w:val="both"/>
              <w:rPr>
                <w:spacing w:val="4"/>
                <w:szCs w:val="26"/>
              </w:rPr>
            </w:pPr>
            <w:r w:rsidRPr="00DA5023">
              <w:rPr>
                <w:spacing w:val="4"/>
                <w:szCs w:val="26"/>
              </w:rPr>
              <w:t>Actively participate in the formulation and adjustment of policies towards sustainable development AE EN</w:t>
            </w:r>
          </w:p>
        </w:tc>
      </w:tr>
    </w:tbl>
    <w:p w14:paraId="4CEB5C20" w14:textId="77777777" w:rsidR="00542DC6" w:rsidRPr="00DA5023" w:rsidRDefault="00542DC6" w:rsidP="000255CF">
      <w:pPr>
        <w:pStyle w:val="trang"/>
        <w:tabs>
          <w:tab w:val="left" w:pos="1920"/>
        </w:tabs>
        <w:spacing w:before="0" w:after="0" w:line="320" w:lineRule="exact"/>
        <w:ind w:firstLine="0"/>
        <w:jc w:val="right"/>
        <w:rPr>
          <w:i/>
          <w:szCs w:val="26"/>
        </w:rPr>
      </w:pPr>
      <w:r w:rsidRPr="00DA5023">
        <w:rPr>
          <w:i/>
          <w:szCs w:val="26"/>
        </w:rPr>
        <w:t>Source: Summary of survey data (2018)</w:t>
      </w:r>
    </w:p>
    <w:p w14:paraId="458FDD10" w14:textId="3CCE2187" w:rsidR="00E75B39" w:rsidRPr="00DA5023" w:rsidRDefault="00902AFD" w:rsidP="000255CF">
      <w:pPr>
        <w:pStyle w:val="Heading3"/>
        <w:numPr>
          <w:ilvl w:val="2"/>
          <w:numId w:val="11"/>
        </w:numPr>
        <w:spacing w:line="320" w:lineRule="exact"/>
        <w:ind w:left="0" w:firstLine="709"/>
        <w:jc w:val="both"/>
        <w:rPr>
          <w:i/>
          <w:sz w:val="26"/>
          <w:lang w:val="en-US"/>
        </w:rPr>
      </w:pPr>
      <w:bookmarkStart w:id="182" w:name="_Toc477972604"/>
      <w:bookmarkEnd w:id="181"/>
      <w:r w:rsidRPr="00DA5023">
        <w:rPr>
          <w:i/>
          <w:sz w:val="26"/>
          <w:lang w:val="en-US"/>
        </w:rPr>
        <w:t>Implementing the r</w:t>
      </w:r>
      <w:r w:rsidR="00E75B39" w:rsidRPr="00DA5023">
        <w:rPr>
          <w:i/>
          <w:sz w:val="26"/>
          <w:lang w:val="en-US"/>
        </w:rPr>
        <w:t>isk control in agricultural exports of Vietnamese enterprises</w:t>
      </w:r>
    </w:p>
    <w:p w14:paraId="6DAA32F7" w14:textId="1C0F91E3" w:rsidR="0018536F" w:rsidRPr="00DA5023" w:rsidRDefault="0018536F" w:rsidP="000255CF">
      <w:pPr>
        <w:pStyle w:val="trang"/>
        <w:tabs>
          <w:tab w:val="left" w:pos="1920"/>
        </w:tabs>
        <w:spacing w:before="0" w:after="0" w:line="320" w:lineRule="exact"/>
        <w:rPr>
          <w:szCs w:val="26"/>
        </w:rPr>
      </w:pPr>
      <w:r w:rsidRPr="00DA5023">
        <w:rPr>
          <w:szCs w:val="26"/>
        </w:rPr>
        <w:t xml:space="preserve">The implementation of </w:t>
      </w:r>
      <w:r w:rsidR="00276BC4" w:rsidRPr="00DA5023">
        <w:rPr>
          <w:szCs w:val="26"/>
        </w:rPr>
        <w:t>RC</w:t>
      </w:r>
      <w:r w:rsidRPr="00DA5023">
        <w:rPr>
          <w:szCs w:val="26"/>
        </w:rPr>
        <w:t xml:space="preserve"> will be evaluated through four basic contents:</w:t>
      </w:r>
    </w:p>
    <w:p w14:paraId="35721B5A" w14:textId="73A071D1" w:rsidR="0018536F" w:rsidRPr="00DA5023" w:rsidRDefault="0018536F" w:rsidP="000255CF">
      <w:pPr>
        <w:pStyle w:val="trang"/>
        <w:tabs>
          <w:tab w:val="left" w:pos="1920"/>
        </w:tabs>
        <w:spacing w:before="0" w:after="0" w:line="320" w:lineRule="exact"/>
        <w:rPr>
          <w:szCs w:val="26"/>
        </w:rPr>
      </w:pPr>
      <w:r w:rsidRPr="00DA5023">
        <w:rPr>
          <w:szCs w:val="26"/>
        </w:rPr>
        <w:t xml:space="preserve">- Firstly, about personnel in charge of forest risk management in enterprises. There are 03 levels from low to high, namely businesses with no specialized personnel in forest risk management (level 1), there are businesses with specialized staff but have not yet established separate departments and levels (level 2) and There are businesses that have separate departments with specialized personnel for this work (level 3). The number of enterprises corresponding to levels 1-2-2 is 19 - 86 - 46 enterprises. Reconciliation with the factors of the characteristics of the surveyed enterprises shows that often the enterprises are large-scale, long-term, high proportion of export sales and qualified CEOs; there will be a strong investment in personnel implementing </w:t>
      </w:r>
      <w:r w:rsidR="00276BC4" w:rsidRPr="00DA5023">
        <w:rPr>
          <w:szCs w:val="26"/>
        </w:rPr>
        <w:t>RC</w:t>
      </w:r>
      <w:r w:rsidRPr="00DA5023">
        <w:rPr>
          <w:szCs w:val="26"/>
        </w:rPr>
        <w:t xml:space="preserve"> and vice versa. This is also a normal phenomenon in business because </w:t>
      </w:r>
      <w:r w:rsidR="00276BC4" w:rsidRPr="00DA5023">
        <w:rPr>
          <w:szCs w:val="26"/>
        </w:rPr>
        <w:t>RC</w:t>
      </w:r>
      <w:r w:rsidRPr="00DA5023">
        <w:rPr>
          <w:szCs w:val="26"/>
        </w:rPr>
        <w:t xml:space="preserve"> often requires resources of enterprises, especially human resources. Therefore, only when enterprises have achieved certain sizes will there be appropriate investments in this work.</w:t>
      </w:r>
    </w:p>
    <w:p w14:paraId="75901BA4" w14:textId="17BABDD0" w:rsidR="0018536F" w:rsidRPr="00DA5023" w:rsidRDefault="0018536F" w:rsidP="000255CF">
      <w:pPr>
        <w:pStyle w:val="trang"/>
        <w:tabs>
          <w:tab w:val="left" w:pos="1920"/>
        </w:tabs>
        <w:spacing w:before="0" w:after="0" w:line="320" w:lineRule="exact"/>
        <w:rPr>
          <w:szCs w:val="26"/>
        </w:rPr>
      </w:pPr>
      <w:r w:rsidRPr="00DA5023">
        <w:rPr>
          <w:szCs w:val="26"/>
        </w:rPr>
        <w:t xml:space="preserve">- Secondly, the proportion of enterprises having a plan for forest risk management. Most of the surveyed enterprises (94%) confirmed that they had a plan to control the risks in the export of life that their businesses often face. Only 9/151 enterprises (accounting for 6%) answered no. The number of enterprises that do not plan this risk can be due to the number of risks and the level of losses caused by risks is not significant (small enterprises, low export proportion or newly operating enterprises). Or it may be due to the experience of piloting with experience, so enterprises feel that it is not necessary to make a detailed plan but still be able to implement the </w:t>
      </w:r>
      <w:r w:rsidR="00276BC4" w:rsidRPr="00DA5023">
        <w:rPr>
          <w:szCs w:val="26"/>
        </w:rPr>
        <w:t>RC</w:t>
      </w:r>
      <w:r w:rsidRPr="00DA5023">
        <w:rPr>
          <w:szCs w:val="26"/>
        </w:rPr>
        <w:t>.</w:t>
      </w:r>
    </w:p>
    <w:p w14:paraId="34815B83" w14:textId="0468CA83" w:rsidR="0018536F" w:rsidRPr="00DA5023" w:rsidRDefault="0018536F" w:rsidP="000255CF">
      <w:pPr>
        <w:pStyle w:val="trang"/>
        <w:tabs>
          <w:tab w:val="left" w:pos="1920"/>
        </w:tabs>
        <w:spacing w:before="0" w:after="0" w:line="320" w:lineRule="exact"/>
        <w:rPr>
          <w:szCs w:val="26"/>
        </w:rPr>
      </w:pPr>
      <w:r w:rsidRPr="00DA5023">
        <w:rPr>
          <w:szCs w:val="26"/>
        </w:rPr>
        <w:t xml:space="preserve">- Thirdly, the contents of an enterprise's risk management plan include 6 parts: 1 / Principal name of each risk; 2 / Detailed description of each risk; 3 / Calculate the value and classify each risk; 4 / Analysis of losses when risks are not controlled; 5 / Analyze the </w:t>
      </w:r>
      <w:r w:rsidRPr="00DA5023">
        <w:rPr>
          <w:szCs w:val="26"/>
        </w:rPr>
        <w:lastRenderedPageBreak/>
        <w:t xml:space="preserve">results achieved with the </w:t>
      </w:r>
      <w:r w:rsidR="00276BC4" w:rsidRPr="00DA5023">
        <w:rPr>
          <w:szCs w:val="26"/>
        </w:rPr>
        <w:t>RC</w:t>
      </w:r>
      <w:r w:rsidRPr="00DA5023">
        <w:rPr>
          <w:szCs w:val="26"/>
        </w:rPr>
        <w:t xml:space="preserve">; 6 / Specific action programs for </w:t>
      </w:r>
      <w:r w:rsidR="00276BC4" w:rsidRPr="00DA5023">
        <w:rPr>
          <w:szCs w:val="26"/>
        </w:rPr>
        <w:t>RC</w:t>
      </w:r>
      <w:r w:rsidRPr="00DA5023">
        <w:rPr>
          <w:szCs w:val="26"/>
        </w:rPr>
        <w:t>. There are 04 basic contents expressed in all (142/151), 1,2, 4, and 6. Content 3 and 5 are only 84 - 93 enterprises having implemented.</w:t>
      </w:r>
    </w:p>
    <w:p w14:paraId="5B45D05D" w14:textId="61A090DF" w:rsidR="0018536F" w:rsidRPr="00DA5023" w:rsidRDefault="0018536F" w:rsidP="000255CF">
      <w:pPr>
        <w:pStyle w:val="trang"/>
        <w:tabs>
          <w:tab w:val="left" w:pos="1920"/>
        </w:tabs>
        <w:spacing w:before="0" w:after="0" w:line="320" w:lineRule="exact"/>
        <w:rPr>
          <w:szCs w:val="26"/>
        </w:rPr>
      </w:pPr>
      <w:r w:rsidRPr="00DA5023">
        <w:rPr>
          <w:szCs w:val="26"/>
        </w:rPr>
        <w:t>- Finally, the content that businesses self-assess on the effectiveness of the risk control organization. There are 05 levels of efficiency to evaluate, from "completely ineffective" to "very effective", there are no businesses self-assess at the lowest and highest levels. There are 06 enterprises that identify the organization of forest fire safety as "a little effective"; 69 enterprises rated it as "moderately effective" and the rest 76 rated it as "quite effective".</w:t>
      </w:r>
    </w:p>
    <w:p w14:paraId="20576FE1" w14:textId="77777777" w:rsidR="0018536F" w:rsidRPr="00DA5023" w:rsidRDefault="0018536F" w:rsidP="000255CF">
      <w:pPr>
        <w:pStyle w:val="ListParagraph"/>
        <w:widowControl w:val="0"/>
        <w:tabs>
          <w:tab w:val="left" w:pos="720"/>
          <w:tab w:val="left" w:pos="993"/>
          <w:tab w:val="left" w:pos="1920"/>
        </w:tabs>
        <w:spacing w:line="320" w:lineRule="exact"/>
        <w:ind w:left="709"/>
        <w:contextualSpacing w:val="0"/>
        <w:jc w:val="both"/>
        <w:rPr>
          <w:szCs w:val="26"/>
        </w:rPr>
      </w:pPr>
    </w:p>
    <w:bookmarkEnd w:id="182"/>
    <w:p w14:paraId="7E34E119" w14:textId="77777777" w:rsidR="001625D5" w:rsidRPr="00DA5023" w:rsidRDefault="001625D5" w:rsidP="000255CF">
      <w:pPr>
        <w:pStyle w:val="trang"/>
        <w:tabs>
          <w:tab w:val="left" w:pos="1920"/>
        </w:tabs>
        <w:spacing w:before="0" w:after="0" w:line="320" w:lineRule="exact"/>
        <w:rPr>
          <w:b/>
          <w:szCs w:val="26"/>
        </w:rPr>
      </w:pPr>
      <w:r w:rsidRPr="00DA5023">
        <w:rPr>
          <w:b/>
          <w:szCs w:val="26"/>
        </w:rPr>
        <w:t>2.3. Assessing activities of risk control in agricultural exports of Vietnamese enterprises</w:t>
      </w:r>
    </w:p>
    <w:p w14:paraId="4DAC7D7C" w14:textId="54C699AA" w:rsidR="001625D5" w:rsidRPr="00DA5023" w:rsidRDefault="002574F2" w:rsidP="000255CF">
      <w:pPr>
        <w:pStyle w:val="trang"/>
        <w:tabs>
          <w:tab w:val="left" w:pos="1920"/>
        </w:tabs>
        <w:spacing w:before="0" w:after="0" w:line="320" w:lineRule="exact"/>
        <w:rPr>
          <w:b/>
          <w:i/>
          <w:szCs w:val="26"/>
        </w:rPr>
      </w:pPr>
      <w:r w:rsidRPr="00DA5023">
        <w:rPr>
          <w:b/>
          <w:i/>
          <w:szCs w:val="26"/>
        </w:rPr>
        <w:t xml:space="preserve">2.3.1. The achieved results </w:t>
      </w:r>
    </w:p>
    <w:p w14:paraId="6D56CC32" w14:textId="77777777" w:rsidR="001625D5" w:rsidRPr="00DA5023" w:rsidRDefault="001625D5" w:rsidP="000255CF">
      <w:pPr>
        <w:pStyle w:val="trang"/>
        <w:tabs>
          <w:tab w:val="left" w:pos="1920"/>
        </w:tabs>
        <w:spacing w:before="0" w:after="0" w:line="320" w:lineRule="exact"/>
        <w:rPr>
          <w:szCs w:val="26"/>
        </w:rPr>
      </w:pPr>
      <w:r w:rsidRPr="00DA5023">
        <w:rPr>
          <w:szCs w:val="26"/>
        </w:rPr>
        <w:t>- Firstly, about risk assessment: EN Vietnam all take serious considerations and assess certain severity levels for each risk.</w:t>
      </w:r>
    </w:p>
    <w:p w14:paraId="35E48550" w14:textId="6201E9CB" w:rsidR="001625D5" w:rsidRPr="00DA5023" w:rsidRDefault="001625D5" w:rsidP="000255CF">
      <w:pPr>
        <w:pStyle w:val="trang"/>
        <w:tabs>
          <w:tab w:val="left" w:pos="1920"/>
        </w:tabs>
        <w:spacing w:before="0" w:after="0" w:line="320" w:lineRule="exact"/>
        <w:rPr>
          <w:szCs w:val="26"/>
        </w:rPr>
      </w:pPr>
      <w:r w:rsidRPr="00DA5023">
        <w:rPr>
          <w:szCs w:val="26"/>
        </w:rPr>
        <w:t>- Second</w:t>
      </w:r>
      <w:r w:rsidR="002574F2" w:rsidRPr="00DA5023">
        <w:rPr>
          <w:szCs w:val="26"/>
        </w:rPr>
        <w:t>ly</w:t>
      </w:r>
      <w:r w:rsidRPr="00DA5023">
        <w:rPr>
          <w:szCs w:val="26"/>
        </w:rPr>
        <w:t>, on strategic identification: The EN surveys showed a sense in determining control strategies for each type of risk in AE that EN is encountering. Some EN have identified the right strategy to control some risks.</w:t>
      </w:r>
    </w:p>
    <w:p w14:paraId="1ADB1E2A" w14:textId="77777777" w:rsidR="001625D5" w:rsidRPr="00DA5023" w:rsidRDefault="001625D5" w:rsidP="000255CF">
      <w:pPr>
        <w:pStyle w:val="trang"/>
        <w:tabs>
          <w:tab w:val="left" w:pos="1920"/>
        </w:tabs>
        <w:spacing w:before="0" w:after="0" w:line="320" w:lineRule="exact"/>
        <w:rPr>
          <w:szCs w:val="26"/>
        </w:rPr>
      </w:pPr>
      <w:r w:rsidRPr="00DA5023">
        <w:rPr>
          <w:szCs w:val="26"/>
        </w:rPr>
        <w:t>- Thirdly, on the selection of measures: the stage where EN performs best in all stages, especially with high ranking risks, the popular measures are all used by EN. used to execute RC. This shows that, basically, EN has somewhat well-aware and correct control of the risks in AE that EN is encountering.</w:t>
      </w:r>
    </w:p>
    <w:p w14:paraId="6320EB66" w14:textId="77777777" w:rsidR="001625D5" w:rsidRPr="00DA5023" w:rsidRDefault="001625D5" w:rsidP="000255CF">
      <w:pPr>
        <w:pStyle w:val="trang"/>
        <w:tabs>
          <w:tab w:val="left" w:pos="1920"/>
        </w:tabs>
        <w:spacing w:before="0" w:after="0" w:line="320" w:lineRule="exact"/>
        <w:rPr>
          <w:szCs w:val="26"/>
        </w:rPr>
      </w:pPr>
      <w:r w:rsidRPr="00DA5023">
        <w:rPr>
          <w:szCs w:val="26"/>
        </w:rPr>
        <w:t>- Fourth, the implementation of RC at ½ of the EN numbers surveyed has achieved quite good results. The rest has also recorded a moderate level of effectiveness. No EN is not effective in implementing RC.</w:t>
      </w:r>
    </w:p>
    <w:p w14:paraId="00F3A676" w14:textId="6A3ECD22" w:rsidR="001625D5" w:rsidRPr="00DA5023" w:rsidRDefault="002574F2" w:rsidP="000255CF">
      <w:pPr>
        <w:pStyle w:val="trang"/>
        <w:tabs>
          <w:tab w:val="left" w:pos="1920"/>
        </w:tabs>
        <w:spacing w:before="0" w:after="0" w:line="320" w:lineRule="exact"/>
        <w:rPr>
          <w:b/>
          <w:i/>
          <w:szCs w:val="26"/>
        </w:rPr>
      </w:pPr>
      <w:r w:rsidRPr="00DA5023">
        <w:rPr>
          <w:b/>
          <w:i/>
          <w:szCs w:val="26"/>
        </w:rPr>
        <w:t xml:space="preserve">2.3.2. Remaining drawbacks </w:t>
      </w:r>
    </w:p>
    <w:p w14:paraId="1E45C0C1" w14:textId="77777777" w:rsidR="001625D5" w:rsidRPr="00DA5023" w:rsidRDefault="001625D5" w:rsidP="000255CF">
      <w:pPr>
        <w:pStyle w:val="trang"/>
        <w:tabs>
          <w:tab w:val="left" w:pos="1920"/>
        </w:tabs>
        <w:spacing w:before="0" w:after="0" w:line="320" w:lineRule="exact"/>
        <w:rPr>
          <w:szCs w:val="26"/>
        </w:rPr>
      </w:pPr>
      <w:r w:rsidRPr="00DA5023">
        <w:rPr>
          <w:szCs w:val="26"/>
        </w:rPr>
        <w:t>- About risk assessment. In fact at the EN survey, the risk assessment is only carried out when the ENs have to answer the author's questionnaires without the important steps in risk assessment as a measure of risk and classification. Priority sequencing RC by rank and calculated value.</w:t>
      </w:r>
    </w:p>
    <w:p w14:paraId="75007551" w14:textId="77777777" w:rsidR="001625D5" w:rsidRPr="00DA5023" w:rsidRDefault="001625D5" w:rsidP="000255CF">
      <w:pPr>
        <w:pStyle w:val="trang"/>
        <w:tabs>
          <w:tab w:val="left" w:pos="1920"/>
        </w:tabs>
        <w:spacing w:before="0" w:after="0" w:line="320" w:lineRule="exact"/>
        <w:rPr>
          <w:szCs w:val="26"/>
        </w:rPr>
      </w:pPr>
      <w:r w:rsidRPr="00DA5023">
        <w:rPr>
          <w:szCs w:val="26"/>
        </w:rPr>
        <w:t>- About defining RC strategy. The restriction in risk assessment leads to the identification of control strategies for the risks in AE of the Vietnamese EN surveyed, which are not true to the reality of risk. Specifically, up to November 8, the risk is 100% of the EN's determination of strategies. 03 risks remaining, the number of EN determined correctly is not the maximum.</w:t>
      </w:r>
    </w:p>
    <w:p w14:paraId="2DA19B87" w14:textId="77777777" w:rsidR="001625D5" w:rsidRPr="00DA5023" w:rsidRDefault="001625D5" w:rsidP="000255CF">
      <w:pPr>
        <w:pStyle w:val="trang"/>
        <w:tabs>
          <w:tab w:val="left" w:pos="1920"/>
        </w:tabs>
        <w:spacing w:before="0" w:after="0" w:line="320" w:lineRule="exact"/>
        <w:rPr>
          <w:szCs w:val="26"/>
        </w:rPr>
      </w:pPr>
      <w:r w:rsidRPr="00DA5023">
        <w:rPr>
          <w:szCs w:val="26"/>
        </w:rPr>
        <w:t>- About the selection of RC measures. The measures chosen to control each of EN's AE risks are mostly common measures, being used by many ENs in the present. But these are not sustainable measures to reduce the level of risk or avoid risks.</w:t>
      </w:r>
    </w:p>
    <w:p w14:paraId="2BD845EA" w14:textId="77777777" w:rsidR="001625D5" w:rsidRPr="00DA5023" w:rsidRDefault="001625D5" w:rsidP="000255CF">
      <w:pPr>
        <w:pStyle w:val="trang"/>
        <w:tabs>
          <w:tab w:val="left" w:pos="1920"/>
        </w:tabs>
        <w:spacing w:before="0" w:after="0" w:line="320" w:lineRule="exact"/>
        <w:rPr>
          <w:szCs w:val="26"/>
        </w:rPr>
      </w:pPr>
      <w:r w:rsidRPr="00DA5023">
        <w:rPr>
          <w:szCs w:val="26"/>
        </w:rPr>
        <w:t>- About the RC implementation. Accounting for two-thirds of EN numbers, there are no specialized departments to implement the RC and up to EN of EN numbers suggest that the implementation of the RC only achieves a moderate or somewhat effective level.</w:t>
      </w:r>
    </w:p>
    <w:p w14:paraId="22FEDA81" w14:textId="77777777" w:rsidR="001625D5" w:rsidRPr="00DA5023" w:rsidRDefault="001625D5" w:rsidP="000255CF">
      <w:pPr>
        <w:pStyle w:val="trang"/>
        <w:tabs>
          <w:tab w:val="left" w:pos="1920"/>
        </w:tabs>
        <w:spacing w:before="0" w:after="0" w:line="320" w:lineRule="exact"/>
        <w:rPr>
          <w:b/>
          <w:i/>
          <w:szCs w:val="26"/>
        </w:rPr>
      </w:pPr>
      <w:r w:rsidRPr="00DA5023">
        <w:rPr>
          <w:b/>
          <w:i/>
          <w:szCs w:val="26"/>
        </w:rPr>
        <w:t>2.3.3. The cause of the limitations</w:t>
      </w:r>
    </w:p>
    <w:p w14:paraId="26115F0E" w14:textId="3FA3F3BE" w:rsidR="001625D5" w:rsidRPr="00DA5023" w:rsidRDefault="001625D5" w:rsidP="000255CF">
      <w:pPr>
        <w:pStyle w:val="trang"/>
        <w:tabs>
          <w:tab w:val="left" w:pos="1920"/>
        </w:tabs>
        <w:spacing w:before="0" w:after="0" w:line="320" w:lineRule="exact"/>
        <w:rPr>
          <w:szCs w:val="26"/>
        </w:rPr>
      </w:pPr>
      <w:r w:rsidRPr="00DA5023">
        <w:rPr>
          <w:szCs w:val="26"/>
        </w:rPr>
        <w:t>- From internal factors of the organization: The organization model of many ENs is still young: There is no competit</w:t>
      </w:r>
      <w:r w:rsidR="002574F2" w:rsidRPr="00DA5023">
        <w:rPr>
          <w:szCs w:val="26"/>
        </w:rPr>
        <w:t>ive export strategy and capability, l</w:t>
      </w:r>
      <w:r w:rsidRPr="00DA5023">
        <w:rPr>
          <w:szCs w:val="26"/>
        </w:rPr>
        <w:t xml:space="preserve">ow financial </w:t>
      </w:r>
      <w:r w:rsidR="002574F2" w:rsidRPr="00DA5023">
        <w:rPr>
          <w:szCs w:val="26"/>
        </w:rPr>
        <w:t>ability</w:t>
      </w:r>
      <w:r w:rsidRPr="00DA5023">
        <w:rPr>
          <w:szCs w:val="26"/>
        </w:rPr>
        <w:t xml:space="preserve">; </w:t>
      </w:r>
      <w:r w:rsidRPr="00DA5023">
        <w:rPr>
          <w:szCs w:val="26"/>
        </w:rPr>
        <w:lastRenderedPageBreak/>
        <w:t>Infrastructure has not been fully invested; Information system has many shortcomings; High quality human resources have not really been invested.</w:t>
      </w:r>
    </w:p>
    <w:p w14:paraId="13B17FCD" w14:textId="7DD9E805" w:rsidR="003B7784" w:rsidRPr="00DA5023" w:rsidRDefault="001625D5" w:rsidP="000255CF">
      <w:pPr>
        <w:pStyle w:val="trang"/>
        <w:tabs>
          <w:tab w:val="left" w:pos="1920"/>
        </w:tabs>
        <w:spacing w:before="0" w:after="0" w:line="320" w:lineRule="exact"/>
        <w:rPr>
          <w:szCs w:val="26"/>
        </w:rPr>
      </w:pPr>
      <w:r w:rsidRPr="00DA5023">
        <w:rPr>
          <w:szCs w:val="26"/>
        </w:rPr>
        <w:t xml:space="preserve">- From </w:t>
      </w:r>
      <w:r w:rsidR="002574F2" w:rsidRPr="00DA5023">
        <w:rPr>
          <w:szCs w:val="26"/>
        </w:rPr>
        <w:t xml:space="preserve">external </w:t>
      </w:r>
      <w:r w:rsidRPr="00DA5023">
        <w:rPr>
          <w:szCs w:val="26"/>
        </w:rPr>
        <w:t>factors: The element of the agricultural environment has not created value chains from the agricultural supply chain for export; Elements of the macro environment of both the exporting country and the importing country: have a significant impact on EN's RC in EN.</w:t>
      </w:r>
      <w:r w:rsidR="003B7784" w:rsidRPr="00DA5023">
        <w:rPr>
          <w:szCs w:val="26"/>
        </w:rPr>
        <w:t xml:space="preserve"> </w:t>
      </w:r>
    </w:p>
    <w:p w14:paraId="325FC8DD" w14:textId="77777777" w:rsidR="00F73751" w:rsidRPr="00DA5023" w:rsidRDefault="00F73751" w:rsidP="00F73751">
      <w:pPr>
        <w:pStyle w:val="Heading1"/>
        <w:spacing w:line="320" w:lineRule="exact"/>
        <w:jc w:val="center"/>
        <w:rPr>
          <w:sz w:val="26"/>
          <w:szCs w:val="26"/>
          <w:lang w:val="en-US"/>
        </w:rPr>
      </w:pPr>
      <w:r w:rsidRPr="00DA5023">
        <w:rPr>
          <w:sz w:val="26"/>
          <w:szCs w:val="26"/>
          <w:lang w:val="en-US"/>
        </w:rPr>
        <w:t>_______________________________</w:t>
      </w:r>
    </w:p>
    <w:p w14:paraId="1FA987B3" w14:textId="77777777" w:rsidR="00F73751" w:rsidRPr="00DA5023" w:rsidRDefault="00F73751" w:rsidP="000255CF">
      <w:pPr>
        <w:pStyle w:val="Heading1"/>
        <w:spacing w:line="320" w:lineRule="exact"/>
        <w:jc w:val="center"/>
        <w:rPr>
          <w:sz w:val="26"/>
          <w:szCs w:val="26"/>
          <w:lang w:val="en-US"/>
        </w:rPr>
      </w:pPr>
    </w:p>
    <w:p w14:paraId="1B947DAD" w14:textId="404D34FA" w:rsidR="001625D5" w:rsidRPr="00DA5023" w:rsidRDefault="001625D5" w:rsidP="000255CF">
      <w:pPr>
        <w:pStyle w:val="Heading1"/>
        <w:spacing w:line="320" w:lineRule="exact"/>
        <w:jc w:val="center"/>
        <w:rPr>
          <w:sz w:val="26"/>
          <w:szCs w:val="26"/>
          <w:lang w:val="en-US"/>
        </w:rPr>
      </w:pPr>
      <w:r w:rsidRPr="00DA5023">
        <w:rPr>
          <w:sz w:val="26"/>
          <w:szCs w:val="26"/>
          <w:lang w:val="en-US"/>
        </w:rPr>
        <w:t>CHAPTER 3. SOME RECOMMENDATIONS FOR RISK CONTROL IN THE AGRICULTURAL EXPORT OF VIETNAMESE ENTERPRISES</w:t>
      </w:r>
    </w:p>
    <w:p w14:paraId="43C94CA4" w14:textId="12745E73" w:rsidR="001625D5" w:rsidRPr="00DA5023" w:rsidRDefault="001625D5" w:rsidP="000255CF">
      <w:pPr>
        <w:pStyle w:val="MediumGrid1-Accent211"/>
        <w:numPr>
          <w:ilvl w:val="0"/>
          <w:numId w:val="5"/>
        </w:numPr>
        <w:tabs>
          <w:tab w:val="left" w:pos="1276"/>
        </w:tabs>
        <w:spacing w:after="0" w:line="320" w:lineRule="exact"/>
        <w:ind w:left="0" w:firstLine="709"/>
        <w:contextualSpacing w:val="0"/>
        <w:jc w:val="both"/>
        <w:outlineLvl w:val="1"/>
        <w:rPr>
          <w:b/>
          <w:szCs w:val="26"/>
        </w:rPr>
      </w:pPr>
      <w:r w:rsidRPr="00DA5023">
        <w:rPr>
          <w:b/>
          <w:szCs w:val="26"/>
        </w:rPr>
        <w:t>The international and domestic context affects the agricultural products export of Vietnamese enterprises</w:t>
      </w:r>
    </w:p>
    <w:p w14:paraId="1C8E17A8" w14:textId="77777777" w:rsidR="001625D5" w:rsidRPr="00DA5023" w:rsidRDefault="001625D5" w:rsidP="000255CF">
      <w:pPr>
        <w:pStyle w:val="trang"/>
        <w:tabs>
          <w:tab w:val="left" w:pos="1920"/>
        </w:tabs>
        <w:spacing w:before="0" w:after="0" w:line="320" w:lineRule="exact"/>
        <w:rPr>
          <w:szCs w:val="26"/>
        </w:rPr>
      </w:pPr>
      <w:r w:rsidRPr="00DA5023">
        <w:rPr>
          <w:szCs w:val="26"/>
        </w:rPr>
        <w:t>* International context</w:t>
      </w:r>
    </w:p>
    <w:p w14:paraId="122E46F9" w14:textId="18DD716A" w:rsidR="001625D5" w:rsidRPr="00DA5023" w:rsidRDefault="001625D5" w:rsidP="000255CF">
      <w:pPr>
        <w:pStyle w:val="trang"/>
        <w:tabs>
          <w:tab w:val="left" w:pos="1920"/>
        </w:tabs>
        <w:spacing w:before="0" w:after="0" w:line="320" w:lineRule="exact"/>
        <w:rPr>
          <w:szCs w:val="26"/>
        </w:rPr>
      </w:pPr>
      <w:r w:rsidRPr="00DA5023">
        <w:rPr>
          <w:szCs w:val="26"/>
        </w:rPr>
        <w:t>- First</w:t>
      </w:r>
      <w:r w:rsidR="00E53E58" w:rsidRPr="00DA5023">
        <w:rPr>
          <w:szCs w:val="26"/>
        </w:rPr>
        <w:t>ly</w:t>
      </w:r>
      <w:r w:rsidRPr="00DA5023">
        <w:rPr>
          <w:szCs w:val="26"/>
        </w:rPr>
        <w:t>, the escalation in the US-China trade war</w:t>
      </w:r>
    </w:p>
    <w:p w14:paraId="1465881D" w14:textId="13D2CBB4" w:rsidR="001625D5" w:rsidRPr="00DA5023" w:rsidRDefault="001625D5" w:rsidP="000255CF">
      <w:pPr>
        <w:pStyle w:val="trang"/>
        <w:tabs>
          <w:tab w:val="left" w:pos="1920"/>
        </w:tabs>
        <w:spacing w:before="0" w:after="0" w:line="320" w:lineRule="exact"/>
        <w:rPr>
          <w:szCs w:val="26"/>
        </w:rPr>
      </w:pPr>
      <w:r w:rsidRPr="00DA5023">
        <w:rPr>
          <w:szCs w:val="26"/>
        </w:rPr>
        <w:t>- Second</w:t>
      </w:r>
      <w:r w:rsidR="00E53E58" w:rsidRPr="00DA5023">
        <w:rPr>
          <w:szCs w:val="26"/>
        </w:rPr>
        <w:t>ly</w:t>
      </w:r>
      <w:r w:rsidRPr="00DA5023">
        <w:rPr>
          <w:szCs w:val="26"/>
        </w:rPr>
        <w:t>, an increase in non-tariff barriers in agricultural imports</w:t>
      </w:r>
    </w:p>
    <w:p w14:paraId="16238938" w14:textId="00929E62" w:rsidR="001625D5" w:rsidRPr="00DA5023" w:rsidRDefault="001625D5" w:rsidP="000255CF">
      <w:pPr>
        <w:pStyle w:val="trang"/>
        <w:tabs>
          <w:tab w:val="left" w:pos="1920"/>
        </w:tabs>
        <w:spacing w:before="0" w:after="0" w:line="320" w:lineRule="exact"/>
        <w:rPr>
          <w:szCs w:val="26"/>
        </w:rPr>
      </w:pPr>
      <w:r w:rsidRPr="00DA5023">
        <w:rPr>
          <w:szCs w:val="26"/>
        </w:rPr>
        <w:t>- Third</w:t>
      </w:r>
      <w:r w:rsidR="00E53E58" w:rsidRPr="00DA5023">
        <w:rPr>
          <w:szCs w:val="26"/>
        </w:rPr>
        <w:t>ly</w:t>
      </w:r>
      <w:r w:rsidRPr="00DA5023">
        <w:rPr>
          <w:szCs w:val="26"/>
        </w:rPr>
        <w:t>, the trend of consuming organic agricultural products</w:t>
      </w:r>
    </w:p>
    <w:p w14:paraId="6C53E429" w14:textId="6280C1AB" w:rsidR="001625D5" w:rsidRPr="00DA5023" w:rsidRDefault="001625D5" w:rsidP="000255CF">
      <w:pPr>
        <w:pStyle w:val="trang"/>
        <w:tabs>
          <w:tab w:val="left" w:pos="1920"/>
        </w:tabs>
        <w:spacing w:before="0" w:after="0" w:line="320" w:lineRule="exact"/>
        <w:rPr>
          <w:szCs w:val="26"/>
        </w:rPr>
      </w:pPr>
      <w:r w:rsidRPr="00DA5023">
        <w:rPr>
          <w:szCs w:val="26"/>
        </w:rPr>
        <w:t>- Fourth</w:t>
      </w:r>
      <w:r w:rsidR="00E53E58" w:rsidRPr="00DA5023">
        <w:rPr>
          <w:szCs w:val="26"/>
        </w:rPr>
        <w:t>ly</w:t>
      </w:r>
      <w:r w:rsidRPr="00DA5023">
        <w:rPr>
          <w:szCs w:val="26"/>
        </w:rPr>
        <w:t>, population growth is a major challenge for the world economy and for global food security in particular.</w:t>
      </w:r>
    </w:p>
    <w:p w14:paraId="6964E949" w14:textId="0076A411" w:rsidR="001625D5" w:rsidRPr="00DA5023" w:rsidRDefault="001625D5" w:rsidP="000255CF">
      <w:pPr>
        <w:pStyle w:val="trang"/>
        <w:tabs>
          <w:tab w:val="left" w:pos="1920"/>
        </w:tabs>
        <w:spacing w:before="0" w:after="0" w:line="320" w:lineRule="exact"/>
        <w:rPr>
          <w:szCs w:val="26"/>
        </w:rPr>
      </w:pPr>
      <w:r w:rsidRPr="00DA5023">
        <w:rPr>
          <w:szCs w:val="26"/>
        </w:rPr>
        <w:t>- Fifth</w:t>
      </w:r>
      <w:r w:rsidR="00E53E58" w:rsidRPr="00DA5023">
        <w:rPr>
          <w:szCs w:val="26"/>
        </w:rPr>
        <w:t>ly</w:t>
      </w:r>
      <w:r w:rsidRPr="00DA5023">
        <w:rPr>
          <w:szCs w:val="26"/>
        </w:rPr>
        <w:t>, the shift of world agricultural market to developing countries, especially in Asia</w:t>
      </w:r>
    </w:p>
    <w:p w14:paraId="5F56810A" w14:textId="1A747343" w:rsidR="001625D5" w:rsidRPr="00DA5023" w:rsidRDefault="00E53E58" w:rsidP="000255CF">
      <w:pPr>
        <w:pStyle w:val="trang"/>
        <w:tabs>
          <w:tab w:val="left" w:pos="1920"/>
        </w:tabs>
        <w:spacing w:before="0" w:after="0" w:line="320" w:lineRule="exact"/>
        <w:rPr>
          <w:szCs w:val="26"/>
        </w:rPr>
      </w:pPr>
      <w:r w:rsidRPr="00DA5023">
        <w:rPr>
          <w:szCs w:val="26"/>
        </w:rPr>
        <w:t>- Sixthly</w:t>
      </w:r>
      <w:r w:rsidR="001625D5" w:rsidRPr="00DA5023">
        <w:rPr>
          <w:szCs w:val="26"/>
        </w:rPr>
        <w:t>, in the world market, there is a rapid increase in the value of import and export of products such as processed meat, grease, and milk of developing countries.</w:t>
      </w:r>
    </w:p>
    <w:p w14:paraId="14A14F93" w14:textId="2E9624D6" w:rsidR="001625D5" w:rsidRPr="00DA5023" w:rsidRDefault="001625D5" w:rsidP="000255CF">
      <w:pPr>
        <w:pStyle w:val="trang"/>
        <w:tabs>
          <w:tab w:val="left" w:pos="1920"/>
        </w:tabs>
        <w:spacing w:before="0" w:after="0" w:line="320" w:lineRule="exact"/>
        <w:rPr>
          <w:szCs w:val="26"/>
        </w:rPr>
      </w:pPr>
      <w:r w:rsidRPr="00DA5023">
        <w:rPr>
          <w:szCs w:val="26"/>
        </w:rPr>
        <w:t xml:space="preserve">- </w:t>
      </w:r>
      <w:r w:rsidR="002574F2" w:rsidRPr="00DA5023">
        <w:rPr>
          <w:szCs w:val="26"/>
        </w:rPr>
        <w:t>L</w:t>
      </w:r>
      <w:r w:rsidR="00E53E58" w:rsidRPr="00DA5023">
        <w:rPr>
          <w:szCs w:val="26"/>
        </w:rPr>
        <w:t>astly</w:t>
      </w:r>
      <w:r w:rsidRPr="00DA5023">
        <w:rPr>
          <w:szCs w:val="26"/>
        </w:rPr>
        <w:t>, fluctuations in agricultural product prices in the world market are always high and occur frequently.</w:t>
      </w:r>
    </w:p>
    <w:p w14:paraId="0B76864F" w14:textId="77777777" w:rsidR="001625D5" w:rsidRPr="00DA5023" w:rsidRDefault="001625D5" w:rsidP="000255CF">
      <w:pPr>
        <w:pStyle w:val="trang"/>
        <w:tabs>
          <w:tab w:val="left" w:pos="1920"/>
        </w:tabs>
        <w:spacing w:before="0" w:after="0" w:line="320" w:lineRule="exact"/>
        <w:rPr>
          <w:szCs w:val="26"/>
        </w:rPr>
      </w:pPr>
      <w:r w:rsidRPr="00DA5023">
        <w:rPr>
          <w:szCs w:val="26"/>
        </w:rPr>
        <w:t>* Domestic context</w:t>
      </w:r>
    </w:p>
    <w:p w14:paraId="5D0B3840" w14:textId="0254B741" w:rsidR="001625D5" w:rsidRPr="00DA5023" w:rsidRDefault="001625D5" w:rsidP="000255CF">
      <w:pPr>
        <w:pStyle w:val="trang"/>
        <w:tabs>
          <w:tab w:val="left" w:pos="1920"/>
        </w:tabs>
        <w:spacing w:before="0" w:after="0" w:line="320" w:lineRule="exact"/>
        <w:rPr>
          <w:szCs w:val="26"/>
        </w:rPr>
      </w:pPr>
      <w:r w:rsidRPr="00DA5023">
        <w:rPr>
          <w:szCs w:val="26"/>
        </w:rPr>
        <w:t>- First</w:t>
      </w:r>
      <w:r w:rsidR="00E53E58" w:rsidRPr="00DA5023">
        <w:rPr>
          <w:szCs w:val="26"/>
        </w:rPr>
        <w:t>ly</w:t>
      </w:r>
      <w:r w:rsidRPr="00DA5023">
        <w:rPr>
          <w:szCs w:val="26"/>
        </w:rPr>
        <w:t>, is an increase in bilateral and multilateral agreements between Vietnam and countries around the world</w:t>
      </w:r>
    </w:p>
    <w:p w14:paraId="1279C7E5" w14:textId="0706FC3D" w:rsidR="001625D5" w:rsidRPr="00DA5023" w:rsidRDefault="001625D5" w:rsidP="000255CF">
      <w:pPr>
        <w:pStyle w:val="trang"/>
        <w:tabs>
          <w:tab w:val="left" w:pos="1920"/>
        </w:tabs>
        <w:spacing w:before="0" w:after="0" w:line="320" w:lineRule="exact"/>
        <w:rPr>
          <w:szCs w:val="26"/>
        </w:rPr>
      </w:pPr>
      <w:r w:rsidRPr="00DA5023">
        <w:rPr>
          <w:szCs w:val="26"/>
        </w:rPr>
        <w:t>- Second</w:t>
      </w:r>
      <w:r w:rsidR="00E53E58" w:rsidRPr="00DA5023">
        <w:rPr>
          <w:szCs w:val="26"/>
        </w:rPr>
        <w:t>ly</w:t>
      </w:r>
      <w:r w:rsidRPr="00DA5023">
        <w:rPr>
          <w:szCs w:val="26"/>
        </w:rPr>
        <w:t>, agriculture is Vietnam's key economic sector</w:t>
      </w:r>
    </w:p>
    <w:p w14:paraId="64F64B18" w14:textId="77777777" w:rsidR="001625D5" w:rsidRPr="00DA5023" w:rsidRDefault="001625D5" w:rsidP="000255CF">
      <w:pPr>
        <w:pStyle w:val="trang"/>
        <w:tabs>
          <w:tab w:val="left" w:pos="1920"/>
        </w:tabs>
        <w:spacing w:before="0" w:after="0" w:line="320" w:lineRule="exact"/>
        <w:rPr>
          <w:szCs w:val="26"/>
        </w:rPr>
      </w:pPr>
      <w:r w:rsidRPr="00DA5023">
        <w:rPr>
          <w:szCs w:val="26"/>
        </w:rPr>
        <w:t>- Thirdly, the Government has many mechanisms and policies to support export agricultural products</w:t>
      </w:r>
    </w:p>
    <w:p w14:paraId="45317F86" w14:textId="32077429" w:rsidR="00FA4C35" w:rsidRPr="00DA5023" w:rsidRDefault="001625D5" w:rsidP="000255CF">
      <w:pPr>
        <w:pStyle w:val="trang"/>
        <w:tabs>
          <w:tab w:val="left" w:pos="1920"/>
        </w:tabs>
        <w:spacing w:before="0" w:after="0" w:line="320" w:lineRule="exact"/>
        <w:rPr>
          <w:szCs w:val="26"/>
        </w:rPr>
      </w:pPr>
      <w:r w:rsidRPr="00DA5023">
        <w:rPr>
          <w:szCs w:val="26"/>
        </w:rPr>
        <w:t>- Fourth</w:t>
      </w:r>
      <w:r w:rsidR="00E53E58" w:rsidRPr="00DA5023">
        <w:rPr>
          <w:szCs w:val="26"/>
        </w:rPr>
        <w:t>ly</w:t>
      </w:r>
      <w:r w:rsidRPr="00DA5023">
        <w:rPr>
          <w:szCs w:val="26"/>
        </w:rPr>
        <w:t>, development science and technology facilitates the increase in quality and output of agricultural products</w:t>
      </w:r>
      <w:r w:rsidR="00086E5B" w:rsidRPr="00DA5023">
        <w:rPr>
          <w:szCs w:val="26"/>
        </w:rPr>
        <w:t>.</w:t>
      </w:r>
    </w:p>
    <w:p w14:paraId="62C07F5A" w14:textId="6FE77D11" w:rsidR="00086E5B" w:rsidRPr="00DA5023" w:rsidRDefault="00086E5B" w:rsidP="000255CF">
      <w:pPr>
        <w:pStyle w:val="MediumGrid1-Accent211"/>
        <w:numPr>
          <w:ilvl w:val="0"/>
          <w:numId w:val="5"/>
        </w:numPr>
        <w:tabs>
          <w:tab w:val="left" w:pos="1276"/>
        </w:tabs>
        <w:spacing w:after="0" w:line="320" w:lineRule="exact"/>
        <w:ind w:left="0" w:firstLine="709"/>
        <w:contextualSpacing w:val="0"/>
        <w:jc w:val="both"/>
        <w:outlineLvl w:val="1"/>
        <w:rPr>
          <w:b/>
          <w:szCs w:val="26"/>
        </w:rPr>
      </w:pPr>
      <w:r w:rsidRPr="00DA5023">
        <w:rPr>
          <w:b/>
          <w:szCs w:val="26"/>
        </w:rPr>
        <w:t>Viewpoints on controlling risks in agricultural exports of Vietnamese enterprises in the coming time</w:t>
      </w:r>
    </w:p>
    <w:p w14:paraId="0DE29B2E" w14:textId="6300205D" w:rsidR="00086E5B" w:rsidRPr="00DA5023" w:rsidRDefault="00086E5B" w:rsidP="000255CF">
      <w:pPr>
        <w:pStyle w:val="trang"/>
        <w:tabs>
          <w:tab w:val="left" w:pos="1920"/>
        </w:tabs>
        <w:spacing w:before="0" w:after="0" w:line="320" w:lineRule="exact"/>
        <w:rPr>
          <w:szCs w:val="26"/>
        </w:rPr>
      </w:pPr>
      <w:r w:rsidRPr="00DA5023">
        <w:rPr>
          <w:szCs w:val="26"/>
        </w:rPr>
        <w:t>- First</w:t>
      </w:r>
      <w:r w:rsidR="00E53E58" w:rsidRPr="00DA5023">
        <w:rPr>
          <w:szCs w:val="26"/>
        </w:rPr>
        <w:t>ly</w:t>
      </w:r>
      <w:r w:rsidRPr="00DA5023">
        <w:rPr>
          <w:szCs w:val="26"/>
        </w:rPr>
        <w:t>, RC needs to follow the supply chain of agricultural exports during the IoT era</w:t>
      </w:r>
    </w:p>
    <w:p w14:paraId="4967F460" w14:textId="16E67012" w:rsidR="00086E5B" w:rsidRPr="00DA5023" w:rsidRDefault="00086E5B" w:rsidP="000255CF">
      <w:pPr>
        <w:pStyle w:val="trang"/>
        <w:tabs>
          <w:tab w:val="left" w:pos="1920"/>
        </w:tabs>
        <w:spacing w:before="0" w:after="0" w:line="320" w:lineRule="exact"/>
        <w:rPr>
          <w:szCs w:val="26"/>
        </w:rPr>
      </w:pPr>
      <w:r w:rsidRPr="00DA5023">
        <w:rPr>
          <w:szCs w:val="26"/>
        </w:rPr>
        <w:t>- Second</w:t>
      </w:r>
      <w:r w:rsidR="00E53E58" w:rsidRPr="00DA5023">
        <w:rPr>
          <w:szCs w:val="26"/>
        </w:rPr>
        <w:t>ly</w:t>
      </w:r>
      <w:r w:rsidRPr="00DA5023">
        <w:rPr>
          <w:szCs w:val="26"/>
        </w:rPr>
        <w:t>, RC needs to rely on the actual resources of EN</w:t>
      </w:r>
    </w:p>
    <w:p w14:paraId="3416D759" w14:textId="216625AD" w:rsidR="00086E5B" w:rsidRPr="00DA5023" w:rsidRDefault="00086E5B" w:rsidP="000255CF">
      <w:pPr>
        <w:pStyle w:val="trang"/>
        <w:tabs>
          <w:tab w:val="left" w:pos="1920"/>
        </w:tabs>
        <w:spacing w:before="0" w:after="0" w:line="320" w:lineRule="exact"/>
        <w:rPr>
          <w:szCs w:val="26"/>
        </w:rPr>
      </w:pPr>
      <w:r w:rsidRPr="00DA5023">
        <w:rPr>
          <w:szCs w:val="26"/>
        </w:rPr>
        <w:t>- Third</w:t>
      </w:r>
      <w:r w:rsidR="00E53E58" w:rsidRPr="00DA5023">
        <w:rPr>
          <w:szCs w:val="26"/>
        </w:rPr>
        <w:t>ly</w:t>
      </w:r>
      <w:r w:rsidRPr="00DA5023">
        <w:rPr>
          <w:szCs w:val="26"/>
        </w:rPr>
        <w:t>, RC based on application of science and technology</w:t>
      </w:r>
    </w:p>
    <w:p w14:paraId="6B504E51" w14:textId="77777777" w:rsidR="00086E5B" w:rsidRPr="00DA5023" w:rsidRDefault="00086E5B" w:rsidP="000255CF">
      <w:pPr>
        <w:pStyle w:val="trang"/>
        <w:tabs>
          <w:tab w:val="left" w:pos="1920"/>
        </w:tabs>
        <w:spacing w:before="0" w:after="0" w:line="320" w:lineRule="exact"/>
        <w:rPr>
          <w:szCs w:val="26"/>
        </w:rPr>
      </w:pPr>
      <w:r w:rsidRPr="00DA5023">
        <w:rPr>
          <w:szCs w:val="26"/>
        </w:rPr>
        <w:t>- Finally, RC and sustainable development in AE</w:t>
      </w:r>
    </w:p>
    <w:p w14:paraId="02D9633B" w14:textId="0301BBA3" w:rsidR="00086E5B" w:rsidRPr="00DA5023" w:rsidRDefault="00086E5B" w:rsidP="000255CF">
      <w:pPr>
        <w:pStyle w:val="MediumGrid1-Accent211"/>
        <w:numPr>
          <w:ilvl w:val="0"/>
          <w:numId w:val="5"/>
        </w:numPr>
        <w:tabs>
          <w:tab w:val="left" w:pos="1276"/>
        </w:tabs>
        <w:spacing w:after="0" w:line="320" w:lineRule="exact"/>
        <w:ind w:left="0" w:firstLine="709"/>
        <w:contextualSpacing w:val="0"/>
        <w:jc w:val="both"/>
        <w:outlineLvl w:val="1"/>
        <w:rPr>
          <w:b/>
          <w:szCs w:val="26"/>
        </w:rPr>
      </w:pPr>
      <w:r w:rsidRPr="00DA5023">
        <w:rPr>
          <w:b/>
          <w:szCs w:val="26"/>
        </w:rPr>
        <w:t>Proposing solutions to control risks for agricultural exports of Vietnamese enterprises</w:t>
      </w:r>
    </w:p>
    <w:p w14:paraId="1210A1E5" w14:textId="37FD3B94" w:rsidR="00086E5B" w:rsidRPr="00DA5023" w:rsidRDefault="00086E5B" w:rsidP="000255CF">
      <w:pPr>
        <w:pStyle w:val="Heading3"/>
        <w:numPr>
          <w:ilvl w:val="2"/>
          <w:numId w:val="18"/>
        </w:numPr>
        <w:spacing w:line="320" w:lineRule="exact"/>
        <w:ind w:left="0" w:firstLine="708"/>
        <w:jc w:val="both"/>
        <w:rPr>
          <w:i/>
          <w:sz w:val="26"/>
        </w:rPr>
      </w:pPr>
      <w:r w:rsidRPr="00DA5023">
        <w:rPr>
          <w:i/>
          <w:sz w:val="26"/>
        </w:rPr>
        <w:t>Improving risk assessment of agricultural exports of Vietnamese enterprises</w:t>
      </w:r>
    </w:p>
    <w:p w14:paraId="17AAADC6" w14:textId="55FB5AF8" w:rsidR="00086E5B" w:rsidRPr="00DA5023" w:rsidRDefault="00086E5B" w:rsidP="000255CF">
      <w:pPr>
        <w:pStyle w:val="trang"/>
        <w:tabs>
          <w:tab w:val="left" w:pos="1920"/>
        </w:tabs>
        <w:spacing w:before="0" w:after="0" w:line="320" w:lineRule="exact"/>
        <w:rPr>
          <w:szCs w:val="26"/>
        </w:rPr>
      </w:pPr>
      <w:bookmarkStart w:id="183" w:name="_Toc477972613"/>
      <w:r w:rsidRPr="00DA5023">
        <w:rPr>
          <w:szCs w:val="26"/>
        </w:rPr>
        <w:t xml:space="preserve">- In order to increase the </w:t>
      </w:r>
      <w:r w:rsidR="004F6324" w:rsidRPr="00DA5023">
        <w:rPr>
          <w:szCs w:val="26"/>
        </w:rPr>
        <w:t>reliable and</w:t>
      </w:r>
      <w:r w:rsidRPr="00DA5023">
        <w:rPr>
          <w:szCs w:val="26"/>
        </w:rPr>
        <w:t xml:space="preserve"> cover more aspects of risk, EN can use 02 criteria</w:t>
      </w:r>
      <w:r w:rsidR="004F6324" w:rsidRPr="00DA5023">
        <w:rPr>
          <w:szCs w:val="26"/>
        </w:rPr>
        <w:t>s</w:t>
      </w:r>
      <w:r w:rsidR="00511DAB" w:rsidRPr="00DA5023">
        <w:rPr>
          <w:szCs w:val="26"/>
        </w:rPr>
        <w:t xml:space="preserve"> more about </w:t>
      </w:r>
      <w:r w:rsidRPr="00DA5023">
        <w:rPr>
          <w:szCs w:val="26"/>
        </w:rPr>
        <w:t>"Time of occurrence of risk" and "Percentage</w:t>
      </w:r>
      <w:r w:rsidR="00511DAB" w:rsidRPr="00DA5023">
        <w:rPr>
          <w:szCs w:val="26"/>
        </w:rPr>
        <w:t xml:space="preserve"> of occurrence</w:t>
      </w:r>
      <w:r w:rsidRPr="00DA5023">
        <w:rPr>
          <w:szCs w:val="26"/>
        </w:rPr>
        <w:t xml:space="preserve"> of risk ". </w:t>
      </w:r>
      <w:r w:rsidRPr="00DA5023">
        <w:rPr>
          <w:szCs w:val="26"/>
        </w:rPr>
        <w:lastRenderedPageBreak/>
        <w:t>The important or highly similar risks that the EN does not know to prioritize to handle any risks first can apply 1 or 2 new criteria. In addition, quantitative methods can be used to measure risks. This method is done by quantifying analysis on the basis of probability theory. To calculate probability distributions, usually three variables are used: the number of losses that EN encounters over a certain period of time, the degree of damage each loss, the total value of losses that EN incurs in a span time.</w:t>
      </w:r>
    </w:p>
    <w:p w14:paraId="09D9376F" w14:textId="3EAF00F8" w:rsidR="00086E5B" w:rsidRPr="00DA5023" w:rsidRDefault="00086E5B" w:rsidP="000255CF">
      <w:pPr>
        <w:pStyle w:val="trang"/>
        <w:tabs>
          <w:tab w:val="left" w:pos="1920"/>
        </w:tabs>
        <w:spacing w:before="0" w:after="0" w:line="320" w:lineRule="exact"/>
        <w:rPr>
          <w:szCs w:val="26"/>
        </w:rPr>
      </w:pPr>
      <w:r w:rsidRPr="00DA5023">
        <w:rPr>
          <w:szCs w:val="26"/>
        </w:rPr>
        <w:t>- Additional</w:t>
      </w:r>
      <w:r w:rsidR="00511DAB" w:rsidRPr="00DA5023">
        <w:rPr>
          <w:szCs w:val="26"/>
        </w:rPr>
        <w:t xml:space="preserve"> in</w:t>
      </w:r>
      <w:r w:rsidRPr="00DA5023">
        <w:rPr>
          <w:szCs w:val="26"/>
        </w:rPr>
        <w:t xml:space="preserve"> risk classification. After being measured, AE risk of EN Vietnam must be classified based on the criteria set out. This section needs to determine how many are and what risks are in the category of serious class - high rank - average - low class. Currently, with EN surveys, risks in AE have no risk of being ranked low, indicating that risks are assessed by ENs to the extent that they need to handle </w:t>
      </w:r>
      <w:r w:rsidR="00511DAB" w:rsidRPr="00DA5023">
        <w:rPr>
          <w:szCs w:val="26"/>
        </w:rPr>
        <w:t>or handle risks simultaneously.</w:t>
      </w:r>
    </w:p>
    <w:p w14:paraId="4C301E97" w14:textId="2B668484" w:rsidR="009B565E" w:rsidRPr="00DA5023" w:rsidRDefault="00086E5B" w:rsidP="000255CF">
      <w:pPr>
        <w:pStyle w:val="trang"/>
        <w:tabs>
          <w:tab w:val="left" w:pos="1920"/>
        </w:tabs>
        <w:spacing w:before="0" w:after="0" w:line="320" w:lineRule="exact"/>
        <w:rPr>
          <w:szCs w:val="26"/>
        </w:rPr>
      </w:pPr>
      <w:r w:rsidRPr="00DA5023">
        <w:rPr>
          <w:szCs w:val="26"/>
        </w:rPr>
        <w:t xml:space="preserve">- Add new risks (if any) to put </w:t>
      </w:r>
      <w:r w:rsidR="00511DAB" w:rsidRPr="00DA5023">
        <w:rPr>
          <w:szCs w:val="26"/>
        </w:rPr>
        <w:t xml:space="preserve">under </w:t>
      </w:r>
      <w:r w:rsidRPr="00DA5023">
        <w:rPr>
          <w:szCs w:val="26"/>
        </w:rPr>
        <w:t>control. Risk assessment as input data for RC activities should be carried out continuously to detect more potential risks.</w:t>
      </w:r>
      <w:r w:rsidR="009B565E" w:rsidRPr="00DA5023">
        <w:rPr>
          <w:szCs w:val="26"/>
        </w:rPr>
        <w:t xml:space="preserve"> </w:t>
      </w:r>
    </w:p>
    <w:p w14:paraId="32098E8A" w14:textId="316C0670" w:rsidR="00086E5B" w:rsidRPr="00DA5023" w:rsidRDefault="00086E5B" w:rsidP="000255CF">
      <w:pPr>
        <w:pStyle w:val="Heading3"/>
        <w:numPr>
          <w:ilvl w:val="2"/>
          <w:numId w:val="18"/>
        </w:numPr>
        <w:spacing w:line="320" w:lineRule="exact"/>
        <w:ind w:left="0" w:firstLine="708"/>
        <w:jc w:val="both"/>
        <w:rPr>
          <w:i/>
          <w:sz w:val="26"/>
        </w:rPr>
      </w:pPr>
      <w:r w:rsidRPr="00DA5023">
        <w:rPr>
          <w:i/>
          <w:sz w:val="26"/>
        </w:rPr>
        <w:t>Completing the identification of risk control strategies in agricultural exports of Vietnamese enterprises</w:t>
      </w:r>
    </w:p>
    <w:p w14:paraId="5361E728" w14:textId="64BFA9C7" w:rsidR="00960F4A" w:rsidRPr="00DA5023" w:rsidRDefault="00086E5B" w:rsidP="000255CF">
      <w:pPr>
        <w:pStyle w:val="trang"/>
        <w:tabs>
          <w:tab w:val="left" w:pos="1920"/>
        </w:tabs>
        <w:spacing w:before="0" w:after="0" w:line="320" w:lineRule="exact"/>
        <w:rPr>
          <w:szCs w:val="26"/>
        </w:rPr>
      </w:pPr>
      <w:r w:rsidRPr="00DA5023">
        <w:rPr>
          <w:szCs w:val="26"/>
        </w:rPr>
        <w:t>Instead of identifying RC strategies according to sen</w:t>
      </w:r>
      <w:r w:rsidR="00511DAB" w:rsidRPr="00DA5023">
        <w:rPr>
          <w:szCs w:val="26"/>
        </w:rPr>
        <w:t>timent or experience</w:t>
      </w:r>
      <w:r w:rsidRPr="00DA5023">
        <w:rPr>
          <w:szCs w:val="26"/>
        </w:rPr>
        <w:t>, based on scientific grounds for risk measurement, risk classification, and matrix identifying risk strategies of Goosens &amp; Cooke (2001); AE EN Vietnam is proposed with RC strategies corresponding to each risk as follows:</w:t>
      </w:r>
      <w:r w:rsidR="00B93680" w:rsidRPr="00DA5023">
        <w:rPr>
          <w:szCs w:val="26"/>
        </w:rPr>
        <w:t xml:space="preserve"> </w:t>
      </w:r>
      <w:bookmarkStart w:id="184" w:name="_Toc7536933"/>
    </w:p>
    <w:p w14:paraId="6B75208C" w14:textId="77777777" w:rsidR="00086E5B" w:rsidRPr="00DA5023" w:rsidRDefault="00086E5B" w:rsidP="000255CF">
      <w:pPr>
        <w:pStyle w:val="Bngbiu"/>
        <w:spacing w:line="320" w:lineRule="exact"/>
        <w:rPr>
          <w:rFonts w:cs="Times New Roman"/>
          <w:szCs w:val="26"/>
        </w:rPr>
      </w:pPr>
      <w:r w:rsidRPr="00DA5023">
        <w:rPr>
          <w:rFonts w:cs="Times New Roman"/>
          <w:szCs w:val="26"/>
        </w:rPr>
        <w:t>Table 3.1. Proposing a strategy to control risks in agricultural exports of Vietnamese enterprises</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961"/>
        <w:gridCol w:w="2127"/>
      </w:tblGrid>
      <w:tr w:rsidR="003148B3" w:rsidRPr="00DA5023" w14:paraId="7308DED7" w14:textId="77777777" w:rsidTr="0065392C">
        <w:trPr>
          <w:trHeight w:val="1158"/>
          <w:tblHeader/>
        </w:trPr>
        <w:tc>
          <w:tcPr>
            <w:tcW w:w="2694" w:type="dxa"/>
            <w:tcBorders>
              <w:top w:val="single" w:sz="4" w:space="0" w:color="auto"/>
              <w:left w:val="single" w:sz="4" w:space="0" w:color="auto"/>
              <w:bottom w:val="single" w:sz="4" w:space="0" w:color="auto"/>
              <w:right w:val="single" w:sz="4" w:space="0" w:color="auto"/>
              <w:tl2br w:val="single" w:sz="4" w:space="0" w:color="auto"/>
            </w:tcBorders>
            <w:hideMark/>
          </w:tcPr>
          <w:bookmarkEnd w:id="184"/>
          <w:p w14:paraId="6DD4E84F" w14:textId="0F8E6EB5" w:rsidR="0065392C" w:rsidRPr="00DA5023" w:rsidRDefault="00086E5B" w:rsidP="000255CF">
            <w:pPr>
              <w:keepNext/>
              <w:widowControl w:val="0"/>
              <w:spacing w:line="320" w:lineRule="exact"/>
              <w:jc w:val="right"/>
              <w:rPr>
                <w:b/>
                <w:szCs w:val="26"/>
              </w:rPr>
            </w:pPr>
            <w:r w:rsidRPr="00DA5023">
              <w:rPr>
                <w:b/>
                <w:szCs w:val="26"/>
              </w:rPr>
              <w:t xml:space="preserve">Impact </w:t>
            </w:r>
            <w:r w:rsidR="003148B3" w:rsidRPr="00DA5023">
              <w:rPr>
                <w:b/>
                <w:szCs w:val="26"/>
              </w:rPr>
              <w:br/>
            </w:r>
          </w:p>
          <w:p w14:paraId="54E59DA9" w14:textId="3250AA53" w:rsidR="003148B3" w:rsidRPr="00DA5023" w:rsidRDefault="00086E5B" w:rsidP="000255CF">
            <w:pPr>
              <w:keepNext/>
              <w:widowControl w:val="0"/>
              <w:spacing w:line="320" w:lineRule="exact"/>
              <w:jc w:val="both"/>
              <w:rPr>
                <w:b/>
                <w:szCs w:val="26"/>
              </w:rPr>
            </w:pPr>
            <w:r w:rsidRPr="00DA5023">
              <w:rPr>
                <w:b/>
                <w:szCs w:val="26"/>
              </w:rPr>
              <w:t xml:space="preserve">Likehood </w:t>
            </w:r>
            <w:r w:rsidR="003148B3" w:rsidRPr="00DA5023">
              <w:rPr>
                <w:b/>
                <w:szCs w:val="26"/>
              </w:rPr>
              <w:t xml:space="preserve">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07DE39C2" w14:textId="705C59CA" w:rsidR="003148B3" w:rsidRPr="00DA5023" w:rsidRDefault="00086E5B" w:rsidP="000255CF">
            <w:pPr>
              <w:keepNext/>
              <w:widowControl w:val="0"/>
              <w:spacing w:line="320" w:lineRule="exact"/>
              <w:jc w:val="center"/>
              <w:rPr>
                <w:b/>
                <w:szCs w:val="26"/>
              </w:rPr>
            </w:pPr>
            <w:r w:rsidRPr="00DA5023">
              <w:rPr>
                <w:b/>
                <w:szCs w:val="26"/>
              </w:rPr>
              <w:t>High</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5A8763" w14:textId="15AFF966" w:rsidR="003148B3" w:rsidRPr="00DA5023" w:rsidRDefault="00086E5B" w:rsidP="000255CF">
            <w:pPr>
              <w:keepNext/>
              <w:widowControl w:val="0"/>
              <w:spacing w:line="320" w:lineRule="exact"/>
              <w:jc w:val="center"/>
              <w:rPr>
                <w:b/>
                <w:szCs w:val="26"/>
              </w:rPr>
            </w:pPr>
            <w:r w:rsidRPr="00DA5023">
              <w:rPr>
                <w:b/>
                <w:szCs w:val="26"/>
              </w:rPr>
              <w:t xml:space="preserve">Low </w:t>
            </w:r>
          </w:p>
        </w:tc>
      </w:tr>
      <w:tr w:rsidR="000C6C2F" w:rsidRPr="00DA5023" w14:paraId="5619D0C8" w14:textId="77777777" w:rsidTr="00B22EB8">
        <w:tc>
          <w:tcPr>
            <w:tcW w:w="2694" w:type="dxa"/>
            <w:tcBorders>
              <w:top w:val="single" w:sz="4" w:space="0" w:color="auto"/>
              <w:left w:val="single" w:sz="4" w:space="0" w:color="auto"/>
              <w:bottom w:val="single" w:sz="4" w:space="0" w:color="auto"/>
              <w:right w:val="single" w:sz="4" w:space="0" w:color="auto"/>
            </w:tcBorders>
            <w:vAlign w:val="center"/>
            <w:hideMark/>
          </w:tcPr>
          <w:p w14:paraId="3659E44E" w14:textId="77777777" w:rsidR="000C6C2F" w:rsidRPr="00DA5023" w:rsidRDefault="000C6C2F" w:rsidP="000255CF">
            <w:pPr>
              <w:keepNext/>
              <w:widowControl w:val="0"/>
              <w:spacing w:line="320" w:lineRule="exact"/>
              <w:jc w:val="center"/>
              <w:rPr>
                <w:b/>
                <w:szCs w:val="26"/>
              </w:rPr>
            </w:pPr>
          </w:p>
          <w:p w14:paraId="3198441A" w14:textId="2F50C78E" w:rsidR="000C6C2F" w:rsidRPr="00DA5023" w:rsidRDefault="000C6C2F" w:rsidP="000255CF">
            <w:pPr>
              <w:keepNext/>
              <w:widowControl w:val="0"/>
              <w:spacing w:line="320" w:lineRule="exact"/>
              <w:jc w:val="center"/>
              <w:rPr>
                <w:b/>
                <w:szCs w:val="26"/>
              </w:rPr>
            </w:pPr>
            <w:r w:rsidRPr="00DA5023">
              <w:rPr>
                <w:b/>
                <w:szCs w:val="26"/>
              </w:rPr>
              <w:t xml:space="preserve">High </w:t>
            </w:r>
          </w:p>
          <w:p w14:paraId="39796307" w14:textId="77777777" w:rsidR="000C6C2F" w:rsidRPr="00DA5023" w:rsidRDefault="000C6C2F" w:rsidP="000255CF">
            <w:pPr>
              <w:keepNext/>
              <w:widowControl w:val="0"/>
              <w:spacing w:line="320" w:lineRule="exact"/>
              <w:jc w:val="center"/>
              <w:rPr>
                <w:b/>
                <w:szCs w:val="26"/>
              </w:rPr>
            </w:pPr>
          </w:p>
        </w:tc>
        <w:tc>
          <w:tcPr>
            <w:tcW w:w="4961" w:type="dxa"/>
            <w:tcBorders>
              <w:top w:val="single" w:sz="4" w:space="0" w:color="auto"/>
              <w:left w:val="single" w:sz="4" w:space="0" w:color="auto"/>
              <w:bottom w:val="single" w:sz="4" w:space="0" w:color="auto"/>
              <w:right w:val="single" w:sz="4" w:space="0" w:color="auto"/>
            </w:tcBorders>
          </w:tcPr>
          <w:p w14:paraId="70996CC5" w14:textId="33C3458A" w:rsidR="000C6C2F" w:rsidRPr="00DA5023" w:rsidRDefault="00CA1C93" w:rsidP="000255CF">
            <w:pPr>
              <w:keepNext/>
              <w:widowControl w:val="0"/>
              <w:spacing w:line="320" w:lineRule="exact"/>
              <w:jc w:val="both"/>
              <w:rPr>
                <w:szCs w:val="26"/>
              </w:rPr>
            </w:pPr>
            <w:r w:rsidRPr="00DA5023">
              <w:rPr>
                <w:szCs w:val="26"/>
              </w:rPr>
              <w:t>AVOID</w:t>
            </w:r>
            <w:r w:rsidR="000C6C2F" w:rsidRPr="00DA5023">
              <w:rPr>
                <w:szCs w:val="26"/>
              </w:rPr>
              <w:t>:</w:t>
            </w:r>
          </w:p>
          <w:p w14:paraId="48EEA66B" w14:textId="0063BE07" w:rsidR="000C6C2F" w:rsidRPr="00DA5023" w:rsidRDefault="000C6C2F" w:rsidP="000255CF">
            <w:pPr>
              <w:keepNext/>
              <w:widowControl w:val="0"/>
              <w:spacing w:line="320" w:lineRule="exact"/>
              <w:jc w:val="both"/>
              <w:rPr>
                <w:szCs w:val="26"/>
              </w:rPr>
            </w:pPr>
            <w:r w:rsidRPr="00DA5023">
              <w:rPr>
                <w:szCs w:val="26"/>
              </w:rPr>
              <w:t>1. Policy</w:t>
            </w:r>
            <w:r w:rsidR="00CA1C93" w:rsidRPr="00DA5023">
              <w:rPr>
                <w:szCs w:val="26"/>
              </w:rPr>
              <w:t xml:space="preserve"> risks of importing countries (very high</w:t>
            </w:r>
            <w:r w:rsidRPr="00DA5023">
              <w:rPr>
                <w:szCs w:val="26"/>
              </w:rPr>
              <w:t>)</w:t>
            </w:r>
          </w:p>
          <w:p w14:paraId="06734372" w14:textId="1FEEEE73" w:rsidR="000C6C2F" w:rsidRPr="00DA5023" w:rsidRDefault="000C6C2F" w:rsidP="000255CF">
            <w:pPr>
              <w:keepNext/>
              <w:widowControl w:val="0"/>
              <w:spacing w:line="320" w:lineRule="exact"/>
              <w:jc w:val="both"/>
              <w:rPr>
                <w:szCs w:val="26"/>
              </w:rPr>
            </w:pPr>
            <w:r w:rsidRPr="00DA5023">
              <w:rPr>
                <w:szCs w:val="26"/>
              </w:rPr>
              <w:t>2. Risk of price volatility (</w:t>
            </w:r>
            <w:r w:rsidR="00CA1C93" w:rsidRPr="00DA5023">
              <w:rPr>
                <w:szCs w:val="26"/>
              </w:rPr>
              <w:t>very high</w:t>
            </w:r>
            <w:r w:rsidRPr="00DA5023">
              <w:rPr>
                <w:szCs w:val="26"/>
              </w:rPr>
              <w:t>)</w:t>
            </w:r>
          </w:p>
          <w:p w14:paraId="0EEF2776" w14:textId="40AB771B" w:rsidR="000C6C2F" w:rsidRPr="00DA5023" w:rsidRDefault="000C6C2F" w:rsidP="000255CF">
            <w:pPr>
              <w:keepNext/>
              <w:widowControl w:val="0"/>
              <w:spacing w:line="320" w:lineRule="exact"/>
              <w:jc w:val="both"/>
              <w:rPr>
                <w:szCs w:val="26"/>
              </w:rPr>
            </w:pPr>
            <w:r w:rsidRPr="00DA5023">
              <w:rPr>
                <w:szCs w:val="26"/>
              </w:rPr>
              <w:t>3. Risk of supply of agricultural inputs (</w:t>
            </w:r>
            <w:r w:rsidR="00CA1C93" w:rsidRPr="00DA5023">
              <w:rPr>
                <w:szCs w:val="26"/>
              </w:rPr>
              <w:t>very high</w:t>
            </w:r>
            <w:r w:rsidRPr="00DA5023">
              <w:rPr>
                <w:szCs w:val="26"/>
              </w:rPr>
              <w:t>)</w:t>
            </w:r>
          </w:p>
          <w:p w14:paraId="07C99271" w14:textId="6DA49DC2" w:rsidR="000C6C2F" w:rsidRPr="00DA5023" w:rsidRDefault="000C6C2F" w:rsidP="000255CF">
            <w:pPr>
              <w:keepNext/>
              <w:widowControl w:val="0"/>
              <w:spacing w:line="320" w:lineRule="exact"/>
              <w:jc w:val="both"/>
              <w:rPr>
                <w:szCs w:val="26"/>
              </w:rPr>
            </w:pPr>
            <w:r w:rsidRPr="00DA5023">
              <w:rPr>
                <w:szCs w:val="26"/>
              </w:rPr>
              <w:t xml:space="preserve">4. </w:t>
            </w:r>
            <w:r w:rsidR="00CA1C93" w:rsidRPr="00DA5023">
              <w:rPr>
                <w:szCs w:val="26"/>
              </w:rPr>
              <w:t>Risk of transport and storage (high</w:t>
            </w:r>
            <w:r w:rsidRPr="00DA5023">
              <w:rPr>
                <w:szCs w:val="26"/>
              </w:rPr>
              <w:t>)</w:t>
            </w:r>
          </w:p>
          <w:p w14:paraId="5B03B1D8" w14:textId="429CB849" w:rsidR="000C6C2F" w:rsidRPr="00DA5023" w:rsidRDefault="000C6C2F" w:rsidP="000255CF">
            <w:pPr>
              <w:keepNext/>
              <w:widowControl w:val="0"/>
              <w:spacing w:line="320" w:lineRule="exact"/>
              <w:jc w:val="both"/>
              <w:rPr>
                <w:szCs w:val="26"/>
              </w:rPr>
            </w:pPr>
            <w:r w:rsidRPr="00DA5023">
              <w:rPr>
                <w:szCs w:val="26"/>
              </w:rPr>
              <w:t>5. Risk of capital shortage (</w:t>
            </w:r>
            <w:r w:rsidR="00CA1C93" w:rsidRPr="00DA5023">
              <w:rPr>
                <w:szCs w:val="26"/>
              </w:rPr>
              <w:t>high</w:t>
            </w:r>
            <w:r w:rsidRPr="00DA5023">
              <w:rPr>
                <w:szCs w:val="26"/>
              </w:rPr>
              <w:t>)</w:t>
            </w:r>
          </w:p>
          <w:p w14:paraId="37CA9F89" w14:textId="6B56D558" w:rsidR="000C6C2F" w:rsidRPr="00DA5023" w:rsidRDefault="000C6C2F" w:rsidP="000255CF">
            <w:pPr>
              <w:keepNext/>
              <w:widowControl w:val="0"/>
              <w:spacing w:line="320" w:lineRule="exact"/>
              <w:jc w:val="both"/>
              <w:rPr>
                <w:szCs w:val="26"/>
              </w:rPr>
            </w:pPr>
            <w:r w:rsidRPr="00DA5023">
              <w:rPr>
                <w:szCs w:val="26"/>
              </w:rPr>
              <w:t>6. Information risk (</w:t>
            </w:r>
            <w:r w:rsidR="00CA1C93" w:rsidRPr="00DA5023">
              <w:rPr>
                <w:szCs w:val="26"/>
              </w:rPr>
              <w:t>high</w:t>
            </w:r>
            <w:r w:rsidRPr="00DA5023">
              <w:rPr>
                <w:szCs w:val="26"/>
              </w:rPr>
              <w:t>)</w:t>
            </w:r>
          </w:p>
          <w:p w14:paraId="73570C1B" w14:textId="20C99D54" w:rsidR="000C6C2F" w:rsidRPr="00DA5023" w:rsidRDefault="000C6C2F" w:rsidP="000255CF">
            <w:pPr>
              <w:keepNext/>
              <w:widowControl w:val="0"/>
              <w:spacing w:line="320" w:lineRule="exact"/>
              <w:jc w:val="both"/>
              <w:rPr>
                <w:szCs w:val="26"/>
              </w:rPr>
            </w:pPr>
            <w:r w:rsidRPr="00DA5023">
              <w:rPr>
                <w:szCs w:val="26"/>
              </w:rPr>
              <w:t>7. Risk of selecting partners, negotiating and signing contracts (</w:t>
            </w:r>
            <w:r w:rsidR="00CA1C93" w:rsidRPr="00DA5023">
              <w:rPr>
                <w:szCs w:val="26"/>
              </w:rPr>
              <w:t>high</w:t>
            </w:r>
            <w:r w:rsidRPr="00DA5023">
              <w:rPr>
                <w:szCs w:val="26"/>
              </w:rPr>
              <w:t>)</w:t>
            </w:r>
          </w:p>
          <w:p w14:paraId="0E132DFC" w14:textId="6F0EA4B3" w:rsidR="000C6C2F" w:rsidRPr="00DA5023" w:rsidRDefault="000C6C2F" w:rsidP="000255CF">
            <w:pPr>
              <w:keepNext/>
              <w:widowControl w:val="0"/>
              <w:spacing w:line="320" w:lineRule="exact"/>
              <w:jc w:val="both"/>
              <w:rPr>
                <w:szCs w:val="26"/>
              </w:rPr>
            </w:pPr>
            <w:r w:rsidRPr="00DA5023">
              <w:rPr>
                <w:szCs w:val="26"/>
              </w:rPr>
              <w:t>8. Payment risk (</w:t>
            </w:r>
            <w:r w:rsidR="00CA1C93" w:rsidRPr="00DA5023">
              <w:rPr>
                <w:szCs w:val="26"/>
              </w:rPr>
              <w:t>high</w:t>
            </w:r>
            <w:r w:rsidRPr="00DA5023">
              <w:rPr>
                <w:szCs w:val="26"/>
              </w:rPr>
              <w:t>)</w:t>
            </w:r>
          </w:p>
        </w:tc>
        <w:tc>
          <w:tcPr>
            <w:tcW w:w="2127" w:type="dxa"/>
            <w:tcBorders>
              <w:top w:val="single" w:sz="4" w:space="0" w:color="auto"/>
              <w:left w:val="single" w:sz="4" w:space="0" w:color="auto"/>
              <w:bottom w:val="single" w:sz="4" w:space="0" w:color="auto"/>
              <w:right w:val="single" w:sz="4" w:space="0" w:color="auto"/>
            </w:tcBorders>
          </w:tcPr>
          <w:p w14:paraId="0C23D31A" w14:textId="34477FA7" w:rsidR="000C6C2F" w:rsidRPr="00DA5023" w:rsidRDefault="000C6C2F" w:rsidP="000255CF">
            <w:pPr>
              <w:keepNext/>
              <w:widowControl w:val="0"/>
              <w:spacing w:line="320" w:lineRule="exact"/>
              <w:jc w:val="both"/>
              <w:rPr>
                <w:szCs w:val="26"/>
              </w:rPr>
            </w:pPr>
            <w:r w:rsidRPr="00DA5023">
              <w:rPr>
                <w:szCs w:val="26"/>
              </w:rPr>
              <w:t>MITIGAT</w:t>
            </w:r>
            <w:r w:rsidR="00CA1C93" w:rsidRPr="00DA5023">
              <w:rPr>
                <w:szCs w:val="26"/>
              </w:rPr>
              <w:t>E</w:t>
            </w:r>
            <w:r w:rsidRPr="00DA5023">
              <w:rPr>
                <w:szCs w:val="26"/>
              </w:rPr>
              <w:t>:</w:t>
            </w:r>
          </w:p>
          <w:p w14:paraId="40C4B9D4" w14:textId="6F94D631" w:rsidR="000C6C2F" w:rsidRPr="00DA5023" w:rsidRDefault="00CA1C93" w:rsidP="000255CF">
            <w:pPr>
              <w:keepNext/>
              <w:widowControl w:val="0"/>
              <w:spacing w:line="320" w:lineRule="exact"/>
              <w:jc w:val="both"/>
              <w:rPr>
                <w:szCs w:val="26"/>
              </w:rPr>
            </w:pPr>
            <w:r w:rsidRPr="00DA5023">
              <w:rPr>
                <w:szCs w:val="26"/>
              </w:rPr>
              <w:t xml:space="preserve">1. </w:t>
            </w:r>
            <w:r w:rsidR="000C6C2F" w:rsidRPr="00DA5023">
              <w:rPr>
                <w:szCs w:val="26"/>
              </w:rPr>
              <w:t>Vietnam's policy risk (</w:t>
            </w:r>
            <w:r w:rsidR="00253823" w:rsidRPr="00DA5023">
              <w:rPr>
                <w:szCs w:val="26"/>
              </w:rPr>
              <w:t>average</w:t>
            </w:r>
            <w:r w:rsidR="000C6C2F" w:rsidRPr="00DA5023">
              <w:rPr>
                <w:szCs w:val="26"/>
              </w:rPr>
              <w:t>)</w:t>
            </w:r>
          </w:p>
        </w:tc>
      </w:tr>
      <w:tr w:rsidR="000C6C2F" w:rsidRPr="00DA5023" w14:paraId="3862D91E" w14:textId="77777777" w:rsidTr="00B22EB8">
        <w:tc>
          <w:tcPr>
            <w:tcW w:w="2694" w:type="dxa"/>
            <w:tcBorders>
              <w:top w:val="single" w:sz="4" w:space="0" w:color="auto"/>
              <w:left w:val="single" w:sz="4" w:space="0" w:color="auto"/>
              <w:bottom w:val="single" w:sz="4" w:space="0" w:color="auto"/>
              <w:right w:val="single" w:sz="4" w:space="0" w:color="auto"/>
            </w:tcBorders>
            <w:vAlign w:val="center"/>
          </w:tcPr>
          <w:p w14:paraId="51B91D7A" w14:textId="71D42FB7" w:rsidR="000C6C2F" w:rsidRPr="00DA5023" w:rsidRDefault="000C6C2F" w:rsidP="000255CF">
            <w:pPr>
              <w:keepNext/>
              <w:widowControl w:val="0"/>
              <w:spacing w:line="320" w:lineRule="exact"/>
              <w:jc w:val="center"/>
              <w:rPr>
                <w:b/>
                <w:szCs w:val="26"/>
              </w:rPr>
            </w:pPr>
            <w:r w:rsidRPr="00DA5023">
              <w:rPr>
                <w:b/>
                <w:szCs w:val="26"/>
              </w:rPr>
              <w:t>Low</w:t>
            </w:r>
          </w:p>
        </w:tc>
        <w:tc>
          <w:tcPr>
            <w:tcW w:w="4961" w:type="dxa"/>
            <w:tcBorders>
              <w:top w:val="single" w:sz="4" w:space="0" w:color="auto"/>
              <w:left w:val="single" w:sz="4" w:space="0" w:color="auto"/>
              <w:bottom w:val="single" w:sz="4" w:space="0" w:color="auto"/>
              <w:right w:val="single" w:sz="4" w:space="0" w:color="auto"/>
            </w:tcBorders>
          </w:tcPr>
          <w:p w14:paraId="0157EA02" w14:textId="77777777" w:rsidR="000C6C2F" w:rsidRPr="00DA5023" w:rsidRDefault="000C6C2F" w:rsidP="000255CF">
            <w:pPr>
              <w:keepNext/>
              <w:widowControl w:val="0"/>
              <w:spacing w:line="320" w:lineRule="exact"/>
              <w:jc w:val="both"/>
              <w:rPr>
                <w:szCs w:val="26"/>
              </w:rPr>
            </w:pPr>
            <w:r w:rsidRPr="00DA5023">
              <w:rPr>
                <w:szCs w:val="26"/>
              </w:rPr>
              <w:t>TRANSFER:</w:t>
            </w:r>
          </w:p>
          <w:p w14:paraId="24B9061A" w14:textId="3F49D5FE" w:rsidR="000C6C2F" w:rsidRPr="00DA5023" w:rsidRDefault="000C6C2F" w:rsidP="000255CF">
            <w:pPr>
              <w:keepNext/>
              <w:widowControl w:val="0"/>
              <w:spacing w:line="320" w:lineRule="exact"/>
              <w:jc w:val="both"/>
              <w:rPr>
                <w:szCs w:val="26"/>
              </w:rPr>
            </w:pPr>
            <w:r w:rsidRPr="00DA5023">
              <w:rPr>
                <w:szCs w:val="26"/>
              </w:rPr>
              <w:t>1. Natural disaster risk (</w:t>
            </w:r>
            <w:r w:rsidR="00CA1C93" w:rsidRPr="00DA5023">
              <w:rPr>
                <w:szCs w:val="26"/>
              </w:rPr>
              <w:t>average</w:t>
            </w:r>
            <w:r w:rsidRPr="00DA5023">
              <w:rPr>
                <w:szCs w:val="26"/>
              </w:rPr>
              <w:t>)</w:t>
            </w:r>
          </w:p>
          <w:p w14:paraId="45ACB1FA" w14:textId="1EB41207" w:rsidR="000C6C2F" w:rsidRPr="00DA5023" w:rsidRDefault="000C6C2F" w:rsidP="000255CF">
            <w:pPr>
              <w:keepNext/>
              <w:widowControl w:val="0"/>
              <w:spacing w:line="320" w:lineRule="exact"/>
              <w:jc w:val="both"/>
              <w:rPr>
                <w:szCs w:val="26"/>
              </w:rPr>
            </w:pPr>
            <w:r w:rsidRPr="00DA5023">
              <w:rPr>
                <w:szCs w:val="26"/>
              </w:rPr>
              <w:t>2. Risk of lack of professional management skills (</w:t>
            </w:r>
            <w:r w:rsidR="00253823" w:rsidRPr="00DA5023">
              <w:rPr>
                <w:szCs w:val="26"/>
              </w:rPr>
              <w:t>high</w:t>
            </w:r>
            <w:r w:rsidRPr="00DA5023">
              <w:rPr>
                <w:szCs w:val="26"/>
              </w:rPr>
              <w:t>)</w:t>
            </w:r>
          </w:p>
        </w:tc>
        <w:tc>
          <w:tcPr>
            <w:tcW w:w="2127" w:type="dxa"/>
            <w:tcBorders>
              <w:top w:val="single" w:sz="4" w:space="0" w:color="auto"/>
              <w:left w:val="single" w:sz="4" w:space="0" w:color="auto"/>
              <w:bottom w:val="single" w:sz="4" w:space="0" w:color="auto"/>
              <w:right w:val="single" w:sz="4" w:space="0" w:color="auto"/>
            </w:tcBorders>
          </w:tcPr>
          <w:p w14:paraId="0D34A9CD" w14:textId="4CB66062" w:rsidR="000C6C2F" w:rsidRPr="00DA5023" w:rsidRDefault="000C6C2F" w:rsidP="000255CF">
            <w:pPr>
              <w:keepNext/>
              <w:widowControl w:val="0"/>
              <w:spacing w:line="320" w:lineRule="exact"/>
              <w:jc w:val="both"/>
              <w:rPr>
                <w:szCs w:val="26"/>
              </w:rPr>
            </w:pPr>
            <w:r w:rsidRPr="00DA5023">
              <w:rPr>
                <w:szCs w:val="26"/>
              </w:rPr>
              <w:t>ACCEPT:</w:t>
            </w:r>
          </w:p>
        </w:tc>
      </w:tr>
    </w:tbl>
    <w:p w14:paraId="32C1B274" w14:textId="77777777" w:rsidR="00253823" w:rsidRPr="00DA5023" w:rsidRDefault="00253823" w:rsidP="000255CF">
      <w:pPr>
        <w:pStyle w:val="trang"/>
        <w:tabs>
          <w:tab w:val="left" w:pos="1920"/>
        </w:tabs>
        <w:spacing w:before="0" w:after="0" w:line="320" w:lineRule="exact"/>
        <w:ind w:firstLine="0"/>
        <w:rPr>
          <w:szCs w:val="26"/>
        </w:rPr>
      </w:pPr>
      <w:r w:rsidRPr="00DA5023">
        <w:rPr>
          <w:szCs w:val="26"/>
        </w:rPr>
        <w:t>Note: High corresponds to a score of&gt; 3.0 and Low corresponding to a score of ≤ 3.0</w:t>
      </w:r>
    </w:p>
    <w:p w14:paraId="1BB6882F" w14:textId="1DB69B53" w:rsidR="003148B3" w:rsidRPr="00DA5023" w:rsidRDefault="00F25BFC" w:rsidP="000255CF">
      <w:pPr>
        <w:pStyle w:val="trang"/>
        <w:tabs>
          <w:tab w:val="left" w:pos="1920"/>
        </w:tabs>
        <w:spacing w:before="0" w:after="0" w:line="320" w:lineRule="exact"/>
        <w:ind w:firstLine="0"/>
        <w:jc w:val="right"/>
        <w:rPr>
          <w:i/>
          <w:szCs w:val="26"/>
        </w:rPr>
      </w:pPr>
      <w:r w:rsidRPr="00DA5023">
        <w:rPr>
          <w:i/>
          <w:szCs w:val="26"/>
        </w:rPr>
        <w:t>Source: Goosens &amp; Cooke (2001) and the author proposed (2018)</w:t>
      </w:r>
    </w:p>
    <w:p w14:paraId="024E5001" w14:textId="1FE937D9" w:rsidR="00510E95" w:rsidRPr="00DA5023" w:rsidRDefault="00511DAB" w:rsidP="000255CF">
      <w:pPr>
        <w:pStyle w:val="trang"/>
        <w:tabs>
          <w:tab w:val="left" w:pos="1920"/>
        </w:tabs>
        <w:spacing w:before="0" w:after="0" w:line="320" w:lineRule="exact"/>
        <w:rPr>
          <w:szCs w:val="26"/>
        </w:rPr>
      </w:pPr>
      <w:r w:rsidRPr="00DA5023">
        <w:rPr>
          <w:szCs w:val="26"/>
        </w:rPr>
        <w:lastRenderedPageBreak/>
        <w:t>T</w:t>
      </w:r>
      <w:r w:rsidR="00F25BFC" w:rsidRPr="00DA5023">
        <w:rPr>
          <w:szCs w:val="26"/>
        </w:rPr>
        <w:t>here are 08 risks to use the "avoid" strategy; 02 risks need to use the "transfer" strategy and 01 risk</w:t>
      </w:r>
      <w:r w:rsidRPr="00DA5023">
        <w:rPr>
          <w:szCs w:val="26"/>
        </w:rPr>
        <w:t xml:space="preserve"> to use</w:t>
      </w:r>
      <w:r w:rsidR="00F25BFC" w:rsidRPr="00DA5023">
        <w:rPr>
          <w:szCs w:val="26"/>
        </w:rPr>
        <w:t xml:space="preserve"> "mitigation" strategy. There is no risk that </w:t>
      </w:r>
      <w:r w:rsidRPr="00DA5023">
        <w:rPr>
          <w:szCs w:val="26"/>
        </w:rPr>
        <w:t>"acceptance</w:t>
      </w:r>
      <w:r w:rsidR="00F25BFC" w:rsidRPr="00DA5023">
        <w:rPr>
          <w:szCs w:val="26"/>
        </w:rPr>
        <w:t>" strategy should be used. Identifying the right strategy will be the basis for setting goals when using RC measures. Instead of level 3 being taken as high as the author suggests, ENs can get a score of 3.5 or even 4 points depending on the EN rating.</w:t>
      </w:r>
    </w:p>
    <w:p w14:paraId="5285C565" w14:textId="7F9C154C" w:rsidR="00F25BFC" w:rsidRPr="00DA5023" w:rsidRDefault="00F25BFC" w:rsidP="000255CF">
      <w:pPr>
        <w:pStyle w:val="Heading3"/>
        <w:numPr>
          <w:ilvl w:val="2"/>
          <w:numId w:val="18"/>
        </w:numPr>
        <w:spacing w:line="320" w:lineRule="exact"/>
        <w:ind w:left="0" w:firstLine="708"/>
        <w:jc w:val="both"/>
        <w:rPr>
          <w:i/>
          <w:sz w:val="26"/>
        </w:rPr>
      </w:pPr>
      <w:r w:rsidRPr="00DA5023">
        <w:rPr>
          <w:i/>
          <w:sz w:val="26"/>
        </w:rPr>
        <w:t>Completing the selection of risk control measures in agricultural exports of Vietnamese enterprises</w:t>
      </w:r>
    </w:p>
    <w:p w14:paraId="70F2A774" w14:textId="77777777" w:rsidR="00F25BFC" w:rsidRPr="00DA5023" w:rsidRDefault="00F25BFC" w:rsidP="000255CF">
      <w:pPr>
        <w:pStyle w:val="trang"/>
        <w:tabs>
          <w:tab w:val="left" w:pos="1920"/>
        </w:tabs>
        <w:spacing w:before="0" w:after="0" w:line="320" w:lineRule="exact"/>
        <w:rPr>
          <w:szCs w:val="26"/>
        </w:rPr>
      </w:pPr>
      <w:r w:rsidRPr="00DA5023">
        <w:rPr>
          <w:szCs w:val="26"/>
        </w:rPr>
        <w:t>After identifying the risk control strategy, EN will choose measures that are appropriate to its actual strategy and resources. Based on the three strategic groups identified above, EN may study the following specific measures to control risks. However, EN depends on the actual resources that can choose other suitable measures, as long as it still ensures the strategic orientation in that RC. EN can compare measures together before making a choice decision.</w:t>
      </w:r>
    </w:p>
    <w:p w14:paraId="280EFF55" w14:textId="2944FE04" w:rsidR="00F25BFC" w:rsidRPr="00DA5023" w:rsidRDefault="00F25BFC" w:rsidP="000255CF">
      <w:pPr>
        <w:pStyle w:val="trang"/>
        <w:tabs>
          <w:tab w:val="left" w:pos="1920"/>
        </w:tabs>
        <w:spacing w:before="0" w:after="0" w:line="320" w:lineRule="exact"/>
        <w:rPr>
          <w:szCs w:val="26"/>
        </w:rPr>
      </w:pPr>
      <w:r w:rsidRPr="00DA5023">
        <w:rPr>
          <w:szCs w:val="26"/>
        </w:rPr>
        <w:t>(1) For the risk group that is likely to occur and the degree</w:t>
      </w:r>
      <w:r w:rsidR="00F26370" w:rsidRPr="00DA5023">
        <w:rPr>
          <w:szCs w:val="26"/>
        </w:rPr>
        <w:t xml:space="preserve"> of influence at the high level, </w:t>
      </w:r>
      <w:r w:rsidRPr="00DA5023">
        <w:rPr>
          <w:szCs w:val="26"/>
        </w:rPr>
        <w:t xml:space="preserve">the appropriate strategy to choose is to avoid. </w:t>
      </w:r>
      <w:r w:rsidR="0039408C" w:rsidRPr="00DA5023">
        <w:rPr>
          <w:szCs w:val="26"/>
        </w:rPr>
        <w:t>It m</w:t>
      </w:r>
      <w:r w:rsidRPr="00DA5023">
        <w:rPr>
          <w:szCs w:val="26"/>
        </w:rPr>
        <w:t>eans that measures that businesses use to control risks are proactively af</w:t>
      </w:r>
      <w:r w:rsidR="0039408C" w:rsidRPr="00DA5023">
        <w:rPr>
          <w:szCs w:val="26"/>
        </w:rPr>
        <w:t xml:space="preserve">fecting the risk </w:t>
      </w:r>
      <w:r w:rsidRPr="00DA5023">
        <w:rPr>
          <w:szCs w:val="26"/>
        </w:rPr>
        <w:t>to avoid such risks.</w:t>
      </w:r>
    </w:p>
    <w:p w14:paraId="626632D3" w14:textId="77777777" w:rsidR="00F25BFC" w:rsidRPr="00DA5023" w:rsidRDefault="00F25BFC" w:rsidP="000255CF">
      <w:pPr>
        <w:pStyle w:val="trang"/>
        <w:tabs>
          <w:tab w:val="left" w:pos="1920"/>
        </w:tabs>
        <w:spacing w:before="0" w:after="0" w:line="320" w:lineRule="exact"/>
        <w:rPr>
          <w:szCs w:val="26"/>
        </w:rPr>
      </w:pPr>
      <w:r w:rsidRPr="00DA5023">
        <w:rPr>
          <w:szCs w:val="26"/>
        </w:rPr>
        <w:t>- Risks due to import policies of importing countries include:</w:t>
      </w:r>
    </w:p>
    <w:p w14:paraId="05B8A56B" w14:textId="0E370139" w:rsidR="00F25BFC" w:rsidRPr="00DA5023" w:rsidRDefault="00F25BFC" w:rsidP="000255CF">
      <w:pPr>
        <w:pStyle w:val="trang"/>
        <w:tabs>
          <w:tab w:val="left" w:pos="1920"/>
        </w:tabs>
        <w:spacing w:before="0" w:after="0" w:line="320" w:lineRule="exact"/>
        <w:rPr>
          <w:szCs w:val="26"/>
        </w:rPr>
      </w:pPr>
      <w:r w:rsidRPr="00DA5023">
        <w:rPr>
          <w:szCs w:val="26"/>
        </w:rPr>
        <w:t>+ Technical barriers: The cause of the risk of export agricultural products</w:t>
      </w:r>
      <w:r w:rsidR="0039408C" w:rsidRPr="00DA5023">
        <w:rPr>
          <w:szCs w:val="26"/>
        </w:rPr>
        <w:t xml:space="preserve"> is</w:t>
      </w:r>
      <w:r w:rsidRPr="00DA5023">
        <w:rPr>
          <w:szCs w:val="26"/>
        </w:rPr>
        <w:t xml:space="preserve"> that</w:t>
      </w:r>
      <w:r w:rsidR="0039408C" w:rsidRPr="00DA5023">
        <w:rPr>
          <w:szCs w:val="26"/>
        </w:rPr>
        <w:t xml:space="preserve"> they</w:t>
      </w:r>
      <w:r w:rsidRPr="00DA5023">
        <w:rPr>
          <w:szCs w:val="26"/>
        </w:rPr>
        <w:t xml:space="preserve"> do not meet the technical requirements of the importing country. Therefore</w:t>
      </w:r>
      <w:r w:rsidR="0039408C" w:rsidRPr="00DA5023">
        <w:rPr>
          <w:szCs w:val="26"/>
        </w:rPr>
        <w:t>, to control this risk, EN need</w:t>
      </w:r>
      <w:r w:rsidRPr="00DA5023">
        <w:rPr>
          <w:szCs w:val="26"/>
        </w:rPr>
        <w:t xml:space="preserve"> to impact on the farming stage such as: selecting breeds, cultivating according to the standard process to ensure the quality of output agricultural products.</w:t>
      </w:r>
    </w:p>
    <w:p w14:paraId="17AEA868" w14:textId="6E5DA8E4" w:rsidR="00F25BFC" w:rsidRPr="00DA5023" w:rsidRDefault="00F25BFC" w:rsidP="000255CF">
      <w:pPr>
        <w:pStyle w:val="trang"/>
        <w:tabs>
          <w:tab w:val="left" w:pos="1920"/>
        </w:tabs>
        <w:spacing w:before="0" w:after="0" w:line="320" w:lineRule="exact"/>
        <w:rPr>
          <w:szCs w:val="26"/>
        </w:rPr>
      </w:pPr>
      <w:r w:rsidRPr="00DA5023">
        <w:rPr>
          <w:szCs w:val="26"/>
        </w:rPr>
        <w:t xml:space="preserve">+ Import policy: For ENs </w:t>
      </w:r>
      <w:r w:rsidR="0039408C" w:rsidRPr="00DA5023">
        <w:rPr>
          <w:szCs w:val="26"/>
        </w:rPr>
        <w:t xml:space="preserve">which export to </w:t>
      </w:r>
      <w:r w:rsidR="009A737B" w:rsidRPr="00DA5023">
        <w:rPr>
          <w:szCs w:val="26"/>
        </w:rPr>
        <w:t>Chinese market in border trade are</w:t>
      </w:r>
      <w:r w:rsidRPr="00DA5023">
        <w:rPr>
          <w:szCs w:val="26"/>
        </w:rPr>
        <w:t xml:space="preserve"> often at</w:t>
      </w:r>
      <w:r w:rsidR="009A737B" w:rsidRPr="00DA5023">
        <w:rPr>
          <w:szCs w:val="26"/>
        </w:rPr>
        <w:t xml:space="preserve"> risk due to changing policies. M</w:t>
      </w:r>
      <w:r w:rsidRPr="00DA5023">
        <w:rPr>
          <w:szCs w:val="26"/>
        </w:rPr>
        <w:t>easures to avoid risk may be set</w:t>
      </w:r>
      <w:r w:rsidR="009A737B" w:rsidRPr="00DA5023">
        <w:rPr>
          <w:szCs w:val="26"/>
        </w:rPr>
        <w:t xml:space="preserve">ting up information channels, </w:t>
      </w:r>
      <w:r w:rsidRPr="00DA5023">
        <w:rPr>
          <w:szCs w:val="26"/>
        </w:rPr>
        <w:t>building a market research department to regularly update the policy provisions of t</w:t>
      </w:r>
      <w:r w:rsidR="009A737B" w:rsidRPr="00DA5023">
        <w:rPr>
          <w:szCs w:val="26"/>
        </w:rPr>
        <w:t xml:space="preserve">he importing country </w:t>
      </w:r>
      <w:r w:rsidRPr="00DA5023">
        <w:rPr>
          <w:szCs w:val="26"/>
        </w:rPr>
        <w:t>or looking for export opportunities in the mainstream</w:t>
      </w:r>
    </w:p>
    <w:p w14:paraId="227F498B" w14:textId="77777777" w:rsidR="00F25BFC" w:rsidRPr="00DA5023" w:rsidRDefault="00F25BFC" w:rsidP="000255CF">
      <w:pPr>
        <w:pStyle w:val="trang"/>
        <w:tabs>
          <w:tab w:val="left" w:pos="1920"/>
        </w:tabs>
        <w:spacing w:before="0" w:after="0" w:line="320" w:lineRule="exact"/>
        <w:rPr>
          <w:szCs w:val="26"/>
        </w:rPr>
      </w:pPr>
      <w:r w:rsidRPr="00DA5023">
        <w:rPr>
          <w:szCs w:val="26"/>
        </w:rPr>
        <w:t>- Risks of input agricultural supply: Control measures to avoid this risk is that EN must be proactive in input supply both in quantity and quality. ENs with financial potential should invest in their own zoning plan to provide input to their EN. Small and medium ENs should establish close relationships with growers and traders through long-term contracts and assist them in production to ensure market output meets market requirements.</w:t>
      </w:r>
    </w:p>
    <w:p w14:paraId="65A49AF6" w14:textId="08350FF9" w:rsidR="00FB4F1D" w:rsidRPr="00DA5023" w:rsidRDefault="00F25BFC" w:rsidP="000255CF">
      <w:pPr>
        <w:pStyle w:val="trang"/>
        <w:tabs>
          <w:tab w:val="left" w:pos="1920"/>
        </w:tabs>
        <w:spacing w:before="0" w:after="0" w:line="320" w:lineRule="exact"/>
        <w:rPr>
          <w:szCs w:val="26"/>
        </w:rPr>
      </w:pPr>
      <w:r w:rsidRPr="00DA5023">
        <w:rPr>
          <w:szCs w:val="26"/>
        </w:rPr>
        <w:t>- Risk of price volatility: Currently Vietnam's agricultural products are subject to many risks because of frequent market fluctuations. This is a potential risk and a high degree of influence. The appropriate strategy proposed here is avoidance so EN should determine measures to actively avoid this risk. EN can invest machinery lines to switch from raw agricultural products to processed ones to be less risky due to frequent price fluctuations. If in the case that EN does not have sufficient resources, then it is possible to choose a transfer strategy by buying hedging insurance as some of the current agricultural export ENs do</w:t>
      </w:r>
    </w:p>
    <w:p w14:paraId="22FB0216" w14:textId="6BD9444A" w:rsidR="00F25BFC" w:rsidRPr="00DA5023" w:rsidRDefault="00F25BFC" w:rsidP="000255CF">
      <w:pPr>
        <w:pStyle w:val="trang"/>
        <w:tabs>
          <w:tab w:val="left" w:pos="1920"/>
        </w:tabs>
        <w:spacing w:before="0" w:after="0" w:line="320" w:lineRule="exact"/>
        <w:rPr>
          <w:szCs w:val="26"/>
        </w:rPr>
      </w:pPr>
      <w:r w:rsidRPr="00DA5023">
        <w:rPr>
          <w:szCs w:val="26"/>
        </w:rPr>
        <w:t>(2) For high risk groups but low impact level, the proposed s</w:t>
      </w:r>
      <w:r w:rsidR="008C662A" w:rsidRPr="00DA5023">
        <w:rPr>
          <w:szCs w:val="26"/>
        </w:rPr>
        <w:t xml:space="preserve">trategy is Mitigation. The </w:t>
      </w:r>
      <w:r w:rsidRPr="00DA5023">
        <w:rPr>
          <w:szCs w:val="26"/>
        </w:rPr>
        <w:t>measures will aim to: reduce the likelihood of risk; minimize losses.</w:t>
      </w:r>
    </w:p>
    <w:p w14:paraId="128BDAF7" w14:textId="77777777" w:rsidR="00F25BFC" w:rsidRPr="00DA5023" w:rsidRDefault="00F25BFC" w:rsidP="000255CF">
      <w:pPr>
        <w:pStyle w:val="trang"/>
        <w:tabs>
          <w:tab w:val="left" w:pos="1920"/>
        </w:tabs>
        <w:spacing w:before="0" w:after="0" w:line="320" w:lineRule="exact"/>
        <w:rPr>
          <w:szCs w:val="26"/>
        </w:rPr>
      </w:pPr>
      <w:r w:rsidRPr="00DA5023">
        <w:rPr>
          <w:szCs w:val="26"/>
        </w:rPr>
        <w:t>- Risk of capital shortage proposed measures is:</w:t>
      </w:r>
    </w:p>
    <w:p w14:paraId="1A5BE876" w14:textId="77777777" w:rsidR="00F25BFC" w:rsidRPr="00DA5023" w:rsidRDefault="00F25BFC" w:rsidP="000255CF">
      <w:pPr>
        <w:pStyle w:val="trang"/>
        <w:tabs>
          <w:tab w:val="left" w:pos="1920"/>
        </w:tabs>
        <w:spacing w:before="0" w:after="0" w:line="320" w:lineRule="exact"/>
        <w:rPr>
          <w:szCs w:val="26"/>
        </w:rPr>
      </w:pPr>
      <w:r w:rsidRPr="00DA5023">
        <w:rPr>
          <w:szCs w:val="26"/>
        </w:rPr>
        <w:t>+ Negotiating with the bank on loan support policies</w:t>
      </w:r>
    </w:p>
    <w:p w14:paraId="52F1A938" w14:textId="77777777" w:rsidR="00F25BFC" w:rsidRPr="00DA5023" w:rsidRDefault="00F25BFC" w:rsidP="000255CF">
      <w:pPr>
        <w:pStyle w:val="trang"/>
        <w:tabs>
          <w:tab w:val="left" w:pos="1920"/>
        </w:tabs>
        <w:spacing w:before="0" w:after="0" w:line="320" w:lineRule="exact"/>
        <w:rPr>
          <w:szCs w:val="26"/>
        </w:rPr>
      </w:pPr>
      <w:r w:rsidRPr="00DA5023">
        <w:rPr>
          <w:szCs w:val="26"/>
        </w:rPr>
        <w:t>+ Negotiate deferred payment with agricultural product suppliers</w:t>
      </w:r>
    </w:p>
    <w:p w14:paraId="1BF5A595" w14:textId="77777777" w:rsidR="00F25BFC" w:rsidRPr="00DA5023" w:rsidRDefault="00F25BFC" w:rsidP="000255CF">
      <w:pPr>
        <w:pStyle w:val="trang"/>
        <w:tabs>
          <w:tab w:val="left" w:pos="1920"/>
        </w:tabs>
        <w:spacing w:before="0" w:after="0" w:line="320" w:lineRule="exact"/>
        <w:rPr>
          <w:szCs w:val="26"/>
        </w:rPr>
      </w:pPr>
      <w:r w:rsidRPr="00DA5023">
        <w:rPr>
          <w:szCs w:val="26"/>
        </w:rPr>
        <w:t>+ Setting up a risk reserve fund to overcome incidents and minimize losses</w:t>
      </w:r>
    </w:p>
    <w:p w14:paraId="39DE0F9C" w14:textId="77777777" w:rsidR="00F25BFC" w:rsidRPr="00DA5023" w:rsidRDefault="00F25BFC" w:rsidP="000255CF">
      <w:pPr>
        <w:pStyle w:val="trang"/>
        <w:tabs>
          <w:tab w:val="left" w:pos="1920"/>
        </w:tabs>
        <w:spacing w:before="0" w:after="0" w:line="320" w:lineRule="exact"/>
        <w:rPr>
          <w:szCs w:val="26"/>
        </w:rPr>
      </w:pPr>
      <w:r w:rsidRPr="00DA5023">
        <w:rPr>
          <w:szCs w:val="26"/>
        </w:rPr>
        <w:lastRenderedPageBreak/>
        <w:t>- Risk of information proposed measures are:</w:t>
      </w:r>
    </w:p>
    <w:p w14:paraId="17099C48" w14:textId="77777777" w:rsidR="00F25BFC" w:rsidRPr="00DA5023" w:rsidRDefault="00F25BFC" w:rsidP="000255CF">
      <w:pPr>
        <w:pStyle w:val="trang"/>
        <w:tabs>
          <w:tab w:val="left" w:pos="1920"/>
        </w:tabs>
        <w:spacing w:before="0" w:after="0" w:line="320" w:lineRule="exact"/>
        <w:rPr>
          <w:szCs w:val="26"/>
        </w:rPr>
      </w:pPr>
      <w:r w:rsidRPr="00DA5023">
        <w:rPr>
          <w:szCs w:val="26"/>
        </w:rPr>
        <w:t>+ Learn and fully exploit the internet information resources, websites of the Ministry of Agriculture and Rural Development, Vietnam TBT associations and offices</w:t>
      </w:r>
    </w:p>
    <w:p w14:paraId="66BD2A01" w14:textId="77777777" w:rsidR="00F25BFC" w:rsidRPr="00DA5023" w:rsidRDefault="00F25BFC" w:rsidP="000255CF">
      <w:pPr>
        <w:pStyle w:val="trang"/>
        <w:tabs>
          <w:tab w:val="left" w:pos="1920"/>
        </w:tabs>
        <w:spacing w:before="0" w:after="0" w:line="320" w:lineRule="exact"/>
        <w:rPr>
          <w:szCs w:val="26"/>
        </w:rPr>
      </w:pPr>
      <w:r w:rsidRPr="00DA5023">
        <w:rPr>
          <w:szCs w:val="26"/>
        </w:rPr>
        <w:t>+ Establishment of a specialized research and market research department</w:t>
      </w:r>
    </w:p>
    <w:p w14:paraId="02015CE2" w14:textId="77777777" w:rsidR="00F25BFC" w:rsidRPr="00DA5023" w:rsidRDefault="00F25BFC" w:rsidP="000255CF">
      <w:pPr>
        <w:pStyle w:val="trang"/>
        <w:tabs>
          <w:tab w:val="left" w:pos="1920"/>
        </w:tabs>
        <w:spacing w:before="0" w:after="0" w:line="320" w:lineRule="exact"/>
        <w:rPr>
          <w:szCs w:val="26"/>
        </w:rPr>
      </w:pPr>
      <w:r w:rsidRPr="00DA5023">
        <w:rPr>
          <w:szCs w:val="26"/>
        </w:rPr>
        <w:t>+ Using market access intermediaries</w:t>
      </w:r>
    </w:p>
    <w:p w14:paraId="0954E887" w14:textId="77777777" w:rsidR="00F25BFC" w:rsidRPr="00DA5023" w:rsidRDefault="00F25BFC" w:rsidP="000255CF">
      <w:pPr>
        <w:pStyle w:val="trang"/>
        <w:tabs>
          <w:tab w:val="left" w:pos="1920"/>
        </w:tabs>
        <w:spacing w:before="0" w:after="0" w:line="320" w:lineRule="exact"/>
        <w:rPr>
          <w:szCs w:val="26"/>
        </w:rPr>
      </w:pPr>
      <w:r w:rsidRPr="00DA5023">
        <w:rPr>
          <w:szCs w:val="26"/>
        </w:rPr>
        <w:t>- Risk of selecting partners, negotiating and signing contract measures proposed are:</w:t>
      </w:r>
    </w:p>
    <w:p w14:paraId="19692CC8" w14:textId="77777777" w:rsidR="00F25BFC" w:rsidRPr="00DA5023" w:rsidRDefault="00F25BFC" w:rsidP="000255CF">
      <w:pPr>
        <w:pStyle w:val="trang"/>
        <w:tabs>
          <w:tab w:val="left" w:pos="1920"/>
        </w:tabs>
        <w:spacing w:before="0" w:after="0" w:line="320" w:lineRule="exact"/>
        <w:rPr>
          <w:szCs w:val="26"/>
        </w:rPr>
      </w:pPr>
      <w:r w:rsidRPr="00DA5023">
        <w:rPr>
          <w:szCs w:val="26"/>
        </w:rPr>
        <w:t>+ Understanding information about partners, verifying the strength and prestige of partners before trading</w:t>
      </w:r>
    </w:p>
    <w:p w14:paraId="72E7C5CB" w14:textId="77777777" w:rsidR="00F25BFC" w:rsidRPr="00DA5023" w:rsidRDefault="00F25BFC" w:rsidP="000255CF">
      <w:pPr>
        <w:pStyle w:val="trang"/>
        <w:tabs>
          <w:tab w:val="left" w:pos="1920"/>
        </w:tabs>
        <w:spacing w:before="0" w:after="0" w:line="320" w:lineRule="exact"/>
        <w:rPr>
          <w:szCs w:val="26"/>
        </w:rPr>
      </w:pPr>
      <w:r w:rsidRPr="00DA5023">
        <w:rPr>
          <w:szCs w:val="26"/>
        </w:rPr>
        <w:t>+ Using personnel with foreign trade skills, fluent in foreign languages ​​when negotiating, negotiating and signing contracts</w:t>
      </w:r>
    </w:p>
    <w:p w14:paraId="409BE2D6" w14:textId="77777777" w:rsidR="00F25BFC" w:rsidRPr="00DA5023" w:rsidRDefault="00F25BFC" w:rsidP="000255CF">
      <w:pPr>
        <w:pStyle w:val="trang"/>
        <w:tabs>
          <w:tab w:val="left" w:pos="1920"/>
        </w:tabs>
        <w:spacing w:before="0" w:after="0" w:line="320" w:lineRule="exact"/>
        <w:rPr>
          <w:szCs w:val="26"/>
        </w:rPr>
      </w:pPr>
      <w:r w:rsidRPr="00DA5023">
        <w:rPr>
          <w:szCs w:val="26"/>
        </w:rPr>
        <w:t>- Payment risk, the proposed measure is:</w:t>
      </w:r>
    </w:p>
    <w:p w14:paraId="375A04FC" w14:textId="77777777" w:rsidR="00F25BFC" w:rsidRPr="00DA5023" w:rsidRDefault="00F25BFC" w:rsidP="000255CF">
      <w:pPr>
        <w:pStyle w:val="trang"/>
        <w:tabs>
          <w:tab w:val="left" w:pos="1920"/>
        </w:tabs>
        <w:spacing w:before="0" w:after="0" w:line="320" w:lineRule="exact"/>
        <w:rPr>
          <w:szCs w:val="26"/>
        </w:rPr>
      </w:pPr>
      <w:r w:rsidRPr="00DA5023">
        <w:rPr>
          <w:szCs w:val="26"/>
        </w:rPr>
        <w:t>+ Negotiating to use low-risk payment method such as irrevocable L / C</w:t>
      </w:r>
    </w:p>
    <w:p w14:paraId="137DF7D7" w14:textId="77777777" w:rsidR="00F25BFC" w:rsidRPr="00DA5023" w:rsidRDefault="00F25BFC" w:rsidP="000255CF">
      <w:pPr>
        <w:pStyle w:val="trang"/>
        <w:tabs>
          <w:tab w:val="left" w:pos="1920"/>
        </w:tabs>
        <w:spacing w:before="0" w:after="0" w:line="320" w:lineRule="exact"/>
        <w:rPr>
          <w:szCs w:val="26"/>
        </w:rPr>
      </w:pPr>
      <w:r w:rsidRPr="00DA5023">
        <w:rPr>
          <w:szCs w:val="26"/>
        </w:rPr>
        <w:t>+ In cases of using other payment methods, it is necessary to specify the payment term and penalty terms in case the buyer fails to fulfill the payment obligation.</w:t>
      </w:r>
    </w:p>
    <w:p w14:paraId="6299A0BC" w14:textId="77777777" w:rsidR="00F25BFC" w:rsidRPr="00DA5023" w:rsidRDefault="00F25BFC" w:rsidP="000255CF">
      <w:pPr>
        <w:pStyle w:val="trang"/>
        <w:tabs>
          <w:tab w:val="left" w:pos="1920"/>
        </w:tabs>
        <w:spacing w:before="0" w:after="0" w:line="320" w:lineRule="exact"/>
        <w:rPr>
          <w:szCs w:val="26"/>
        </w:rPr>
      </w:pPr>
      <w:r w:rsidRPr="00DA5023">
        <w:rPr>
          <w:szCs w:val="26"/>
        </w:rPr>
        <w:t>- Risk of storage preservation, proposed measures are:</w:t>
      </w:r>
    </w:p>
    <w:p w14:paraId="3AB83DE4" w14:textId="77777777" w:rsidR="00F25BFC" w:rsidRPr="00DA5023" w:rsidRDefault="00F25BFC" w:rsidP="000255CF">
      <w:pPr>
        <w:pStyle w:val="trang"/>
        <w:tabs>
          <w:tab w:val="left" w:pos="1920"/>
        </w:tabs>
        <w:spacing w:before="0" w:after="0" w:line="320" w:lineRule="exact"/>
        <w:rPr>
          <w:szCs w:val="26"/>
        </w:rPr>
      </w:pPr>
      <w:r w:rsidRPr="00DA5023">
        <w:rPr>
          <w:szCs w:val="26"/>
        </w:rPr>
        <w:t>+ Investing in post-harvest and preservation technology</w:t>
      </w:r>
    </w:p>
    <w:p w14:paraId="492B1564" w14:textId="77777777" w:rsidR="00F25BFC" w:rsidRPr="00DA5023" w:rsidRDefault="00F25BFC" w:rsidP="000255CF">
      <w:pPr>
        <w:pStyle w:val="trang"/>
        <w:tabs>
          <w:tab w:val="left" w:pos="1920"/>
        </w:tabs>
        <w:spacing w:before="0" w:after="0" w:line="320" w:lineRule="exact"/>
        <w:rPr>
          <w:szCs w:val="26"/>
        </w:rPr>
      </w:pPr>
      <w:r w:rsidRPr="00DA5023">
        <w:rPr>
          <w:szCs w:val="26"/>
        </w:rPr>
        <w:t>+ In case EN cannot afford the capital, it is recommended to select a reputable logistics provider</w:t>
      </w:r>
    </w:p>
    <w:p w14:paraId="14E074B3" w14:textId="77777777" w:rsidR="00F25BFC" w:rsidRPr="00DA5023" w:rsidRDefault="00F25BFC" w:rsidP="000255CF">
      <w:pPr>
        <w:pStyle w:val="trang"/>
        <w:tabs>
          <w:tab w:val="left" w:pos="1920"/>
        </w:tabs>
        <w:spacing w:before="0" w:after="0" w:line="320" w:lineRule="exact"/>
        <w:rPr>
          <w:szCs w:val="26"/>
        </w:rPr>
      </w:pPr>
      <w:r w:rsidRPr="00DA5023">
        <w:rPr>
          <w:szCs w:val="26"/>
        </w:rPr>
        <w:t>(3) For risk groups with low probability and high level of influence, the proposed strategy is transfer, which means that EN accepts to pay for transferring part or all of the risk to other subjects. For the risk of natural disasters, the proposed measure is to buy insurance; As for risks due to management qualifications, the EN professional expertise may abandon outsourcing costs.</w:t>
      </w:r>
    </w:p>
    <w:p w14:paraId="01E9A291" w14:textId="5BE12013" w:rsidR="00F25BFC" w:rsidRPr="00DA5023" w:rsidRDefault="008C662A" w:rsidP="000255CF">
      <w:pPr>
        <w:pStyle w:val="trang"/>
        <w:tabs>
          <w:tab w:val="left" w:pos="1920"/>
        </w:tabs>
        <w:spacing w:before="0" w:after="0" w:line="320" w:lineRule="exact"/>
        <w:rPr>
          <w:szCs w:val="26"/>
        </w:rPr>
      </w:pPr>
      <w:r w:rsidRPr="00DA5023">
        <w:rPr>
          <w:szCs w:val="26"/>
        </w:rPr>
        <w:t>(4) For risk with low</w:t>
      </w:r>
      <w:r w:rsidR="00F25BFC" w:rsidRPr="00DA5023">
        <w:rPr>
          <w:szCs w:val="26"/>
        </w:rPr>
        <w:t xml:space="preserve"> potential</w:t>
      </w:r>
      <w:r w:rsidRPr="00DA5023">
        <w:rPr>
          <w:szCs w:val="26"/>
        </w:rPr>
        <w:t xml:space="preserve"> of</w:t>
      </w:r>
      <w:r w:rsidR="00F25BFC" w:rsidRPr="00DA5023">
        <w:rPr>
          <w:szCs w:val="26"/>
        </w:rPr>
        <w:t xml:space="preserve"> occurrence and low level of influence, EN should use the acceptance strategy and take measures to establish a reserve fund if that risk occurs.</w:t>
      </w:r>
    </w:p>
    <w:p w14:paraId="7B0E363E" w14:textId="77777777" w:rsidR="00F25BFC" w:rsidRPr="00DA5023" w:rsidRDefault="00F25BFC" w:rsidP="000255CF">
      <w:pPr>
        <w:pStyle w:val="trang"/>
        <w:tabs>
          <w:tab w:val="left" w:pos="1920"/>
        </w:tabs>
        <w:spacing w:before="0" w:after="0" w:line="320" w:lineRule="exact"/>
        <w:rPr>
          <w:szCs w:val="26"/>
        </w:rPr>
      </w:pPr>
      <w:r w:rsidRPr="00DA5023">
        <w:rPr>
          <w:szCs w:val="26"/>
        </w:rPr>
        <w:t>The RC measures when selected, in addition to following the strategic direction of control for that risk, EN also needs to set specific goals to be able to implement that measure. Some notes in choosing RC measures:</w:t>
      </w:r>
    </w:p>
    <w:p w14:paraId="6B43D0C0" w14:textId="77777777" w:rsidR="00F25BFC" w:rsidRPr="00DA5023" w:rsidRDefault="00F25BFC" w:rsidP="000255CF">
      <w:pPr>
        <w:pStyle w:val="trang"/>
        <w:tabs>
          <w:tab w:val="left" w:pos="1920"/>
        </w:tabs>
        <w:spacing w:before="0" w:after="0" w:line="320" w:lineRule="exact"/>
        <w:rPr>
          <w:szCs w:val="26"/>
        </w:rPr>
      </w:pPr>
      <w:r w:rsidRPr="00DA5023">
        <w:rPr>
          <w:szCs w:val="26"/>
        </w:rPr>
        <w:t>- Measures must give priority to solving the most important things first and must have specific calculations on efficiency.</w:t>
      </w:r>
    </w:p>
    <w:p w14:paraId="23AC39A2" w14:textId="77777777" w:rsidR="00F25BFC" w:rsidRPr="00DA5023" w:rsidRDefault="00F25BFC" w:rsidP="000255CF">
      <w:pPr>
        <w:pStyle w:val="trang"/>
        <w:tabs>
          <w:tab w:val="left" w:pos="1920"/>
        </w:tabs>
        <w:spacing w:before="0" w:after="0" w:line="320" w:lineRule="exact"/>
        <w:rPr>
          <w:szCs w:val="26"/>
        </w:rPr>
      </w:pPr>
      <w:r w:rsidRPr="00DA5023">
        <w:rPr>
          <w:szCs w:val="26"/>
        </w:rPr>
        <w:t>- Notify all relevant people about control measures implemented, especially the reasons for the changes.</w:t>
      </w:r>
    </w:p>
    <w:p w14:paraId="212BB446" w14:textId="77777777" w:rsidR="00F25BFC" w:rsidRPr="00DA5023" w:rsidRDefault="00F25BFC" w:rsidP="000255CF">
      <w:pPr>
        <w:pStyle w:val="trang"/>
        <w:tabs>
          <w:tab w:val="left" w:pos="1920"/>
        </w:tabs>
        <w:spacing w:before="0" w:after="0" w:line="320" w:lineRule="exact"/>
        <w:rPr>
          <w:szCs w:val="26"/>
        </w:rPr>
      </w:pPr>
      <w:r w:rsidRPr="00DA5023">
        <w:rPr>
          <w:szCs w:val="26"/>
        </w:rPr>
        <w:t>- Provide adequate monitoring to verify that new control measures are being implemented and used properly.</w:t>
      </w:r>
    </w:p>
    <w:p w14:paraId="24AFB2A7" w14:textId="553970C3" w:rsidR="00F25BFC" w:rsidRPr="00DA5023" w:rsidRDefault="00DF5904" w:rsidP="000255CF">
      <w:pPr>
        <w:pStyle w:val="trang"/>
        <w:tabs>
          <w:tab w:val="left" w:pos="1920"/>
        </w:tabs>
        <w:spacing w:before="0" w:after="0" w:line="320" w:lineRule="exact"/>
        <w:rPr>
          <w:szCs w:val="26"/>
        </w:rPr>
      </w:pPr>
      <w:r w:rsidRPr="00DA5023">
        <w:rPr>
          <w:szCs w:val="26"/>
        </w:rPr>
        <w:t>In order to risk control solutions are implemented effectively, enterprises would note the following contents:</w:t>
      </w:r>
    </w:p>
    <w:p w14:paraId="0365869D" w14:textId="19CA800D" w:rsidR="00F25BFC" w:rsidRPr="00DA5023" w:rsidRDefault="00F25BFC" w:rsidP="000255CF">
      <w:pPr>
        <w:pStyle w:val="trang"/>
        <w:tabs>
          <w:tab w:val="left" w:pos="1920"/>
        </w:tabs>
        <w:spacing w:before="0" w:after="0" w:line="320" w:lineRule="exact"/>
        <w:rPr>
          <w:szCs w:val="26"/>
        </w:rPr>
      </w:pPr>
      <w:r w:rsidRPr="00DA5023">
        <w:rPr>
          <w:szCs w:val="26"/>
        </w:rPr>
        <w:t xml:space="preserve">- </w:t>
      </w:r>
      <w:r w:rsidR="00DF5904" w:rsidRPr="00DA5023">
        <w:rPr>
          <w:szCs w:val="26"/>
        </w:rPr>
        <w:t xml:space="preserve">Firstly, </w:t>
      </w:r>
      <w:r w:rsidRPr="00DA5023">
        <w:rPr>
          <w:szCs w:val="26"/>
        </w:rPr>
        <w:t>Improve the quality of human resources for risk control activities</w:t>
      </w:r>
    </w:p>
    <w:p w14:paraId="68E9F59F" w14:textId="5C47272C" w:rsidR="00F25BFC" w:rsidRPr="00DA5023" w:rsidRDefault="00F25BFC" w:rsidP="000255CF">
      <w:pPr>
        <w:pStyle w:val="trang"/>
        <w:tabs>
          <w:tab w:val="left" w:pos="1920"/>
        </w:tabs>
        <w:spacing w:before="0" w:after="0" w:line="320" w:lineRule="exact"/>
        <w:rPr>
          <w:szCs w:val="26"/>
        </w:rPr>
      </w:pPr>
      <w:r w:rsidRPr="00DA5023">
        <w:rPr>
          <w:szCs w:val="26"/>
        </w:rPr>
        <w:t xml:space="preserve">- </w:t>
      </w:r>
      <w:r w:rsidR="00DF5904" w:rsidRPr="00DA5023">
        <w:rPr>
          <w:szCs w:val="26"/>
        </w:rPr>
        <w:t xml:space="preserve">Secondly, </w:t>
      </w:r>
      <w:r w:rsidRPr="00DA5023">
        <w:rPr>
          <w:szCs w:val="26"/>
        </w:rPr>
        <w:t>Ensuring supply for agricultural export enterprises</w:t>
      </w:r>
    </w:p>
    <w:p w14:paraId="061982D4" w14:textId="4E0A08BA" w:rsidR="00305049" w:rsidRPr="00DA5023" w:rsidRDefault="00305049" w:rsidP="000255CF">
      <w:pPr>
        <w:pStyle w:val="Heading3"/>
        <w:numPr>
          <w:ilvl w:val="2"/>
          <w:numId w:val="18"/>
        </w:numPr>
        <w:spacing w:line="320" w:lineRule="exact"/>
        <w:ind w:left="0" w:firstLine="708"/>
        <w:jc w:val="both"/>
        <w:rPr>
          <w:i/>
          <w:sz w:val="26"/>
        </w:rPr>
      </w:pPr>
      <w:r w:rsidRPr="00DA5023">
        <w:rPr>
          <w:i/>
          <w:sz w:val="26"/>
        </w:rPr>
        <w:t>Completing the implementation of risk control in agricultural exports of Vietnamese enterprises</w:t>
      </w:r>
    </w:p>
    <w:p w14:paraId="05E90967" w14:textId="04E8FE5D" w:rsidR="00631B35" w:rsidRPr="00DA5023" w:rsidRDefault="00305049" w:rsidP="000255CF">
      <w:pPr>
        <w:pStyle w:val="trang"/>
        <w:tabs>
          <w:tab w:val="left" w:pos="1920"/>
        </w:tabs>
        <w:spacing w:before="0" w:after="0" w:line="320" w:lineRule="exact"/>
        <w:rPr>
          <w:szCs w:val="26"/>
        </w:rPr>
      </w:pPr>
      <w:r w:rsidRPr="00DA5023">
        <w:rPr>
          <w:szCs w:val="26"/>
        </w:rPr>
        <w:t>First</w:t>
      </w:r>
      <w:r w:rsidR="008C662A" w:rsidRPr="00DA5023">
        <w:rPr>
          <w:szCs w:val="26"/>
        </w:rPr>
        <w:t>ly, EN need</w:t>
      </w:r>
      <w:r w:rsidRPr="00DA5023">
        <w:rPr>
          <w:szCs w:val="26"/>
        </w:rPr>
        <w:t xml:space="preserve"> to determine the order of priority in RC implementation based on the value of calculated risks. For the EN surveys, the author suggests a priority order to address AE risks of EN Vietnam as follows:</w:t>
      </w:r>
    </w:p>
    <w:p w14:paraId="707FC17D" w14:textId="77777777" w:rsidR="00DA5023" w:rsidRPr="00DA5023" w:rsidRDefault="00DA5023">
      <w:pPr>
        <w:rPr>
          <w:b/>
          <w:bCs/>
          <w:szCs w:val="26"/>
        </w:rPr>
      </w:pPr>
      <w:r w:rsidRPr="00DA5023">
        <w:rPr>
          <w:szCs w:val="26"/>
        </w:rPr>
        <w:br w:type="page"/>
      </w:r>
    </w:p>
    <w:p w14:paraId="581A777A" w14:textId="1A41FC7B" w:rsidR="00631B35" w:rsidRPr="00DA5023" w:rsidRDefault="00305049" w:rsidP="000255CF">
      <w:pPr>
        <w:pStyle w:val="Bngbiu"/>
        <w:spacing w:line="320" w:lineRule="exact"/>
        <w:rPr>
          <w:rFonts w:cs="Times New Roman"/>
          <w:szCs w:val="26"/>
        </w:rPr>
      </w:pPr>
      <w:r w:rsidRPr="00DA5023">
        <w:rPr>
          <w:rFonts w:cs="Times New Roman"/>
          <w:szCs w:val="26"/>
        </w:rPr>
        <w:lastRenderedPageBreak/>
        <w:t>Table 3.2. The priority order of risk control of Vietnamese agricultural exporters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079"/>
      </w:tblGrid>
      <w:tr w:rsidR="00DA5023" w:rsidRPr="00DA5023" w14:paraId="3B9C5540" w14:textId="77777777" w:rsidTr="0032156B">
        <w:trPr>
          <w:tblHeader/>
        </w:trPr>
        <w:tc>
          <w:tcPr>
            <w:tcW w:w="1560" w:type="dxa"/>
            <w:tcBorders>
              <w:top w:val="single" w:sz="4" w:space="0" w:color="auto"/>
              <w:left w:val="single" w:sz="4" w:space="0" w:color="auto"/>
              <w:bottom w:val="single" w:sz="4" w:space="0" w:color="auto"/>
              <w:right w:val="single" w:sz="4" w:space="0" w:color="auto"/>
            </w:tcBorders>
          </w:tcPr>
          <w:p w14:paraId="0A6672F8" w14:textId="01A0A9EC" w:rsidR="00305049" w:rsidRPr="00DA5023" w:rsidRDefault="00305049" w:rsidP="000255CF">
            <w:pPr>
              <w:keepNext/>
              <w:widowControl w:val="0"/>
              <w:spacing w:line="320" w:lineRule="exact"/>
              <w:jc w:val="center"/>
              <w:rPr>
                <w:b/>
                <w:szCs w:val="26"/>
              </w:rPr>
            </w:pPr>
            <w:r w:rsidRPr="00DA5023">
              <w:rPr>
                <w:b/>
                <w:szCs w:val="26"/>
              </w:rPr>
              <w:t>Priority</w:t>
            </w:r>
          </w:p>
        </w:tc>
        <w:tc>
          <w:tcPr>
            <w:tcW w:w="8079" w:type="dxa"/>
            <w:tcBorders>
              <w:top w:val="single" w:sz="4" w:space="0" w:color="auto"/>
              <w:left w:val="single" w:sz="4" w:space="0" w:color="auto"/>
              <w:bottom w:val="single" w:sz="4" w:space="0" w:color="auto"/>
              <w:right w:val="single" w:sz="4" w:space="0" w:color="auto"/>
            </w:tcBorders>
          </w:tcPr>
          <w:p w14:paraId="175539EF" w14:textId="74E296AE" w:rsidR="00305049" w:rsidRPr="00DA5023" w:rsidRDefault="00305049" w:rsidP="000255CF">
            <w:pPr>
              <w:keepNext/>
              <w:widowControl w:val="0"/>
              <w:spacing w:line="320" w:lineRule="exact"/>
              <w:jc w:val="center"/>
              <w:rPr>
                <w:b/>
                <w:szCs w:val="26"/>
              </w:rPr>
            </w:pPr>
            <w:r w:rsidRPr="00DA5023">
              <w:rPr>
                <w:b/>
                <w:szCs w:val="26"/>
              </w:rPr>
              <w:t xml:space="preserve">Risk </w:t>
            </w:r>
          </w:p>
        </w:tc>
      </w:tr>
      <w:tr w:rsidR="00DA5023" w:rsidRPr="00DA5023" w14:paraId="43670964" w14:textId="77777777" w:rsidTr="0032156B">
        <w:tc>
          <w:tcPr>
            <w:tcW w:w="1560" w:type="dxa"/>
            <w:tcBorders>
              <w:top w:val="single" w:sz="4" w:space="0" w:color="auto"/>
              <w:left w:val="single" w:sz="4" w:space="0" w:color="auto"/>
              <w:bottom w:val="single" w:sz="4" w:space="0" w:color="auto"/>
              <w:right w:val="single" w:sz="4" w:space="0" w:color="auto"/>
            </w:tcBorders>
          </w:tcPr>
          <w:p w14:paraId="777F4067" w14:textId="6838FF95" w:rsidR="003337EB" w:rsidRPr="00DA5023" w:rsidRDefault="003337EB" w:rsidP="000255CF">
            <w:pPr>
              <w:keepNext/>
              <w:widowControl w:val="0"/>
              <w:spacing w:line="320" w:lineRule="exact"/>
              <w:jc w:val="both"/>
              <w:rPr>
                <w:szCs w:val="26"/>
              </w:rPr>
            </w:pPr>
            <w:r w:rsidRPr="00DA5023">
              <w:rPr>
                <w:szCs w:val="26"/>
              </w:rPr>
              <w:t>Priority 1</w:t>
            </w:r>
          </w:p>
        </w:tc>
        <w:tc>
          <w:tcPr>
            <w:tcW w:w="8079" w:type="dxa"/>
            <w:tcBorders>
              <w:top w:val="single" w:sz="4" w:space="0" w:color="auto"/>
              <w:left w:val="single" w:sz="4" w:space="0" w:color="auto"/>
              <w:bottom w:val="single" w:sz="4" w:space="0" w:color="auto"/>
              <w:right w:val="single" w:sz="4" w:space="0" w:color="auto"/>
            </w:tcBorders>
          </w:tcPr>
          <w:p w14:paraId="65A08CA9" w14:textId="71EDFE25" w:rsidR="003337EB" w:rsidRPr="00DA5023" w:rsidRDefault="003337EB" w:rsidP="000255CF">
            <w:pPr>
              <w:keepNext/>
              <w:widowControl w:val="0"/>
              <w:spacing w:line="320" w:lineRule="exact"/>
              <w:jc w:val="both"/>
              <w:rPr>
                <w:szCs w:val="26"/>
              </w:rPr>
            </w:pPr>
            <w:r w:rsidRPr="00DA5023">
              <w:rPr>
                <w:szCs w:val="26"/>
              </w:rPr>
              <w:t>1. Risks due to policies of importing countries (</w:t>
            </w:r>
            <w:r w:rsidR="00D809E8" w:rsidRPr="00DA5023">
              <w:rPr>
                <w:szCs w:val="26"/>
              </w:rPr>
              <w:t>very high</w:t>
            </w:r>
            <w:r w:rsidRPr="00DA5023">
              <w:rPr>
                <w:szCs w:val="26"/>
              </w:rPr>
              <w:t>)</w:t>
            </w:r>
          </w:p>
          <w:p w14:paraId="5B412242" w14:textId="50BE4137" w:rsidR="003337EB" w:rsidRPr="00DA5023" w:rsidRDefault="003337EB" w:rsidP="000255CF">
            <w:pPr>
              <w:keepNext/>
              <w:widowControl w:val="0"/>
              <w:spacing w:line="320" w:lineRule="exact"/>
              <w:jc w:val="both"/>
              <w:rPr>
                <w:szCs w:val="26"/>
              </w:rPr>
            </w:pPr>
            <w:r w:rsidRPr="00DA5023">
              <w:rPr>
                <w:szCs w:val="26"/>
              </w:rPr>
              <w:t>2. Risk of price fluctuation (</w:t>
            </w:r>
            <w:r w:rsidR="00D809E8" w:rsidRPr="00DA5023">
              <w:rPr>
                <w:szCs w:val="26"/>
              </w:rPr>
              <w:t>very high</w:t>
            </w:r>
            <w:r w:rsidRPr="00DA5023">
              <w:rPr>
                <w:szCs w:val="26"/>
              </w:rPr>
              <w:t>)</w:t>
            </w:r>
          </w:p>
          <w:p w14:paraId="5666DE32" w14:textId="25A7EE96" w:rsidR="003337EB" w:rsidRPr="00DA5023" w:rsidRDefault="003337EB" w:rsidP="000255CF">
            <w:pPr>
              <w:keepNext/>
              <w:widowControl w:val="0"/>
              <w:spacing w:line="320" w:lineRule="exact"/>
              <w:jc w:val="both"/>
              <w:rPr>
                <w:szCs w:val="26"/>
              </w:rPr>
            </w:pPr>
            <w:r w:rsidRPr="00DA5023">
              <w:rPr>
                <w:szCs w:val="26"/>
              </w:rPr>
              <w:t>3. Risk of supply of agricultural inputs (</w:t>
            </w:r>
            <w:r w:rsidR="00D809E8" w:rsidRPr="00DA5023">
              <w:rPr>
                <w:szCs w:val="26"/>
              </w:rPr>
              <w:t>very high</w:t>
            </w:r>
            <w:r w:rsidRPr="00DA5023">
              <w:rPr>
                <w:szCs w:val="26"/>
              </w:rPr>
              <w:t>)</w:t>
            </w:r>
          </w:p>
        </w:tc>
      </w:tr>
      <w:tr w:rsidR="00DA5023" w:rsidRPr="00DA5023" w14:paraId="5FBBF49A" w14:textId="77777777" w:rsidTr="0032156B">
        <w:tc>
          <w:tcPr>
            <w:tcW w:w="1560" w:type="dxa"/>
            <w:tcBorders>
              <w:top w:val="single" w:sz="4" w:space="0" w:color="auto"/>
              <w:left w:val="single" w:sz="4" w:space="0" w:color="auto"/>
              <w:bottom w:val="single" w:sz="4" w:space="0" w:color="auto"/>
              <w:right w:val="single" w:sz="4" w:space="0" w:color="auto"/>
            </w:tcBorders>
          </w:tcPr>
          <w:p w14:paraId="62E02A60" w14:textId="5B162B71" w:rsidR="003337EB" w:rsidRPr="00DA5023" w:rsidRDefault="003337EB" w:rsidP="000255CF">
            <w:pPr>
              <w:keepNext/>
              <w:widowControl w:val="0"/>
              <w:spacing w:line="320" w:lineRule="exact"/>
              <w:jc w:val="both"/>
              <w:rPr>
                <w:szCs w:val="26"/>
              </w:rPr>
            </w:pPr>
            <w:r w:rsidRPr="00DA5023">
              <w:rPr>
                <w:szCs w:val="26"/>
              </w:rPr>
              <w:t>Priority 2</w:t>
            </w:r>
          </w:p>
        </w:tc>
        <w:tc>
          <w:tcPr>
            <w:tcW w:w="8079" w:type="dxa"/>
            <w:tcBorders>
              <w:top w:val="single" w:sz="4" w:space="0" w:color="auto"/>
              <w:left w:val="single" w:sz="4" w:space="0" w:color="auto"/>
              <w:bottom w:val="single" w:sz="4" w:space="0" w:color="auto"/>
              <w:right w:val="single" w:sz="4" w:space="0" w:color="auto"/>
            </w:tcBorders>
          </w:tcPr>
          <w:p w14:paraId="43D334E9" w14:textId="7288B876" w:rsidR="003337EB" w:rsidRPr="00DA5023" w:rsidRDefault="00D809E8" w:rsidP="000255CF">
            <w:pPr>
              <w:keepNext/>
              <w:widowControl w:val="0"/>
              <w:spacing w:line="320" w:lineRule="exact"/>
              <w:jc w:val="both"/>
              <w:rPr>
                <w:szCs w:val="26"/>
              </w:rPr>
            </w:pPr>
            <w:r w:rsidRPr="00DA5023">
              <w:rPr>
                <w:szCs w:val="26"/>
              </w:rPr>
              <w:t>Risk of transport and storage (high</w:t>
            </w:r>
            <w:r w:rsidR="003337EB" w:rsidRPr="00DA5023">
              <w:rPr>
                <w:szCs w:val="26"/>
              </w:rPr>
              <w:t>)</w:t>
            </w:r>
          </w:p>
          <w:p w14:paraId="79C39870" w14:textId="42D1CD1D" w:rsidR="003337EB" w:rsidRPr="00DA5023" w:rsidRDefault="003337EB" w:rsidP="000255CF">
            <w:pPr>
              <w:keepNext/>
              <w:widowControl w:val="0"/>
              <w:spacing w:line="320" w:lineRule="exact"/>
              <w:jc w:val="both"/>
              <w:rPr>
                <w:szCs w:val="26"/>
              </w:rPr>
            </w:pPr>
            <w:r w:rsidRPr="00DA5023">
              <w:rPr>
                <w:szCs w:val="26"/>
              </w:rPr>
              <w:t>5. Risk of capital shortage (</w:t>
            </w:r>
            <w:r w:rsidR="00D809E8" w:rsidRPr="00DA5023">
              <w:rPr>
                <w:szCs w:val="26"/>
              </w:rPr>
              <w:t>high</w:t>
            </w:r>
            <w:r w:rsidRPr="00DA5023">
              <w:rPr>
                <w:szCs w:val="26"/>
              </w:rPr>
              <w:t>)</w:t>
            </w:r>
          </w:p>
        </w:tc>
      </w:tr>
      <w:tr w:rsidR="00DA5023" w:rsidRPr="00DA5023" w14:paraId="228CBF58" w14:textId="77777777" w:rsidTr="0032156B">
        <w:tc>
          <w:tcPr>
            <w:tcW w:w="1560" w:type="dxa"/>
            <w:tcBorders>
              <w:top w:val="single" w:sz="4" w:space="0" w:color="auto"/>
              <w:left w:val="single" w:sz="4" w:space="0" w:color="auto"/>
              <w:bottom w:val="single" w:sz="4" w:space="0" w:color="auto"/>
              <w:right w:val="single" w:sz="4" w:space="0" w:color="auto"/>
            </w:tcBorders>
          </w:tcPr>
          <w:p w14:paraId="404777EB" w14:textId="654E7D6E" w:rsidR="0032156B" w:rsidRPr="00DA5023" w:rsidRDefault="0032156B" w:rsidP="000255CF">
            <w:pPr>
              <w:keepNext/>
              <w:widowControl w:val="0"/>
              <w:spacing w:line="320" w:lineRule="exact"/>
              <w:jc w:val="both"/>
              <w:rPr>
                <w:szCs w:val="26"/>
              </w:rPr>
            </w:pPr>
            <w:r w:rsidRPr="00DA5023">
              <w:rPr>
                <w:szCs w:val="26"/>
              </w:rPr>
              <w:t>Priority 3</w:t>
            </w:r>
          </w:p>
        </w:tc>
        <w:tc>
          <w:tcPr>
            <w:tcW w:w="8079" w:type="dxa"/>
            <w:tcBorders>
              <w:top w:val="single" w:sz="4" w:space="0" w:color="auto"/>
              <w:left w:val="single" w:sz="4" w:space="0" w:color="auto"/>
              <w:bottom w:val="single" w:sz="4" w:space="0" w:color="auto"/>
              <w:right w:val="single" w:sz="4" w:space="0" w:color="auto"/>
            </w:tcBorders>
          </w:tcPr>
          <w:p w14:paraId="0F2EE2D9" w14:textId="77777777" w:rsidR="0032156B" w:rsidRPr="00DA5023" w:rsidRDefault="0032156B" w:rsidP="00B809A5">
            <w:pPr>
              <w:keepNext/>
              <w:widowControl w:val="0"/>
              <w:spacing w:line="320" w:lineRule="exact"/>
              <w:jc w:val="both"/>
              <w:rPr>
                <w:szCs w:val="26"/>
              </w:rPr>
            </w:pPr>
            <w:r w:rsidRPr="00DA5023">
              <w:rPr>
                <w:szCs w:val="26"/>
              </w:rPr>
              <w:t>6. Information risk (high)</w:t>
            </w:r>
          </w:p>
          <w:p w14:paraId="14C148F2" w14:textId="77777777" w:rsidR="0032156B" w:rsidRPr="00DA5023" w:rsidRDefault="0032156B" w:rsidP="00B809A5">
            <w:pPr>
              <w:keepNext/>
              <w:widowControl w:val="0"/>
              <w:spacing w:line="320" w:lineRule="exact"/>
              <w:jc w:val="both"/>
              <w:rPr>
                <w:szCs w:val="26"/>
              </w:rPr>
            </w:pPr>
            <w:r w:rsidRPr="00DA5023">
              <w:rPr>
                <w:szCs w:val="26"/>
              </w:rPr>
              <w:t>7. Risk of selecting partners, negotiating and signing contracts (high)</w:t>
            </w:r>
          </w:p>
          <w:p w14:paraId="56182289" w14:textId="77777777" w:rsidR="0032156B" w:rsidRPr="00DA5023" w:rsidRDefault="0032156B" w:rsidP="00B809A5">
            <w:pPr>
              <w:keepNext/>
              <w:widowControl w:val="0"/>
              <w:spacing w:line="320" w:lineRule="exact"/>
              <w:jc w:val="both"/>
              <w:rPr>
                <w:szCs w:val="26"/>
              </w:rPr>
            </w:pPr>
            <w:r w:rsidRPr="00DA5023">
              <w:rPr>
                <w:szCs w:val="26"/>
              </w:rPr>
              <w:t>8. Risks from natural disasters (high)</w:t>
            </w:r>
          </w:p>
          <w:p w14:paraId="10D04FA9" w14:textId="76F1CB91" w:rsidR="0032156B" w:rsidRPr="00DA5023" w:rsidRDefault="0032156B" w:rsidP="000255CF">
            <w:pPr>
              <w:keepNext/>
              <w:widowControl w:val="0"/>
              <w:spacing w:line="320" w:lineRule="exact"/>
              <w:jc w:val="both"/>
              <w:rPr>
                <w:szCs w:val="26"/>
              </w:rPr>
            </w:pPr>
            <w:r w:rsidRPr="00DA5023">
              <w:rPr>
                <w:szCs w:val="26"/>
              </w:rPr>
              <w:t>9. Payment risk (high)</w:t>
            </w:r>
          </w:p>
        </w:tc>
      </w:tr>
      <w:tr w:rsidR="00DA5023" w:rsidRPr="00DA5023" w14:paraId="4BDEE0A0" w14:textId="77777777" w:rsidTr="0032156B">
        <w:tc>
          <w:tcPr>
            <w:tcW w:w="1560" w:type="dxa"/>
            <w:tcBorders>
              <w:top w:val="single" w:sz="4" w:space="0" w:color="auto"/>
              <w:left w:val="single" w:sz="4" w:space="0" w:color="auto"/>
              <w:bottom w:val="single" w:sz="4" w:space="0" w:color="auto"/>
              <w:right w:val="single" w:sz="4" w:space="0" w:color="auto"/>
            </w:tcBorders>
          </w:tcPr>
          <w:p w14:paraId="0BB2F3C3" w14:textId="351B65CC" w:rsidR="0032156B" w:rsidRPr="00DA5023" w:rsidRDefault="0032156B" w:rsidP="000255CF">
            <w:pPr>
              <w:keepNext/>
              <w:widowControl w:val="0"/>
              <w:spacing w:line="320" w:lineRule="exact"/>
              <w:jc w:val="both"/>
              <w:rPr>
                <w:szCs w:val="26"/>
              </w:rPr>
            </w:pPr>
            <w:r w:rsidRPr="00DA5023">
              <w:rPr>
                <w:szCs w:val="26"/>
              </w:rPr>
              <w:t>Priority 4</w:t>
            </w:r>
          </w:p>
        </w:tc>
        <w:tc>
          <w:tcPr>
            <w:tcW w:w="8079" w:type="dxa"/>
            <w:tcBorders>
              <w:top w:val="single" w:sz="4" w:space="0" w:color="auto"/>
              <w:left w:val="single" w:sz="4" w:space="0" w:color="auto"/>
              <w:bottom w:val="single" w:sz="4" w:space="0" w:color="auto"/>
              <w:right w:val="single" w:sz="4" w:space="0" w:color="auto"/>
            </w:tcBorders>
          </w:tcPr>
          <w:p w14:paraId="771D2124" w14:textId="77777777" w:rsidR="0032156B" w:rsidRPr="00DA5023" w:rsidRDefault="0032156B" w:rsidP="00B809A5">
            <w:pPr>
              <w:keepNext/>
              <w:widowControl w:val="0"/>
              <w:spacing w:line="320" w:lineRule="exact"/>
              <w:jc w:val="both"/>
              <w:rPr>
                <w:szCs w:val="26"/>
              </w:rPr>
            </w:pPr>
            <w:r w:rsidRPr="00DA5023">
              <w:rPr>
                <w:szCs w:val="26"/>
              </w:rPr>
              <w:t>10. Vietnam's policy risk (average)</w:t>
            </w:r>
          </w:p>
          <w:p w14:paraId="6B3E30B1" w14:textId="338D60B5" w:rsidR="0032156B" w:rsidRPr="00DA5023" w:rsidRDefault="0032156B" w:rsidP="000255CF">
            <w:pPr>
              <w:keepNext/>
              <w:widowControl w:val="0"/>
              <w:spacing w:line="320" w:lineRule="exact"/>
              <w:jc w:val="both"/>
              <w:rPr>
                <w:szCs w:val="26"/>
              </w:rPr>
            </w:pPr>
            <w:r w:rsidRPr="00DA5023">
              <w:rPr>
                <w:szCs w:val="26"/>
              </w:rPr>
              <w:t>11. Risk of lack of professional management skills (average)</w:t>
            </w:r>
          </w:p>
        </w:tc>
      </w:tr>
    </w:tbl>
    <w:p w14:paraId="2973E148" w14:textId="40A11F69" w:rsidR="00631B35" w:rsidRPr="00DA5023" w:rsidRDefault="00D809E8" w:rsidP="000255CF">
      <w:pPr>
        <w:pStyle w:val="trang"/>
        <w:tabs>
          <w:tab w:val="left" w:pos="1920"/>
        </w:tabs>
        <w:spacing w:before="0" w:after="0" w:line="320" w:lineRule="exact"/>
        <w:ind w:firstLine="0"/>
        <w:jc w:val="right"/>
        <w:rPr>
          <w:rFonts w:eastAsia="MS Mincho"/>
          <w:i/>
          <w:szCs w:val="26"/>
          <w:lang w:eastAsia="ja-JP"/>
        </w:rPr>
      </w:pPr>
      <w:r w:rsidRPr="00DA5023">
        <w:rPr>
          <w:i/>
          <w:szCs w:val="26"/>
        </w:rPr>
        <w:t>Source: Author proposed (2018)</w:t>
      </w:r>
    </w:p>
    <w:p w14:paraId="6D3D7F17" w14:textId="0F9A8B8C" w:rsidR="00D809E8" w:rsidRPr="00DA5023" w:rsidRDefault="008C662A" w:rsidP="000255CF">
      <w:pPr>
        <w:pStyle w:val="trang"/>
        <w:tabs>
          <w:tab w:val="left" w:pos="1920"/>
        </w:tabs>
        <w:spacing w:before="0" w:after="0" w:line="320" w:lineRule="exact"/>
        <w:rPr>
          <w:szCs w:val="26"/>
        </w:rPr>
      </w:pPr>
      <w:r w:rsidRPr="00DA5023">
        <w:rPr>
          <w:szCs w:val="26"/>
        </w:rPr>
        <w:t xml:space="preserve">As can be seen from the table above, </w:t>
      </w:r>
      <w:r w:rsidR="00D809E8" w:rsidRPr="00DA5023">
        <w:rPr>
          <w:szCs w:val="26"/>
        </w:rPr>
        <w:t>EN should prioritize to handle the risks of value from high to low. Risks have the same rank but are classified into two different priority treatment groups because their values ​​reach different levels of proximity. Finally, if the value of risk is equal, AE EN Vietnam can choose the "likelihood" or "influence level" criteria to prioritize risk handling.</w:t>
      </w:r>
    </w:p>
    <w:p w14:paraId="5318F956" w14:textId="6B41927C" w:rsidR="00423A5C" w:rsidRPr="00DA5023" w:rsidRDefault="00D809E8" w:rsidP="000255CF">
      <w:pPr>
        <w:pStyle w:val="trang"/>
        <w:tabs>
          <w:tab w:val="left" w:pos="1920"/>
        </w:tabs>
        <w:spacing w:before="0" w:after="0" w:line="320" w:lineRule="exact"/>
        <w:rPr>
          <w:szCs w:val="26"/>
        </w:rPr>
      </w:pPr>
      <w:r w:rsidRPr="00DA5023">
        <w:rPr>
          <w:szCs w:val="26"/>
        </w:rPr>
        <w:t>After prioritizing, EN will conduct the RC implementation. An implementation plan is needed to ensure the implementation process is complete and effective. AE EN Vietnam has not yet had a specialized department to implement RC work; At the same time, there is no habit of assigning a specific individual responsible for the risks that may occur. This can be supplemented by EN's determination. EN may assign a member of the team who has many skills or experience of risk. Or you can hire an independent expert on this issue. The individual responsible for the RC needs to be knowledgeable about EN, knowledgeable about the AE market and accompany EN in the stages of the RC process to provide the most appropriate advice or guidance. EN is also advised to use RC forms or journals to store information about risks, risk values, class of risks, strategies and measures to RC, prioritize risk handling and responsible persons. assigned to serve as a basis for risk monitoring or inspection later.</w:t>
      </w:r>
      <w:r w:rsidR="00423A5C" w:rsidRPr="00DA5023">
        <w:rPr>
          <w:szCs w:val="26"/>
        </w:rPr>
        <w:t xml:space="preserve"> </w:t>
      </w:r>
    </w:p>
    <w:bookmarkEnd w:id="183"/>
    <w:p w14:paraId="5F79C379" w14:textId="77777777" w:rsidR="00BE7001" w:rsidRPr="00DA5023" w:rsidRDefault="00BE7001" w:rsidP="000255CF">
      <w:pPr>
        <w:pStyle w:val="trang"/>
        <w:tabs>
          <w:tab w:val="left" w:pos="1920"/>
        </w:tabs>
        <w:spacing w:before="0" w:after="0" w:line="320" w:lineRule="exact"/>
        <w:rPr>
          <w:b/>
          <w:szCs w:val="26"/>
        </w:rPr>
      </w:pPr>
      <w:r w:rsidRPr="00DA5023">
        <w:rPr>
          <w:b/>
          <w:szCs w:val="26"/>
        </w:rPr>
        <w:t>3.4. Some recommendations</w:t>
      </w:r>
    </w:p>
    <w:p w14:paraId="5D4CE0A8" w14:textId="77777777" w:rsidR="00BE7001" w:rsidRPr="00DA5023" w:rsidRDefault="00BE7001" w:rsidP="000255CF">
      <w:pPr>
        <w:pStyle w:val="trang"/>
        <w:tabs>
          <w:tab w:val="left" w:pos="1920"/>
        </w:tabs>
        <w:spacing w:before="0" w:after="0" w:line="320" w:lineRule="exact"/>
        <w:rPr>
          <w:szCs w:val="26"/>
        </w:rPr>
      </w:pPr>
      <w:r w:rsidRPr="00DA5023">
        <w:rPr>
          <w:szCs w:val="26"/>
        </w:rPr>
        <w:t>* With Government and line ministries</w:t>
      </w:r>
    </w:p>
    <w:p w14:paraId="695375DB" w14:textId="36E83E6B" w:rsidR="00BE7001" w:rsidRPr="00DA5023" w:rsidRDefault="00BE7001" w:rsidP="000255CF">
      <w:pPr>
        <w:pStyle w:val="trang"/>
        <w:tabs>
          <w:tab w:val="left" w:pos="1920"/>
        </w:tabs>
        <w:spacing w:before="0" w:after="0" w:line="320" w:lineRule="exact"/>
        <w:rPr>
          <w:szCs w:val="26"/>
        </w:rPr>
      </w:pPr>
      <w:r w:rsidRPr="00DA5023">
        <w:rPr>
          <w:szCs w:val="26"/>
        </w:rPr>
        <w:t>- First</w:t>
      </w:r>
      <w:r w:rsidR="008C662A" w:rsidRPr="00DA5023">
        <w:rPr>
          <w:szCs w:val="26"/>
        </w:rPr>
        <w:t>ly</w:t>
      </w:r>
      <w:r w:rsidRPr="00DA5023">
        <w:rPr>
          <w:szCs w:val="26"/>
        </w:rPr>
        <w:t>, representing EN to negotiate with import markets on agricultural import and export policies</w:t>
      </w:r>
    </w:p>
    <w:p w14:paraId="41DD30D2" w14:textId="77777777" w:rsidR="00BE7001" w:rsidRPr="00DA5023" w:rsidRDefault="00BE7001" w:rsidP="000255CF">
      <w:pPr>
        <w:pStyle w:val="trang"/>
        <w:tabs>
          <w:tab w:val="left" w:pos="1920"/>
        </w:tabs>
        <w:spacing w:before="0" w:after="0" w:line="320" w:lineRule="exact"/>
        <w:rPr>
          <w:szCs w:val="26"/>
        </w:rPr>
      </w:pPr>
      <w:r w:rsidRPr="00DA5023">
        <w:rPr>
          <w:szCs w:val="26"/>
        </w:rPr>
        <w:t>- Secondly, effectively implement strategies and policies to develop agricultural products for export</w:t>
      </w:r>
    </w:p>
    <w:p w14:paraId="5DA6AF18" w14:textId="06AF706E" w:rsidR="00BE7001" w:rsidRPr="00DA5023" w:rsidRDefault="00BE7001" w:rsidP="000255CF">
      <w:pPr>
        <w:pStyle w:val="trang"/>
        <w:tabs>
          <w:tab w:val="left" w:pos="1920"/>
        </w:tabs>
        <w:spacing w:before="0" w:after="0" w:line="320" w:lineRule="exact"/>
        <w:rPr>
          <w:szCs w:val="26"/>
        </w:rPr>
      </w:pPr>
      <w:r w:rsidRPr="00DA5023">
        <w:rPr>
          <w:szCs w:val="26"/>
        </w:rPr>
        <w:t>- Third</w:t>
      </w:r>
      <w:r w:rsidR="008C662A" w:rsidRPr="00DA5023">
        <w:rPr>
          <w:szCs w:val="26"/>
        </w:rPr>
        <w:t>ly</w:t>
      </w:r>
      <w:r w:rsidRPr="00DA5023">
        <w:rPr>
          <w:szCs w:val="26"/>
        </w:rPr>
        <w:t>, build strong national brands and indications</w:t>
      </w:r>
    </w:p>
    <w:p w14:paraId="5E981E82" w14:textId="77777777" w:rsidR="00BE7001" w:rsidRPr="00DA5023" w:rsidRDefault="00BE7001" w:rsidP="000255CF">
      <w:pPr>
        <w:pStyle w:val="trang"/>
        <w:tabs>
          <w:tab w:val="left" w:pos="1920"/>
        </w:tabs>
        <w:spacing w:before="0" w:after="0" w:line="320" w:lineRule="exact"/>
        <w:rPr>
          <w:szCs w:val="26"/>
        </w:rPr>
      </w:pPr>
      <w:r w:rsidRPr="00DA5023">
        <w:rPr>
          <w:szCs w:val="26"/>
        </w:rPr>
        <w:t>* With related associations</w:t>
      </w:r>
    </w:p>
    <w:p w14:paraId="0CD7458F" w14:textId="77777777" w:rsidR="00BE7001" w:rsidRPr="00DA5023" w:rsidRDefault="00BE7001" w:rsidP="000255CF">
      <w:pPr>
        <w:pStyle w:val="trang"/>
        <w:tabs>
          <w:tab w:val="left" w:pos="1920"/>
        </w:tabs>
        <w:spacing w:before="0" w:after="0" w:line="320" w:lineRule="exact"/>
        <w:rPr>
          <w:szCs w:val="26"/>
        </w:rPr>
      </w:pPr>
      <w:r w:rsidRPr="00DA5023">
        <w:rPr>
          <w:szCs w:val="26"/>
        </w:rPr>
        <w:t>- Develop strong associations to provide timely support to businesses</w:t>
      </w:r>
    </w:p>
    <w:p w14:paraId="39943ABE" w14:textId="77777777" w:rsidR="00BE7001" w:rsidRPr="00DA5023" w:rsidRDefault="00BE7001" w:rsidP="000255CF">
      <w:pPr>
        <w:pStyle w:val="trang"/>
        <w:tabs>
          <w:tab w:val="left" w:pos="1920"/>
        </w:tabs>
        <w:spacing w:before="0" w:after="0" w:line="320" w:lineRule="exact"/>
        <w:rPr>
          <w:szCs w:val="26"/>
        </w:rPr>
      </w:pPr>
      <w:r w:rsidRPr="00DA5023">
        <w:rPr>
          <w:szCs w:val="26"/>
        </w:rPr>
        <w:t>- Develop information system of world agricultural market</w:t>
      </w:r>
    </w:p>
    <w:p w14:paraId="771E7AF2" w14:textId="069E62EB" w:rsidR="00CD6783" w:rsidRPr="00DA5023" w:rsidRDefault="00BE7001" w:rsidP="000255CF">
      <w:pPr>
        <w:pStyle w:val="trang"/>
        <w:tabs>
          <w:tab w:val="left" w:pos="1920"/>
        </w:tabs>
        <w:spacing w:before="0" w:after="0" w:line="320" w:lineRule="exact"/>
        <w:rPr>
          <w:szCs w:val="26"/>
        </w:rPr>
      </w:pPr>
      <w:r w:rsidRPr="00DA5023">
        <w:rPr>
          <w:szCs w:val="26"/>
        </w:rPr>
        <w:t>- Strengthen trade promotion</w:t>
      </w:r>
    </w:p>
    <w:p w14:paraId="2E98898B" w14:textId="77777777" w:rsidR="0032156B" w:rsidRPr="00DA5023" w:rsidRDefault="0032156B">
      <w:pPr>
        <w:rPr>
          <w:b/>
          <w:szCs w:val="26"/>
        </w:rPr>
      </w:pPr>
      <w:r w:rsidRPr="00DA5023">
        <w:rPr>
          <w:b/>
          <w:szCs w:val="26"/>
        </w:rPr>
        <w:br w:type="page"/>
      </w:r>
    </w:p>
    <w:p w14:paraId="387D83C5" w14:textId="2406A945" w:rsidR="00DE78AC" w:rsidRPr="00DA5023" w:rsidRDefault="00BE7001" w:rsidP="0032156B">
      <w:pPr>
        <w:spacing w:line="300" w:lineRule="exact"/>
        <w:jc w:val="center"/>
        <w:rPr>
          <w:b/>
          <w:szCs w:val="26"/>
        </w:rPr>
      </w:pPr>
      <w:r w:rsidRPr="00DA5023">
        <w:rPr>
          <w:b/>
          <w:szCs w:val="26"/>
        </w:rPr>
        <w:lastRenderedPageBreak/>
        <w:t>CONCLUSION</w:t>
      </w:r>
      <w:bookmarkStart w:id="185" w:name="_Toc7974420"/>
    </w:p>
    <w:p w14:paraId="17EB9564" w14:textId="77777777" w:rsidR="00F740A8" w:rsidRPr="00DA5023" w:rsidRDefault="00F740A8" w:rsidP="0032156B">
      <w:pPr>
        <w:pStyle w:val="trang"/>
        <w:tabs>
          <w:tab w:val="left" w:pos="1920"/>
        </w:tabs>
        <w:spacing w:before="0" w:after="0" w:line="300" w:lineRule="exact"/>
        <w:rPr>
          <w:szCs w:val="26"/>
        </w:rPr>
      </w:pPr>
      <w:r w:rsidRPr="00DA5023">
        <w:rPr>
          <w:szCs w:val="26"/>
        </w:rPr>
        <w:t>The dissertation of the study on "Control of risks in agricultural exports of EN Vietnam" is presented in accordance with the standard 03 chapters including chapter 1 theoretical basis, chapter 2 status and chapter 3 proposed solutions. Based on research objectives, the thesis has clarified the following contents:</w:t>
      </w:r>
    </w:p>
    <w:p w14:paraId="43CECE2E" w14:textId="77777777" w:rsidR="00F740A8" w:rsidRPr="00DA5023" w:rsidRDefault="00F740A8" w:rsidP="0032156B">
      <w:pPr>
        <w:pStyle w:val="trang"/>
        <w:tabs>
          <w:tab w:val="left" w:pos="1920"/>
        </w:tabs>
        <w:spacing w:before="0" w:after="0" w:line="300" w:lineRule="exact"/>
        <w:rPr>
          <w:szCs w:val="26"/>
        </w:rPr>
      </w:pPr>
      <w:r w:rsidRPr="00DA5023">
        <w:rPr>
          <w:szCs w:val="26"/>
        </w:rPr>
        <w:t>1. Overview of the research related to the thesis, systematizing the basic theoretical issues of risk control. Analyzing and evaluating research projects that are closely related to the topic of the dissertation published in and outside the country, pointing out the outstanding issues that have not been resolved, the "gaps" of knowledge, made the basis for setting up research questions that the thesis needs to focus on.</w:t>
      </w:r>
    </w:p>
    <w:p w14:paraId="6FC8A508" w14:textId="77777777" w:rsidR="00F740A8" w:rsidRPr="00DA5023" w:rsidRDefault="00F740A8" w:rsidP="0032156B">
      <w:pPr>
        <w:pStyle w:val="trang"/>
        <w:tabs>
          <w:tab w:val="left" w:pos="1920"/>
        </w:tabs>
        <w:spacing w:before="0" w:after="0" w:line="300" w:lineRule="exact"/>
        <w:rPr>
          <w:szCs w:val="26"/>
        </w:rPr>
      </w:pPr>
      <w:r w:rsidRPr="00DA5023">
        <w:rPr>
          <w:szCs w:val="26"/>
        </w:rPr>
        <w:t>2. Systematizing the theoretical basis of risk control including: the concept of agricultural product exports, agricultural product export risks and risk control in agricultural product exports, proposing a risk control model EN's export of agricultural products includes the main contents of (1) risk assessment, including: identification, measurement, classification, ranking of priorities; (2) RC includes: defining strategies, selecting measures and implementing RC.</w:t>
      </w:r>
    </w:p>
    <w:p w14:paraId="7F701A70" w14:textId="77777777" w:rsidR="00F740A8" w:rsidRPr="00DA5023" w:rsidRDefault="00F740A8" w:rsidP="0032156B">
      <w:pPr>
        <w:pStyle w:val="trang"/>
        <w:tabs>
          <w:tab w:val="left" w:pos="1920"/>
        </w:tabs>
        <w:spacing w:before="0" w:after="0" w:line="300" w:lineRule="exact"/>
        <w:rPr>
          <w:szCs w:val="26"/>
        </w:rPr>
      </w:pPr>
      <w:r w:rsidRPr="00DA5023">
        <w:rPr>
          <w:szCs w:val="26"/>
        </w:rPr>
        <w:t>3. Analyzing the situation of risk control in agricultural exports of Vietnamese enterprises in the period of 2012-2017. The research results have identified 11 common risks in agricultural export activities, which are Capital shortage risks, Risks due to lack of management and professional skills, information risks, risks. partner selection, negotiation and contract signing, payment risk, risks from natural disasters, input agricultural risks, transport / storage risks, export policy risks Vietnam's agricultural products, Risks due to policies of importing countries, risks of technical barriers, risks due to risks of world agricultural prices. Types of strategies such as avoidance, mitigation, transfer, acceptance; and specific risk control measures also applied by ENs for each risk. Based on the analysis, some assessments on the achieved results, limitations and causes of the control of EN risks</w:t>
      </w:r>
    </w:p>
    <w:p w14:paraId="0AB34888" w14:textId="77777777" w:rsidR="00F740A8" w:rsidRPr="00DA5023" w:rsidRDefault="00F740A8" w:rsidP="0032156B">
      <w:pPr>
        <w:pStyle w:val="trang"/>
        <w:tabs>
          <w:tab w:val="left" w:pos="1920"/>
        </w:tabs>
        <w:spacing w:before="0" w:after="0" w:line="300" w:lineRule="exact"/>
        <w:rPr>
          <w:szCs w:val="26"/>
        </w:rPr>
      </w:pPr>
      <w:r w:rsidRPr="00DA5023">
        <w:rPr>
          <w:szCs w:val="26"/>
        </w:rPr>
        <w:t>4. Based on the analysis of the international and domestic context affecting agricultural exports of Vietnamese enterprises, the author gives a view on controlling risks in agricultural exports of Vietnamese enterprises. In the near future: Risk control should be carried out in the supply chain; Risk control based on actual resources of the business; Control risks based on application of science and technology; Control risks associated with sustainable development in agricultural exports</w:t>
      </w:r>
    </w:p>
    <w:p w14:paraId="1AF2370A" w14:textId="4F26E174" w:rsidR="00F740A8" w:rsidRPr="00DA5023" w:rsidRDefault="00F740A8" w:rsidP="0032156B">
      <w:pPr>
        <w:pStyle w:val="trang"/>
        <w:tabs>
          <w:tab w:val="left" w:pos="1920"/>
        </w:tabs>
        <w:spacing w:before="0" w:after="0" w:line="300" w:lineRule="exact"/>
        <w:rPr>
          <w:szCs w:val="26"/>
        </w:rPr>
      </w:pPr>
      <w:r w:rsidRPr="00DA5023">
        <w:rPr>
          <w:szCs w:val="26"/>
        </w:rPr>
        <w:t>5. From the point of view on the author proposed solutions</w:t>
      </w:r>
      <w:r w:rsidR="00DE41EF" w:rsidRPr="00DA5023">
        <w:rPr>
          <w:szCs w:val="26"/>
        </w:rPr>
        <w:t xml:space="preserve"> for Improving risk measurement; Determining RC strategy; Selecting RC and Implementing RC effectively. </w:t>
      </w:r>
      <w:r w:rsidRPr="00DA5023">
        <w:rPr>
          <w:szCs w:val="26"/>
        </w:rPr>
        <w:t>In addition, the dissertation also makes recommendations to the Government, line ministries and related associations to support effective agricultural export risk control activities of Vietnamese ENs.</w:t>
      </w:r>
    </w:p>
    <w:p w14:paraId="78ADFE93" w14:textId="5002F48B" w:rsidR="00F740A8" w:rsidRPr="00DA5023" w:rsidRDefault="00F740A8" w:rsidP="0032156B">
      <w:pPr>
        <w:pStyle w:val="trang"/>
        <w:tabs>
          <w:tab w:val="left" w:pos="1920"/>
        </w:tabs>
        <w:spacing w:before="0" w:after="0" w:line="300" w:lineRule="exact"/>
        <w:rPr>
          <w:szCs w:val="26"/>
        </w:rPr>
      </w:pPr>
      <w:r w:rsidRPr="00DA5023">
        <w:rPr>
          <w:szCs w:val="26"/>
        </w:rPr>
        <w:t>RC is a difficult field, especially with sensitive products like export agricultural products. Through its efforts, NCS has focused on researching and proposing the contents of RC of Vietnam EN ENs, including: risk assessment, RC strategy identification, RC measure selection and RC implementation. . Besides, the number of 151 EN surveyed is not a large research sample. In addition, the irrespective of agricultural exports may also affect the identification of risks in the EN that deal with different products. However, the thesis still has theoretical and practical contributions to the study and evaluation of the RC content in AE of Vietnamese ENs. In the process of carrying out the thesis, it is inevitable that the shortcomings, NCS would like to receive contributions from the teachers and siblings so that the students can complete the thesis better.</w:t>
      </w:r>
    </w:p>
    <w:p w14:paraId="460C41C4" w14:textId="77777777" w:rsidR="00F740A8" w:rsidRPr="00DA5023" w:rsidRDefault="00F740A8" w:rsidP="0032156B">
      <w:pPr>
        <w:pStyle w:val="trang"/>
        <w:tabs>
          <w:tab w:val="left" w:pos="1920"/>
        </w:tabs>
        <w:spacing w:before="0" w:after="0" w:line="320" w:lineRule="exact"/>
        <w:ind w:firstLine="0"/>
        <w:rPr>
          <w:szCs w:val="26"/>
        </w:rPr>
        <w:sectPr w:rsidR="00F740A8" w:rsidRPr="00DA5023" w:rsidSect="00A74D18">
          <w:footerReference w:type="default" r:id="rId10"/>
          <w:pgSz w:w="11907" w:h="16840" w:code="9"/>
          <w:pgMar w:top="1134" w:right="1134" w:bottom="1134" w:left="1134" w:header="851" w:footer="851" w:gutter="0"/>
          <w:pgNumType w:start="1"/>
          <w:cols w:space="720"/>
          <w:docGrid w:linePitch="360"/>
        </w:sectPr>
      </w:pPr>
    </w:p>
    <w:bookmarkEnd w:id="176"/>
    <w:bookmarkEnd w:id="177"/>
    <w:bookmarkEnd w:id="185"/>
    <w:p w14:paraId="4DDDBAA7" w14:textId="58BBA3E1" w:rsidR="00F21908" w:rsidRPr="00DA5023" w:rsidRDefault="00FB7910" w:rsidP="0032156B">
      <w:pPr>
        <w:spacing w:line="340" w:lineRule="exact"/>
        <w:jc w:val="center"/>
        <w:rPr>
          <w:b/>
          <w:sz w:val="28"/>
          <w:szCs w:val="26"/>
        </w:rPr>
      </w:pPr>
      <w:r>
        <w:rPr>
          <w:b/>
          <w:sz w:val="28"/>
          <w:szCs w:val="26"/>
        </w:rPr>
        <w:lastRenderedPageBreak/>
        <w:t>LIST OF PUBLICATION</w:t>
      </w:r>
      <w:r w:rsidR="00B25D61">
        <w:rPr>
          <w:b/>
          <w:sz w:val="28"/>
          <w:szCs w:val="26"/>
        </w:rPr>
        <w:t>S</w:t>
      </w:r>
      <w:bookmarkStart w:id="186" w:name="_GoBack"/>
      <w:bookmarkEnd w:id="186"/>
    </w:p>
    <w:p w14:paraId="350378DC" w14:textId="77777777" w:rsidR="00F21908" w:rsidRPr="00DA5023" w:rsidRDefault="00F21908" w:rsidP="0032156B">
      <w:pPr>
        <w:spacing w:line="340" w:lineRule="exact"/>
        <w:jc w:val="both"/>
        <w:rPr>
          <w:sz w:val="28"/>
          <w:szCs w:val="26"/>
        </w:rPr>
      </w:pPr>
    </w:p>
    <w:p w14:paraId="07A6C600" w14:textId="77777777" w:rsidR="0032156B" w:rsidRPr="00DA5023" w:rsidRDefault="0032156B" w:rsidP="0032156B">
      <w:pPr>
        <w:spacing w:line="340" w:lineRule="exact"/>
        <w:jc w:val="both"/>
        <w:rPr>
          <w:sz w:val="28"/>
          <w:szCs w:val="26"/>
        </w:rPr>
      </w:pPr>
    </w:p>
    <w:p w14:paraId="5488DEE1" w14:textId="77777777" w:rsidR="00F21908" w:rsidRPr="00DA5023" w:rsidRDefault="00F21908" w:rsidP="0032156B">
      <w:pPr>
        <w:spacing w:line="340" w:lineRule="exact"/>
        <w:jc w:val="both"/>
        <w:rPr>
          <w:sz w:val="28"/>
          <w:szCs w:val="26"/>
        </w:rPr>
      </w:pPr>
      <w:r w:rsidRPr="00DA5023">
        <w:rPr>
          <w:sz w:val="28"/>
          <w:szCs w:val="26"/>
        </w:rPr>
        <w:t xml:space="preserve">1. </w:t>
      </w:r>
      <w:r w:rsidRPr="00DA5023">
        <w:rPr>
          <w:sz w:val="28"/>
          <w:szCs w:val="26"/>
          <w:shd w:val="clear" w:color="auto" w:fill="FFFFFF"/>
        </w:rPr>
        <w:t>Enhancing the participation of Vietnamese agricultural products in the global value chain – Economy Forecast Review</w:t>
      </w:r>
      <w:r w:rsidRPr="00DA5023">
        <w:rPr>
          <w:sz w:val="28"/>
          <w:szCs w:val="26"/>
        </w:rPr>
        <w:t xml:space="preserve"> No.05, March 2014</w:t>
      </w:r>
    </w:p>
    <w:p w14:paraId="21DB4AC3" w14:textId="77777777" w:rsidR="00F21908" w:rsidRPr="00DA5023" w:rsidRDefault="00F21908" w:rsidP="0032156B">
      <w:pPr>
        <w:spacing w:line="340" w:lineRule="exact"/>
        <w:jc w:val="both"/>
        <w:rPr>
          <w:sz w:val="28"/>
          <w:szCs w:val="26"/>
        </w:rPr>
      </w:pPr>
      <w:r w:rsidRPr="00DA5023">
        <w:rPr>
          <w:sz w:val="28"/>
          <w:szCs w:val="26"/>
        </w:rPr>
        <w:t xml:space="preserve">2. </w:t>
      </w:r>
      <w:r w:rsidRPr="00DA5023">
        <w:rPr>
          <w:sz w:val="28"/>
          <w:szCs w:val="26"/>
          <w:shd w:val="clear" w:color="auto" w:fill="FFFFFF"/>
        </w:rPr>
        <w:t>Experience of developing LIFFE coffee exchanges in the UK- Economy Forecast Review</w:t>
      </w:r>
      <w:r w:rsidRPr="00DA5023">
        <w:rPr>
          <w:sz w:val="28"/>
          <w:szCs w:val="26"/>
        </w:rPr>
        <w:t xml:space="preserve"> May 2016</w:t>
      </w:r>
    </w:p>
    <w:p w14:paraId="74CFD954" w14:textId="77777777" w:rsidR="00F21908" w:rsidRPr="00DA5023" w:rsidRDefault="00F21908" w:rsidP="0032156B">
      <w:pPr>
        <w:spacing w:line="340" w:lineRule="exact"/>
        <w:jc w:val="both"/>
        <w:rPr>
          <w:sz w:val="28"/>
          <w:szCs w:val="26"/>
          <w:lang w:bidi="he-IL"/>
        </w:rPr>
      </w:pPr>
      <w:r w:rsidRPr="00DA5023">
        <w:rPr>
          <w:sz w:val="28"/>
          <w:szCs w:val="26"/>
        </w:rPr>
        <w:t xml:space="preserve">3. Risk control in agricultural products export: International experience and lessons for Vietnamese enterprises – </w:t>
      </w:r>
      <w:r w:rsidRPr="00DA5023">
        <w:rPr>
          <w:sz w:val="28"/>
          <w:szCs w:val="26"/>
          <w:lang w:bidi="he-IL"/>
        </w:rPr>
        <w:t>Asia Pacific Economy Review No. 488, February 2017</w:t>
      </w:r>
    </w:p>
    <w:p w14:paraId="64D15816" w14:textId="77777777" w:rsidR="00F21908" w:rsidRPr="00DA5023" w:rsidRDefault="00F21908" w:rsidP="0032156B">
      <w:pPr>
        <w:spacing w:line="340" w:lineRule="exact"/>
        <w:jc w:val="both"/>
        <w:rPr>
          <w:sz w:val="28"/>
          <w:szCs w:val="26"/>
          <w:lang w:bidi="he-IL"/>
        </w:rPr>
      </w:pPr>
      <w:r w:rsidRPr="00DA5023">
        <w:rPr>
          <w:sz w:val="28"/>
          <w:szCs w:val="26"/>
          <w:lang w:bidi="he-IL"/>
        </w:rPr>
        <w:t xml:space="preserve">4. </w:t>
      </w:r>
      <w:r w:rsidRPr="00DA5023">
        <w:rPr>
          <w:sz w:val="28"/>
          <w:szCs w:val="26"/>
        </w:rPr>
        <w:t xml:space="preserve">Model of risk control in agricultural products export of Vietnamese enterprises - </w:t>
      </w:r>
      <w:r w:rsidRPr="00DA5023">
        <w:rPr>
          <w:sz w:val="28"/>
          <w:szCs w:val="26"/>
          <w:lang w:bidi="he-IL"/>
        </w:rPr>
        <w:t>Asia Pacific Economy Review No.514, April 2018</w:t>
      </w:r>
    </w:p>
    <w:p w14:paraId="4E2D2579" w14:textId="55C07ECD" w:rsidR="00F21908" w:rsidRDefault="00F21908" w:rsidP="0032156B">
      <w:pPr>
        <w:spacing w:line="340" w:lineRule="exact"/>
        <w:jc w:val="both"/>
        <w:rPr>
          <w:sz w:val="28"/>
          <w:szCs w:val="26"/>
          <w:lang w:bidi="he-IL"/>
        </w:rPr>
      </w:pPr>
      <w:r w:rsidRPr="00DA5023">
        <w:rPr>
          <w:sz w:val="28"/>
          <w:szCs w:val="26"/>
          <w:lang w:bidi="he-IL"/>
        </w:rPr>
        <w:t>5. Report of risk control situation in agricultural export of Vietnamese enterprises – Industry and Trade Magazine No.6, April 2019</w:t>
      </w:r>
    </w:p>
    <w:p w14:paraId="512A66F3" w14:textId="40BFA173" w:rsidR="00FB7910" w:rsidRDefault="00FB7910" w:rsidP="00FB7910">
      <w:pPr>
        <w:spacing w:line="340" w:lineRule="exact"/>
        <w:jc w:val="both"/>
        <w:rPr>
          <w:sz w:val="28"/>
          <w:szCs w:val="26"/>
          <w:lang w:bidi="he-IL"/>
        </w:rPr>
      </w:pPr>
      <w:r>
        <w:rPr>
          <w:sz w:val="28"/>
          <w:szCs w:val="26"/>
          <w:lang w:bidi="he-IL"/>
        </w:rPr>
        <w:t xml:space="preserve">6. Analyzing the capacity in organic agricultural products </w:t>
      </w:r>
      <w:r w:rsidRPr="00DA5023">
        <w:rPr>
          <w:sz w:val="28"/>
          <w:szCs w:val="26"/>
        </w:rPr>
        <w:t>export of Vietnamese enterprises</w:t>
      </w:r>
      <w:r>
        <w:rPr>
          <w:sz w:val="28"/>
          <w:szCs w:val="26"/>
        </w:rPr>
        <w:t xml:space="preserve"> - </w:t>
      </w:r>
      <w:r w:rsidRPr="00DA5023">
        <w:rPr>
          <w:sz w:val="28"/>
          <w:szCs w:val="26"/>
          <w:lang w:bidi="he-IL"/>
        </w:rPr>
        <w:t>Asia Pacific Economy Review No.</w:t>
      </w:r>
      <w:r>
        <w:rPr>
          <w:sz w:val="28"/>
          <w:szCs w:val="26"/>
          <w:lang w:bidi="he-IL"/>
        </w:rPr>
        <w:t>562</w:t>
      </w:r>
      <w:r w:rsidRPr="00DA5023">
        <w:rPr>
          <w:sz w:val="28"/>
          <w:szCs w:val="26"/>
          <w:lang w:bidi="he-IL"/>
        </w:rPr>
        <w:t>, April 20</w:t>
      </w:r>
      <w:r>
        <w:rPr>
          <w:sz w:val="28"/>
          <w:szCs w:val="26"/>
          <w:lang w:bidi="he-IL"/>
        </w:rPr>
        <w:t>20</w:t>
      </w:r>
    </w:p>
    <w:p w14:paraId="54CD5CCC" w14:textId="175AADF2" w:rsidR="00FB7910" w:rsidRPr="00DA5023" w:rsidRDefault="00FB7910" w:rsidP="0032156B">
      <w:pPr>
        <w:spacing w:line="340" w:lineRule="exact"/>
        <w:jc w:val="both"/>
        <w:rPr>
          <w:sz w:val="28"/>
          <w:szCs w:val="26"/>
          <w:shd w:val="clear" w:color="auto" w:fill="FFFFFF"/>
        </w:rPr>
      </w:pPr>
    </w:p>
    <w:p w14:paraId="4F6A7480" w14:textId="4E42698D" w:rsidR="00763E83" w:rsidRPr="00DA5023" w:rsidRDefault="00763E83" w:rsidP="0032156B">
      <w:pPr>
        <w:tabs>
          <w:tab w:val="left" w:pos="720"/>
        </w:tabs>
        <w:spacing w:line="340" w:lineRule="exact"/>
        <w:jc w:val="both"/>
        <w:rPr>
          <w:sz w:val="28"/>
          <w:szCs w:val="26"/>
        </w:rPr>
      </w:pPr>
    </w:p>
    <w:sectPr w:rsidR="00763E83" w:rsidRPr="00DA5023" w:rsidSect="00A74D18">
      <w:headerReference w:type="default" r:id="rId11"/>
      <w:footerReference w:type="default" r:id="rId12"/>
      <w:pgSz w:w="11907" w:h="16840" w:code="9"/>
      <w:pgMar w:top="1134" w:right="1134" w:bottom="1134" w:left="1134" w:header="851" w:footer="85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BB93E" w14:textId="77777777" w:rsidR="001C5913" w:rsidRDefault="001C5913">
      <w:r>
        <w:separator/>
      </w:r>
    </w:p>
  </w:endnote>
  <w:endnote w:type="continuationSeparator" w:id="0">
    <w:p w14:paraId="0F54D854" w14:textId="77777777" w:rsidR="001C5913" w:rsidRDefault="001C5913">
      <w:r>
        <w:continuationSeparator/>
      </w:r>
    </w:p>
  </w:endnote>
  <w:endnote w:type="continuationNotice" w:id="1">
    <w:p w14:paraId="0911A1AA" w14:textId="77777777" w:rsidR="001C5913" w:rsidRDefault="001C5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85F8F" w14:textId="77777777" w:rsidR="00FB7910" w:rsidRPr="008B534E" w:rsidRDefault="00FB7910" w:rsidP="008B534E">
    <w:pPr>
      <w:pStyle w:val="Footer"/>
      <w:jc w:val="center"/>
      <w:rPr>
        <w:sz w:val="28"/>
        <w:szCs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4D12D" w14:textId="77777777" w:rsidR="00FB7910" w:rsidRPr="00BE1378" w:rsidRDefault="00FB7910" w:rsidP="00BE1378">
    <w:pPr>
      <w:pStyle w:val="Footer"/>
      <w:jc w:val="center"/>
      <w:rPr>
        <w:sz w:val="28"/>
        <w:szCs w:val="2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95A2C" w14:textId="77777777" w:rsidR="00FB7910" w:rsidRPr="00BE1378" w:rsidRDefault="00FB7910" w:rsidP="00BE1378">
    <w:pPr>
      <w:pStyle w:val="Footer"/>
      <w:jc w:val="center"/>
      <w:rPr>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15F2E" w14:textId="77777777" w:rsidR="001C5913" w:rsidRDefault="001C5913">
      <w:r>
        <w:separator/>
      </w:r>
    </w:p>
  </w:footnote>
  <w:footnote w:type="continuationSeparator" w:id="0">
    <w:p w14:paraId="7F0C23F4" w14:textId="77777777" w:rsidR="001C5913" w:rsidRDefault="001C5913">
      <w:r>
        <w:continuationSeparator/>
      </w:r>
    </w:p>
  </w:footnote>
  <w:footnote w:type="continuationNotice" w:id="1">
    <w:p w14:paraId="29D907A2" w14:textId="77777777" w:rsidR="001C5913" w:rsidRDefault="001C591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2"/>
        <w:szCs w:val="22"/>
      </w:rPr>
      <w:id w:val="1447270148"/>
      <w:docPartObj>
        <w:docPartGallery w:val="Page Numbers (Top of Page)"/>
        <w:docPartUnique/>
      </w:docPartObj>
    </w:sdtPr>
    <w:sdtEndPr>
      <w:rPr>
        <w:noProof/>
      </w:rPr>
    </w:sdtEndPr>
    <w:sdtContent>
      <w:p w14:paraId="656254EA" w14:textId="446FBB3D" w:rsidR="00FB7910" w:rsidRPr="00A74D18" w:rsidRDefault="00FB7910">
        <w:pPr>
          <w:pStyle w:val="Header"/>
          <w:jc w:val="center"/>
          <w:rPr>
            <w:rFonts w:ascii="Times New Roman" w:hAnsi="Times New Roman"/>
            <w:sz w:val="22"/>
            <w:szCs w:val="22"/>
          </w:rPr>
        </w:pPr>
        <w:r w:rsidRPr="00A74D18">
          <w:rPr>
            <w:rFonts w:ascii="Times New Roman" w:hAnsi="Times New Roman"/>
            <w:sz w:val="22"/>
            <w:szCs w:val="22"/>
          </w:rPr>
          <w:fldChar w:fldCharType="begin"/>
        </w:r>
        <w:r w:rsidRPr="00A74D18">
          <w:rPr>
            <w:rFonts w:ascii="Times New Roman" w:hAnsi="Times New Roman"/>
            <w:sz w:val="22"/>
            <w:szCs w:val="22"/>
          </w:rPr>
          <w:instrText xml:space="preserve"> PAGE   \* MERGEFORMAT </w:instrText>
        </w:r>
        <w:r w:rsidRPr="00A74D18">
          <w:rPr>
            <w:rFonts w:ascii="Times New Roman" w:hAnsi="Times New Roman"/>
            <w:sz w:val="22"/>
            <w:szCs w:val="22"/>
          </w:rPr>
          <w:fldChar w:fldCharType="separate"/>
        </w:r>
        <w:r w:rsidR="00B25D61">
          <w:rPr>
            <w:rFonts w:ascii="Times New Roman" w:hAnsi="Times New Roman"/>
            <w:noProof/>
            <w:sz w:val="22"/>
            <w:szCs w:val="22"/>
          </w:rPr>
          <w:t>24</w:t>
        </w:r>
        <w:r w:rsidRPr="00A74D18">
          <w:rPr>
            <w:rFonts w:ascii="Times New Roman" w:hAnsi="Times New Roman"/>
            <w:noProof/>
            <w:sz w:val="22"/>
            <w:szCs w:val="22"/>
          </w:rPr>
          <w:fldChar w:fldCharType="end"/>
        </w:r>
      </w:p>
    </w:sdtContent>
  </w:sdt>
  <w:p w14:paraId="1F474624" w14:textId="77777777" w:rsidR="00FB7910" w:rsidRDefault="00FB791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BF3D" w14:textId="244F94ED" w:rsidR="00FB7910" w:rsidRPr="00A74D18" w:rsidRDefault="00FB7910">
    <w:pPr>
      <w:pStyle w:val="Header"/>
      <w:jc w:val="center"/>
      <w:rPr>
        <w:rFonts w:ascii="Times New Roman" w:hAnsi="Times New Roman"/>
        <w:sz w:val="22"/>
        <w:szCs w:val="22"/>
      </w:rPr>
    </w:pPr>
  </w:p>
  <w:p w14:paraId="700C31CB" w14:textId="77777777" w:rsidR="00FB7910" w:rsidRDefault="00FB79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48457F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54A1BB9"/>
    <w:multiLevelType w:val="hybridMultilevel"/>
    <w:tmpl w:val="D3142AAA"/>
    <w:lvl w:ilvl="0" w:tplc="A282CD70">
      <w:start w:val="6"/>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E214C4"/>
    <w:multiLevelType w:val="hybridMultilevel"/>
    <w:tmpl w:val="64CA29C8"/>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095EC8"/>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364296"/>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811577"/>
    <w:multiLevelType w:val="multilevel"/>
    <w:tmpl w:val="39467E2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2A15474"/>
    <w:multiLevelType w:val="hybridMultilevel"/>
    <w:tmpl w:val="D63E84D2"/>
    <w:lvl w:ilvl="0" w:tplc="5958D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4D2ED6"/>
    <w:multiLevelType w:val="hybridMultilevel"/>
    <w:tmpl w:val="168C5CB4"/>
    <w:lvl w:ilvl="0" w:tplc="85DCD25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B19BD"/>
    <w:multiLevelType w:val="hybridMultilevel"/>
    <w:tmpl w:val="F306E5FC"/>
    <w:lvl w:ilvl="0" w:tplc="DF0AFEDA">
      <w:numFmt w:val="bullet"/>
      <w:lvlText w:val="-"/>
      <w:lvlJc w:val="left"/>
      <w:pPr>
        <w:ind w:left="45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9E24EB"/>
    <w:multiLevelType w:val="hybridMultilevel"/>
    <w:tmpl w:val="06204746"/>
    <w:lvl w:ilvl="0" w:tplc="7EE20120">
      <w:start w:val="1"/>
      <w:numFmt w:val="bullet"/>
      <w:lvlText w:val="-"/>
      <w:lvlJc w:val="left"/>
      <w:pPr>
        <w:ind w:left="1512" w:hanging="360"/>
      </w:pPr>
      <w:rPr>
        <w:rFonts w:ascii="Times New Roman" w:eastAsia="Times New Roman" w:hAnsi="Times New Roman"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1C9F4923"/>
    <w:multiLevelType w:val="multilevel"/>
    <w:tmpl w:val="E62E14FE"/>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1" w15:restartNumberingAfterBreak="0">
    <w:nsid w:val="23942BF1"/>
    <w:multiLevelType w:val="multilevel"/>
    <w:tmpl w:val="E2D256F8"/>
    <w:lvl w:ilvl="0">
      <w:start w:val="1"/>
      <w:numFmt w:val="decimal"/>
      <w:lvlText w:val="%1."/>
      <w:lvlJc w:val="left"/>
      <w:pPr>
        <w:ind w:left="608" w:hanging="608"/>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41854D0"/>
    <w:multiLevelType w:val="hybridMultilevel"/>
    <w:tmpl w:val="D3AC024E"/>
    <w:lvl w:ilvl="0" w:tplc="2352867A">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5F1C58"/>
    <w:multiLevelType w:val="hybridMultilevel"/>
    <w:tmpl w:val="6284C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A2AFC"/>
    <w:multiLevelType w:val="multilevel"/>
    <w:tmpl w:val="5CD826FE"/>
    <w:lvl w:ilvl="0">
      <w:start w:val="3"/>
      <w:numFmt w:val="decimal"/>
      <w:lvlText w:val="%1."/>
      <w:lvlJc w:val="left"/>
      <w:pPr>
        <w:ind w:left="585" w:hanging="58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1914F82"/>
    <w:multiLevelType w:val="multilevel"/>
    <w:tmpl w:val="D8B42BC8"/>
    <w:lvl w:ilvl="0">
      <w:start w:val="1"/>
      <w:numFmt w:val="decimal"/>
      <w:lvlText w:val="%1."/>
      <w:lvlJc w:val="left"/>
      <w:pPr>
        <w:ind w:left="640" w:hanging="64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32005A86"/>
    <w:multiLevelType w:val="hybridMultilevel"/>
    <w:tmpl w:val="D756A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1054D1"/>
    <w:multiLevelType w:val="hybridMultilevel"/>
    <w:tmpl w:val="82DA66FC"/>
    <w:lvl w:ilvl="0" w:tplc="03F07A1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12327"/>
    <w:multiLevelType w:val="multilevel"/>
    <w:tmpl w:val="972ACB0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FB95971"/>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16803DB"/>
    <w:multiLevelType w:val="hybridMultilevel"/>
    <w:tmpl w:val="26166E58"/>
    <w:lvl w:ilvl="0" w:tplc="89A0317A">
      <w:start w:val="1"/>
      <w:numFmt w:val="decimal"/>
      <w:lvlText w:val="1.3.3.%1."/>
      <w:lvlJc w:val="left"/>
      <w:pPr>
        <w:ind w:left="1429" w:hanging="360"/>
      </w:pPr>
      <w:rPr>
        <w:rFonts w:hint="default"/>
      </w:rPr>
    </w:lvl>
    <w:lvl w:ilvl="1" w:tplc="CBB6C482">
      <w:start w:val="1"/>
      <w:numFmt w:val="decimal"/>
      <w:lvlText w:val="(%2)"/>
      <w:lvlJc w:val="left"/>
      <w:pPr>
        <w:ind w:left="7479" w:hanging="390"/>
      </w:pPr>
      <w:rPr>
        <w:rFonts w:hint="default"/>
      </w:rPr>
    </w:lvl>
    <w:lvl w:ilvl="2" w:tplc="9D7C0AC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032EB"/>
    <w:multiLevelType w:val="multilevel"/>
    <w:tmpl w:val="CB1C6978"/>
    <w:lvl w:ilvl="0">
      <w:start w:val="3"/>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2" w15:restartNumberingAfterBreak="0">
    <w:nsid w:val="446817E1"/>
    <w:multiLevelType w:val="multilevel"/>
    <w:tmpl w:val="8C6C8AC4"/>
    <w:lvl w:ilvl="0">
      <w:start w:val="3"/>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568713E"/>
    <w:multiLevelType w:val="multilevel"/>
    <w:tmpl w:val="E1503E7A"/>
    <w:lvl w:ilvl="0">
      <w:start w:val="2"/>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2"/>
      <w:numFmt w:val="decimal"/>
      <w:lvlText w:val="1.1.%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4" w15:restartNumberingAfterBreak="0">
    <w:nsid w:val="509F266A"/>
    <w:multiLevelType w:val="hybridMultilevel"/>
    <w:tmpl w:val="6284C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D0589"/>
    <w:multiLevelType w:val="multilevel"/>
    <w:tmpl w:val="F334BDFA"/>
    <w:lvl w:ilvl="0">
      <w:start w:val="2"/>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98F07D6"/>
    <w:multiLevelType w:val="hybridMultilevel"/>
    <w:tmpl w:val="7C1836F6"/>
    <w:lvl w:ilvl="0" w:tplc="8C6EC56C">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7" w15:restartNumberingAfterBreak="0">
    <w:nsid w:val="653B5D7B"/>
    <w:multiLevelType w:val="hybridMultilevel"/>
    <w:tmpl w:val="B33CB6F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207E10"/>
    <w:multiLevelType w:val="multilevel"/>
    <w:tmpl w:val="FC7844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712D0B5A"/>
    <w:multiLevelType w:val="hybridMultilevel"/>
    <w:tmpl w:val="59CE8C8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B045E"/>
    <w:multiLevelType w:val="hybridMultilevel"/>
    <w:tmpl w:val="540269E6"/>
    <w:lvl w:ilvl="0" w:tplc="BA4C7CF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26BC2"/>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551DFB"/>
    <w:multiLevelType w:val="hybridMultilevel"/>
    <w:tmpl w:val="9AA056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8"/>
  </w:num>
  <w:num w:numId="4">
    <w:abstractNumId w:val="21"/>
  </w:num>
  <w:num w:numId="5">
    <w:abstractNumId w:val="7"/>
  </w:num>
  <w:num w:numId="6">
    <w:abstractNumId w:val="17"/>
  </w:num>
  <w:num w:numId="7">
    <w:abstractNumId w:val="29"/>
  </w:num>
  <w:num w:numId="8">
    <w:abstractNumId w:val="23"/>
  </w:num>
  <w:num w:numId="9">
    <w:abstractNumId w:val="12"/>
  </w:num>
  <w:num w:numId="10">
    <w:abstractNumId w:val="20"/>
  </w:num>
  <w:num w:numId="11">
    <w:abstractNumId w:val="25"/>
  </w:num>
  <w:num w:numId="12">
    <w:abstractNumId w:val="19"/>
  </w:num>
  <w:num w:numId="13">
    <w:abstractNumId w:val="10"/>
  </w:num>
  <w:num w:numId="14">
    <w:abstractNumId w:val="30"/>
  </w:num>
  <w:num w:numId="15">
    <w:abstractNumId w:val="4"/>
  </w:num>
  <w:num w:numId="16">
    <w:abstractNumId w:val="24"/>
  </w:num>
  <w:num w:numId="17">
    <w:abstractNumId w:val="11"/>
  </w:num>
  <w:num w:numId="18">
    <w:abstractNumId w:val="14"/>
  </w:num>
  <w:num w:numId="19">
    <w:abstractNumId w:val="22"/>
  </w:num>
  <w:num w:numId="20">
    <w:abstractNumId w:val="32"/>
  </w:num>
  <w:num w:numId="21">
    <w:abstractNumId w:val="8"/>
  </w:num>
  <w:num w:numId="22">
    <w:abstractNumId w:val="27"/>
  </w:num>
  <w:num w:numId="23">
    <w:abstractNumId w:val="16"/>
  </w:num>
  <w:num w:numId="24">
    <w:abstractNumId w:val="9"/>
  </w:num>
  <w:num w:numId="25">
    <w:abstractNumId w:val="26"/>
  </w:num>
  <w:num w:numId="26">
    <w:abstractNumId w:val="6"/>
  </w:num>
  <w:num w:numId="27">
    <w:abstractNumId w:val="18"/>
  </w:num>
  <w:num w:numId="28">
    <w:abstractNumId w:val="2"/>
  </w:num>
  <w:num w:numId="29">
    <w:abstractNumId w:val="13"/>
  </w:num>
  <w:num w:numId="30">
    <w:abstractNumId w:val="5"/>
  </w:num>
  <w:num w:numId="31">
    <w:abstractNumId w:val="31"/>
  </w:num>
  <w:num w:numId="32">
    <w:abstractNumId w:val="3"/>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o:colormru v:ext="edit" colors="#39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6A3"/>
    <w:rsid w:val="00000177"/>
    <w:rsid w:val="00000223"/>
    <w:rsid w:val="0000037C"/>
    <w:rsid w:val="000004E9"/>
    <w:rsid w:val="000005B4"/>
    <w:rsid w:val="000008B4"/>
    <w:rsid w:val="00000C0E"/>
    <w:rsid w:val="00000FCC"/>
    <w:rsid w:val="0000136F"/>
    <w:rsid w:val="0000151E"/>
    <w:rsid w:val="0000187B"/>
    <w:rsid w:val="00001977"/>
    <w:rsid w:val="00001A30"/>
    <w:rsid w:val="00001F77"/>
    <w:rsid w:val="00001F96"/>
    <w:rsid w:val="00002207"/>
    <w:rsid w:val="0000254D"/>
    <w:rsid w:val="00002557"/>
    <w:rsid w:val="000025EE"/>
    <w:rsid w:val="00002670"/>
    <w:rsid w:val="000026A6"/>
    <w:rsid w:val="0000284D"/>
    <w:rsid w:val="00002987"/>
    <w:rsid w:val="00002CE6"/>
    <w:rsid w:val="00002E46"/>
    <w:rsid w:val="0000301C"/>
    <w:rsid w:val="000031FC"/>
    <w:rsid w:val="0000371D"/>
    <w:rsid w:val="000037CE"/>
    <w:rsid w:val="00003AB5"/>
    <w:rsid w:val="00003C25"/>
    <w:rsid w:val="00003D05"/>
    <w:rsid w:val="00003D30"/>
    <w:rsid w:val="000040C6"/>
    <w:rsid w:val="000041F7"/>
    <w:rsid w:val="000043AA"/>
    <w:rsid w:val="0000447A"/>
    <w:rsid w:val="00004628"/>
    <w:rsid w:val="0000478D"/>
    <w:rsid w:val="000047A6"/>
    <w:rsid w:val="0000581A"/>
    <w:rsid w:val="00005872"/>
    <w:rsid w:val="000059D0"/>
    <w:rsid w:val="00005B78"/>
    <w:rsid w:val="00005C18"/>
    <w:rsid w:val="00005E21"/>
    <w:rsid w:val="0000620D"/>
    <w:rsid w:val="000064B0"/>
    <w:rsid w:val="00006773"/>
    <w:rsid w:val="00006816"/>
    <w:rsid w:val="0000714B"/>
    <w:rsid w:val="00007313"/>
    <w:rsid w:val="0000735C"/>
    <w:rsid w:val="00007776"/>
    <w:rsid w:val="00007CCA"/>
    <w:rsid w:val="00007DC7"/>
    <w:rsid w:val="000103F7"/>
    <w:rsid w:val="000104B4"/>
    <w:rsid w:val="00010D3D"/>
    <w:rsid w:val="00010E46"/>
    <w:rsid w:val="000110EF"/>
    <w:rsid w:val="000114EE"/>
    <w:rsid w:val="00011701"/>
    <w:rsid w:val="00011B83"/>
    <w:rsid w:val="00011FC8"/>
    <w:rsid w:val="00012019"/>
    <w:rsid w:val="00012070"/>
    <w:rsid w:val="000121E9"/>
    <w:rsid w:val="00012209"/>
    <w:rsid w:val="00012214"/>
    <w:rsid w:val="000122DF"/>
    <w:rsid w:val="000122F5"/>
    <w:rsid w:val="0001239F"/>
    <w:rsid w:val="00012665"/>
    <w:rsid w:val="000127F5"/>
    <w:rsid w:val="00012B2C"/>
    <w:rsid w:val="00012C79"/>
    <w:rsid w:val="00012C84"/>
    <w:rsid w:val="00012E6E"/>
    <w:rsid w:val="00012EBD"/>
    <w:rsid w:val="00013455"/>
    <w:rsid w:val="00013478"/>
    <w:rsid w:val="0001376C"/>
    <w:rsid w:val="000137A9"/>
    <w:rsid w:val="00013907"/>
    <w:rsid w:val="00013A1C"/>
    <w:rsid w:val="00013A35"/>
    <w:rsid w:val="00013ED5"/>
    <w:rsid w:val="00014034"/>
    <w:rsid w:val="00014051"/>
    <w:rsid w:val="000141B7"/>
    <w:rsid w:val="000142E8"/>
    <w:rsid w:val="0001520C"/>
    <w:rsid w:val="0001531F"/>
    <w:rsid w:val="00015D30"/>
    <w:rsid w:val="00015D46"/>
    <w:rsid w:val="00015DDF"/>
    <w:rsid w:val="00015F58"/>
    <w:rsid w:val="00015F7F"/>
    <w:rsid w:val="0001609F"/>
    <w:rsid w:val="0001617E"/>
    <w:rsid w:val="00016324"/>
    <w:rsid w:val="000166A1"/>
    <w:rsid w:val="000167C5"/>
    <w:rsid w:val="00016894"/>
    <w:rsid w:val="00016BE2"/>
    <w:rsid w:val="00016DD2"/>
    <w:rsid w:val="00016F7A"/>
    <w:rsid w:val="000171A4"/>
    <w:rsid w:val="000173BF"/>
    <w:rsid w:val="00017527"/>
    <w:rsid w:val="00017733"/>
    <w:rsid w:val="00017D09"/>
    <w:rsid w:val="00017ECB"/>
    <w:rsid w:val="00017FFE"/>
    <w:rsid w:val="00020A7F"/>
    <w:rsid w:val="00020BF0"/>
    <w:rsid w:val="00020FC1"/>
    <w:rsid w:val="00021142"/>
    <w:rsid w:val="00021553"/>
    <w:rsid w:val="000218DB"/>
    <w:rsid w:val="0002197D"/>
    <w:rsid w:val="00021C2F"/>
    <w:rsid w:val="00022844"/>
    <w:rsid w:val="00022D09"/>
    <w:rsid w:val="00022E9F"/>
    <w:rsid w:val="00023228"/>
    <w:rsid w:val="00023278"/>
    <w:rsid w:val="000233B3"/>
    <w:rsid w:val="000234CD"/>
    <w:rsid w:val="000234E4"/>
    <w:rsid w:val="00023B05"/>
    <w:rsid w:val="00023D98"/>
    <w:rsid w:val="000240C0"/>
    <w:rsid w:val="000240C1"/>
    <w:rsid w:val="00024120"/>
    <w:rsid w:val="0002461C"/>
    <w:rsid w:val="000247E2"/>
    <w:rsid w:val="00024C2C"/>
    <w:rsid w:val="00025180"/>
    <w:rsid w:val="00025330"/>
    <w:rsid w:val="000255CF"/>
    <w:rsid w:val="000256ED"/>
    <w:rsid w:val="0002573D"/>
    <w:rsid w:val="00025A59"/>
    <w:rsid w:val="0002646A"/>
    <w:rsid w:val="0002681E"/>
    <w:rsid w:val="0002685E"/>
    <w:rsid w:val="00026AB1"/>
    <w:rsid w:val="000271B8"/>
    <w:rsid w:val="00027354"/>
    <w:rsid w:val="00027923"/>
    <w:rsid w:val="00027A86"/>
    <w:rsid w:val="00027A9A"/>
    <w:rsid w:val="00027B6E"/>
    <w:rsid w:val="00027C2C"/>
    <w:rsid w:val="00027C61"/>
    <w:rsid w:val="00027D3E"/>
    <w:rsid w:val="00027F7B"/>
    <w:rsid w:val="000302C3"/>
    <w:rsid w:val="000304E4"/>
    <w:rsid w:val="000305C8"/>
    <w:rsid w:val="000308C2"/>
    <w:rsid w:val="00030E58"/>
    <w:rsid w:val="00030E75"/>
    <w:rsid w:val="00031048"/>
    <w:rsid w:val="00031353"/>
    <w:rsid w:val="00031668"/>
    <w:rsid w:val="0003174D"/>
    <w:rsid w:val="00031C3E"/>
    <w:rsid w:val="00031EBF"/>
    <w:rsid w:val="00031F67"/>
    <w:rsid w:val="000321EF"/>
    <w:rsid w:val="00032260"/>
    <w:rsid w:val="00032581"/>
    <w:rsid w:val="00032E72"/>
    <w:rsid w:val="00032EB8"/>
    <w:rsid w:val="00032FC6"/>
    <w:rsid w:val="000330B9"/>
    <w:rsid w:val="000330CB"/>
    <w:rsid w:val="000333F8"/>
    <w:rsid w:val="0003380D"/>
    <w:rsid w:val="00033A77"/>
    <w:rsid w:val="00033F5E"/>
    <w:rsid w:val="00033F8B"/>
    <w:rsid w:val="00034149"/>
    <w:rsid w:val="000349F0"/>
    <w:rsid w:val="00034A37"/>
    <w:rsid w:val="00034C5D"/>
    <w:rsid w:val="00034CCA"/>
    <w:rsid w:val="000350A4"/>
    <w:rsid w:val="000351F3"/>
    <w:rsid w:val="000353BE"/>
    <w:rsid w:val="0003543E"/>
    <w:rsid w:val="000356D4"/>
    <w:rsid w:val="00035920"/>
    <w:rsid w:val="00035DF7"/>
    <w:rsid w:val="00036320"/>
    <w:rsid w:val="00037009"/>
    <w:rsid w:val="000374F0"/>
    <w:rsid w:val="00037670"/>
    <w:rsid w:val="00037A18"/>
    <w:rsid w:val="00037E86"/>
    <w:rsid w:val="000401AE"/>
    <w:rsid w:val="0004020B"/>
    <w:rsid w:val="000403E6"/>
    <w:rsid w:val="000403E9"/>
    <w:rsid w:val="00040802"/>
    <w:rsid w:val="00040876"/>
    <w:rsid w:val="00040E40"/>
    <w:rsid w:val="00041252"/>
    <w:rsid w:val="0004193D"/>
    <w:rsid w:val="00041D62"/>
    <w:rsid w:val="00041DEA"/>
    <w:rsid w:val="0004231C"/>
    <w:rsid w:val="000423DF"/>
    <w:rsid w:val="00042495"/>
    <w:rsid w:val="00042701"/>
    <w:rsid w:val="0004280A"/>
    <w:rsid w:val="00042D08"/>
    <w:rsid w:val="00042F6A"/>
    <w:rsid w:val="0004304C"/>
    <w:rsid w:val="0004305F"/>
    <w:rsid w:val="0004351A"/>
    <w:rsid w:val="000435B5"/>
    <w:rsid w:val="0004383D"/>
    <w:rsid w:val="00043A94"/>
    <w:rsid w:val="00043ACE"/>
    <w:rsid w:val="00043CB6"/>
    <w:rsid w:val="00043E7C"/>
    <w:rsid w:val="000440D7"/>
    <w:rsid w:val="000443B2"/>
    <w:rsid w:val="0004454A"/>
    <w:rsid w:val="00044801"/>
    <w:rsid w:val="0004486D"/>
    <w:rsid w:val="00044A04"/>
    <w:rsid w:val="00044DCF"/>
    <w:rsid w:val="00044FEE"/>
    <w:rsid w:val="000450E7"/>
    <w:rsid w:val="000452F2"/>
    <w:rsid w:val="000454E2"/>
    <w:rsid w:val="0004568A"/>
    <w:rsid w:val="000458F5"/>
    <w:rsid w:val="0004597F"/>
    <w:rsid w:val="00045A4E"/>
    <w:rsid w:val="00045A6E"/>
    <w:rsid w:val="00045D5F"/>
    <w:rsid w:val="00045E08"/>
    <w:rsid w:val="00045E5C"/>
    <w:rsid w:val="00045F11"/>
    <w:rsid w:val="00045F72"/>
    <w:rsid w:val="000464DD"/>
    <w:rsid w:val="00046647"/>
    <w:rsid w:val="000466FA"/>
    <w:rsid w:val="00046CA2"/>
    <w:rsid w:val="00046E1A"/>
    <w:rsid w:val="00046EF0"/>
    <w:rsid w:val="00047807"/>
    <w:rsid w:val="00047995"/>
    <w:rsid w:val="000479F1"/>
    <w:rsid w:val="00047D9C"/>
    <w:rsid w:val="000503EF"/>
    <w:rsid w:val="00050A69"/>
    <w:rsid w:val="00051252"/>
    <w:rsid w:val="0005125F"/>
    <w:rsid w:val="00051282"/>
    <w:rsid w:val="0005128E"/>
    <w:rsid w:val="0005142C"/>
    <w:rsid w:val="000515B6"/>
    <w:rsid w:val="00051851"/>
    <w:rsid w:val="00051972"/>
    <w:rsid w:val="000519FB"/>
    <w:rsid w:val="00051F6E"/>
    <w:rsid w:val="00052143"/>
    <w:rsid w:val="0005224F"/>
    <w:rsid w:val="000526DB"/>
    <w:rsid w:val="00052A51"/>
    <w:rsid w:val="00052C32"/>
    <w:rsid w:val="00052D24"/>
    <w:rsid w:val="00052E78"/>
    <w:rsid w:val="000534A6"/>
    <w:rsid w:val="0005386D"/>
    <w:rsid w:val="000538D0"/>
    <w:rsid w:val="000539C6"/>
    <w:rsid w:val="00053B6C"/>
    <w:rsid w:val="00053C98"/>
    <w:rsid w:val="00053E7C"/>
    <w:rsid w:val="00054276"/>
    <w:rsid w:val="00054348"/>
    <w:rsid w:val="00054807"/>
    <w:rsid w:val="000548AD"/>
    <w:rsid w:val="0005501A"/>
    <w:rsid w:val="0005545E"/>
    <w:rsid w:val="00055519"/>
    <w:rsid w:val="000556BD"/>
    <w:rsid w:val="000556D3"/>
    <w:rsid w:val="0005595E"/>
    <w:rsid w:val="00055D54"/>
    <w:rsid w:val="00056182"/>
    <w:rsid w:val="000564B9"/>
    <w:rsid w:val="00056BA3"/>
    <w:rsid w:val="00056D3E"/>
    <w:rsid w:val="00056EDE"/>
    <w:rsid w:val="0005713D"/>
    <w:rsid w:val="00057172"/>
    <w:rsid w:val="00057310"/>
    <w:rsid w:val="00057B97"/>
    <w:rsid w:val="00057F61"/>
    <w:rsid w:val="0006070F"/>
    <w:rsid w:val="00060907"/>
    <w:rsid w:val="00060998"/>
    <w:rsid w:val="00060B77"/>
    <w:rsid w:val="00060CCF"/>
    <w:rsid w:val="00060CF1"/>
    <w:rsid w:val="00060D0A"/>
    <w:rsid w:val="00060E54"/>
    <w:rsid w:val="00061844"/>
    <w:rsid w:val="00061955"/>
    <w:rsid w:val="000619E5"/>
    <w:rsid w:val="00061A42"/>
    <w:rsid w:val="00061D2C"/>
    <w:rsid w:val="00061DF6"/>
    <w:rsid w:val="0006254A"/>
    <w:rsid w:val="00062766"/>
    <w:rsid w:val="00062920"/>
    <w:rsid w:val="0006298B"/>
    <w:rsid w:val="00062C41"/>
    <w:rsid w:val="00062DD9"/>
    <w:rsid w:val="00062E3D"/>
    <w:rsid w:val="00062F8C"/>
    <w:rsid w:val="000634A5"/>
    <w:rsid w:val="00063A2A"/>
    <w:rsid w:val="00063BCA"/>
    <w:rsid w:val="000641F3"/>
    <w:rsid w:val="00064834"/>
    <w:rsid w:val="000649B3"/>
    <w:rsid w:val="000649C6"/>
    <w:rsid w:val="00064B30"/>
    <w:rsid w:val="00064D8A"/>
    <w:rsid w:val="0006534C"/>
    <w:rsid w:val="000656F1"/>
    <w:rsid w:val="00065756"/>
    <w:rsid w:val="00065A4B"/>
    <w:rsid w:val="00065AAF"/>
    <w:rsid w:val="00065D1C"/>
    <w:rsid w:val="000667BD"/>
    <w:rsid w:val="00066806"/>
    <w:rsid w:val="00067310"/>
    <w:rsid w:val="000677A4"/>
    <w:rsid w:val="0006794F"/>
    <w:rsid w:val="00067BF4"/>
    <w:rsid w:val="00067D89"/>
    <w:rsid w:val="00067F6B"/>
    <w:rsid w:val="0007014C"/>
    <w:rsid w:val="0007045F"/>
    <w:rsid w:val="00070D03"/>
    <w:rsid w:val="00070DD0"/>
    <w:rsid w:val="00070F03"/>
    <w:rsid w:val="000716F3"/>
    <w:rsid w:val="00071A04"/>
    <w:rsid w:val="00071BE0"/>
    <w:rsid w:val="0007219A"/>
    <w:rsid w:val="000723E1"/>
    <w:rsid w:val="00072583"/>
    <w:rsid w:val="000727DA"/>
    <w:rsid w:val="0007327C"/>
    <w:rsid w:val="00073326"/>
    <w:rsid w:val="0007348D"/>
    <w:rsid w:val="0007368D"/>
    <w:rsid w:val="000736DA"/>
    <w:rsid w:val="0007379A"/>
    <w:rsid w:val="000737CA"/>
    <w:rsid w:val="00073DA6"/>
    <w:rsid w:val="00073F04"/>
    <w:rsid w:val="000740D5"/>
    <w:rsid w:val="000741FC"/>
    <w:rsid w:val="00074591"/>
    <w:rsid w:val="00074699"/>
    <w:rsid w:val="0007477F"/>
    <w:rsid w:val="00074787"/>
    <w:rsid w:val="00074B06"/>
    <w:rsid w:val="00074B29"/>
    <w:rsid w:val="00074CF3"/>
    <w:rsid w:val="00074F08"/>
    <w:rsid w:val="0007531E"/>
    <w:rsid w:val="00075362"/>
    <w:rsid w:val="00075512"/>
    <w:rsid w:val="00075560"/>
    <w:rsid w:val="00075ACF"/>
    <w:rsid w:val="00075AF6"/>
    <w:rsid w:val="00075F0D"/>
    <w:rsid w:val="00075F56"/>
    <w:rsid w:val="0007616C"/>
    <w:rsid w:val="000763FA"/>
    <w:rsid w:val="00076409"/>
    <w:rsid w:val="00076485"/>
    <w:rsid w:val="000764C6"/>
    <w:rsid w:val="0007657E"/>
    <w:rsid w:val="00076D0C"/>
    <w:rsid w:val="0007705F"/>
    <w:rsid w:val="00077743"/>
    <w:rsid w:val="00077C72"/>
    <w:rsid w:val="00077D18"/>
    <w:rsid w:val="00077D3C"/>
    <w:rsid w:val="00077F55"/>
    <w:rsid w:val="00080539"/>
    <w:rsid w:val="00080676"/>
    <w:rsid w:val="00080D54"/>
    <w:rsid w:val="000811D2"/>
    <w:rsid w:val="0008129D"/>
    <w:rsid w:val="0008169F"/>
    <w:rsid w:val="000816BE"/>
    <w:rsid w:val="000816D4"/>
    <w:rsid w:val="0008178C"/>
    <w:rsid w:val="00081BDF"/>
    <w:rsid w:val="00081D75"/>
    <w:rsid w:val="00081E14"/>
    <w:rsid w:val="00081E9A"/>
    <w:rsid w:val="0008205B"/>
    <w:rsid w:val="00082266"/>
    <w:rsid w:val="000823C3"/>
    <w:rsid w:val="00082486"/>
    <w:rsid w:val="00082597"/>
    <w:rsid w:val="000825AA"/>
    <w:rsid w:val="000827D1"/>
    <w:rsid w:val="000828F2"/>
    <w:rsid w:val="00082D51"/>
    <w:rsid w:val="00082E49"/>
    <w:rsid w:val="000831AB"/>
    <w:rsid w:val="00083373"/>
    <w:rsid w:val="00083401"/>
    <w:rsid w:val="000834B8"/>
    <w:rsid w:val="00083711"/>
    <w:rsid w:val="000837D2"/>
    <w:rsid w:val="000838D5"/>
    <w:rsid w:val="00083F30"/>
    <w:rsid w:val="00084264"/>
    <w:rsid w:val="000846B8"/>
    <w:rsid w:val="000846BC"/>
    <w:rsid w:val="0008497A"/>
    <w:rsid w:val="00084ACC"/>
    <w:rsid w:val="00084E61"/>
    <w:rsid w:val="000852E5"/>
    <w:rsid w:val="00085468"/>
    <w:rsid w:val="0008572C"/>
    <w:rsid w:val="00085A54"/>
    <w:rsid w:val="00085AC2"/>
    <w:rsid w:val="00085C23"/>
    <w:rsid w:val="00085C49"/>
    <w:rsid w:val="00085FB5"/>
    <w:rsid w:val="0008632E"/>
    <w:rsid w:val="000863C6"/>
    <w:rsid w:val="00086413"/>
    <w:rsid w:val="00086561"/>
    <w:rsid w:val="000866C1"/>
    <w:rsid w:val="000867DA"/>
    <w:rsid w:val="00086989"/>
    <w:rsid w:val="00086C39"/>
    <w:rsid w:val="00086D1C"/>
    <w:rsid w:val="00086E5B"/>
    <w:rsid w:val="00087185"/>
    <w:rsid w:val="000876EC"/>
    <w:rsid w:val="00087952"/>
    <w:rsid w:val="00087CAF"/>
    <w:rsid w:val="00087FCF"/>
    <w:rsid w:val="000906F3"/>
    <w:rsid w:val="00090739"/>
    <w:rsid w:val="0009081B"/>
    <w:rsid w:val="00090845"/>
    <w:rsid w:val="000908BE"/>
    <w:rsid w:val="000909CE"/>
    <w:rsid w:val="00090EBD"/>
    <w:rsid w:val="00090EF8"/>
    <w:rsid w:val="00091400"/>
    <w:rsid w:val="00091504"/>
    <w:rsid w:val="0009161A"/>
    <w:rsid w:val="00091820"/>
    <w:rsid w:val="00091964"/>
    <w:rsid w:val="00091BA4"/>
    <w:rsid w:val="00091CA0"/>
    <w:rsid w:val="000923A5"/>
    <w:rsid w:val="00092519"/>
    <w:rsid w:val="000929D3"/>
    <w:rsid w:val="00092DDD"/>
    <w:rsid w:val="00093539"/>
    <w:rsid w:val="0009376D"/>
    <w:rsid w:val="000938DC"/>
    <w:rsid w:val="00093CE8"/>
    <w:rsid w:val="00093E84"/>
    <w:rsid w:val="00093F00"/>
    <w:rsid w:val="00093F46"/>
    <w:rsid w:val="000941B6"/>
    <w:rsid w:val="000941C2"/>
    <w:rsid w:val="00094EB5"/>
    <w:rsid w:val="0009521A"/>
    <w:rsid w:val="00095505"/>
    <w:rsid w:val="0009551F"/>
    <w:rsid w:val="00096053"/>
    <w:rsid w:val="00096064"/>
    <w:rsid w:val="00096752"/>
    <w:rsid w:val="0009687D"/>
    <w:rsid w:val="000968E2"/>
    <w:rsid w:val="000969D8"/>
    <w:rsid w:val="000969F3"/>
    <w:rsid w:val="00096E93"/>
    <w:rsid w:val="00097569"/>
    <w:rsid w:val="00097951"/>
    <w:rsid w:val="00097962"/>
    <w:rsid w:val="0009799E"/>
    <w:rsid w:val="00097A5F"/>
    <w:rsid w:val="00097A86"/>
    <w:rsid w:val="000A0368"/>
    <w:rsid w:val="000A071B"/>
    <w:rsid w:val="000A0C11"/>
    <w:rsid w:val="000A0CAD"/>
    <w:rsid w:val="000A0D1A"/>
    <w:rsid w:val="000A1629"/>
    <w:rsid w:val="000A1689"/>
    <w:rsid w:val="000A17EB"/>
    <w:rsid w:val="000A189F"/>
    <w:rsid w:val="000A18F0"/>
    <w:rsid w:val="000A1994"/>
    <w:rsid w:val="000A1A75"/>
    <w:rsid w:val="000A1C63"/>
    <w:rsid w:val="000A1EC1"/>
    <w:rsid w:val="000A2012"/>
    <w:rsid w:val="000A205E"/>
    <w:rsid w:val="000A2134"/>
    <w:rsid w:val="000A2382"/>
    <w:rsid w:val="000A2496"/>
    <w:rsid w:val="000A2945"/>
    <w:rsid w:val="000A2967"/>
    <w:rsid w:val="000A2A2D"/>
    <w:rsid w:val="000A2ADE"/>
    <w:rsid w:val="000A2B3C"/>
    <w:rsid w:val="000A2E7C"/>
    <w:rsid w:val="000A2E7E"/>
    <w:rsid w:val="000A2EAF"/>
    <w:rsid w:val="000A2F5D"/>
    <w:rsid w:val="000A30F7"/>
    <w:rsid w:val="000A316B"/>
    <w:rsid w:val="000A3342"/>
    <w:rsid w:val="000A3810"/>
    <w:rsid w:val="000A3AF9"/>
    <w:rsid w:val="000A4075"/>
    <w:rsid w:val="000A4147"/>
    <w:rsid w:val="000A415C"/>
    <w:rsid w:val="000A415F"/>
    <w:rsid w:val="000A499E"/>
    <w:rsid w:val="000A4A9D"/>
    <w:rsid w:val="000A4C7C"/>
    <w:rsid w:val="000A5027"/>
    <w:rsid w:val="000A549B"/>
    <w:rsid w:val="000A56AA"/>
    <w:rsid w:val="000A5778"/>
    <w:rsid w:val="000A57FC"/>
    <w:rsid w:val="000A5894"/>
    <w:rsid w:val="000A5B2C"/>
    <w:rsid w:val="000A5C89"/>
    <w:rsid w:val="000A5CA6"/>
    <w:rsid w:val="000A5E29"/>
    <w:rsid w:val="000A60E6"/>
    <w:rsid w:val="000A6198"/>
    <w:rsid w:val="000A6219"/>
    <w:rsid w:val="000A62EB"/>
    <w:rsid w:val="000A6580"/>
    <w:rsid w:val="000A684B"/>
    <w:rsid w:val="000A6E64"/>
    <w:rsid w:val="000A6F90"/>
    <w:rsid w:val="000A72E0"/>
    <w:rsid w:val="000A7568"/>
    <w:rsid w:val="000A7594"/>
    <w:rsid w:val="000A78C4"/>
    <w:rsid w:val="000A7C29"/>
    <w:rsid w:val="000A7DDF"/>
    <w:rsid w:val="000A7DEB"/>
    <w:rsid w:val="000B01C3"/>
    <w:rsid w:val="000B0280"/>
    <w:rsid w:val="000B039B"/>
    <w:rsid w:val="000B054D"/>
    <w:rsid w:val="000B09CB"/>
    <w:rsid w:val="000B0E20"/>
    <w:rsid w:val="000B0F48"/>
    <w:rsid w:val="000B14EC"/>
    <w:rsid w:val="000B155A"/>
    <w:rsid w:val="000B17C3"/>
    <w:rsid w:val="000B1A33"/>
    <w:rsid w:val="000B1DD9"/>
    <w:rsid w:val="000B1E33"/>
    <w:rsid w:val="000B2008"/>
    <w:rsid w:val="000B2208"/>
    <w:rsid w:val="000B227D"/>
    <w:rsid w:val="000B231F"/>
    <w:rsid w:val="000B2584"/>
    <w:rsid w:val="000B27A4"/>
    <w:rsid w:val="000B2A2D"/>
    <w:rsid w:val="000B2CFD"/>
    <w:rsid w:val="000B322E"/>
    <w:rsid w:val="000B3279"/>
    <w:rsid w:val="000B3397"/>
    <w:rsid w:val="000B35C0"/>
    <w:rsid w:val="000B38D2"/>
    <w:rsid w:val="000B393D"/>
    <w:rsid w:val="000B3A9A"/>
    <w:rsid w:val="000B3B09"/>
    <w:rsid w:val="000B3FDD"/>
    <w:rsid w:val="000B430C"/>
    <w:rsid w:val="000B4345"/>
    <w:rsid w:val="000B453F"/>
    <w:rsid w:val="000B4C48"/>
    <w:rsid w:val="000B4EB4"/>
    <w:rsid w:val="000B4EB5"/>
    <w:rsid w:val="000B4FBC"/>
    <w:rsid w:val="000B50A7"/>
    <w:rsid w:val="000B54E8"/>
    <w:rsid w:val="000B5516"/>
    <w:rsid w:val="000B558A"/>
    <w:rsid w:val="000B56DB"/>
    <w:rsid w:val="000B5C1A"/>
    <w:rsid w:val="000B5E67"/>
    <w:rsid w:val="000B5EFD"/>
    <w:rsid w:val="000B60D4"/>
    <w:rsid w:val="000B620D"/>
    <w:rsid w:val="000B6382"/>
    <w:rsid w:val="000B659A"/>
    <w:rsid w:val="000B65ED"/>
    <w:rsid w:val="000B6746"/>
    <w:rsid w:val="000B679E"/>
    <w:rsid w:val="000B6946"/>
    <w:rsid w:val="000B69C5"/>
    <w:rsid w:val="000B6B66"/>
    <w:rsid w:val="000B6C2C"/>
    <w:rsid w:val="000B6DA6"/>
    <w:rsid w:val="000B6E4B"/>
    <w:rsid w:val="000B6FDB"/>
    <w:rsid w:val="000B785F"/>
    <w:rsid w:val="000B78BA"/>
    <w:rsid w:val="000B78E8"/>
    <w:rsid w:val="000B79B2"/>
    <w:rsid w:val="000B7DC7"/>
    <w:rsid w:val="000C00E9"/>
    <w:rsid w:val="000C02C3"/>
    <w:rsid w:val="000C0481"/>
    <w:rsid w:val="000C04B5"/>
    <w:rsid w:val="000C08BA"/>
    <w:rsid w:val="000C0D00"/>
    <w:rsid w:val="000C0D9C"/>
    <w:rsid w:val="000C0FB8"/>
    <w:rsid w:val="000C13C8"/>
    <w:rsid w:val="000C1532"/>
    <w:rsid w:val="000C1B18"/>
    <w:rsid w:val="000C1B6B"/>
    <w:rsid w:val="000C26AF"/>
    <w:rsid w:val="000C2BBE"/>
    <w:rsid w:val="000C2BF8"/>
    <w:rsid w:val="000C2E23"/>
    <w:rsid w:val="000C3034"/>
    <w:rsid w:val="000C307C"/>
    <w:rsid w:val="000C38CB"/>
    <w:rsid w:val="000C3921"/>
    <w:rsid w:val="000C3ACF"/>
    <w:rsid w:val="000C3B55"/>
    <w:rsid w:val="000C3CC1"/>
    <w:rsid w:val="000C3F5D"/>
    <w:rsid w:val="000C4049"/>
    <w:rsid w:val="000C40A8"/>
    <w:rsid w:val="000C435F"/>
    <w:rsid w:val="000C43CC"/>
    <w:rsid w:val="000C4668"/>
    <w:rsid w:val="000C48A8"/>
    <w:rsid w:val="000C49AC"/>
    <w:rsid w:val="000C4A65"/>
    <w:rsid w:val="000C4AF8"/>
    <w:rsid w:val="000C4B9B"/>
    <w:rsid w:val="000C4CBB"/>
    <w:rsid w:val="000C52D4"/>
    <w:rsid w:val="000C54AE"/>
    <w:rsid w:val="000C55D1"/>
    <w:rsid w:val="000C58F6"/>
    <w:rsid w:val="000C5A3E"/>
    <w:rsid w:val="000C5A56"/>
    <w:rsid w:val="000C6262"/>
    <w:rsid w:val="000C62BC"/>
    <w:rsid w:val="000C652C"/>
    <w:rsid w:val="000C654E"/>
    <w:rsid w:val="000C6582"/>
    <w:rsid w:val="000C6817"/>
    <w:rsid w:val="000C68CE"/>
    <w:rsid w:val="000C690C"/>
    <w:rsid w:val="000C6B17"/>
    <w:rsid w:val="000C6C2F"/>
    <w:rsid w:val="000C6C6B"/>
    <w:rsid w:val="000C6CCB"/>
    <w:rsid w:val="000C6F3B"/>
    <w:rsid w:val="000C6F68"/>
    <w:rsid w:val="000C7232"/>
    <w:rsid w:val="000C72C1"/>
    <w:rsid w:val="000C7321"/>
    <w:rsid w:val="000C7FD5"/>
    <w:rsid w:val="000D021F"/>
    <w:rsid w:val="000D0638"/>
    <w:rsid w:val="000D0648"/>
    <w:rsid w:val="000D067B"/>
    <w:rsid w:val="000D0D09"/>
    <w:rsid w:val="000D0EE4"/>
    <w:rsid w:val="000D101D"/>
    <w:rsid w:val="000D1527"/>
    <w:rsid w:val="000D18EB"/>
    <w:rsid w:val="000D1BEE"/>
    <w:rsid w:val="000D1C50"/>
    <w:rsid w:val="000D230C"/>
    <w:rsid w:val="000D2543"/>
    <w:rsid w:val="000D269D"/>
    <w:rsid w:val="000D27E1"/>
    <w:rsid w:val="000D2811"/>
    <w:rsid w:val="000D2900"/>
    <w:rsid w:val="000D31EE"/>
    <w:rsid w:val="000D3694"/>
    <w:rsid w:val="000D392E"/>
    <w:rsid w:val="000D3986"/>
    <w:rsid w:val="000D39D6"/>
    <w:rsid w:val="000D41B4"/>
    <w:rsid w:val="000D4715"/>
    <w:rsid w:val="000D474A"/>
    <w:rsid w:val="000D4832"/>
    <w:rsid w:val="000D4920"/>
    <w:rsid w:val="000D4977"/>
    <w:rsid w:val="000D4DCE"/>
    <w:rsid w:val="000D5099"/>
    <w:rsid w:val="000D5320"/>
    <w:rsid w:val="000D5562"/>
    <w:rsid w:val="000D5811"/>
    <w:rsid w:val="000D593F"/>
    <w:rsid w:val="000D59A8"/>
    <w:rsid w:val="000D5B37"/>
    <w:rsid w:val="000D5C70"/>
    <w:rsid w:val="000D600D"/>
    <w:rsid w:val="000D6282"/>
    <w:rsid w:val="000D64D4"/>
    <w:rsid w:val="000D696F"/>
    <w:rsid w:val="000D69D0"/>
    <w:rsid w:val="000D6F2A"/>
    <w:rsid w:val="000D6F84"/>
    <w:rsid w:val="000D7568"/>
    <w:rsid w:val="000D769B"/>
    <w:rsid w:val="000D7860"/>
    <w:rsid w:val="000D7950"/>
    <w:rsid w:val="000D7AE0"/>
    <w:rsid w:val="000D7E2A"/>
    <w:rsid w:val="000E008D"/>
    <w:rsid w:val="000E00AD"/>
    <w:rsid w:val="000E0E12"/>
    <w:rsid w:val="000E14B8"/>
    <w:rsid w:val="000E15B8"/>
    <w:rsid w:val="000E1646"/>
    <w:rsid w:val="000E1818"/>
    <w:rsid w:val="000E1CE1"/>
    <w:rsid w:val="000E1EE5"/>
    <w:rsid w:val="000E20D6"/>
    <w:rsid w:val="000E2173"/>
    <w:rsid w:val="000E2260"/>
    <w:rsid w:val="000E22F9"/>
    <w:rsid w:val="000E2432"/>
    <w:rsid w:val="000E2453"/>
    <w:rsid w:val="000E2653"/>
    <w:rsid w:val="000E272A"/>
    <w:rsid w:val="000E2743"/>
    <w:rsid w:val="000E29D1"/>
    <w:rsid w:val="000E2A94"/>
    <w:rsid w:val="000E2B68"/>
    <w:rsid w:val="000E2D09"/>
    <w:rsid w:val="000E3130"/>
    <w:rsid w:val="000E32BE"/>
    <w:rsid w:val="000E36D2"/>
    <w:rsid w:val="000E3821"/>
    <w:rsid w:val="000E3AEC"/>
    <w:rsid w:val="000E3B59"/>
    <w:rsid w:val="000E3CB3"/>
    <w:rsid w:val="000E4131"/>
    <w:rsid w:val="000E448A"/>
    <w:rsid w:val="000E44DB"/>
    <w:rsid w:val="000E49A4"/>
    <w:rsid w:val="000E4E79"/>
    <w:rsid w:val="000E4EAF"/>
    <w:rsid w:val="000E5050"/>
    <w:rsid w:val="000E508F"/>
    <w:rsid w:val="000E545D"/>
    <w:rsid w:val="000E55E2"/>
    <w:rsid w:val="000E58AF"/>
    <w:rsid w:val="000E5BFB"/>
    <w:rsid w:val="000E5E55"/>
    <w:rsid w:val="000E5F2F"/>
    <w:rsid w:val="000E615C"/>
    <w:rsid w:val="000E67EF"/>
    <w:rsid w:val="000E68DA"/>
    <w:rsid w:val="000E6906"/>
    <w:rsid w:val="000E6911"/>
    <w:rsid w:val="000E69BF"/>
    <w:rsid w:val="000E6E36"/>
    <w:rsid w:val="000E6F6F"/>
    <w:rsid w:val="000E7199"/>
    <w:rsid w:val="000E72AF"/>
    <w:rsid w:val="000E756D"/>
    <w:rsid w:val="000E76FC"/>
    <w:rsid w:val="000E777C"/>
    <w:rsid w:val="000E78EB"/>
    <w:rsid w:val="000E79BF"/>
    <w:rsid w:val="000E7E05"/>
    <w:rsid w:val="000E7E5B"/>
    <w:rsid w:val="000F04F5"/>
    <w:rsid w:val="000F055A"/>
    <w:rsid w:val="000F080C"/>
    <w:rsid w:val="000F0A79"/>
    <w:rsid w:val="000F0D5D"/>
    <w:rsid w:val="000F0D87"/>
    <w:rsid w:val="000F0E35"/>
    <w:rsid w:val="000F0F7E"/>
    <w:rsid w:val="000F100A"/>
    <w:rsid w:val="000F122B"/>
    <w:rsid w:val="000F134E"/>
    <w:rsid w:val="000F1404"/>
    <w:rsid w:val="000F152E"/>
    <w:rsid w:val="000F188C"/>
    <w:rsid w:val="000F1F3E"/>
    <w:rsid w:val="000F26F2"/>
    <w:rsid w:val="000F27F6"/>
    <w:rsid w:val="000F2876"/>
    <w:rsid w:val="000F2970"/>
    <w:rsid w:val="000F2A3C"/>
    <w:rsid w:val="000F2B26"/>
    <w:rsid w:val="000F2CAA"/>
    <w:rsid w:val="000F2E67"/>
    <w:rsid w:val="000F2EC1"/>
    <w:rsid w:val="000F2ED2"/>
    <w:rsid w:val="000F316D"/>
    <w:rsid w:val="000F3229"/>
    <w:rsid w:val="000F327A"/>
    <w:rsid w:val="000F3607"/>
    <w:rsid w:val="000F377A"/>
    <w:rsid w:val="000F3851"/>
    <w:rsid w:val="000F38C4"/>
    <w:rsid w:val="000F3A98"/>
    <w:rsid w:val="000F3DF2"/>
    <w:rsid w:val="000F42C3"/>
    <w:rsid w:val="000F4568"/>
    <w:rsid w:val="000F45D9"/>
    <w:rsid w:val="000F47AB"/>
    <w:rsid w:val="000F49CE"/>
    <w:rsid w:val="000F4C71"/>
    <w:rsid w:val="000F4D33"/>
    <w:rsid w:val="000F5198"/>
    <w:rsid w:val="000F55A8"/>
    <w:rsid w:val="000F5631"/>
    <w:rsid w:val="000F5886"/>
    <w:rsid w:val="000F5896"/>
    <w:rsid w:val="000F58B8"/>
    <w:rsid w:val="000F5C58"/>
    <w:rsid w:val="000F5CFD"/>
    <w:rsid w:val="000F6164"/>
    <w:rsid w:val="000F61B2"/>
    <w:rsid w:val="000F62F4"/>
    <w:rsid w:val="000F64AE"/>
    <w:rsid w:val="000F6651"/>
    <w:rsid w:val="000F66EC"/>
    <w:rsid w:val="000F6A11"/>
    <w:rsid w:val="000F6EF2"/>
    <w:rsid w:val="000F71D2"/>
    <w:rsid w:val="000F7292"/>
    <w:rsid w:val="000F7432"/>
    <w:rsid w:val="000F75A4"/>
    <w:rsid w:val="000F75D3"/>
    <w:rsid w:val="000F76A6"/>
    <w:rsid w:val="000F76FD"/>
    <w:rsid w:val="000F782E"/>
    <w:rsid w:val="000F78AB"/>
    <w:rsid w:val="000F78F9"/>
    <w:rsid w:val="000F7A33"/>
    <w:rsid w:val="000F7A91"/>
    <w:rsid w:val="000F7B97"/>
    <w:rsid w:val="000F7CE6"/>
    <w:rsid w:val="000F7DA3"/>
    <w:rsid w:val="00100017"/>
    <w:rsid w:val="001006AA"/>
    <w:rsid w:val="001006FC"/>
    <w:rsid w:val="001008CB"/>
    <w:rsid w:val="00100B38"/>
    <w:rsid w:val="00100B87"/>
    <w:rsid w:val="00100BC4"/>
    <w:rsid w:val="0010124E"/>
    <w:rsid w:val="001013CB"/>
    <w:rsid w:val="001019E1"/>
    <w:rsid w:val="00101ABD"/>
    <w:rsid w:val="00101B09"/>
    <w:rsid w:val="00101BD4"/>
    <w:rsid w:val="00101D61"/>
    <w:rsid w:val="001020E6"/>
    <w:rsid w:val="00102112"/>
    <w:rsid w:val="00102441"/>
    <w:rsid w:val="0010273E"/>
    <w:rsid w:val="0010287C"/>
    <w:rsid w:val="00102D19"/>
    <w:rsid w:val="00102FC3"/>
    <w:rsid w:val="00103025"/>
    <w:rsid w:val="00103034"/>
    <w:rsid w:val="001030E0"/>
    <w:rsid w:val="0010367A"/>
    <w:rsid w:val="0010369A"/>
    <w:rsid w:val="00103E9E"/>
    <w:rsid w:val="00103F33"/>
    <w:rsid w:val="0010455F"/>
    <w:rsid w:val="0010456C"/>
    <w:rsid w:val="0010468C"/>
    <w:rsid w:val="00104B82"/>
    <w:rsid w:val="00104E42"/>
    <w:rsid w:val="00104F8F"/>
    <w:rsid w:val="0010516B"/>
    <w:rsid w:val="0010517D"/>
    <w:rsid w:val="001054BC"/>
    <w:rsid w:val="0010552D"/>
    <w:rsid w:val="001056C4"/>
    <w:rsid w:val="00105B50"/>
    <w:rsid w:val="00105C0B"/>
    <w:rsid w:val="00105C78"/>
    <w:rsid w:val="00105D85"/>
    <w:rsid w:val="001061F5"/>
    <w:rsid w:val="0010620B"/>
    <w:rsid w:val="00106455"/>
    <w:rsid w:val="001064D3"/>
    <w:rsid w:val="00106A0C"/>
    <w:rsid w:val="00106E1A"/>
    <w:rsid w:val="00106E86"/>
    <w:rsid w:val="00106E9C"/>
    <w:rsid w:val="0010704D"/>
    <w:rsid w:val="00107078"/>
    <w:rsid w:val="0010713D"/>
    <w:rsid w:val="00107221"/>
    <w:rsid w:val="001101D9"/>
    <w:rsid w:val="0011026E"/>
    <w:rsid w:val="001103D4"/>
    <w:rsid w:val="001107C9"/>
    <w:rsid w:val="00110CBE"/>
    <w:rsid w:val="0011100C"/>
    <w:rsid w:val="001110DB"/>
    <w:rsid w:val="001116EB"/>
    <w:rsid w:val="00111B38"/>
    <w:rsid w:val="00111C6C"/>
    <w:rsid w:val="00111D4F"/>
    <w:rsid w:val="00111E32"/>
    <w:rsid w:val="00111E95"/>
    <w:rsid w:val="00112030"/>
    <w:rsid w:val="00112150"/>
    <w:rsid w:val="001123F7"/>
    <w:rsid w:val="001125A4"/>
    <w:rsid w:val="00112774"/>
    <w:rsid w:val="0011288C"/>
    <w:rsid w:val="00112E3F"/>
    <w:rsid w:val="001132F9"/>
    <w:rsid w:val="00113420"/>
    <w:rsid w:val="0011346F"/>
    <w:rsid w:val="00113957"/>
    <w:rsid w:val="00113D95"/>
    <w:rsid w:val="001143EC"/>
    <w:rsid w:val="00114594"/>
    <w:rsid w:val="00114645"/>
    <w:rsid w:val="0011466E"/>
    <w:rsid w:val="001146E1"/>
    <w:rsid w:val="00114727"/>
    <w:rsid w:val="00114987"/>
    <w:rsid w:val="001149C2"/>
    <w:rsid w:val="00114BD7"/>
    <w:rsid w:val="00114E2D"/>
    <w:rsid w:val="00114E43"/>
    <w:rsid w:val="00115378"/>
    <w:rsid w:val="0011547D"/>
    <w:rsid w:val="00115665"/>
    <w:rsid w:val="0011588D"/>
    <w:rsid w:val="00115E83"/>
    <w:rsid w:val="00115F29"/>
    <w:rsid w:val="001167B3"/>
    <w:rsid w:val="0011682D"/>
    <w:rsid w:val="001169FE"/>
    <w:rsid w:val="00116A9E"/>
    <w:rsid w:val="00116AD4"/>
    <w:rsid w:val="00116BC2"/>
    <w:rsid w:val="00116D2C"/>
    <w:rsid w:val="00116EA3"/>
    <w:rsid w:val="00116F22"/>
    <w:rsid w:val="00116F7E"/>
    <w:rsid w:val="00117113"/>
    <w:rsid w:val="00117707"/>
    <w:rsid w:val="001177D4"/>
    <w:rsid w:val="00117A64"/>
    <w:rsid w:val="00117A81"/>
    <w:rsid w:val="00120390"/>
    <w:rsid w:val="0012041F"/>
    <w:rsid w:val="00120461"/>
    <w:rsid w:val="00120BC9"/>
    <w:rsid w:val="00120C6F"/>
    <w:rsid w:val="00121128"/>
    <w:rsid w:val="00121313"/>
    <w:rsid w:val="00121AAA"/>
    <w:rsid w:val="00121EBB"/>
    <w:rsid w:val="00122601"/>
    <w:rsid w:val="0012264B"/>
    <w:rsid w:val="0012285E"/>
    <w:rsid w:val="00122890"/>
    <w:rsid w:val="00122A6A"/>
    <w:rsid w:val="00122AB4"/>
    <w:rsid w:val="00122F3F"/>
    <w:rsid w:val="00122F74"/>
    <w:rsid w:val="0012322C"/>
    <w:rsid w:val="00123620"/>
    <w:rsid w:val="001237A2"/>
    <w:rsid w:val="001237F1"/>
    <w:rsid w:val="00123997"/>
    <w:rsid w:val="0012405C"/>
    <w:rsid w:val="001242E0"/>
    <w:rsid w:val="001246A5"/>
    <w:rsid w:val="00124E0C"/>
    <w:rsid w:val="00125074"/>
    <w:rsid w:val="001252B0"/>
    <w:rsid w:val="0012539A"/>
    <w:rsid w:val="0012544C"/>
    <w:rsid w:val="00125B08"/>
    <w:rsid w:val="00125C84"/>
    <w:rsid w:val="00125D9D"/>
    <w:rsid w:val="00125F6F"/>
    <w:rsid w:val="00126145"/>
    <w:rsid w:val="0012619F"/>
    <w:rsid w:val="00126883"/>
    <w:rsid w:val="00126C6A"/>
    <w:rsid w:val="00126C8E"/>
    <w:rsid w:val="00126E19"/>
    <w:rsid w:val="00126F89"/>
    <w:rsid w:val="00127367"/>
    <w:rsid w:val="001273F6"/>
    <w:rsid w:val="00127501"/>
    <w:rsid w:val="001276CC"/>
    <w:rsid w:val="001276D0"/>
    <w:rsid w:val="001277C1"/>
    <w:rsid w:val="0012797A"/>
    <w:rsid w:val="00127C08"/>
    <w:rsid w:val="00127CEF"/>
    <w:rsid w:val="0013027D"/>
    <w:rsid w:val="001303F1"/>
    <w:rsid w:val="00130B27"/>
    <w:rsid w:val="00131007"/>
    <w:rsid w:val="00131791"/>
    <w:rsid w:val="00132457"/>
    <w:rsid w:val="001325CA"/>
    <w:rsid w:val="00132772"/>
    <w:rsid w:val="00132AFC"/>
    <w:rsid w:val="00132D9A"/>
    <w:rsid w:val="00133254"/>
    <w:rsid w:val="001332B4"/>
    <w:rsid w:val="0013349C"/>
    <w:rsid w:val="001337DF"/>
    <w:rsid w:val="00134070"/>
    <w:rsid w:val="00134141"/>
    <w:rsid w:val="00134747"/>
    <w:rsid w:val="001348E5"/>
    <w:rsid w:val="0013498E"/>
    <w:rsid w:val="00134A50"/>
    <w:rsid w:val="00134AD1"/>
    <w:rsid w:val="00134F0E"/>
    <w:rsid w:val="00134FEE"/>
    <w:rsid w:val="00135042"/>
    <w:rsid w:val="001350E0"/>
    <w:rsid w:val="00135264"/>
    <w:rsid w:val="00135464"/>
    <w:rsid w:val="001356A7"/>
    <w:rsid w:val="00135909"/>
    <w:rsid w:val="00135C1C"/>
    <w:rsid w:val="00135C70"/>
    <w:rsid w:val="00135ECA"/>
    <w:rsid w:val="00136043"/>
    <w:rsid w:val="0013626A"/>
    <w:rsid w:val="001363BF"/>
    <w:rsid w:val="00136B0B"/>
    <w:rsid w:val="00136DD5"/>
    <w:rsid w:val="00136F50"/>
    <w:rsid w:val="0013705A"/>
    <w:rsid w:val="0013710F"/>
    <w:rsid w:val="001374BA"/>
    <w:rsid w:val="0013767F"/>
    <w:rsid w:val="00137859"/>
    <w:rsid w:val="00140116"/>
    <w:rsid w:val="001402E8"/>
    <w:rsid w:val="00140640"/>
    <w:rsid w:val="00140835"/>
    <w:rsid w:val="001408E6"/>
    <w:rsid w:val="00140D05"/>
    <w:rsid w:val="00140D12"/>
    <w:rsid w:val="00140DAA"/>
    <w:rsid w:val="00140EEB"/>
    <w:rsid w:val="00140EEC"/>
    <w:rsid w:val="001413D1"/>
    <w:rsid w:val="001416E3"/>
    <w:rsid w:val="001418F1"/>
    <w:rsid w:val="001424E0"/>
    <w:rsid w:val="00142739"/>
    <w:rsid w:val="00142744"/>
    <w:rsid w:val="00142A8E"/>
    <w:rsid w:val="00143337"/>
    <w:rsid w:val="00143781"/>
    <w:rsid w:val="00143786"/>
    <w:rsid w:val="00143911"/>
    <w:rsid w:val="001439B1"/>
    <w:rsid w:val="00143F0F"/>
    <w:rsid w:val="00143F7E"/>
    <w:rsid w:val="00143FF3"/>
    <w:rsid w:val="00144123"/>
    <w:rsid w:val="001441BB"/>
    <w:rsid w:val="00144290"/>
    <w:rsid w:val="001444A3"/>
    <w:rsid w:val="00144712"/>
    <w:rsid w:val="00144B80"/>
    <w:rsid w:val="00144D2D"/>
    <w:rsid w:val="00144FBE"/>
    <w:rsid w:val="0014504C"/>
    <w:rsid w:val="0014522E"/>
    <w:rsid w:val="00145253"/>
    <w:rsid w:val="001454A9"/>
    <w:rsid w:val="00145853"/>
    <w:rsid w:val="00145A45"/>
    <w:rsid w:val="00145C55"/>
    <w:rsid w:val="0014649B"/>
    <w:rsid w:val="00146821"/>
    <w:rsid w:val="00146AE8"/>
    <w:rsid w:val="00146B7D"/>
    <w:rsid w:val="00146D8B"/>
    <w:rsid w:val="00146E10"/>
    <w:rsid w:val="00146E6E"/>
    <w:rsid w:val="0014711C"/>
    <w:rsid w:val="001473C1"/>
    <w:rsid w:val="00147ABB"/>
    <w:rsid w:val="001500DE"/>
    <w:rsid w:val="001501A3"/>
    <w:rsid w:val="00150440"/>
    <w:rsid w:val="00150587"/>
    <w:rsid w:val="001509AC"/>
    <w:rsid w:val="00150DEC"/>
    <w:rsid w:val="00150E9E"/>
    <w:rsid w:val="00150F3C"/>
    <w:rsid w:val="0015109D"/>
    <w:rsid w:val="00151362"/>
    <w:rsid w:val="00151696"/>
    <w:rsid w:val="0015188E"/>
    <w:rsid w:val="001518F4"/>
    <w:rsid w:val="00151A3C"/>
    <w:rsid w:val="00151B8C"/>
    <w:rsid w:val="00151BAC"/>
    <w:rsid w:val="00151C8E"/>
    <w:rsid w:val="00152516"/>
    <w:rsid w:val="00152829"/>
    <w:rsid w:val="001528C8"/>
    <w:rsid w:val="00152922"/>
    <w:rsid w:val="00152D38"/>
    <w:rsid w:val="00152D6E"/>
    <w:rsid w:val="00152E50"/>
    <w:rsid w:val="00152EEA"/>
    <w:rsid w:val="00153604"/>
    <w:rsid w:val="00153BA3"/>
    <w:rsid w:val="001540D0"/>
    <w:rsid w:val="00154134"/>
    <w:rsid w:val="00154465"/>
    <w:rsid w:val="001546F2"/>
    <w:rsid w:val="00154C21"/>
    <w:rsid w:val="00154D35"/>
    <w:rsid w:val="00154E57"/>
    <w:rsid w:val="001550AD"/>
    <w:rsid w:val="001552FA"/>
    <w:rsid w:val="001553B9"/>
    <w:rsid w:val="00155529"/>
    <w:rsid w:val="0015569E"/>
    <w:rsid w:val="00155833"/>
    <w:rsid w:val="001558CB"/>
    <w:rsid w:val="00155CC0"/>
    <w:rsid w:val="00155CDB"/>
    <w:rsid w:val="00155F93"/>
    <w:rsid w:val="001561D5"/>
    <w:rsid w:val="001564CA"/>
    <w:rsid w:val="00156681"/>
    <w:rsid w:val="0015685C"/>
    <w:rsid w:val="00156A6D"/>
    <w:rsid w:val="00156AA3"/>
    <w:rsid w:val="00156BD7"/>
    <w:rsid w:val="00156EA3"/>
    <w:rsid w:val="00156EB7"/>
    <w:rsid w:val="0015729A"/>
    <w:rsid w:val="00157308"/>
    <w:rsid w:val="00157738"/>
    <w:rsid w:val="00157775"/>
    <w:rsid w:val="00157BE0"/>
    <w:rsid w:val="00157BE4"/>
    <w:rsid w:val="00157DA7"/>
    <w:rsid w:val="00157E6B"/>
    <w:rsid w:val="001600A1"/>
    <w:rsid w:val="00160208"/>
    <w:rsid w:val="001605CA"/>
    <w:rsid w:val="00160B35"/>
    <w:rsid w:val="00160E17"/>
    <w:rsid w:val="00160E62"/>
    <w:rsid w:val="00160F45"/>
    <w:rsid w:val="00161312"/>
    <w:rsid w:val="00161E0B"/>
    <w:rsid w:val="00162058"/>
    <w:rsid w:val="00162533"/>
    <w:rsid w:val="001625D5"/>
    <w:rsid w:val="0016261D"/>
    <w:rsid w:val="001628A6"/>
    <w:rsid w:val="00162902"/>
    <w:rsid w:val="00162D5A"/>
    <w:rsid w:val="00162FCC"/>
    <w:rsid w:val="00163539"/>
    <w:rsid w:val="001636F0"/>
    <w:rsid w:val="00163794"/>
    <w:rsid w:val="00163A59"/>
    <w:rsid w:val="00163BFE"/>
    <w:rsid w:val="00163CCB"/>
    <w:rsid w:val="00163F3F"/>
    <w:rsid w:val="00163F93"/>
    <w:rsid w:val="00164432"/>
    <w:rsid w:val="001646CA"/>
    <w:rsid w:val="001649AC"/>
    <w:rsid w:val="00164BE8"/>
    <w:rsid w:val="00164DE4"/>
    <w:rsid w:val="00165031"/>
    <w:rsid w:val="001653FD"/>
    <w:rsid w:val="0016551B"/>
    <w:rsid w:val="00165731"/>
    <w:rsid w:val="001659A7"/>
    <w:rsid w:val="001659D6"/>
    <w:rsid w:val="00165A9F"/>
    <w:rsid w:val="00165B37"/>
    <w:rsid w:val="0016608F"/>
    <w:rsid w:val="001661C6"/>
    <w:rsid w:val="001663DC"/>
    <w:rsid w:val="001666AC"/>
    <w:rsid w:val="00166DE9"/>
    <w:rsid w:val="00166DEE"/>
    <w:rsid w:val="00166DF6"/>
    <w:rsid w:val="00167356"/>
    <w:rsid w:val="001674E7"/>
    <w:rsid w:val="0016776E"/>
    <w:rsid w:val="00167E27"/>
    <w:rsid w:val="00167F4F"/>
    <w:rsid w:val="001700C5"/>
    <w:rsid w:val="00170100"/>
    <w:rsid w:val="00170636"/>
    <w:rsid w:val="00170908"/>
    <w:rsid w:val="00170F0C"/>
    <w:rsid w:val="00170FBC"/>
    <w:rsid w:val="001710D0"/>
    <w:rsid w:val="00171497"/>
    <w:rsid w:val="001715AF"/>
    <w:rsid w:val="00171643"/>
    <w:rsid w:val="00171773"/>
    <w:rsid w:val="001717C1"/>
    <w:rsid w:val="00171B0E"/>
    <w:rsid w:val="00171C64"/>
    <w:rsid w:val="00172296"/>
    <w:rsid w:val="001726D6"/>
    <w:rsid w:val="001727CE"/>
    <w:rsid w:val="001728B3"/>
    <w:rsid w:val="00172CF7"/>
    <w:rsid w:val="00173157"/>
    <w:rsid w:val="00173510"/>
    <w:rsid w:val="00173619"/>
    <w:rsid w:val="00173936"/>
    <w:rsid w:val="00173982"/>
    <w:rsid w:val="00173C8F"/>
    <w:rsid w:val="00173DE2"/>
    <w:rsid w:val="0017413C"/>
    <w:rsid w:val="001747E8"/>
    <w:rsid w:val="0017485F"/>
    <w:rsid w:val="001748F6"/>
    <w:rsid w:val="001749DA"/>
    <w:rsid w:val="00174B4A"/>
    <w:rsid w:val="00174E02"/>
    <w:rsid w:val="00174EA1"/>
    <w:rsid w:val="0017514E"/>
    <w:rsid w:val="001751BB"/>
    <w:rsid w:val="001754B4"/>
    <w:rsid w:val="00175589"/>
    <w:rsid w:val="00175590"/>
    <w:rsid w:val="001757AB"/>
    <w:rsid w:val="00175949"/>
    <w:rsid w:val="0017597C"/>
    <w:rsid w:val="00175BBB"/>
    <w:rsid w:val="00175F62"/>
    <w:rsid w:val="00176083"/>
    <w:rsid w:val="001760CC"/>
    <w:rsid w:val="00176308"/>
    <w:rsid w:val="00176749"/>
    <w:rsid w:val="00176B22"/>
    <w:rsid w:val="001774D3"/>
    <w:rsid w:val="00177A9D"/>
    <w:rsid w:val="00177D4E"/>
    <w:rsid w:val="00177F6F"/>
    <w:rsid w:val="00177FD0"/>
    <w:rsid w:val="00180145"/>
    <w:rsid w:val="001802CB"/>
    <w:rsid w:val="00180317"/>
    <w:rsid w:val="00180AAF"/>
    <w:rsid w:val="00181004"/>
    <w:rsid w:val="00181057"/>
    <w:rsid w:val="0018118F"/>
    <w:rsid w:val="001812E6"/>
    <w:rsid w:val="00181373"/>
    <w:rsid w:val="0018166E"/>
    <w:rsid w:val="0018171E"/>
    <w:rsid w:val="001819A4"/>
    <w:rsid w:val="00181CF5"/>
    <w:rsid w:val="00181DC7"/>
    <w:rsid w:val="001820EC"/>
    <w:rsid w:val="001824A2"/>
    <w:rsid w:val="00182835"/>
    <w:rsid w:val="00182EE7"/>
    <w:rsid w:val="00183136"/>
    <w:rsid w:val="00183336"/>
    <w:rsid w:val="001838BA"/>
    <w:rsid w:val="001845FB"/>
    <w:rsid w:val="0018467E"/>
    <w:rsid w:val="00184922"/>
    <w:rsid w:val="00184A5B"/>
    <w:rsid w:val="00184B8A"/>
    <w:rsid w:val="00184C11"/>
    <w:rsid w:val="001850B9"/>
    <w:rsid w:val="00185248"/>
    <w:rsid w:val="00185274"/>
    <w:rsid w:val="0018536F"/>
    <w:rsid w:val="00185BE3"/>
    <w:rsid w:val="00185E13"/>
    <w:rsid w:val="00186380"/>
    <w:rsid w:val="001867DB"/>
    <w:rsid w:val="00186943"/>
    <w:rsid w:val="00186C30"/>
    <w:rsid w:val="00186C55"/>
    <w:rsid w:val="00186C6C"/>
    <w:rsid w:val="00187445"/>
    <w:rsid w:val="00187C52"/>
    <w:rsid w:val="00190310"/>
    <w:rsid w:val="00190398"/>
    <w:rsid w:val="00190426"/>
    <w:rsid w:val="00190CA7"/>
    <w:rsid w:val="001910EE"/>
    <w:rsid w:val="001913D1"/>
    <w:rsid w:val="001914A3"/>
    <w:rsid w:val="00191835"/>
    <w:rsid w:val="00191918"/>
    <w:rsid w:val="00191AC2"/>
    <w:rsid w:val="00191CEF"/>
    <w:rsid w:val="00191D4F"/>
    <w:rsid w:val="001920F9"/>
    <w:rsid w:val="001922DD"/>
    <w:rsid w:val="0019267B"/>
    <w:rsid w:val="001929E6"/>
    <w:rsid w:val="00192CBC"/>
    <w:rsid w:val="00192D09"/>
    <w:rsid w:val="00192E26"/>
    <w:rsid w:val="00192E28"/>
    <w:rsid w:val="00192E58"/>
    <w:rsid w:val="00192E6C"/>
    <w:rsid w:val="00193581"/>
    <w:rsid w:val="001936D2"/>
    <w:rsid w:val="001936E5"/>
    <w:rsid w:val="00193714"/>
    <w:rsid w:val="00193729"/>
    <w:rsid w:val="0019385D"/>
    <w:rsid w:val="001939D5"/>
    <w:rsid w:val="00193A10"/>
    <w:rsid w:val="00193B56"/>
    <w:rsid w:val="00193C3C"/>
    <w:rsid w:val="001940C8"/>
    <w:rsid w:val="0019468C"/>
    <w:rsid w:val="001946A4"/>
    <w:rsid w:val="00194794"/>
    <w:rsid w:val="001947CA"/>
    <w:rsid w:val="00194815"/>
    <w:rsid w:val="00194AD4"/>
    <w:rsid w:val="00194E91"/>
    <w:rsid w:val="00194FBB"/>
    <w:rsid w:val="00195118"/>
    <w:rsid w:val="00195237"/>
    <w:rsid w:val="001954F7"/>
    <w:rsid w:val="00195751"/>
    <w:rsid w:val="00195F5A"/>
    <w:rsid w:val="00196171"/>
    <w:rsid w:val="00196A83"/>
    <w:rsid w:val="00196B06"/>
    <w:rsid w:val="00196EDD"/>
    <w:rsid w:val="00196FAA"/>
    <w:rsid w:val="00197107"/>
    <w:rsid w:val="00197181"/>
    <w:rsid w:val="001973B9"/>
    <w:rsid w:val="00197723"/>
    <w:rsid w:val="001A029B"/>
    <w:rsid w:val="001A05B6"/>
    <w:rsid w:val="001A07C2"/>
    <w:rsid w:val="001A0F9D"/>
    <w:rsid w:val="001A1500"/>
    <w:rsid w:val="001A15A3"/>
    <w:rsid w:val="001A1955"/>
    <w:rsid w:val="001A19C0"/>
    <w:rsid w:val="001A1B0D"/>
    <w:rsid w:val="001A1B0E"/>
    <w:rsid w:val="001A1D2E"/>
    <w:rsid w:val="001A1D9F"/>
    <w:rsid w:val="001A2330"/>
    <w:rsid w:val="001A24ED"/>
    <w:rsid w:val="001A27B6"/>
    <w:rsid w:val="001A27E2"/>
    <w:rsid w:val="001A2A26"/>
    <w:rsid w:val="001A2A7E"/>
    <w:rsid w:val="001A2AC1"/>
    <w:rsid w:val="001A2DBE"/>
    <w:rsid w:val="001A2EC4"/>
    <w:rsid w:val="001A3333"/>
    <w:rsid w:val="001A39D3"/>
    <w:rsid w:val="001A3AB6"/>
    <w:rsid w:val="001A3E92"/>
    <w:rsid w:val="001A406D"/>
    <w:rsid w:val="001A4386"/>
    <w:rsid w:val="001A4447"/>
    <w:rsid w:val="001A4A12"/>
    <w:rsid w:val="001A4A5B"/>
    <w:rsid w:val="001A4BD3"/>
    <w:rsid w:val="001A4BEB"/>
    <w:rsid w:val="001A55E6"/>
    <w:rsid w:val="001A5694"/>
    <w:rsid w:val="001A5830"/>
    <w:rsid w:val="001A5BA8"/>
    <w:rsid w:val="001A5C35"/>
    <w:rsid w:val="001A5C49"/>
    <w:rsid w:val="001A6143"/>
    <w:rsid w:val="001A654C"/>
    <w:rsid w:val="001A687E"/>
    <w:rsid w:val="001A6A6F"/>
    <w:rsid w:val="001A6B26"/>
    <w:rsid w:val="001A6FC7"/>
    <w:rsid w:val="001A7193"/>
    <w:rsid w:val="001A71C1"/>
    <w:rsid w:val="001A73E5"/>
    <w:rsid w:val="001A7449"/>
    <w:rsid w:val="001A74E5"/>
    <w:rsid w:val="001A7547"/>
    <w:rsid w:val="001A76A4"/>
    <w:rsid w:val="001A76CB"/>
    <w:rsid w:val="001A7D3D"/>
    <w:rsid w:val="001A7DB7"/>
    <w:rsid w:val="001A7E4F"/>
    <w:rsid w:val="001A7FBD"/>
    <w:rsid w:val="001B0154"/>
    <w:rsid w:val="001B02CA"/>
    <w:rsid w:val="001B04A5"/>
    <w:rsid w:val="001B068C"/>
    <w:rsid w:val="001B0EC0"/>
    <w:rsid w:val="001B12C5"/>
    <w:rsid w:val="001B1583"/>
    <w:rsid w:val="001B21BE"/>
    <w:rsid w:val="001B21DB"/>
    <w:rsid w:val="001B260B"/>
    <w:rsid w:val="001B3039"/>
    <w:rsid w:val="001B3325"/>
    <w:rsid w:val="001B37A0"/>
    <w:rsid w:val="001B39A9"/>
    <w:rsid w:val="001B39EC"/>
    <w:rsid w:val="001B3E68"/>
    <w:rsid w:val="001B43E8"/>
    <w:rsid w:val="001B4502"/>
    <w:rsid w:val="001B493C"/>
    <w:rsid w:val="001B4BCB"/>
    <w:rsid w:val="001B4ED6"/>
    <w:rsid w:val="001B4F6D"/>
    <w:rsid w:val="001B506A"/>
    <w:rsid w:val="001B5082"/>
    <w:rsid w:val="001B530D"/>
    <w:rsid w:val="001B55AC"/>
    <w:rsid w:val="001B5745"/>
    <w:rsid w:val="001B5D3D"/>
    <w:rsid w:val="001B64F4"/>
    <w:rsid w:val="001B6968"/>
    <w:rsid w:val="001B753F"/>
    <w:rsid w:val="001C012A"/>
    <w:rsid w:val="001C05F8"/>
    <w:rsid w:val="001C0744"/>
    <w:rsid w:val="001C0ABE"/>
    <w:rsid w:val="001C0B60"/>
    <w:rsid w:val="001C0C8F"/>
    <w:rsid w:val="001C0D1F"/>
    <w:rsid w:val="001C132C"/>
    <w:rsid w:val="001C1A5E"/>
    <w:rsid w:val="001C1B8F"/>
    <w:rsid w:val="001C1D3A"/>
    <w:rsid w:val="001C2524"/>
    <w:rsid w:val="001C2633"/>
    <w:rsid w:val="001C304F"/>
    <w:rsid w:val="001C35FB"/>
    <w:rsid w:val="001C38CA"/>
    <w:rsid w:val="001C392A"/>
    <w:rsid w:val="001C3D65"/>
    <w:rsid w:val="001C3DED"/>
    <w:rsid w:val="001C41DA"/>
    <w:rsid w:val="001C4638"/>
    <w:rsid w:val="001C463D"/>
    <w:rsid w:val="001C468B"/>
    <w:rsid w:val="001C47C6"/>
    <w:rsid w:val="001C47CA"/>
    <w:rsid w:val="001C47DA"/>
    <w:rsid w:val="001C4CB5"/>
    <w:rsid w:val="001C519A"/>
    <w:rsid w:val="001C52CD"/>
    <w:rsid w:val="001C52DC"/>
    <w:rsid w:val="001C539F"/>
    <w:rsid w:val="001C54D2"/>
    <w:rsid w:val="001C5913"/>
    <w:rsid w:val="001C5F78"/>
    <w:rsid w:val="001C6305"/>
    <w:rsid w:val="001C633F"/>
    <w:rsid w:val="001C63B5"/>
    <w:rsid w:val="001C64FF"/>
    <w:rsid w:val="001C69AE"/>
    <w:rsid w:val="001C6A1B"/>
    <w:rsid w:val="001C6B2C"/>
    <w:rsid w:val="001C6BE9"/>
    <w:rsid w:val="001C6D0F"/>
    <w:rsid w:val="001C7031"/>
    <w:rsid w:val="001C71F7"/>
    <w:rsid w:val="001C743F"/>
    <w:rsid w:val="001C75FF"/>
    <w:rsid w:val="001C7D31"/>
    <w:rsid w:val="001D00AD"/>
    <w:rsid w:val="001D03BE"/>
    <w:rsid w:val="001D03DB"/>
    <w:rsid w:val="001D0600"/>
    <w:rsid w:val="001D0675"/>
    <w:rsid w:val="001D09F3"/>
    <w:rsid w:val="001D0B53"/>
    <w:rsid w:val="001D0B63"/>
    <w:rsid w:val="001D0D00"/>
    <w:rsid w:val="001D0E79"/>
    <w:rsid w:val="001D1066"/>
    <w:rsid w:val="001D120F"/>
    <w:rsid w:val="001D1515"/>
    <w:rsid w:val="001D15B1"/>
    <w:rsid w:val="001D1979"/>
    <w:rsid w:val="001D19CB"/>
    <w:rsid w:val="001D1B1B"/>
    <w:rsid w:val="001D1C62"/>
    <w:rsid w:val="001D1CDF"/>
    <w:rsid w:val="001D2175"/>
    <w:rsid w:val="001D24EA"/>
    <w:rsid w:val="001D2779"/>
    <w:rsid w:val="001D289F"/>
    <w:rsid w:val="001D296A"/>
    <w:rsid w:val="001D2EAC"/>
    <w:rsid w:val="001D2FBC"/>
    <w:rsid w:val="001D3011"/>
    <w:rsid w:val="001D3031"/>
    <w:rsid w:val="001D321C"/>
    <w:rsid w:val="001D3641"/>
    <w:rsid w:val="001D3928"/>
    <w:rsid w:val="001D3B96"/>
    <w:rsid w:val="001D3C58"/>
    <w:rsid w:val="001D3C65"/>
    <w:rsid w:val="001D3D92"/>
    <w:rsid w:val="001D3EB5"/>
    <w:rsid w:val="001D3F4B"/>
    <w:rsid w:val="001D420B"/>
    <w:rsid w:val="001D47CA"/>
    <w:rsid w:val="001D47EA"/>
    <w:rsid w:val="001D4A63"/>
    <w:rsid w:val="001D4BBA"/>
    <w:rsid w:val="001D518D"/>
    <w:rsid w:val="001D530A"/>
    <w:rsid w:val="001D53C0"/>
    <w:rsid w:val="001D53C4"/>
    <w:rsid w:val="001D63CA"/>
    <w:rsid w:val="001D66EC"/>
    <w:rsid w:val="001D6727"/>
    <w:rsid w:val="001D69C6"/>
    <w:rsid w:val="001D6A94"/>
    <w:rsid w:val="001D6B8D"/>
    <w:rsid w:val="001D710C"/>
    <w:rsid w:val="001D71F3"/>
    <w:rsid w:val="001D745A"/>
    <w:rsid w:val="001D75DA"/>
    <w:rsid w:val="001D7755"/>
    <w:rsid w:val="001D7889"/>
    <w:rsid w:val="001D78A4"/>
    <w:rsid w:val="001D797E"/>
    <w:rsid w:val="001D79C5"/>
    <w:rsid w:val="001D7D10"/>
    <w:rsid w:val="001D7DA5"/>
    <w:rsid w:val="001D7E35"/>
    <w:rsid w:val="001E01E2"/>
    <w:rsid w:val="001E01F9"/>
    <w:rsid w:val="001E0281"/>
    <w:rsid w:val="001E067E"/>
    <w:rsid w:val="001E08C6"/>
    <w:rsid w:val="001E0ADA"/>
    <w:rsid w:val="001E0D18"/>
    <w:rsid w:val="001E0D38"/>
    <w:rsid w:val="001E0EC0"/>
    <w:rsid w:val="001E0EC7"/>
    <w:rsid w:val="001E107C"/>
    <w:rsid w:val="001E11FC"/>
    <w:rsid w:val="001E1A75"/>
    <w:rsid w:val="001E1CAC"/>
    <w:rsid w:val="001E1D32"/>
    <w:rsid w:val="001E2382"/>
    <w:rsid w:val="001E2574"/>
    <w:rsid w:val="001E263C"/>
    <w:rsid w:val="001E2650"/>
    <w:rsid w:val="001E281A"/>
    <w:rsid w:val="001E2D20"/>
    <w:rsid w:val="001E300B"/>
    <w:rsid w:val="001E3244"/>
    <w:rsid w:val="001E3599"/>
    <w:rsid w:val="001E3A6C"/>
    <w:rsid w:val="001E5196"/>
    <w:rsid w:val="001E53F0"/>
    <w:rsid w:val="001E5917"/>
    <w:rsid w:val="001E5D90"/>
    <w:rsid w:val="001E5EAA"/>
    <w:rsid w:val="001E5F27"/>
    <w:rsid w:val="001E634D"/>
    <w:rsid w:val="001E64A9"/>
    <w:rsid w:val="001E6715"/>
    <w:rsid w:val="001E6797"/>
    <w:rsid w:val="001E6BE1"/>
    <w:rsid w:val="001E7225"/>
    <w:rsid w:val="001E7237"/>
    <w:rsid w:val="001E734E"/>
    <w:rsid w:val="001E793C"/>
    <w:rsid w:val="001E7C37"/>
    <w:rsid w:val="001E7CB3"/>
    <w:rsid w:val="001E7D05"/>
    <w:rsid w:val="001F01A6"/>
    <w:rsid w:val="001F0346"/>
    <w:rsid w:val="001F06BF"/>
    <w:rsid w:val="001F0730"/>
    <w:rsid w:val="001F0CD6"/>
    <w:rsid w:val="001F0D5C"/>
    <w:rsid w:val="001F12BC"/>
    <w:rsid w:val="001F15D4"/>
    <w:rsid w:val="001F1967"/>
    <w:rsid w:val="001F1BE1"/>
    <w:rsid w:val="001F2010"/>
    <w:rsid w:val="001F21A4"/>
    <w:rsid w:val="001F226C"/>
    <w:rsid w:val="001F234A"/>
    <w:rsid w:val="001F2487"/>
    <w:rsid w:val="001F264A"/>
    <w:rsid w:val="001F26E0"/>
    <w:rsid w:val="001F2879"/>
    <w:rsid w:val="001F29C2"/>
    <w:rsid w:val="001F2B16"/>
    <w:rsid w:val="001F2BDC"/>
    <w:rsid w:val="001F2F3A"/>
    <w:rsid w:val="001F309A"/>
    <w:rsid w:val="001F33FE"/>
    <w:rsid w:val="001F34CD"/>
    <w:rsid w:val="001F3512"/>
    <w:rsid w:val="001F397E"/>
    <w:rsid w:val="001F3C53"/>
    <w:rsid w:val="001F3CBE"/>
    <w:rsid w:val="001F3D4C"/>
    <w:rsid w:val="001F3E16"/>
    <w:rsid w:val="001F405D"/>
    <w:rsid w:val="001F433C"/>
    <w:rsid w:val="001F43C3"/>
    <w:rsid w:val="001F494E"/>
    <w:rsid w:val="001F4C17"/>
    <w:rsid w:val="001F4C4F"/>
    <w:rsid w:val="001F4C85"/>
    <w:rsid w:val="001F513D"/>
    <w:rsid w:val="001F5363"/>
    <w:rsid w:val="001F5759"/>
    <w:rsid w:val="001F584D"/>
    <w:rsid w:val="001F5F02"/>
    <w:rsid w:val="001F5F37"/>
    <w:rsid w:val="001F624A"/>
    <w:rsid w:val="001F62DC"/>
    <w:rsid w:val="001F6355"/>
    <w:rsid w:val="001F6449"/>
    <w:rsid w:val="001F663B"/>
    <w:rsid w:val="001F6811"/>
    <w:rsid w:val="001F6F36"/>
    <w:rsid w:val="001F7061"/>
    <w:rsid w:val="001F7154"/>
    <w:rsid w:val="001F71FC"/>
    <w:rsid w:val="001F753A"/>
    <w:rsid w:val="001F7B15"/>
    <w:rsid w:val="001F7C9A"/>
    <w:rsid w:val="001F7DC4"/>
    <w:rsid w:val="001F7E85"/>
    <w:rsid w:val="001F7FA9"/>
    <w:rsid w:val="0020015C"/>
    <w:rsid w:val="002002D8"/>
    <w:rsid w:val="00200A14"/>
    <w:rsid w:val="00200BF5"/>
    <w:rsid w:val="00200DD3"/>
    <w:rsid w:val="00200FB8"/>
    <w:rsid w:val="002013A5"/>
    <w:rsid w:val="00201455"/>
    <w:rsid w:val="00201B4C"/>
    <w:rsid w:val="00201B51"/>
    <w:rsid w:val="00201D10"/>
    <w:rsid w:val="00201D93"/>
    <w:rsid w:val="00201F0C"/>
    <w:rsid w:val="002021C7"/>
    <w:rsid w:val="002022C3"/>
    <w:rsid w:val="00202577"/>
    <w:rsid w:val="00202950"/>
    <w:rsid w:val="00202D59"/>
    <w:rsid w:val="00203791"/>
    <w:rsid w:val="00203A60"/>
    <w:rsid w:val="00203D34"/>
    <w:rsid w:val="00203D9A"/>
    <w:rsid w:val="00203F18"/>
    <w:rsid w:val="00204096"/>
    <w:rsid w:val="00204249"/>
    <w:rsid w:val="0020436C"/>
    <w:rsid w:val="0020457F"/>
    <w:rsid w:val="0020469F"/>
    <w:rsid w:val="00204A22"/>
    <w:rsid w:val="00204B9C"/>
    <w:rsid w:val="00204CF4"/>
    <w:rsid w:val="002050D5"/>
    <w:rsid w:val="00205113"/>
    <w:rsid w:val="002052BF"/>
    <w:rsid w:val="0020579A"/>
    <w:rsid w:val="00205A5C"/>
    <w:rsid w:val="00206035"/>
    <w:rsid w:val="00206391"/>
    <w:rsid w:val="002067E1"/>
    <w:rsid w:val="0020685A"/>
    <w:rsid w:val="00206B1D"/>
    <w:rsid w:val="00206BA4"/>
    <w:rsid w:val="00206D71"/>
    <w:rsid w:val="00207228"/>
    <w:rsid w:val="002076A2"/>
    <w:rsid w:val="00207AEA"/>
    <w:rsid w:val="00207B63"/>
    <w:rsid w:val="00207EEE"/>
    <w:rsid w:val="00207FCE"/>
    <w:rsid w:val="002106E6"/>
    <w:rsid w:val="00210A20"/>
    <w:rsid w:val="00210B48"/>
    <w:rsid w:val="002112E0"/>
    <w:rsid w:val="0021136D"/>
    <w:rsid w:val="00211699"/>
    <w:rsid w:val="0021218B"/>
    <w:rsid w:val="00212416"/>
    <w:rsid w:val="002124BE"/>
    <w:rsid w:val="002125AD"/>
    <w:rsid w:val="002126EC"/>
    <w:rsid w:val="002126F1"/>
    <w:rsid w:val="002128D6"/>
    <w:rsid w:val="00212CA2"/>
    <w:rsid w:val="00212E4E"/>
    <w:rsid w:val="0021325B"/>
    <w:rsid w:val="002135B0"/>
    <w:rsid w:val="00213780"/>
    <w:rsid w:val="002137C5"/>
    <w:rsid w:val="002137DB"/>
    <w:rsid w:val="0021384D"/>
    <w:rsid w:val="00213A25"/>
    <w:rsid w:val="00213B1B"/>
    <w:rsid w:val="00213C6D"/>
    <w:rsid w:val="00213CA0"/>
    <w:rsid w:val="00213CA6"/>
    <w:rsid w:val="00213CE1"/>
    <w:rsid w:val="00214017"/>
    <w:rsid w:val="002142FD"/>
    <w:rsid w:val="0021438D"/>
    <w:rsid w:val="0021442F"/>
    <w:rsid w:val="00214832"/>
    <w:rsid w:val="002149B7"/>
    <w:rsid w:val="00214A64"/>
    <w:rsid w:val="00214B11"/>
    <w:rsid w:val="00214D83"/>
    <w:rsid w:val="00215320"/>
    <w:rsid w:val="00215523"/>
    <w:rsid w:val="0021575A"/>
    <w:rsid w:val="0021596E"/>
    <w:rsid w:val="00215AA4"/>
    <w:rsid w:val="00215BDE"/>
    <w:rsid w:val="00215C8D"/>
    <w:rsid w:val="00215DF8"/>
    <w:rsid w:val="00215EAE"/>
    <w:rsid w:val="00215F65"/>
    <w:rsid w:val="00215FFE"/>
    <w:rsid w:val="0021627A"/>
    <w:rsid w:val="00216342"/>
    <w:rsid w:val="0021656A"/>
    <w:rsid w:val="00216682"/>
    <w:rsid w:val="00217025"/>
    <w:rsid w:val="0021795F"/>
    <w:rsid w:val="00217AF1"/>
    <w:rsid w:val="00217BC7"/>
    <w:rsid w:val="00217C84"/>
    <w:rsid w:val="00217CC6"/>
    <w:rsid w:val="00217D04"/>
    <w:rsid w:val="00217DB2"/>
    <w:rsid w:val="00217E22"/>
    <w:rsid w:val="00217ED5"/>
    <w:rsid w:val="00217F8E"/>
    <w:rsid w:val="00220384"/>
    <w:rsid w:val="002208F7"/>
    <w:rsid w:val="00221103"/>
    <w:rsid w:val="0022191F"/>
    <w:rsid w:val="00221975"/>
    <w:rsid w:val="00221BB7"/>
    <w:rsid w:val="00221C9B"/>
    <w:rsid w:val="00221E73"/>
    <w:rsid w:val="00222103"/>
    <w:rsid w:val="0022218B"/>
    <w:rsid w:val="00222425"/>
    <w:rsid w:val="0022266B"/>
    <w:rsid w:val="002226C6"/>
    <w:rsid w:val="00222BD8"/>
    <w:rsid w:val="00222C62"/>
    <w:rsid w:val="00222D0A"/>
    <w:rsid w:val="00223019"/>
    <w:rsid w:val="0022361D"/>
    <w:rsid w:val="0022363F"/>
    <w:rsid w:val="00223738"/>
    <w:rsid w:val="00223825"/>
    <w:rsid w:val="002239E9"/>
    <w:rsid w:val="00223A3E"/>
    <w:rsid w:val="00223B73"/>
    <w:rsid w:val="00223CC5"/>
    <w:rsid w:val="00223DE3"/>
    <w:rsid w:val="00224173"/>
    <w:rsid w:val="002241AB"/>
    <w:rsid w:val="002241FC"/>
    <w:rsid w:val="00224286"/>
    <w:rsid w:val="0022438A"/>
    <w:rsid w:val="00224568"/>
    <w:rsid w:val="00224B37"/>
    <w:rsid w:val="00225837"/>
    <w:rsid w:val="00225A74"/>
    <w:rsid w:val="00225E08"/>
    <w:rsid w:val="00226094"/>
    <w:rsid w:val="00226396"/>
    <w:rsid w:val="002263E3"/>
    <w:rsid w:val="00226516"/>
    <w:rsid w:val="002265CF"/>
    <w:rsid w:val="00226687"/>
    <w:rsid w:val="00226B77"/>
    <w:rsid w:val="00226BA9"/>
    <w:rsid w:val="00226F66"/>
    <w:rsid w:val="00227A41"/>
    <w:rsid w:val="00227AB5"/>
    <w:rsid w:val="00227D27"/>
    <w:rsid w:val="00227FC0"/>
    <w:rsid w:val="00230755"/>
    <w:rsid w:val="002309AE"/>
    <w:rsid w:val="00230E27"/>
    <w:rsid w:val="00230ED5"/>
    <w:rsid w:val="00231443"/>
    <w:rsid w:val="002315B9"/>
    <w:rsid w:val="002316FD"/>
    <w:rsid w:val="002320FB"/>
    <w:rsid w:val="00232144"/>
    <w:rsid w:val="00232970"/>
    <w:rsid w:val="00232F68"/>
    <w:rsid w:val="002330D3"/>
    <w:rsid w:val="00233310"/>
    <w:rsid w:val="0023364D"/>
    <w:rsid w:val="002336EE"/>
    <w:rsid w:val="002339A9"/>
    <w:rsid w:val="002340BA"/>
    <w:rsid w:val="00234109"/>
    <w:rsid w:val="002343CC"/>
    <w:rsid w:val="00234604"/>
    <w:rsid w:val="002348F8"/>
    <w:rsid w:val="00234AAC"/>
    <w:rsid w:val="00234E71"/>
    <w:rsid w:val="00235523"/>
    <w:rsid w:val="0023560C"/>
    <w:rsid w:val="00235B84"/>
    <w:rsid w:val="00235D9E"/>
    <w:rsid w:val="00235DED"/>
    <w:rsid w:val="00235E77"/>
    <w:rsid w:val="00236210"/>
    <w:rsid w:val="00236371"/>
    <w:rsid w:val="002363E8"/>
    <w:rsid w:val="002366BD"/>
    <w:rsid w:val="0023675B"/>
    <w:rsid w:val="00236BF7"/>
    <w:rsid w:val="00236CB9"/>
    <w:rsid w:val="00236F58"/>
    <w:rsid w:val="00237186"/>
    <w:rsid w:val="002371A2"/>
    <w:rsid w:val="0023731D"/>
    <w:rsid w:val="00237827"/>
    <w:rsid w:val="002378A1"/>
    <w:rsid w:val="00237CA4"/>
    <w:rsid w:val="00237CDF"/>
    <w:rsid w:val="00237FAA"/>
    <w:rsid w:val="00240347"/>
    <w:rsid w:val="00240368"/>
    <w:rsid w:val="002403AA"/>
    <w:rsid w:val="00240766"/>
    <w:rsid w:val="002409A4"/>
    <w:rsid w:val="00240E73"/>
    <w:rsid w:val="00240EAA"/>
    <w:rsid w:val="00241018"/>
    <w:rsid w:val="00241279"/>
    <w:rsid w:val="00241943"/>
    <w:rsid w:val="00241C4B"/>
    <w:rsid w:val="00241CC2"/>
    <w:rsid w:val="00241E07"/>
    <w:rsid w:val="00241F92"/>
    <w:rsid w:val="0024206D"/>
    <w:rsid w:val="00242089"/>
    <w:rsid w:val="0024223F"/>
    <w:rsid w:val="002426C0"/>
    <w:rsid w:val="00242A70"/>
    <w:rsid w:val="00242DE0"/>
    <w:rsid w:val="00243416"/>
    <w:rsid w:val="0024359C"/>
    <w:rsid w:val="002435B5"/>
    <w:rsid w:val="00244A05"/>
    <w:rsid w:val="00244C45"/>
    <w:rsid w:val="00245225"/>
    <w:rsid w:val="00245258"/>
    <w:rsid w:val="002452E3"/>
    <w:rsid w:val="002456F3"/>
    <w:rsid w:val="00245999"/>
    <w:rsid w:val="00245BAC"/>
    <w:rsid w:val="00245C29"/>
    <w:rsid w:val="00246070"/>
    <w:rsid w:val="002460B7"/>
    <w:rsid w:val="00246208"/>
    <w:rsid w:val="0024647B"/>
    <w:rsid w:val="002464EF"/>
    <w:rsid w:val="0024676E"/>
    <w:rsid w:val="002467BE"/>
    <w:rsid w:val="002468F2"/>
    <w:rsid w:val="00246C47"/>
    <w:rsid w:val="002471E7"/>
    <w:rsid w:val="00247239"/>
    <w:rsid w:val="00247538"/>
    <w:rsid w:val="0024777B"/>
    <w:rsid w:val="0024788E"/>
    <w:rsid w:val="0024797A"/>
    <w:rsid w:val="00247A01"/>
    <w:rsid w:val="00247BF2"/>
    <w:rsid w:val="00247FDF"/>
    <w:rsid w:val="0025035A"/>
    <w:rsid w:val="002504F0"/>
    <w:rsid w:val="002506FD"/>
    <w:rsid w:val="002507C1"/>
    <w:rsid w:val="00250F18"/>
    <w:rsid w:val="00251140"/>
    <w:rsid w:val="0025116F"/>
    <w:rsid w:val="00251374"/>
    <w:rsid w:val="00251575"/>
    <w:rsid w:val="00251F3F"/>
    <w:rsid w:val="00251F98"/>
    <w:rsid w:val="00251FB0"/>
    <w:rsid w:val="00252758"/>
    <w:rsid w:val="00252AD5"/>
    <w:rsid w:val="00252BF5"/>
    <w:rsid w:val="00252CED"/>
    <w:rsid w:val="00253343"/>
    <w:rsid w:val="00253823"/>
    <w:rsid w:val="00253C7E"/>
    <w:rsid w:val="002543BE"/>
    <w:rsid w:val="00254666"/>
    <w:rsid w:val="00254BB1"/>
    <w:rsid w:val="00254C45"/>
    <w:rsid w:val="002550E3"/>
    <w:rsid w:val="00255153"/>
    <w:rsid w:val="002555EA"/>
    <w:rsid w:val="00255662"/>
    <w:rsid w:val="002556E2"/>
    <w:rsid w:val="00255838"/>
    <w:rsid w:val="00255914"/>
    <w:rsid w:val="00255B00"/>
    <w:rsid w:val="0025629E"/>
    <w:rsid w:val="00256631"/>
    <w:rsid w:val="002567CE"/>
    <w:rsid w:val="00256A7B"/>
    <w:rsid w:val="002571E2"/>
    <w:rsid w:val="002574F2"/>
    <w:rsid w:val="00257818"/>
    <w:rsid w:val="0025795A"/>
    <w:rsid w:val="00257E85"/>
    <w:rsid w:val="0026003A"/>
    <w:rsid w:val="00260568"/>
    <w:rsid w:val="00260596"/>
    <w:rsid w:val="002605FC"/>
    <w:rsid w:val="002606DA"/>
    <w:rsid w:val="00260837"/>
    <w:rsid w:val="00260A08"/>
    <w:rsid w:val="00260B01"/>
    <w:rsid w:val="00260B16"/>
    <w:rsid w:val="00260C88"/>
    <w:rsid w:val="0026155A"/>
    <w:rsid w:val="00261685"/>
    <w:rsid w:val="00261B13"/>
    <w:rsid w:val="00261C8A"/>
    <w:rsid w:val="00261D4B"/>
    <w:rsid w:val="002620D5"/>
    <w:rsid w:val="00262189"/>
    <w:rsid w:val="002621F5"/>
    <w:rsid w:val="002622AE"/>
    <w:rsid w:val="0026233B"/>
    <w:rsid w:val="002626DE"/>
    <w:rsid w:val="00262D52"/>
    <w:rsid w:val="00262E7A"/>
    <w:rsid w:val="00262EF6"/>
    <w:rsid w:val="002630A9"/>
    <w:rsid w:val="002631CD"/>
    <w:rsid w:val="00263442"/>
    <w:rsid w:val="00263617"/>
    <w:rsid w:val="00263930"/>
    <w:rsid w:val="00263B97"/>
    <w:rsid w:val="00263BC2"/>
    <w:rsid w:val="00263D27"/>
    <w:rsid w:val="00263F2A"/>
    <w:rsid w:val="00264004"/>
    <w:rsid w:val="00264067"/>
    <w:rsid w:val="0026407E"/>
    <w:rsid w:val="0026437A"/>
    <w:rsid w:val="00264878"/>
    <w:rsid w:val="00264CA5"/>
    <w:rsid w:val="00265361"/>
    <w:rsid w:val="0026550E"/>
    <w:rsid w:val="0026565C"/>
    <w:rsid w:val="002658FB"/>
    <w:rsid w:val="0026594C"/>
    <w:rsid w:val="00265B44"/>
    <w:rsid w:val="00265E3C"/>
    <w:rsid w:val="002661F0"/>
    <w:rsid w:val="0026647E"/>
    <w:rsid w:val="002664BB"/>
    <w:rsid w:val="0026675D"/>
    <w:rsid w:val="00266E27"/>
    <w:rsid w:val="00267015"/>
    <w:rsid w:val="00267042"/>
    <w:rsid w:val="002670C1"/>
    <w:rsid w:val="00267C9C"/>
    <w:rsid w:val="00267E38"/>
    <w:rsid w:val="00267F48"/>
    <w:rsid w:val="00270021"/>
    <w:rsid w:val="00270099"/>
    <w:rsid w:val="002700C4"/>
    <w:rsid w:val="002701C6"/>
    <w:rsid w:val="00270397"/>
    <w:rsid w:val="00270562"/>
    <w:rsid w:val="00270A90"/>
    <w:rsid w:val="00270D6C"/>
    <w:rsid w:val="0027118E"/>
    <w:rsid w:val="0027122A"/>
    <w:rsid w:val="0027122E"/>
    <w:rsid w:val="00271703"/>
    <w:rsid w:val="00271778"/>
    <w:rsid w:val="002718DD"/>
    <w:rsid w:val="00271B1F"/>
    <w:rsid w:val="00271EAC"/>
    <w:rsid w:val="00271F89"/>
    <w:rsid w:val="00272037"/>
    <w:rsid w:val="002720D7"/>
    <w:rsid w:val="0027238F"/>
    <w:rsid w:val="00272452"/>
    <w:rsid w:val="002728FF"/>
    <w:rsid w:val="00272D45"/>
    <w:rsid w:val="00273278"/>
    <w:rsid w:val="0027340D"/>
    <w:rsid w:val="002734D7"/>
    <w:rsid w:val="0027378A"/>
    <w:rsid w:val="00273858"/>
    <w:rsid w:val="00273A62"/>
    <w:rsid w:val="00273B8F"/>
    <w:rsid w:val="00274129"/>
    <w:rsid w:val="0027421C"/>
    <w:rsid w:val="002749C5"/>
    <w:rsid w:val="002749F1"/>
    <w:rsid w:val="002749FC"/>
    <w:rsid w:val="00274A51"/>
    <w:rsid w:val="00274FA7"/>
    <w:rsid w:val="0027529F"/>
    <w:rsid w:val="002755F2"/>
    <w:rsid w:val="0027581B"/>
    <w:rsid w:val="00275A05"/>
    <w:rsid w:val="002760FA"/>
    <w:rsid w:val="00276781"/>
    <w:rsid w:val="002768ED"/>
    <w:rsid w:val="0027699D"/>
    <w:rsid w:val="00276BC4"/>
    <w:rsid w:val="00276E7A"/>
    <w:rsid w:val="0027732E"/>
    <w:rsid w:val="00277343"/>
    <w:rsid w:val="00277394"/>
    <w:rsid w:val="002773CB"/>
    <w:rsid w:val="0027750F"/>
    <w:rsid w:val="00277B9C"/>
    <w:rsid w:val="00277BD9"/>
    <w:rsid w:val="00277E6C"/>
    <w:rsid w:val="002800DC"/>
    <w:rsid w:val="002802B7"/>
    <w:rsid w:val="00280DFF"/>
    <w:rsid w:val="002811EB"/>
    <w:rsid w:val="0028124F"/>
    <w:rsid w:val="00281584"/>
    <w:rsid w:val="00281B26"/>
    <w:rsid w:val="00281B83"/>
    <w:rsid w:val="00281F58"/>
    <w:rsid w:val="00281FDD"/>
    <w:rsid w:val="0028211B"/>
    <w:rsid w:val="002823DC"/>
    <w:rsid w:val="00282976"/>
    <w:rsid w:val="002829AB"/>
    <w:rsid w:val="00282A46"/>
    <w:rsid w:val="00282F15"/>
    <w:rsid w:val="00282F83"/>
    <w:rsid w:val="00282F95"/>
    <w:rsid w:val="00283034"/>
    <w:rsid w:val="00283DDE"/>
    <w:rsid w:val="00283E7B"/>
    <w:rsid w:val="002845C6"/>
    <w:rsid w:val="002848E5"/>
    <w:rsid w:val="00284902"/>
    <w:rsid w:val="002849D9"/>
    <w:rsid w:val="00284B33"/>
    <w:rsid w:val="00284B5A"/>
    <w:rsid w:val="0028547C"/>
    <w:rsid w:val="002854CF"/>
    <w:rsid w:val="0028559C"/>
    <w:rsid w:val="002856EE"/>
    <w:rsid w:val="002859B2"/>
    <w:rsid w:val="00285BF6"/>
    <w:rsid w:val="0028612B"/>
    <w:rsid w:val="00286320"/>
    <w:rsid w:val="00286385"/>
    <w:rsid w:val="002863BA"/>
    <w:rsid w:val="002864D6"/>
    <w:rsid w:val="002865F0"/>
    <w:rsid w:val="00286732"/>
    <w:rsid w:val="0028680D"/>
    <w:rsid w:val="00286E71"/>
    <w:rsid w:val="00286EF5"/>
    <w:rsid w:val="00287003"/>
    <w:rsid w:val="002870F4"/>
    <w:rsid w:val="002873AA"/>
    <w:rsid w:val="00287584"/>
    <w:rsid w:val="002876EB"/>
    <w:rsid w:val="00287DDD"/>
    <w:rsid w:val="00290145"/>
    <w:rsid w:val="002903A9"/>
    <w:rsid w:val="00290800"/>
    <w:rsid w:val="002909A1"/>
    <w:rsid w:val="002909E8"/>
    <w:rsid w:val="00290A87"/>
    <w:rsid w:val="00290B34"/>
    <w:rsid w:val="00290C66"/>
    <w:rsid w:val="00290EDB"/>
    <w:rsid w:val="00291120"/>
    <w:rsid w:val="0029114E"/>
    <w:rsid w:val="00291275"/>
    <w:rsid w:val="002915F5"/>
    <w:rsid w:val="00291819"/>
    <w:rsid w:val="00291F6B"/>
    <w:rsid w:val="0029226D"/>
    <w:rsid w:val="00292358"/>
    <w:rsid w:val="00292774"/>
    <w:rsid w:val="0029278E"/>
    <w:rsid w:val="00293165"/>
    <w:rsid w:val="00293301"/>
    <w:rsid w:val="0029345B"/>
    <w:rsid w:val="002934DC"/>
    <w:rsid w:val="002935F1"/>
    <w:rsid w:val="002939EB"/>
    <w:rsid w:val="00293AB6"/>
    <w:rsid w:val="00293B74"/>
    <w:rsid w:val="00293C97"/>
    <w:rsid w:val="00293F89"/>
    <w:rsid w:val="00294099"/>
    <w:rsid w:val="0029434A"/>
    <w:rsid w:val="002943E5"/>
    <w:rsid w:val="002944C4"/>
    <w:rsid w:val="002944ED"/>
    <w:rsid w:val="00294A3D"/>
    <w:rsid w:val="00294C16"/>
    <w:rsid w:val="00295061"/>
    <w:rsid w:val="0029510D"/>
    <w:rsid w:val="00295125"/>
    <w:rsid w:val="00295666"/>
    <w:rsid w:val="00295CBE"/>
    <w:rsid w:val="00295E0E"/>
    <w:rsid w:val="00295E31"/>
    <w:rsid w:val="00296346"/>
    <w:rsid w:val="00296393"/>
    <w:rsid w:val="002964F0"/>
    <w:rsid w:val="0029673E"/>
    <w:rsid w:val="0029679B"/>
    <w:rsid w:val="00296811"/>
    <w:rsid w:val="00296892"/>
    <w:rsid w:val="00296DD1"/>
    <w:rsid w:val="00296EDE"/>
    <w:rsid w:val="002971E5"/>
    <w:rsid w:val="0029753F"/>
    <w:rsid w:val="002975C8"/>
    <w:rsid w:val="00297ABA"/>
    <w:rsid w:val="002A0019"/>
    <w:rsid w:val="002A03A1"/>
    <w:rsid w:val="002A0874"/>
    <w:rsid w:val="002A0881"/>
    <w:rsid w:val="002A0933"/>
    <w:rsid w:val="002A0B8B"/>
    <w:rsid w:val="002A0BB4"/>
    <w:rsid w:val="002A0C03"/>
    <w:rsid w:val="002A0F37"/>
    <w:rsid w:val="002A1303"/>
    <w:rsid w:val="002A13E7"/>
    <w:rsid w:val="002A160E"/>
    <w:rsid w:val="002A1777"/>
    <w:rsid w:val="002A1BDA"/>
    <w:rsid w:val="002A1E09"/>
    <w:rsid w:val="002A1F92"/>
    <w:rsid w:val="002A214D"/>
    <w:rsid w:val="002A215F"/>
    <w:rsid w:val="002A26B9"/>
    <w:rsid w:val="002A2717"/>
    <w:rsid w:val="002A2721"/>
    <w:rsid w:val="002A2759"/>
    <w:rsid w:val="002A2BDB"/>
    <w:rsid w:val="002A2DC5"/>
    <w:rsid w:val="002A2DF2"/>
    <w:rsid w:val="002A2E2A"/>
    <w:rsid w:val="002A2E9A"/>
    <w:rsid w:val="002A33EF"/>
    <w:rsid w:val="002A37E0"/>
    <w:rsid w:val="002A3B0B"/>
    <w:rsid w:val="002A3CDF"/>
    <w:rsid w:val="002A3FE8"/>
    <w:rsid w:val="002A425A"/>
    <w:rsid w:val="002A4672"/>
    <w:rsid w:val="002A475C"/>
    <w:rsid w:val="002A5355"/>
    <w:rsid w:val="002A5607"/>
    <w:rsid w:val="002A5723"/>
    <w:rsid w:val="002A587C"/>
    <w:rsid w:val="002A60E6"/>
    <w:rsid w:val="002A6420"/>
    <w:rsid w:val="002A659F"/>
    <w:rsid w:val="002A65E8"/>
    <w:rsid w:val="002A6761"/>
    <w:rsid w:val="002A6876"/>
    <w:rsid w:val="002A6B86"/>
    <w:rsid w:val="002A6B8A"/>
    <w:rsid w:val="002A6C22"/>
    <w:rsid w:val="002A6CA7"/>
    <w:rsid w:val="002A750C"/>
    <w:rsid w:val="002A7895"/>
    <w:rsid w:val="002A7958"/>
    <w:rsid w:val="002A79AE"/>
    <w:rsid w:val="002A7C70"/>
    <w:rsid w:val="002B00E6"/>
    <w:rsid w:val="002B01F0"/>
    <w:rsid w:val="002B02C1"/>
    <w:rsid w:val="002B053A"/>
    <w:rsid w:val="002B0747"/>
    <w:rsid w:val="002B0CF8"/>
    <w:rsid w:val="002B1142"/>
    <w:rsid w:val="002B137C"/>
    <w:rsid w:val="002B15F9"/>
    <w:rsid w:val="002B1774"/>
    <w:rsid w:val="002B196A"/>
    <w:rsid w:val="002B2479"/>
    <w:rsid w:val="002B2701"/>
    <w:rsid w:val="002B2ACD"/>
    <w:rsid w:val="002B2C19"/>
    <w:rsid w:val="002B2C2C"/>
    <w:rsid w:val="002B2CD0"/>
    <w:rsid w:val="002B3034"/>
    <w:rsid w:val="002B3146"/>
    <w:rsid w:val="002B3A5D"/>
    <w:rsid w:val="002B40D1"/>
    <w:rsid w:val="002B43A1"/>
    <w:rsid w:val="002B482E"/>
    <w:rsid w:val="002B4937"/>
    <w:rsid w:val="002B49ED"/>
    <w:rsid w:val="002B4AF1"/>
    <w:rsid w:val="002B4B36"/>
    <w:rsid w:val="002B5033"/>
    <w:rsid w:val="002B53B4"/>
    <w:rsid w:val="002B5524"/>
    <w:rsid w:val="002B5664"/>
    <w:rsid w:val="002B5A2F"/>
    <w:rsid w:val="002B5AA9"/>
    <w:rsid w:val="002B5C9C"/>
    <w:rsid w:val="002B5CE7"/>
    <w:rsid w:val="002B601D"/>
    <w:rsid w:val="002B6292"/>
    <w:rsid w:val="002B6455"/>
    <w:rsid w:val="002B65FE"/>
    <w:rsid w:val="002B6911"/>
    <w:rsid w:val="002B6912"/>
    <w:rsid w:val="002B693F"/>
    <w:rsid w:val="002B6A60"/>
    <w:rsid w:val="002B6DE8"/>
    <w:rsid w:val="002B7087"/>
    <w:rsid w:val="002B70F2"/>
    <w:rsid w:val="002B78AA"/>
    <w:rsid w:val="002B7961"/>
    <w:rsid w:val="002B79ED"/>
    <w:rsid w:val="002B7A07"/>
    <w:rsid w:val="002C015B"/>
    <w:rsid w:val="002C0451"/>
    <w:rsid w:val="002C05F8"/>
    <w:rsid w:val="002C0A57"/>
    <w:rsid w:val="002C12F1"/>
    <w:rsid w:val="002C14F8"/>
    <w:rsid w:val="002C18C0"/>
    <w:rsid w:val="002C1EE7"/>
    <w:rsid w:val="002C1FD5"/>
    <w:rsid w:val="002C1FDF"/>
    <w:rsid w:val="002C1FEF"/>
    <w:rsid w:val="002C21CA"/>
    <w:rsid w:val="002C22EC"/>
    <w:rsid w:val="002C2359"/>
    <w:rsid w:val="002C2424"/>
    <w:rsid w:val="002C25E2"/>
    <w:rsid w:val="002C2657"/>
    <w:rsid w:val="002C2806"/>
    <w:rsid w:val="002C2863"/>
    <w:rsid w:val="002C29EE"/>
    <w:rsid w:val="002C2A1A"/>
    <w:rsid w:val="002C2A84"/>
    <w:rsid w:val="002C2AD3"/>
    <w:rsid w:val="002C2F33"/>
    <w:rsid w:val="002C33A6"/>
    <w:rsid w:val="002C34EB"/>
    <w:rsid w:val="002C357A"/>
    <w:rsid w:val="002C3858"/>
    <w:rsid w:val="002C39BA"/>
    <w:rsid w:val="002C3ED8"/>
    <w:rsid w:val="002C416A"/>
    <w:rsid w:val="002C4577"/>
    <w:rsid w:val="002C4ABB"/>
    <w:rsid w:val="002C4CBC"/>
    <w:rsid w:val="002C4DBB"/>
    <w:rsid w:val="002C4E2D"/>
    <w:rsid w:val="002C4EFC"/>
    <w:rsid w:val="002C5722"/>
    <w:rsid w:val="002C58B1"/>
    <w:rsid w:val="002C5DAF"/>
    <w:rsid w:val="002C5DF6"/>
    <w:rsid w:val="002C5FDE"/>
    <w:rsid w:val="002C62DD"/>
    <w:rsid w:val="002C63B5"/>
    <w:rsid w:val="002C688E"/>
    <w:rsid w:val="002C729E"/>
    <w:rsid w:val="002C72DD"/>
    <w:rsid w:val="002C755D"/>
    <w:rsid w:val="002C75E5"/>
    <w:rsid w:val="002C797D"/>
    <w:rsid w:val="002C7BB2"/>
    <w:rsid w:val="002C7C42"/>
    <w:rsid w:val="002C7DFA"/>
    <w:rsid w:val="002D097A"/>
    <w:rsid w:val="002D0A32"/>
    <w:rsid w:val="002D0A98"/>
    <w:rsid w:val="002D0B18"/>
    <w:rsid w:val="002D0B60"/>
    <w:rsid w:val="002D0CC3"/>
    <w:rsid w:val="002D0CD1"/>
    <w:rsid w:val="002D0DAF"/>
    <w:rsid w:val="002D0F11"/>
    <w:rsid w:val="002D1326"/>
    <w:rsid w:val="002D17A2"/>
    <w:rsid w:val="002D18CC"/>
    <w:rsid w:val="002D2173"/>
    <w:rsid w:val="002D21E1"/>
    <w:rsid w:val="002D24E7"/>
    <w:rsid w:val="002D26A9"/>
    <w:rsid w:val="002D275E"/>
    <w:rsid w:val="002D2A38"/>
    <w:rsid w:val="002D2AEA"/>
    <w:rsid w:val="002D3283"/>
    <w:rsid w:val="002D33A9"/>
    <w:rsid w:val="002D3537"/>
    <w:rsid w:val="002D3BC0"/>
    <w:rsid w:val="002D41B9"/>
    <w:rsid w:val="002D45A9"/>
    <w:rsid w:val="002D462F"/>
    <w:rsid w:val="002D4691"/>
    <w:rsid w:val="002D492C"/>
    <w:rsid w:val="002D4A97"/>
    <w:rsid w:val="002D4C12"/>
    <w:rsid w:val="002D4EA0"/>
    <w:rsid w:val="002D503F"/>
    <w:rsid w:val="002D52BB"/>
    <w:rsid w:val="002D5463"/>
    <w:rsid w:val="002D56DC"/>
    <w:rsid w:val="002D5F94"/>
    <w:rsid w:val="002D6055"/>
    <w:rsid w:val="002D60EF"/>
    <w:rsid w:val="002D663F"/>
    <w:rsid w:val="002D6B3F"/>
    <w:rsid w:val="002D6C33"/>
    <w:rsid w:val="002D6E74"/>
    <w:rsid w:val="002D7129"/>
    <w:rsid w:val="002D7379"/>
    <w:rsid w:val="002D75C3"/>
    <w:rsid w:val="002D7762"/>
    <w:rsid w:val="002D7A0F"/>
    <w:rsid w:val="002D7A9C"/>
    <w:rsid w:val="002D7C11"/>
    <w:rsid w:val="002D7C8D"/>
    <w:rsid w:val="002D7DFC"/>
    <w:rsid w:val="002E0222"/>
    <w:rsid w:val="002E052B"/>
    <w:rsid w:val="002E0698"/>
    <w:rsid w:val="002E0855"/>
    <w:rsid w:val="002E08FD"/>
    <w:rsid w:val="002E0918"/>
    <w:rsid w:val="002E0B11"/>
    <w:rsid w:val="002E0ED9"/>
    <w:rsid w:val="002E0F81"/>
    <w:rsid w:val="002E1106"/>
    <w:rsid w:val="002E1399"/>
    <w:rsid w:val="002E1452"/>
    <w:rsid w:val="002E17E4"/>
    <w:rsid w:val="002E180F"/>
    <w:rsid w:val="002E1836"/>
    <w:rsid w:val="002E18F8"/>
    <w:rsid w:val="002E1A33"/>
    <w:rsid w:val="002E1AFB"/>
    <w:rsid w:val="002E1B16"/>
    <w:rsid w:val="002E1B60"/>
    <w:rsid w:val="002E1CF3"/>
    <w:rsid w:val="002E24D4"/>
    <w:rsid w:val="002E2BEC"/>
    <w:rsid w:val="002E2EC5"/>
    <w:rsid w:val="002E351D"/>
    <w:rsid w:val="002E37B8"/>
    <w:rsid w:val="002E3865"/>
    <w:rsid w:val="002E3B50"/>
    <w:rsid w:val="002E3DC5"/>
    <w:rsid w:val="002E440D"/>
    <w:rsid w:val="002E48E4"/>
    <w:rsid w:val="002E4A5E"/>
    <w:rsid w:val="002E5389"/>
    <w:rsid w:val="002E53C5"/>
    <w:rsid w:val="002E55C4"/>
    <w:rsid w:val="002E58DB"/>
    <w:rsid w:val="002E5A88"/>
    <w:rsid w:val="002E5A9D"/>
    <w:rsid w:val="002E5ABB"/>
    <w:rsid w:val="002E5CB7"/>
    <w:rsid w:val="002E5E7B"/>
    <w:rsid w:val="002E6097"/>
    <w:rsid w:val="002E6503"/>
    <w:rsid w:val="002E6756"/>
    <w:rsid w:val="002E692F"/>
    <w:rsid w:val="002E69E9"/>
    <w:rsid w:val="002E6AD2"/>
    <w:rsid w:val="002E6BF6"/>
    <w:rsid w:val="002E7274"/>
    <w:rsid w:val="002E72A3"/>
    <w:rsid w:val="002E7387"/>
    <w:rsid w:val="002E74F9"/>
    <w:rsid w:val="002E76F6"/>
    <w:rsid w:val="002E7C0A"/>
    <w:rsid w:val="002F0051"/>
    <w:rsid w:val="002F0615"/>
    <w:rsid w:val="002F092C"/>
    <w:rsid w:val="002F097B"/>
    <w:rsid w:val="002F0C9C"/>
    <w:rsid w:val="002F0F0C"/>
    <w:rsid w:val="002F11BA"/>
    <w:rsid w:val="002F1599"/>
    <w:rsid w:val="002F1640"/>
    <w:rsid w:val="002F1797"/>
    <w:rsid w:val="002F19C9"/>
    <w:rsid w:val="002F1B84"/>
    <w:rsid w:val="002F1E9C"/>
    <w:rsid w:val="002F205E"/>
    <w:rsid w:val="002F213B"/>
    <w:rsid w:val="002F2459"/>
    <w:rsid w:val="002F2589"/>
    <w:rsid w:val="002F27EB"/>
    <w:rsid w:val="002F2946"/>
    <w:rsid w:val="002F2CB8"/>
    <w:rsid w:val="002F2D38"/>
    <w:rsid w:val="002F2E85"/>
    <w:rsid w:val="002F3097"/>
    <w:rsid w:val="002F3146"/>
    <w:rsid w:val="002F35BB"/>
    <w:rsid w:val="002F35EC"/>
    <w:rsid w:val="002F37F6"/>
    <w:rsid w:val="002F3ABC"/>
    <w:rsid w:val="002F3E68"/>
    <w:rsid w:val="002F40B1"/>
    <w:rsid w:val="002F42E3"/>
    <w:rsid w:val="002F454F"/>
    <w:rsid w:val="002F4607"/>
    <w:rsid w:val="002F4861"/>
    <w:rsid w:val="002F4EEB"/>
    <w:rsid w:val="002F4F8C"/>
    <w:rsid w:val="002F52C2"/>
    <w:rsid w:val="002F52DE"/>
    <w:rsid w:val="002F59B2"/>
    <w:rsid w:val="002F59DE"/>
    <w:rsid w:val="002F5BFE"/>
    <w:rsid w:val="002F61BE"/>
    <w:rsid w:val="002F64F5"/>
    <w:rsid w:val="002F68CF"/>
    <w:rsid w:val="002F6A1D"/>
    <w:rsid w:val="002F6E60"/>
    <w:rsid w:val="002F72D6"/>
    <w:rsid w:val="002F73D3"/>
    <w:rsid w:val="002F74A7"/>
    <w:rsid w:val="002F763D"/>
    <w:rsid w:val="002F7A2F"/>
    <w:rsid w:val="002F7BAE"/>
    <w:rsid w:val="002F7E31"/>
    <w:rsid w:val="00300000"/>
    <w:rsid w:val="003005ED"/>
    <w:rsid w:val="0030061A"/>
    <w:rsid w:val="00300624"/>
    <w:rsid w:val="003006FD"/>
    <w:rsid w:val="003010A6"/>
    <w:rsid w:val="003010CB"/>
    <w:rsid w:val="003012C8"/>
    <w:rsid w:val="003013E0"/>
    <w:rsid w:val="003018CF"/>
    <w:rsid w:val="003019CF"/>
    <w:rsid w:val="00301E41"/>
    <w:rsid w:val="00302331"/>
    <w:rsid w:val="003026CC"/>
    <w:rsid w:val="0030274C"/>
    <w:rsid w:val="00302A0F"/>
    <w:rsid w:val="00302C65"/>
    <w:rsid w:val="00302D41"/>
    <w:rsid w:val="00303062"/>
    <w:rsid w:val="00303107"/>
    <w:rsid w:val="0030327C"/>
    <w:rsid w:val="00304539"/>
    <w:rsid w:val="003045B1"/>
    <w:rsid w:val="003048A6"/>
    <w:rsid w:val="00304B7A"/>
    <w:rsid w:val="00304BD4"/>
    <w:rsid w:val="00304C71"/>
    <w:rsid w:val="00305049"/>
    <w:rsid w:val="003055A6"/>
    <w:rsid w:val="00305613"/>
    <w:rsid w:val="0030589B"/>
    <w:rsid w:val="003059E2"/>
    <w:rsid w:val="00305B60"/>
    <w:rsid w:val="00305CB8"/>
    <w:rsid w:val="00305D28"/>
    <w:rsid w:val="00305DEB"/>
    <w:rsid w:val="003062BF"/>
    <w:rsid w:val="0030644D"/>
    <w:rsid w:val="00306679"/>
    <w:rsid w:val="003068CD"/>
    <w:rsid w:val="00306941"/>
    <w:rsid w:val="00306A47"/>
    <w:rsid w:val="00306A82"/>
    <w:rsid w:val="00306DBF"/>
    <w:rsid w:val="00306F39"/>
    <w:rsid w:val="00307298"/>
    <w:rsid w:val="003072CC"/>
    <w:rsid w:val="00307479"/>
    <w:rsid w:val="00307C09"/>
    <w:rsid w:val="00307FCC"/>
    <w:rsid w:val="00310180"/>
    <w:rsid w:val="00310704"/>
    <w:rsid w:val="0031074F"/>
    <w:rsid w:val="00310BF7"/>
    <w:rsid w:val="00310C48"/>
    <w:rsid w:val="00310E26"/>
    <w:rsid w:val="003110B8"/>
    <w:rsid w:val="0031152B"/>
    <w:rsid w:val="00311907"/>
    <w:rsid w:val="00311C6F"/>
    <w:rsid w:val="00311D03"/>
    <w:rsid w:val="00311EA1"/>
    <w:rsid w:val="00312477"/>
    <w:rsid w:val="003127AD"/>
    <w:rsid w:val="00312A11"/>
    <w:rsid w:val="00312E16"/>
    <w:rsid w:val="00312EB9"/>
    <w:rsid w:val="00313025"/>
    <w:rsid w:val="00313204"/>
    <w:rsid w:val="003135BF"/>
    <w:rsid w:val="00313816"/>
    <w:rsid w:val="0031385F"/>
    <w:rsid w:val="00313F04"/>
    <w:rsid w:val="00314006"/>
    <w:rsid w:val="00314224"/>
    <w:rsid w:val="0031431E"/>
    <w:rsid w:val="00314802"/>
    <w:rsid w:val="0031483D"/>
    <w:rsid w:val="003148B3"/>
    <w:rsid w:val="00314986"/>
    <w:rsid w:val="00314D71"/>
    <w:rsid w:val="00314EB4"/>
    <w:rsid w:val="00315090"/>
    <w:rsid w:val="00315366"/>
    <w:rsid w:val="00315600"/>
    <w:rsid w:val="00315A92"/>
    <w:rsid w:val="00315D75"/>
    <w:rsid w:val="00315F8B"/>
    <w:rsid w:val="0031687A"/>
    <w:rsid w:val="00316926"/>
    <w:rsid w:val="00316ADB"/>
    <w:rsid w:val="003170A0"/>
    <w:rsid w:val="003171DD"/>
    <w:rsid w:val="00317305"/>
    <w:rsid w:val="00317326"/>
    <w:rsid w:val="00317BA7"/>
    <w:rsid w:val="00317D6D"/>
    <w:rsid w:val="00317E0A"/>
    <w:rsid w:val="00320090"/>
    <w:rsid w:val="003205CF"/>
    <w:rsid w:val="00320719"/>
    <w:rsid w:val="00320B27"/>
    <w:rsid w:val="00320B85"/>
    <w:rsid w:val="00320BDB"/>
    <w:rsid w:val="00320C27"/>
    <w:rsid w:val="003213DC"/>
    <w:rsid w:val="0032156B"/>
    <w:rsid w:val="00321597"/>
    <w:rsid w:val="003216F3"/>
    <w:rsid w:val="0032187C"/>
    <w:rsid w:val="0032192E"/>
    <w:rsid w:val="003219A0"/>
    <w:rsid w:val="00321A28"/>
    <w:rsid w:val="00321F07"/>
    <w:rsid w:val="00321F25"/>
    <w:rsid w:val="00321F5D"/>
    <w:rsid w:val="00321FA9"/>
    <w:rsid w:val="0032205F"/>
    <w:rsid w:val="003221DD"/>
    <w:rsid w:val="003227CA"/>
    <w:rsid w:val="0032284C"/>
    <w:rsid w:val="00322891"/>
    <w:rsid w:val="003228E5"/>
    <w:rsid w:val="003229F4"/>
    <w:rsid w:val="00322FBF"/>
    <w:rsid w:val="003231A8"/>
    <w:rsid w:val="003232D2"/>
    <w:rsid w:val="00323516"/>
    <w:rsid w:val="003236F7"/>
    <w:rsid w:val="00323892"/>
    <w:rsid w:val="0032391D"/>
    <w:rsid w:val="0032395E"/>
    <w:rsid w:val="003239E9"/>
    <w:rsid w:val="00323B21"/>
    <w:rsid w:val="00323C1E"/>
    <w:rsid w:val="00323CB2"/>
    <w:rsid w:val="00323E37"/>
    <w:rsid w:val="00323E95"/>
    <w:rsid w:val="00324360"/>
    <w:rsid w:val="003249B9"/>
    <w:rsid w:val="00324D3A"/>
    <w:rsid w:val="00324DCE"/>
    <w:rsid w:val="0032528D"/>
    <w:rsid w:val="003254F5"/>
    <w:rsid w:val="0032554A"/>
    <w:rsid w:val="00325689"/>
    <w:rsid w:val="00325769"/>
    <w:rsid w:val="00325A79"/>
    <w:rsid w:val="00325AAA"/>
    <w:rsid w:val="00326063"/>
    <w:rsid w:val="003261EF"/>
    <w:rsid w:val="003262AF"/>
    <w:rsid w:val="003263D7"/>
    <w:rsid w:val="00326662"/>
    <w:rsid w:val="00326BEB"/>
    <w:rsid w:val="00326C8E"/>
    <w:rsid w:val="00326D4F"/>
    <w:rsid w:val="00327229"/>
    <w:rsid w:val="003279B3"/>
    <w:rsid w:val="00327CB8"/>
    <w:rsid w:val="0033005C"/>
    <w:rsid w:val="0033054C"/>
    <w:rsid w:val="003306B2"/>
    <w:rsid w:val="003306DB"/>
    <w:rsid w:val="00330864"/>
    <w:rsid w:val="003310D9"/>
    <w:rsid w:val="003312CA"/>
    <w:rsid w:val="003313ED"/>
    <w:rsid w:val="00331434"/>
    <w:rsid w:val="003314B3"/>
    <w:rsid w:val="0033199B"/>
    <w:rsid w:val="00331BCB"/>
    <w:rsid w:val="00331BE5"/>
    <w:rsid w:val="00331D2E"/>
    <w:rsid w:val="00331D47"/>
    <w:rsid w:val="00332858"/>
    <w:rsid w:val="00332990"/>
    <w:rsid w:val="00332A7F"/>
    <w:rsid w:val="00332E4D"/>
    <w:rsid w:val="003332AE"/>
    <w:rsid w:val="003332C2"/>
    <w:rsid w:val="003333A3"/>
    <w:rsid w:val="003333F9"/>
    <w:rsid w:val="0033342D"/>
    <w:rsid w:val="003334D2"/>
    <w:rsid w:val="0033354C"/>
    <w:rsid w:val="003337EB"/>
    <w:rsid w:val="003338C6"/>
    <w:rsid w:val="003338E3"/>
    <w:rsid w:val="00333922"/>
    <w:rsid w:val="0033394A"/>
    <w:rsid w:val="003340C0"/>
    <w:rsid w:val="00334117"/>
    <w:rsid w:val="003344B7"/>
    <w:rsid w:val="0033454D"/>
    <w:rsid w:val="00334555"/>
    <w:rsid w:val="003345D1"/>
    <w:rsid w:val="003352FD"/>
    <w:rsid w:val="00335852"/>
    <w:rsid w:val="00335A2D"/>
    <w:rsid w:val="00335E86"/>
    <w:rsid w:val="00335FCC"/>
    <w:rsid w:val="0033603D"/>
    <w:rsid w:val="003362DE"/>
    <w:rsid w:val="00336AD6"/>
    <w:rsid w:val="00336FAD"/>
    <w:rsid w:val="00337099"/>
    <w:rsid w:val="00337624"/>
    <w:rsid w:val="00337B1D"/>
    <w:rsid w:val="00337CF4"/>
    <w:rsid w:val="00337EF3"/>
    <w:rsid w:val="00337F81"/>
    <w:rsid w:val="003410ED"/>
    <w:rsid w:val="00341258"/>
    <w:rsid w:val="003412E0"/>
    <w:rsid w:val="00341325"/>
    <w:rsid w:val="0034132B"/>
    <w:rsid w:val="0034154F"/>
    <w:rsid w:val="00341730"/>
    <w:rsid w:val="00341B44"/>
    <w:rsid w:val="00341BEE"/>
    <w:rsid w:val="00341C86"/>
    <w:rsid w:val="00341D24"/>
    <w:rsid w:val="00341E97"/>
    <w:rsid w:val="00341ECF"/>
    <w:rsid w:val="003424C9"/>
    <w:rsid w:val="00342815"/>
    <w:rsid w:val="0034291D"/>
    <w:rsid w:val="00342FF3"/>
    <w:rsid w:val="00343070"/>
    <w:rsid w:val="0034332B"/>
    <w:rsid w:val="00343469"/>
    <w:rsid w:val="003434BD"/>
    <w:rsid w:val="00343521"/>
    <w:rsid w:val="00343709"/>
    <w:rsid w:val="00343C9F"/>
    <w:rsid w:val="00343CA3"/>
    <w:rsid w:val="00343EBC"/>
    <w:rsid w:val="00343FC5"/>
    <w:rsid w:val="0034400E"/>
    <w:rsid w:val="003447C8"/>
    <w:rsid w:val="00344AC0"/>
    <w:rsid w:val="00344E27"/>
    <w:rsid w:val="00344E3E"/>
    <w:rsid w:val="00345248"/>
    <w:rsid w:val="00345275"/>
    <w:rsid w:val="00345335"/>
    <w:rsid w:val="00345431"/>
    <w:rsid w:val="0034562E"/>
    <w:rsid w:val="00345843"/>
    <w:rsid w:val="00345AAF"/>
    <w:rsid w:val="00345CCC"/>
    <w:rsid w:val="00345FBF"/>
    <w:rsid w:val="00346374"/>
    <w:rsid w:val="00346460"/>
    <w:rsid w:val="003465FB"/>
    <w:rsid w:val="00346AA7"/>
    <w:rsid w:val="00346B8A"/>
    <w:rsid w:val="00346C4E"/>
    <w:rsid w:val="00347045"/>
    <w:rsid w:val="00347249"/>
    <w:rsid w:val="003473EE"/>
    <w:rsid w:val="0034783F"/>
    <w:rsid w:val="00347897"/>
    <w:rsid w:val="003502DF"/>
    <w:rsid w:val="00350408"/>
    <w:rsid w:val="00350419"/>
    <w:rsid w:val="00350983"/>
    <w:rsid w:val="00350D59"/>
    <w:rsid w:val="00350E01"/>
    <w:rsid w:val="00350F27"/>
    <w:rsid w:val="00351310"/>
    <w:rsid w:val="00351336"/>
    <w:rsid w:val="0035140A"/>
    <w:rsid w:val="003517C2"/>
    <w:rsid w:val="00351883"/>
    <w:rsid w:val="00352160"/>
    <w:rsid w:val="0035222B"/>
    <w:rsid w:val="00352399"/>
    <w:rsid w:val="00352459"/>
    <w:rsid w:val="00352A2B"/>
    <w:rsid w:val="00352A92"/>
    <w:rsid w:val="00352D2C"/>
    <w:rsid w:val="00352DEB"/>
    <w:rsid w:val="00352E56"/>
    <w:rsid w:val="00352E5E"/>
    <w:rsid w:val="00353182"/>
    <w:rsid w:val="003535E0"/>
    <w:rsid w:val="003536C2"/>
    <w:rsid w:val="00353923"/>
    <w:rsid w:val="0035428F"/>
    <w:rsid w:val="003542F7"/>
    <w:rsid w:val="003543E0"/>
    <w:rsid w:val="0035446C"/>
    <w:rsid w:val="003544B2"/>
    <w:rsid w:val="00354660"/>
    <w:rsid w:val="00354A89"/>
    <w:rsid w:val="00354B8B"/>
    <w:rsid w:val="00354D16"/>
    <w:rsid w:val="00354FB6"/>
    <w:rsid w:val="00355105"/>
    <w:rsid w:val="003551A1"/>
    <w:rsid w:val="00355769"/>
    <w:rsid w:val="0035585A"/>
    <w:rsid w:val="00355D88"/>
    <w:rsid w:val="00355E8F"/>
    <w:rsid w:val="00355F3D"/>
    <w:rsid w:val="00356047"/>
    <w:rsid w:val="00356217"/>
    <w:rsid w:val="003563B9"/>
    <w:rsid w:val="0035648B"/>
    <w:rsid w:val="003564F8"/>
    <w:rsid w:val="00356CFE"/>
    <w:rsid w:val="00356D79"/>
    <w:rsid w:val="00357095"/>
    <w:rsid w:val="003574AB"/>
    <w:rsid w:val="003578A6"/>
    <w:rsid w:val="00357A12"/>
    <w:rsid w:val="00357BEA"/>
    <w:rsid w:val="0036004E"/>
    <w:rsid w:val="0036023F"/>
    <w:rsid w:val="003602AD"/>
    <w:rsid w:val="00360321"/>
    <w:rsid w:val="00360477"/>
    <w:rsid w:val="0036088A"/>
    <w:rsid w:val="0036094B"/>
    <w:rsid w:val="00360AAB"/>
    <w:rsid w:val="00360BD2"/>
    <w:rsid w:val="00360C35"/>
    <w:rsid w:val="00360E6A"/>
    <w:rsid w:val="0036106F"/>
    <w:rsid w:val="00361265"/>
    <w:rsid w:val="00361291"/>
    <w:rsid w:val="0036162A"/>
    <w:rsid w:val="0036222B"/>
    <w:rsid w:val="00362790"/>
    <w:rsid w:val="00362814"/>
    <w:rsid w:val="00362B79"/>
    <w:rsid w:val="00362E71"/>
    <w:rsid w:val="00362EC9"/>
    <w:rsid w:val="00362F2C"/>
    <w:rsid w:val="003630E5"/>
    <w:rsid w:val="0036324D"/>
    <w:rsid w:val="00363567"/>
    <w:rsid w:val="00363663"/>
    <w:rsid w:val="00363841"/>
    <w:rsid w:val="00363CDA"/>
    <w:rsid w:val="00363E3C"/>
    <w:rsid w:val="00363EF8"/>
    <w:rsid w:val="00364379"/>
    <w:rsid w:val="0036439A"/>
    <w:rsid w:val="003643BD"/>
    <w:rsid w:val="003647AA"/>
    <w:rsid w:val="00364A5F"/>
    <w:rsid w:val="00364C4D"/>
    <w:rsid w:val="00364F34"/>
    <w:rsid w:val="00364F5A"/>
    <w:rsid w:val="00364F86"/>
    <w:rsid w:val="003655C7"/>
    <w:rsid w:val="00365714"/>
    <w:rsid w:val="003657AE"/>
    <w:rsid w:val="003657C7"/>
    <w:rsid w:val="00365830"/>
    <w:rsid w:val="00365C50"/>
    <w:rsid w:val="00365E2A"/>
    <w:rsid w:val="00365F0A"/>
    <w:rsid w:val="00366361"/>
    <w:rsid w:val="0036658F"/>
    <w:rsid w:val="003668AE"/>
    <w:rsid w:val="00366933"/>
    <w:rsid w:val="00366AB3"/>
    <w:rsid w:val="00367114"/>
    <w:rsid w:val="003674E0"/>
    <w:rsid w:val="00367500"/>
    <w:rsid w:val="00367544"/>
    <w:rsid w:val="00367650"/>
    <w:rsid w:val="003678DD"/>
    <w:rsid w:val="003679DC"/>
    <w:rsid w:val="00367D7F"/>
    <w:rsid w:val="00370223"/>
    <w:rsid w:val="00370307"/>
    <w:rsid w:val="00370397"/>
    <w:rsid w:val="00370482"/>
    <w:rsid w:val="00370748"/>
    <w:rsid w:val="0037086D"/>
    <w:rsid w:val="003708C8"/>
    <w:rsid w:val="00370A18"/>
    <w:rsid w:val="003712D7"/>
    <w:rsid w:val="003714ED"/>
    <w:rsid w:val="00372906"/>
    <w:rsid w:val="00372A08"/>
    <w:rsid w:val="00372D05"/>
    <w:rsid w:val="00372E12"/>
    <w:rsid w:val="00372FAD"/>
    <w:rsid w:val="00372FBC"/>
    <w:rsid w:val="00373043"/>
    <w:rsid w:val="003733E7"/>
    <w:rsid w:val="003735E4"/>
    <w:rsid w:val="00373BEB"/>
    <w:rsid w:val="00373C16"/>
    <w:rsid w:val="00373DD5"/>
    <w:rsid w:val="0037404E"/>
    <w:rsid w:val="00374741"/>
    <w:rsid w:val="00374909"/>
    <w:rsid w:val="00374EB4"/>
    <w:rsid w:val="00374EF4"/>
    <w:rsid w:val="00374FF2"/>
    <w:rsid w:val="003751A4"/>
    <w:rsid w:val="003756C7"/>
    <w:rsid w:val="0037592A"/>
    <w:rsid w:val="00375A6A"/>
    <w:rsid w:val="00375BAA"/>
    <w:rsid w:val="00375C89"/>
    <w:rsid w:val="003762B3"/>
    <w:rsid w:val="003767D2"/>
    <w:rsid w:val="00376865"/>
    <w:rsid w:val="00377046"/>
    <w:rsid w:val="00377115"/>
    <w:rsid w:val="0037717E"/>
    <w:rsid w:val="00377386"/>
    <w:rsid w:val="003773FA"/>
    <w:rsid w:val="003777E5"/>
    <w:rsid w:val="00377A26"/>
    <w:rsid w:val="00377A35"/>
    <w:rsid w:val="00377F60"/>
    <w:rsid w:val="00377F8E"/>
    <w:rsid w:val="00380073"/>
    <w:rsid w:val="00380436"/>
    <w:rsid w:val="003807EC"/>
    <w:rsid w:val="00380CB6"/>
    <w:rsid w:val="00380EB8"/>
    <w:rsid w:val="00381007"/>
    <w:rsid w:val="00381058"/>
    <w:rsid w:val="00381245"/>
    <w:rsid w:val="003814B1"/>
    <w:rsid w:val="00381543"/>
    <w:rsid w:val="0038160E"/>
    <w:rsid w:val="00381936"/>
    <w:rsid w:val="00381A4F"/>
    <w:rsid w:val="00381C4B"/>
    <w:rsid w:val="00381E08"/>
    <w:rsid w:val="00381E8D"/>
    <w:rsid w:val="00382107"/>
    <w:rsid w:val="00382904"/>
    <w:rsid w:val="00382969"/>
    <w:rsid w:val="00382B44"/>
    <w:rsid w:val="00382CDF"/>
    <w:rsid w:val="00383562"/>
    <w:rsid w:val="00383B1A"/>
    <w:rsid w:val="00383CA6"/>
    <w:rsid w:val="00383F48"/>
    <w:rsid w:val="0038462D"/>
    <w:rsid w:val="0038468A"/>
    <w:rsid w:val="003847D1"/>
    <w:rsid w:val="00384994"/>
    <w:rsid w:val="00384ACB"/>
    <w:rsid w:val="00384D88"/>
    <w:rsid w:val="00384E43"/>
    <w:rsid w:val="0038522B"/>
    <w:rsid w:val="003852D2"/>
    <w:rsid w:val="003855F2"/>
    <w:rsid w:val="0038570A"/>
    <w:rsid w:val="0038574F"/>
    <w:rsid w:val="00385987"/>
    <w:rsid w:val="00385AAC"/>
    <w:rsid w:val="00385BD8"/>
    <w:rsid w:val="00385CC7"/>
    <w:rsid w:val="00385F77"/>
    <w:rsid w:val="003860A4"/>
    <w:rsid w:val="00386671"/>
    <w:rsid w:val="0038670F"/>
    <w:rsid w:val="00386A26"/>
    <w:rsid w:val="00386B80"/>
    <w:rsid w:val="00386BDB"/>
    <w:rsid w:val="0038738A"/>
    <w:rsid w:val="00387605"/>
    <w:rsid w:val="003878CA"/>
    <w:rsid w:val="00387A4C"/>
    <w:rsid w:val="00387A4D"/>
    <w:rsid w:val="00387A60"/>
    <w:rsid w:val="00387A68"/>
    <w:rsid w:val="00387C0E"/>
    <w:rsid w:val="00387C5D"/>
    <w:rsid w:val="00390156"/>
    <w:rsid w:val="0039018A"/>
    <w:rsid w:val="003905DA"/>
    <w:rsid w:val="0039069D"/>
    <w:rsid w:val="00390738"/>
    <w:rsid w:val="0039088A"/>
    <w:rsid w:val="00390BBF"/>
    <w:rsid w:val="00390F04"/>
    <w:rsid w:val="0039103E"/>
    <w:rsid w:val="00391059"/>
    <w:rsid w:val="00391471"/>
    <w:rsid w:val="003916E4"/>
    <w:rsid w:val="00391907"/>
    <w:rsid w:val="00391B7D"/>
    <w:rsid w:val="00391EA9"/>
    <w:rsid w:val="00391EBA"/>
    <w:rsid w:val="0039224A"/>
    <w:rsid w:val="00392790"/>
    <w:rsid w:val="00392A56"/>
    <w:rsid w:val="00392ACE"/>
    <w:rsid w:val="00392BAB"/>
    <w:rsid w:val="00392DFE"/>
    <w:rsid w:val="003930D4"/>
    <w:rsid w:val="00393114"/>
    <w:rsid w:val="0039347E"/>
    <w:rsid w:val="0039374D"/>
    <w:rsid w:val="003937A9"/>
    <w:rsid w:val="00393EA2"/>
    <w:rsid w:val="00393EF3"/>
    <w:rsid w:val="0039408C"/>
    <w:rsid w:val="00394119"/>
    <w:rsid w:val="0039418D"/>
    <w:rsid w:val="00394404"/>
    <w:rsid w:val="003945B2"/>
    <w:rsid w:val="00394771"/>
    <w:rsid w:val="00394A96"/>
    <w:rsid w:val="00394D7B"/>
    <w:rsid w:val="00394DFE"/>
    <w:rsid w:val="003952FB"/>
    <w:rsid w:val="00395318"/>
    <w:rsid w:val="00395507"/>
    <w:rsid w:val="00395826"/>
    <w:rsid w:val="00395909"/>
    <w:rsid w:val="00395B5B"/>
    <w:rsid w:val="00395DC3"/>
    <w:rsid w:val="00395E88"/>
    <w:rsid w:val="00395FBE"/>
    <w:rsid w:val="00396044"/>
    <w:rsid w:val="00396065"/>
    <w:rsid w:val="00396160"/>
    <w:rsid w:val="00396688"/>
    <w:rsid w:val="003967B2"/>
    <w:rsid w:val="0039691F"/>
    <w:rsid w:val="003969E4"/>
    <w:rsid w:val="00396A26"/>
    <w:rsid w:val="00396D58"/>
    <w:rsid w:val="00396E00"/>
    <w:rsid w:val="00396E2F"/>
    <w:rsid w:val="003970CB"/>
    <w:rsid w:val="00397446"/>
    <w:rsid w:val="0039793B"/>
    <w:rsid w:val="00397E15"/>
    <w:rsid w:val="00397E82"/>
    <w:rsid w:val="003A03E4"/>
    <w:rsid w:val="003A0426"/>
    <w:rsid w:val="003A0691"/>
    <w:rsid w:val="003A06F3"/>
    <w:rsid w:val="003A072E"/>
    <w:rsid w:val="003A0774"/>
    <w:rsid w:val="003A0854"/>
    <w:rsid w:val="003A0A21"/>
    <w:rsid w:val="003A0BD2"/>
    <w:rsid w:val="003A0D7C"/>
    <w:rsid w:val="003A0DC3"/>
    <w:rsid w:val="003A0DDC"/>
    <w:rsid w:val="003A13B6"/>
    <w:rsid w:val="003A1740"/>
    <w:rsid w:val="003A19C4"/>
    <w:rsid w:val="003A1C5D"/>
    <w:rsid w:val="003A204B"/>
    <w:rsid w:val="003A2622"/>
    <w:rsid w:val="003A2657"/>
    <w:rsid w:val="003A2768"/>
    <w:rsid w:val="003A2ECD"/>
    <w:rsid w:val="003A32F5"/>
    <w:rsid w:val="003A3632"/>
    <w:rsid w:val="003A3CDF"/>
    <w:rsid w:val="003A3DA6"/>
    <w:rsid w:val="003A3FC6"/>
    <w:rsid w:val="003A4271"/>
    <w:rsid w:val="003A42DE"/>
    <w:rsid w:val="003A47FE"/>
    <w:rsid w:val="003A49A6"/>
    <w:rsid w:val="003A4E73"/>
    <w:rsid w:val="003A526A"/>
    <w:rsid w:val="003A5460"/>
    <w:rsid w:val="003A56AE"/>
    <w:rsid w:val="003A5757"/>
    <w:rsid w:val="003A5E6A"/>
    <w:rsid w:val="003A5E92"/>
    <w:rsid w:val="003A5ECF"/>
    <w:rsid w:val="003A6493"/>
    <w:rsid w:val="003A6576"/>
    <w:rsid w:val="003A6669"/>
    <w:rsid w:val="003A66A3"/>
    <w:rsid w:val="003A69C4"/>
    <w:rsid w:val="003A6C60"/>
    <w:rsid w:val="003A6F17"/>
    <w:rsid w:val="003A74CF"/>
    <w:rsid w:val="003A7746"/>
    <w:rsid w:val="003A77C3"/>
    <w:rsid w:val="003A7A9C"/>
    <w:rsid w:val="003B0000"/>
    <w:rsid w:val="003B0250"/>
    <w:rsid w:val="003B0582"/>
    <w:rsid w:val="003B07D8"/>
    <w:rsid w:val="003B0995"/>
    <w:rsid w:val="003B09DE"/>
    <w:rsid w:val="003B0C53"/>
    <w:rsid w:val="003B0C65"/>
    <w:rsid w:val="003B0D09"/>
    <w:rsid w:val="003B0D41"/>
    <w:rsid w:val="003B1095"/>
    <w:rsid w:val="003B1448"/>
    <w:rsid w:val="003B14A4"/>
    <w:rsid w:val="003B15B7"/>
    <w:rsid w:val="003B1605"/>
    <w:rsid w:val="003B1954"/>
    <w:rsid w:val="003B1976"/>
    <w:rsid w:val="003B1A66"/>
    <w:rsid w:val="003B20F9"/>
    <w:rsid w:val="003B212A"/>
    <w:rsid w:val="003B21F0"/>
    <w:rsid w:val="003B2536"/>
    <w:rsid w:val="003B25CF"/>
    <w:rsid w:val="003B261B"/>
    <w:rsid w:val="003B27EE"/>
    <w:rsid w:val="003B2873"/>
    <w:rsid w:val="003B2978"/>
    <w:rsid w:val="003B384E"/>
    <w:rsid w:val="003B3B55"/>
    <w:rsid w:val="003B3FCA"/>
    <w:rsid w:val="003B4057"/>
    <w:rsid w:val="003B40B6"/>
    <w:rsid w:val="003B43EF"/>
    <w:rsid w:val="003B4424"/>
    <w:rsid w:val="003B4688"/>
    <w:rsid w:val="003B49C0"/>
    <w:rsid w:val="003B4AAD"/>
    <w:rsid w:val="003B4C55"/>
    <w:rsid w:val="003B5044"/>
    <w:rsid w:val="003B577C"/>
    <w:rsid w:val="003B585B"/>
    <w:rsid w:val="003B5959"/>
    <w:rsid w:val="003B5DA7"/>
    <w:rsid w:val="003B624C"/>
    <w:rsid w:val="003B6410"/>
    <w:rsid w:val="003B6B2E"/>
    <w:rsid w:val="003B6DDB"/>
    <w:rsid w:val="003B6DE8"/>
    <w:rsid w:val="003B6FD8"/>
    <w:rsid w:val="003B7027"/>
    <w:rsid w:val="003B752F"/>
    <w:rsid w:val="003B75D2"/>
    <w:rsid w:val="003B7784"/>
    <w:rsid w:val="003B79BC"/>
    <w:rsid w:val="003B7B0E"/>
    <w:rsid w:val="003B7D1D"/>
    <w:rsid w:val="003B7EDC"/>
    <w:rsid w:val="003C05EE"/>
    <w:rsid w:val="003C0C1A"/>
    <w:rsid w:val="003C0FEC"/>
    <w:rsid w:val="003C0FF5"/>
    <w:rsid w:val="003C1455"/>
    <w:rsid w:val="003C1535"/>
    <w:rsid w:val="003C1793"/>
    <w:rsid w:val="003C1DC6"/>
    <w:rsid w:val="003C2207"/>
    <w:rsid w:val="003C25EB"/>
    <w:rsid w:val="003C26FA"/>
    <w:rsid w:val="003C273F"/>
    <w:rsid w:val="003C2AEF"/>
    <w:rsid w:val="003C2D8C"/>
    <w:rsid w:val="003C2DFD"/>
    <w:rsid w:val="003C2F2B"/>
    <w:rsid w:val="003C2FFD"/>
    <w:rsid w:val="003C307D"/>
    <w:rsid w:val="003C31C3"/>
    <w:rsid w:val="003C31DE"/>
    <w:rsid w:val="003C3547"/>
    <w:rsid w:val="003C3A30"/>
    <w:rsid w:val="003C3FAF"/>
    <w:rsid w:val="003C41CC"/>
    <w:rsid w:val="003C42EB"/>
    <w:rsid w:val="003C449F"/>
    <w:rsid w:val="003C4FDC"/>
    <w:rsid w:val="003C4FEE"/>
    <w:rsid w:val="003C5074"/>
    <w:rsid w:val="003C519B"/>
    <w:rsid w:val="003C520C"/>
    <w:rsid w:val="003C57DD"/>
    <w:rsid w:val="003C583B"/>
    <w:rsid w:val="003C5904"/>
    <w:rsid w:val="003C5951"/>
    <w:rsid w:val="003C5B3B"/>
    <w:rsid w:val="003C5F41"/>
    <w:rsid w:val="003C61C8"/>
    <w:rsid w:val="003C68E4"/>
    <w:rsid w:val="003C6D33"/>
    <w:rsid w:val="003C7016"/>
    <w:rsid w:val="003C7529"/>
    <w:rsid w:val="003C7596"/>
    <w:rsid w:val="003C76AC"/>
    <w:rsid w:val="003C76B2"/>
    <w:rsid w:val="003C76F6"/>
    <w:rsid w:val="003C77E8"/>
    <w:rsid w:val="003C7961"/>
    <w:rsid w:val="003C7968"/>
    <w:rsid w:val="003C7C16"/>
    <w:rsid w:val="003C7E48"/>
    <w:rsid w:val="003C7F86"/>
    <w:rsid w:val="003D0022"/>
    <w:rsid w:val="003D0318"/>
    <w:rsid w:val="003D0344"/>
    <w:rsid w:val="003D037F"/>
    <w:rsid w:val="003D0A97"/>
    <w:rsid w:val="003D0EE4"/>
    <w:rsid w:val="003D0F24"/>
    <w:rsid w:val="003D114C"/>
    <w:rsid w:val="003D156F"/>
    <w:rsid w:val="003D15C3"/>
    <w:rsid w:val="003D15D2"/>
    <w:rsid w:val="003D15F5"/>
    <w:rsid w:val="003D198F"/>
    <w:rsid w:val="003D1CD2"/>
    <w:rsid w:val="003D2011"/>
    <w:rsid w:val="003D2772"/>
    <w:rsid w:val="003D2776"/>
    <w:rsid w:val="003D2952"/>
    <w:rsid w:val="003D29A8"/>
    <w:rsid w:val="003D2A6C"/>
    <w:rsid w:val="003D2F1E"/>
    <w:rsid w:val="003D2F2A"/>
    <w:rsid w:val="003D2F3F"/>
    <w:rsid w:val="003D342C"/>
    <w:rsid w:val="003D35B2"/>
    <w:rsid w:val="003D3622"/>
    <w:rsid w:val="003D38CA"/>
    <w:rsid w:val="003D3C33"/>
    <w:rsid w:val="003D3EE4"/>
    <w:rsid w:val="003D4030"/>
    <w:rsid w:val="003D4037"/>
    <w:rsid w:val="003D40B8"/>
    <w:rsid w:val="003D41BF"/>
    <w:rsid w:val="003D42D0"/>
    <w:rsid w:val="003D44BB"/>
    <w:rsid w:val="003D46F0"/>
    <w:rsid w:val="003D4839"/>
    <w:rsid w:val="003D4868"/>
    <w:rsid w:val="003D4AEE"/>
    <w:rsid w:val="003D4F48"/>
    <w:rsid w:val="003D4F5E"/>
    <w:rsid w:val="003D5065"/>
    <w:rsid w:val="003D54AE"/>
    <w:rsid w:val="003D5512"/>
    <w:rsid w:val="003D5528"/>
    <w:rsid w:val="003D56FC"/>
    <w:rsid w:val="003D58F7"/>
    <w:rsid w:val="003D5CE6"/>
    <w:rsid w:val="003D5E89"/>
    <w:rsid w:val="003D5F0C"/>
    <w:rsid w:val="003D617F"/>
    <w:rsid w:val="003D6551"/>
    <w:rsid w:val="003D65C2"/>
    <w:rsid w:val="003D6668"/>
    <w:rsid w:val="003D6812"/>
    <w:rsid w:val="003D6BBB"/>
    <w:rsid w:val="003D6C93"/>
    <w:rsid w:val="003D6DB3"/>
    <w:rsid w:val="003D7094"/>
    <w:rsid w:val="003D7BD6"/>
    <w:rsid w:val="003E0125"/>
    <w:rsid w:val="003E03A8"/>
    <w:rsid w:val="003E05F9"/>
    <w:rsid w:val="003E0912"/>
    <w:rsid w:val="003E09C1"/>
    <w:rsid w:val="003E11AF"/>
    <w:rsid w:val="003E15E0"/>
    <w:rsid w:val="003E163A"/>
    <w:rsid w:val="003E164C"/>
    <w:rsid w:val="003E167D"/>
    <w:rsid w:val="003E19EB"/>
    <w:rsid w:val="003E1AA9"/>
    <w:rsid w:val="003E1E3D"/>
    <w:rsid w:val="003E23E6"/>
    <w:rsid w:val="003E24B4"/>
    <w:rsid w:val="003E26BF"/>
    <w:rsid w:val="003E28DA"/>
    <w:rsid w:val="003E2BCA"/>
    <w:rsid w:val="003E2F16"/>
    <w:rsid w:val="003E2F75"/>
    <w:rsid w:val="003E2F89"/>
    <w:rsid w:val="003E324A"/>
    <w:rsid w:val="003E3460"/>
    <w:rsid w:val="003E3785"/>
    <w:rsid w:val="003E38C0"/>
    <w:rsid w:val="003E3952"/>
    <w:rsid w:val="003E3CA6"/>
    <w:rsid w:val="003E3E03"/>
    <w:rsid w:val="003E40AB"/>
    <w:rsid w:val="003E42B7"/>
    <w:rsid w:val="003E4504"/>
    <w:rsid w:val="003E4540"/>
    <w:rsid w:val="003E4F65"/>
    <w:rsid w:val="003E54C6"/>
    <w:rsid w:val="003E5635"/>
    <w:rsid w:val="003E59DF"/>
    <w:rsid w:val="003E59FF"/>
    <w:rsid w:val="003E5B54"/>
    <w:rsid w:val="003E5CAC"/>
    <w:rsid w:val="003E5DA1"/>
    <w:rsid w:val="003E5F07"/>
    <w:rsid w:val="003E632A"/>
    <w:rsid w:val="003E6394"/>
    <w:rsid w:val="003E67CA"/>
    <w:rsid w:val="003E696D"/>
    <w:rsid w:val="003E69E3"/>
    <w:rsid w:val="003E6B30"/>
    <w:rsid w:val="003E6BEE"/>
    <w:rsid w:val="003E6D02"/>
    <w:rsid w:val="003E6ECA"/>
    <w:rsid w:val="003E73B0"/>
    <w:rsid w:val="003E790E"/>
    <w:rsid w:val="003E7A29"/>
    <w:rsid w:val="003E7E9F"/>
    <w:rsid w:val="003F0874"/>
    <w:rsid w:val="003F094E"/>
    <w:rsid w:val="003F0B0D"/>
    <w:rsid w:val="003F0C05"/>
    <w:rsid w:val="003F15D9"/>
    <w:rsid w:val="003F1B55"/>
    <w:rsid w:val="003F1D84"/>
    <w:rsid w:val="003F2042"/>
    <w:rsid w:val="003F242C"/>
    <w:rsid w:val="003F2578"/>
    <w:rsid w:val="003F27A8"/>
    <w:rsid w:val="003F29C2"/>
    <w:rsid w:val="003F2B56"/>
    <w:rsid w:val="003F2EB0"/>
    <w:rsid w:val="003F3194"/>
    <w:rsid w:val="003F3398"/>
    <w:rsid w:val="003F3666"/>
    <w:rsid w:val="003F376A"/>
    <w:rsid w:val="003F3C39"/>
    <w:rsid w:val="003F3D5D"/>
    <w:rsid w:val="003F4089"/>
    <w:rsid w:val="003F443B"/>
    <w:rsid w:val="003F4517"/>
    <w:rsid w:val="003F465E"/>
    <w:rsid w:val="003F47A1"/>
    <w:rsid w:val="003F483B"/>
    <w:rsid w:val="003F4971"/>
    <w:rsid w:val="003F49A6"/>
    <w:rsid w:val="003F4AAE"/>
    <w:rsid w:val="003F5330"/>
    <w:rsid w:val="003F57AB"/>
    <w:rsid w:val="003F5874"/>
    <w:rsid w:val="003F592B"/>
    <w:rsid w:val="003F59A5"/>
    <w:rsid w:val="003F5A11"/>
    <w:rsid w:val="003F5D0D"/>
    <w:rsid w:val="003F5FDF"/>
    <w:rsid w:val="003F6043"/>
    <w:rsid w:val="003F61DA"/>
    <w:rsid w:val="003F6572"/>
    <w:rsid w:val="003F6A55"/>
    <w:rsid w:val="003F6CC9"/>
    <w:rsid w:val="003F6DE7"/>
    <w:rsid w:val="003F6EB9"/>
    <w:rsid w:val="003F7684"/>
    <w:rsid w:val="003F793C"/>
    <w:rsid w:val="003F7AEB"/>
    <w:rsid w:val="003F7C1B"/>
    <w:rsid w:val="003F7D78"/>
    <w:rsid w:val="003F7F17"/>
    <w:rsid w:val="004001EF"/>
    <w:rsid w:val="0040051E"/>
    <w:rsid w:val="00400628"/>
    <w:rsid w:val="0040062A"/>
    <w:rsid w:val="00400676"/>
    <w:rsid w:val="004008D3"/>
    <w:rsid w:val="00400AB2"/>
    <w:rsid w:val="00400BA9"/>
    <w:rsid w:val="00400BE9"/>
    <w:rsid w:val="00400F66"/>
    <w:rsid w:val="00400FE9"/>
    <w:rsid w:val="004012C2"/>
    <w:rsid w:val="00401422"/>
    <w:rsid w:val="00401559"/>
    <w:rsid w:val="00401AF2"/>
    <w:rsid w:val="00401C10"/>
    <w:rsid w:val="00401C2A"/>
    <w:rsid w:val="00401CBF"/>
    <w:rsid w:val="004022CC"/>
    <w:rsid w:val="004023BF"/>
    <w:rsid w:val="00402869"/>
    <w:rsid w:val="00402904"/>
    <w:rsid w:val="004029E8"/>
    <w:rsid w:val="00402A7A"/>
    <w:rsid w:val="00402B0C"/>
    <w:rsid w:val="00403198"/>
    <w:rsid w:val="00403362"/>
    <w:rsid w:val="00403446"/>
    <w:rsid w:val="004035B5"/>
    <w:rsid w:val="0040373B"/>
    <w:rsid w:val="00403BD5"/>
    <w:rsid w:val="00403EB6"/>
    <w:rsid w:val="004045FC"/>
    <w:rsid w:val="004046D1"/>
    <w:rsid w:val="00404BE2"/>
    <w:rsid w:val="00404C4A"/>
    <w:rsid w:val="00404E34"/>
    <w:rsid w:val="0040537B"/>
    <w:rsid w:val="00405845"/>
    <w:rsid w:val="00405E96"/>
    <w:rsid w:val="00405ED8"/>
    <w:rsid w:val="004061B1"/>
    <w:rsid w:val="00406328"/>
    <w:rsid w:val="00406388"/>
    <w:rsid w:val="004063D0"/>
    <w:rsid w:val="004066AE"/>
    <w:rsid w:val="00406740"/>
    <w:rsid w:val="00406920"/>
    <w:rsid w:val="00406FBC"/>
    <w:rsid w:val="0040710B"/>
    <w:rsid w:val="0040725D"/>
    <w:rsid w:val="0040728A"/>
    <w:rsid w:val="004072BA"/>
    <w:rsid w:val="00407339"/>
    <w:rsid w:val="004075B8"/>
    <w:rsid w:val="00407C6E"/>
    <w:rsid w:val="00407C75"/>
    <w:rsid w:val="00407D1F"/>
    <w:rsid w:val="00407D99"/>
    <w:rsid w:val="00410057"/>
    <w:rsid w:val="0041049C"/>
    <w:rsid w:val="004106E1"/>
    <w:rsid w:val="004106E4"/>
    <w:rsid w:val="00410BAB"/>
    <w:rsid w:val="00410BDE"/>
    <w:rsid w:val="0041100A"/>
    <w:rsid w:val="00411301"/>
    <w:rsid w:val="0041182D"/>
    <w:rsid w:val="004119CE"/>
    <w:rsid w:val="00411BFF"/>
    <w:rsid w:val="0041209C"/>
    <w:rsid w:val="0041214C"/>
    <w:rsid w:val="004123E0"/>
    <w:rsid w:val="00412716"/>
    <w:rsid w:val="0041302B"/>
    <w:rsid w:val="00413054"/>
    <w:rsid w:val="00413174"/>
    <w:rsid w:val="0041386F"/>
    <w:rsid w:val="00413975"/>
    <w:rsid w:val="00413A09"/>
    <w:rsid w:val="00413A16"/>
    <w:rsid w:val="00413B92"/>
    <w:rsid w:val="00413BC4"/>
    <w:rsid w:val="00413CAB"/>
    <w:rsid w:val="00413E6B"/>
    <w:rsid w:val="004143BC"/>
    <w:rsid w:val="00414426"/>
    <w:rsid w:val="0041469C"/>
    <w:rsid w:val="00414819"/>
    <w:rsid w:val="0041482F"/>
    <w:rsid w:val="00414918"/>
    <w:rsid w:val="00414AFE"/>
    <w:rsid w:val="00414CEF"/>
    <w:rsid w:val="00414F8A"/>
    <w:rsid w:val="00415215"/>
    <w:rsid w:val="00416009"/>
    <w:rsid w:val="004162B8"/>
    <w:rsid w:val="004162E7"/>
    <w:rsid w:val="00416CEC"/>
    <w:rsid w:val="00416E8B"/>
    <w:rsid w:val="00416F3F"/>
    <w:rsid w:val="00417239"/>
    <w:rsid w:val="00417413"/>
    <w:rsid w:val="004176C0"/>
    <w:rsid w:val="00417C47"/>
    <w:rsid w:val="00417CAA"/>
    <w:rsid w:val="00417D3A"/>
    <w:rsid w:val="00417DCB"/>
    <w:rsid w:val="00417E15"/>
    <w:rsid w:val="00420370"/>
    <w:rsid w:val="00420741"/>
    <w:rsid w:val="0042101C"/>
    <w:rsid w:val="004210CE"/>
    <w:rsid w:val="00421281"/>
    <w:rsid w:val="004219F3"/>
    <w:rsid w:val="00421AFB"/>
    <w:rsid w:val="00421BDD"/>
    <w:rsid w:val="00422603"/>
    <w:rsid w:val="004227AD"/>
    <w:rsid w:val="00422840"/>
    <w:rsid w:val="00422C76"/>
    <w:rsid w:val="00422F73"/>
    <w:rsid w:val="0042302D"/>
    <w:rsid w:val="0042326D"/>
    <w:rsid w:val="00423356"/>
    <w:rsid w:val="004239A8"/>
    <w:rsid w:val="00423A5C"/>
    <w:rsid w:val="00423A93"/>
    <w:rsid w:val="00423B86"/>
    <w:rsid w:val="00423F4A"/>
    <w:rsid w:val="0042415D"/>
    <w:rsid w:val="00424949"/>
    <w:rsid w:val="0042500D"/>
    <w:rsid w:val="00425055"/>
    <w:rsid w:val="004252BD"/>
    <w:rsid w:val="004256A6"/>
    <w:rsid w:val="00425BC5"/>
    <w:rsid w:val="00426069"/>
    <w:rsid w:val="004261CF"/>
    <w:rsid w:val="00426533"/>
    <w:rsid w:val="00426665"/>
    <w:rsid w:val="00426942"/>
    <w:rsid w:val="00426D28"/>
    <w:rsid w:val="00426DC9"/>
    <w:rsid w:val="00426DE4"/>
    <w:rsid w:val="004270CB"/>
    <w:rsid w:val="00427106"/>
    <w:rsid w:val="0042715E"/>
    <w:rsid w:val="004273E2"/>
    <w:rsid w:val="0042788E"/>
    <w:rsid w:val="00427B9B"/>
    <w:rsid w:val="00427D01"/>
    <w:rsid w:val="0043022D"/>
    <w:rsid w:val="00430368"/>
    <w:rsid w:val="00430454"/>
    <w:rsid w:val="004304D2"/>
    <w:rsid w:val="00430C8D"/>
    <w:rsid w:val="004311E1"/>
    <w:rsid w:val="004315D9"/>
    <w:rsid w:val="004316B8"/>
    <w:rsid w:val="004316E6"/>
    <w:rsid w:val="00431960"/>
    <w:rsid w:val="004319E1"/>
    <w:rsid w:val="00431D45"/>
    <w:rsid w:val="004322C0"/>
    <w:rsid w:val="00432370"/>
    <w:rsid w:val="0043264D"/>
    <w:rsid w:val="0043267F"/>
    <w:rsid w:val="0043292E"/>
    <w:rsid w:val="00432A1C"/>
    <w:rsid w:val="00433888"/>
    <w:rsid w:val="0043398F"/>
    <w:rsid w:val="00433E90"/>
    <w:rsid w:val="00433F6C"/>
    <w:rsid w:val="004340F5"/>
    <w:rsid w:val="004343F7"/>
    <w:rsid w:val="004348EE"/>
    <w:rsid w:val="004349FC"/>
    <w:rsid w:val="004350CA"/>
    <w:rsid w:val="004350EE"/>
    <w:rsid w:val="00435117"/>
    <w:rsid w:val="0043580C"/>
    <w:rsid w:val="004359DB"/>
    <w:rsid w:val="00435CE2"/>
    <w:rsid w:val="00435D5A"/>
    <w:rsid w:val="00435D7B"/>
    <w:rsid w:val="00435DFC"/>
    <w:rsid w:val="00435F6B"/>
    <w:rsid w:val="00435F95"/>
    <w:rsid w:val="00436690"/>
    <w:rsid w:val="00436697"/>
    <w:rsid w:val="0043683A"/>
    <w:rsid w:val="00436A10"/>
    <w:rsid w:val="00436D25"/>
    <w:rsid w:val="00436FD6"/>
    <w:rsid w:val="0043701C"/>
    <w:rsid w:val="00437022"/>
    <w:rsid w:val="004375C7"/>
    <w:rsid w:val="00437866"/>
    <w:rsid w:val="00437867"/>
    <w:rsid w:val="004379DD"/>
    <w:rsid w:val="00437AD2"/>
    <w:rsid w:val="00437BBA"/>
    <w:rsid w:val="00437F2C"/>
    <w:rsid w:val="004404DF"/>
    <w:rsid w:val="0044066E"/>
    <w:rsid w:val="004409A9"/>
    <w:rsid w:val="004409AD"/>
    <w:rsid w:val="004409C7"/>
    <w:rsid w:val="00440BEE"/>
    <w:rsid w:val="00440E6F"/>
    <w:rsid w:val="0044114D"/>
    <w:rsid w:val="004412C5"/>
    <w:rsid w:val="00441778"/>
    <w:rsid w:val="00441A80"/>
    <w:rsid w:val="00441EF2"/>
    <w:rsid w:val="004422B1"/>
    <w:rsid w:val="004422BC"/>
    <w:rsid w:val="00442771"/>
    <w:rsid w:val="00442B22"/>
    <w:rsid w:val="00442C3C"/>
    <w:rsid w:val="00443661"/>
    <w:rsid w:val="0044392B"/>
    <w:rsid w:val="00443943"/>
    <w:rsid w:val="00443C3D"/>
    <w:rsid w:val="00443D4C"/>
    <w:rsid w:val="00443D62"/>
    <w:rsid w:val="0044416F"/>
    <w:rsid w:val="00444188"/>
    <w:rsid w:val="004446D8"/>
    <w:rsid w:val="00444797"/>
    <w:rsid w:val="004448BE"/>
    <w:rsid w:val="00444D96"/>
    <w:rsid w:val="00444FE4"/>
    <w:rsid w:val="0044550C"/>
    <w:rsid w:val="004455D4"/>
    <w:rsid w:val="0044562A"/>
    <w:rsid w:val="00445765"/>
    <w:rsid w:val="00445B0A"/>
    <w:rsid w:val="00445B9B"/>
    <w:rsid w:val="00445CFF"/>
    <w:rsid w:val="00445E5C"/>
    <w:rsid w:val="004460C8"/>
    <w:rsid w:val="004460FE"/>
    <w:rsid w:val="004461F2"/>
    <w:rsid w:val="0044645A"/>
    <w:rsid w:val="00446533"/>
    <w:rsid w:val="00446826"/>
    <w:rsid w:val="004469E9"/>
    <w:rsid w:val="00446A81"/>
    <w:rsid w:val="00446CEE"/>
    <w:rsid w:val="0044719E"/>
    <w:rsid w:val="004473C4"/>
    <w:rsid w:val="004475BD"/>
    <w:rsid w:val="0044766C"/>
    <w:rsid w:val="0044789A"/>
    <w:rsid w:val="004478F1"/>
    <w:rsid w:val="00447A1B"/>
    <w:rsid w:val="00447A1E"/>
    <w:rsid w:val="00447A61"/>
    <w:rsid w:val="00447BF0"/>
    <w:rsid w:val="00447FFA"/>
    <w:rsid w:val="0045011A"/>
    <w:rsid w:val="00450631"/>
    <w:rsid w:val="00450883"/>
    <w:rsid w:val="00450B73"/>
    <w:rsid w:val="00450DDF"/>
    <w:rsid w:val="0045117E"/>
    <w:rsid w:val="00451400"/>
    <w:rsid w:val="004514B0"/>
    <w:rsid w:val="00451600"/>
    <w:rsid w:val="004516C3"/>
    <w:rsid w:val="004519F2"/>
    <w:rsid w:val="00451BCE"/>
    <w:rsid w:val="00451C48"/>
    <w:rsid w:val="00451F7F"/>
    <w:rsid w:val="004520D9"/>
    <w:rsid w:val="00452263"/>
    <w:rsid w:val="00452309"/>
    <w:rsid w:val="004525A8"/>
    <w:rsid w:val="00452960"/>
    <w:rsid w:val="004529E4"/>
    <w:rsid w:val="00452D48"/>
    <w:rsid w:val="00452D5B"/>
    <w:rsid w:val="00452F8B"/>
    <w:rsid w:val="00453195"/>
    <w:rsid w:val="00453536"/>
    <w:rsid w:val="004536B8"/>
    <w:rsid w:val="004539E2"/>
    <w:rsid w:val="00453F6C"/>
    <w:rsid w:val="00454167"/>
    <w:rsid w:val="004541B8"/>
    <w:rsid w:val="0045465F"/>
    <w:rsid w:val="00454A55"/>
    <w:rsid w:val="00454BF2"/>
    <w:rsid w:val="00454DF3"/>
    <w:rsid w:val="00455464"/>
    <w:rsid w:val="004555DC"/>
    <w:rsid w:val="004556B0"/>
    <w:rsid w:val="00455721"/>
    <w:rsid w:val="0045575C"/>
    <w:rsid w:val="00455A46"/>
    <w:rsid w:val="00455A93"/>
    <w:rsid w:val="00455BBA"/>
    <w:rsid w:val="004564A6"/>
    <w:rsid w:val="0045663A"/>
    <w:rsid w:val="004566AE"/>
    <w:rsid w:val="004566CE"/>
    <w:rsid w:val="004569C6"/>
    <w:rsid w:val="00456C2F"/>
    <w:rsid w:val="00456C40"/>
    <w:rsid w:val="00456E31"/>
    <w:rsid w:val="00456EA0"/>
    <w:rsid w:val="00456EF0"/>
    <w:rsid w:val="00456F49"/>
    <w:rsid w:val="00456F4A"/>
    <w:rsid w:val="00456FD9"/>
    <w:rsid w:val="00457141"/>
    <w:rsid w:val="00457590"/>
    <w:rsid w:val="004577A8"/>
    <w:rsid w:val="00457C9A"/>
    <w:rsid w:val="0046037F"/>
    <w:rsid w:val="004603C3"/>
    <w:rsid w:val="00460494"/>
    <w:rsid w:val="0046063A"/>
    <w:rsid w:val="004606D4"/>
    <w:rsid w:val="0046070B"/>
    <w:rsid w:val="00460765"/>
    <w:rsid w:val="004608FC"/>
    <w:rsid w:val="0046097B"/>
    <w:rsid w:val="00460CBE"/>
    <w:rsid w:val="00460D6B"/>
    <w:rsid w:val="00460DF6"/>
    <w:rsid w:val="00460EFC"/>
    <w:rsid w:val="00460F0A"/>
    <w:rsid w:val="004615D3"/>
    <w:rsid w:val="00461677"/>
    <w:rsid w:val="0046170F"/>
    <w:rsid w:val="00461BDA"/>
    <w:rsid w:val="00461EED"/>
    <w:rsid w:val="00462064"/>
    <w:rsid w:val="0046210C"/>
    <w:rsid w:val="0046233C"/>
    <w:rsid w:val="00462358"/>
    <w:rsid w:val="00462B9F"/>
    <w:rsid w:val="00462C39"/>
    <w:rsid w:val="00462D0F"/>
    <w:rsid w:val="004633B8"/>
    <w:rsid w:val="00463E3E"/>
    <w:rsid w:val="00463EF8"/>
    <w:rsid w:val="00463F20"/>
    <w:rsid w:val="00464166"/>
    <w:rsid w:val="004642D9"/>
    <w:rsid w:val="004643A7"/>
    <w:rsid w:val="004648BC"/>
    <w:rsid w:val="00464CD9"/>
    <w:rsid w:val="0046541D"/>
    <w:rsid w:val="0046547C"/>
    <w:rsid w:val="00465660"/>
    <w:rsid w:val="0046577E"/>
    <w:rsid w:val="0046590A"/>
    <w:rsid w:val="00465B56"/>
    <w:rsid w:val="00465E2D"/>
    <w:rsid w:val="00466BA4"/>
    <w:rsid w:val="00466BD2"/>
    <w:rsid w:val="00466C88"/>
    <w:rsid w:val="00466CD5"/>
    <w:rsid w:val="00466D53"/>
    <w:rsid w:val="00467195"/>
    <w:rsid w:val="0046727C"/>
    <w:rsid w:val="0046737F"/>
    <w:rsid w:val="004675F5"/>
    <w:rsid w:val="00467B26"/>
    <w:rsid w:val="00467C42"/>
    <w:rsid w:val="00470142"/>
    <w:rsid w:val="00470464"/>
    <w:rsid w:val="00470A9C"/>
    <w:rsid w:val="00470B58"/>
    <w:rsid w:val="00471156"/>
    <w:rsid w:val="00471176"/>
    <w:rsid w:val="004711CF"/>
    <w:rsid w:val="0047139A"/>
    <w:rsid w:val="00471644"/>
    <w:rsid w:val="00472114"/>
    <w:rsid w:val="0047213A"/>
    <w:rsid w:val="00472902"/>
    <w:rsid w:val="0047295B"/>
    <w:rsid w:val="00472B49"/>
    <w:rsid w:val="00472D6D"/>
    <w:rsid w:val="00473082"/>
    <w:rsid w:val="00473249"/>
    <w:rsid w:val="00473896"/>
    <w:rsid w:val="004739B4"/>
    <w:rsid w:val="00473D4F"/>
    <w:rsid w:val="0047436D"/>
    <w:rsid w:val="004744C8"/>
    <w:rsid w:val="004745A5"/>
    <w:rsid w:val="004746C9"/>
    <w:rsid w:val="0047473D"/>
    <w:rsid w:val="00474852"/>
    <w:rsid w:val="00474951"/>
    <w:rsid w:val="00474B3F"/>
    <w:rsid w:val="00474C8D"/>
    <w:rsid w:val="00474D15"/>
    <w:rsid w:val="004750E8"/>
    <w:rsid w:val="00475393"/>
    <w:rsid w:val="004757D0"/>
    <w:rsid w:val="00475DBD"/>
    <w:rsid w:val="00475EAB"/>
    <w:rsid w:val="004761CE"/>
    <w:rsid w:val="00476668"/>
    <w:rsid w:val="00476866"/>
    <w:rsid w:val="004768EC"/>
    <w:rsid w:val="00477110"/>
    <w:rsid w:val="00477115"/>
    <w:rsid w:val="004777C3"/>
    <w:rsid w:val="00477A3C"/>
    <w:rsid w:val="00477B47"/>
    <w:rsid w:val="00477C36"/>
    <w:rsid w:val="00477EEB"/>
    <w:rsid w:val="00477F43"/>
    <w:rsid w:val="0048000C"/>
    <w:rsid w:val="0048031F"/>
    <w:rsid w:val="004803B9"/>
    <w:rsid w:val="00480AC3"/>
    <w:rsid w:val="00480AF8"/>
    <w:rsid w:val="00480B6C"/>
    <w:rsid w:val="00480CEC"/>
    <w:rsid w:val="00480DD6"/>
    <w:rsid w:val="00480F97"/>
    <w:rsid w:val="00481289"/>
    <w:rsid w:val="004815CD"/>
    <w:rsid w:val="0048166A"/>
    <w:rsid w:val="00481903"/>
    <w:rsid w:val="00481DFE"/>
    <w:rsid w:val="00482127"/>
    <w:rsid w:val="0048217E"/>
    <w:rsid w:val="004821F9"/>
    <w:rsid w:val="004826DB"/>
    <w:rsid w:val="0048273A"/>
    <w:rsid w:val="00482AD1"/>
    <w:rsid w:val="00482AFF"/>
    <w:rsid w:val="00482D27"/>
    <w:rsid w:val="00482E81"/>
    <w:rsid w:val="00482FE7"/>
    <w:rsid w:val="00483219"/>
    <w:rsid w:val="00483546"/>
    <w:rsid w:val="0048379D"/>
    <w:rsid w:val="004837BB"/>
    <w:rsid w:val="004838E0"/>
    <w:rsid w:val="00483C1E"/>
    <w:rsid w:val="00483D21"/>
    <w:rsid w:val="00484125"/>
    <w:rsid w:val="00484347"/>
    <w:rsid w:val="004844D7"/>
    <w:rsid w:val="00484657"/>
    <w:rsid w:val="00484911"/>
    <w:rsid w:val="00484CE5"/>
    <w:rsid w:val="00484DCD"/>
    <w:rsid w:val="00484E59"/>
    <w:rsid w:val="00484FF3"/>
    <w:rsid w:val="0048525D"/>
    <w:rsid w:val="004853F0"/>
    <w:rsid w:val="00485935"/>
    <w:rsid w:val="00485BCE"/>
    <w:rsid w:val="00486295"/>
    <w:rsid w:val="00486316"/>
    <w:rsid w:val="0048644A"/>
    <w:rsid w:val="00486547"/>
    <w:rsid w:val="0048681E"/>
    <w:rsid w:val="00486A99"/>
    <w:rsid w:val="00486DC8"/>
    <w:rsid w:val="0048711E"/>
    <w:rsid w:val="00487614"/>
    <w:rsid w:val="00487AC6"/>
    <w:rsid w:val="00487C79"/>
    <w:rsid w:val="00487F32"/>
    <w:rsid w:val="00490054"/>
    <w:rsid w:val="0049025E"/>
    <w:rsid w:val="004902AA"/>
    <w:rsid w:val="004904C0"/>
    <w:rsid w:val="004908BC"/>
    <w:rsid w:val="00490B07"/>
    <w:rsid w:val="00490C10"/>
    <w:rsid w:val="00490EC4"/>
    <w:rsid w:val="004913AF"/>
    <w:rsid w:val="0049178B"/>
    <w:rsid w:val="00491827"/>
    <w:rsid w:val="00491E2C"/>
    <w:rsid w:val="00491F46"/>
    <w:rsid w:val="00491F5E"/>
    <w:rsid w:val="004926E8"/>
    <w:rsid w:val="004927FA"/>
    <w:rsid w:val="00492C1A"/>
    <w:rsid w:val="00492E06"/>
    <w:rsid w:val="00493397"/>
    <w:rsid w:val="004934D9"/>
    <w:rsid w:val="0049357B"/>
    <w:rsid w:val="00493E43"/>
    <w:rsid w:val="00494374"/>
    <w:rsid w:val="00494377"/>
    <w:rsid w:val="0049463F"/>
    <w:rsid w:val="00494849"/>
    <w:rsid w:val="00494B0C"/>
    <w:rsid w:val="00494CE2"/>
    <w:rsid w:val="00495353"/>
    <w:rsid w:val="004955A6"/>
    <w:rsid w:val="0049580F"/>
    <w:rsid w:val="00495B67"/>
    <w:rsid w:val="00495B6C"/>
    <w:rsid w:val="00495C60"/>
    <w:rsid w:val="00495D52"/>
    <w:rsid w:val="00495DFE"/>
    <w:rsid w:val="00495F73"/>
    <w:rsid w:val="00496045"/>
    <w:rsid w:val="00496128"/>
    <w:rsid w:val="00496248"/>
    <w:rsid w:val="00496654"/>
    <w:rsid w:val="004966A3"/>
    <w:rsid w:val="00496A6A"/>
    <w:rsid w:val="00496AA8"/>
    <w:rsid w:val="00496C3A"/>
    <w:rsid w:val="00496C91"/>
    <w:rsid w:val="00496EA5"/>
    <w:rsid w:val="00496F97"/>
    <w:rsid w:val="00497056"/>
    <w:rsid w:val="004970C4"/>
    <w:rsid w:val="004971F2"/>
    <w:rsid w:val="004976A6"/>
    <w:rsid w:val="004978BA"/>
    <w:rsid w:val="00497A98"/>
    <w:rsid w:val="00497F82"/>
    <w:rsid w:val="004A0341"/>
    <w:rsid w:val="004A0FB2"/>
    <w:rsid w:val="004A11DE"/>
    <w:rsid w:val="004A11E3"/>
    <w:rsid w:val="004A1226"/>
    <w:rsid w:val="004A189B"/>
    <w:rsid w:val="004A1B20"/>
    <w:rsid w:val="004A1BF7"/>
    <w:rsid w:val="004A1DA2"/>
    <w:rsid w:val="004A234E"/>
    <w:rsid w:val="004A2379"/>
    <w:rsid w:val="004A239E"/>
    <w:rsid w:val="004A23E4"/>
    <w:rsid w:val="004A2747"/>
    <w:rsid w:val="004A280D"/>
    <w:rsid w:val="004A29C0"/>
    <w:rsid w:val="004A29C3"/>
    <w:rsid w:val="004A2A3E"/>
    <w:rsid w:val="004A2D43"/>
    <w:rsid w:val="004A3288"/>
    <w:rsid w:val="004A3298"/>
    <w:rsid w:val="004A33F8"/>
    <w:rsid w:val="004A3786"/>
    <w:rsid w:val="004A3792"/>
    <w:rsid w:val="004A38FD"/>
    <w:rsid w:val="004A39D8"/>
    <w:rsid w:val="004A3AE1"/>
    <w:rsid w:val="004A3BE6"/>
    <w:rsid w:val="004A3C95"/>
    <w:rsid w:val="004A3D79"/>
    <w:rsid w:val="004A40F1"/>
    <w:rsid w:val="004A4172"/>
    <w:rsid w:val="004A4292"/>
    <w:rsid w:val="004A4525"/>
    <w:rsid w:val="004A453F"/>
    <w:rsid w:val="004A45AC"/>
    <w:rsid w:val="004A468B"/>
    <w:rsid w:val="004A469D"/>
    <w:rsid w:val="004A4C6B"/>
    <w:rsid w:val="004A4F90"/>
    <w:rsid w:val="004A506B"/>
    <w:rsid w:val="004A50B6"/>
    <w:rsid w:val="004A584C"/>
    <w:rsid w:val="004A5FB9"/>
    <w:rsid w:val="004A622F"/>
    <w:rsid w:val="004A629C"/>
    <w:rsid w:val="004A6392"/>
    <w:rsid w:val="004A6497"/>
    <w:rsid w:val="004A6996"/>
    <w:rsid w:val="004A6A14"/>
    <w:rsid w:val="004A6B06"/>
    <w:rsid w:val="004A6BF3"/>
    <w:rsid w:val="004A6DB9"/>
    <w:rsid w:val="004A762C"/>
    <w:rsid w:val="004A7666"/>
    <w:rsid w:val="004A77E4"/>
    <w:rsid w:val="004A78F5"/>
    <w:rsid w:val="004A7C43"/>
    <w:rsid w:val="004A7C5F"/>
    <w:rsid w:val="004A7CAE"/>
    <w:rsid w:val="004A7CCB"/>
    <w:rsid w:val="004A7DDD"/>
    <w:rsid w:val="004B03FF"/>
    <w:rsid w:val="004B0581"/>
    <w:rsid w:val="004B05CD"/>
    <w:rsid w:val="004B068C"/>
    <w:rsid w:val="004B0B4C"/>
    <w:rsid w:val="004B0BEA"/>
    <w:rsid w:val="004B0D2E"/>
    <w:rsid w:val="004B1028"/>
    <w:rsid w:val="004B13DC"/>
    <w:rsid w:val="004B166B"/>
    <w:rsid w:val="004B1753"/>
    <w:rsid w:val="004B18D3"/>
    <w:rsid w:val="004B19A4"/>
    <w:rsid w:val="004B1DC3"/>
    <w:rsid w:val="004B1DE7"/>
    <w:rsid w:val="004B1F1A"/>
    <w:rsid w:val="004B1F83"/>
    <w:rsid w:val="004B20F1"/>
    <w:rsid w:val="004B2588"/>
    <w:rsid w:val="004B2B3E"/>
    <w:rsid w:val="004B2E39"/>
    <w:rsid w:val="004B339A"/>
    <w:rsid w:val="004B3441"/>
    <w:rsid w:val="004B3A6B"/>
    <w:rsid w:val="004B3D82"/>
    <w:rsid w:val="004B3DA6"/>
    <w:rsid w:val="004B3E01"/>
    <w:rsid w:val="004B3F37"/>
    <w:rsid w:val="004B4240"/>
    <w:rsid w:val="004B42C2"/>
    <w:rsid w:val="004B4325"/>
    <w:rsid w:val="004B46FE"/>
    <w:rsid w:val="004B4750"/>
    <w:rsid w:val="004B47D5"/>
    <w:rsid w:val="004B4824"/>
    <w:rsid w:val="004B4961"/>
    <w:rsid w:val="004B4B36"/>
    <w:rsid w:val="004B4DAA"/>
    <w:rsid w:val="004B4DAF"/>
    <w:rsid w:val="004B4DFC"/>
    <w:rsid w:val="004B4EC3"/>
    <w:rsid w:val="004B4F1D"/>
    <w:rsid w:val="004B4F2A"/>
    <w:rsid w:val="004B5091"/>
    <w:rsid w:val="004B5192"/>
    <w:rsid w:val="004B54B5"/>
    <w:rsid w:val="004B578C"/>
    <w:rsid w:val="004B5864"/>
    <w:rsid w:val="004B5A7F"/>
    <w:rsid w:val="004B5AD3"/>
    <w:rsid w:val="004B5B18"/>
    <w:rsid w:val="004B5B4D"/>
    <w:rsid w:val="004B5E6C"/>
    <w:rsid w:val="004B60C8"/>
    <w:rsid w:val="004B6180"/>
    <w:rsid w:val="004B61C1"/>
    <w:rsid w:val="004B64E9"/>
    <w:rsid w:val="004B6980"/>
    <w:rsid w:val="004B6BA2"/>
    <w:rsid w:val="004B6CC6"/>
    <w:rsid w:val="004B6D4B"/>
    <w:rsid w:val="004B6DB3"/>
    <w:rsid w:val="004B6DC8"/>
    <w:rsid w:val="004B6FFA"/>
    <w:rsid w:val="004B7353"/>
    <w:rsid w:val="004B740E"/>
    <w:rsid w:val="004B7474"/>
    <w:rsid w:val="004B78E3"/>
    <w:rsid w:val="004B78F8"/>
    <w:rsid w:val="004B7900"/>
    <w:rsid w:val="004B7B3C"/>
    <w:rsid w:val="004B7DF8"/>
    <w:rsid w:val="004B7F99"/>
    <w:rsid w:val="004C008E"/>
    <w:rsid w:val="004C066D"/>
    <w:rsid w:val="004C08C8"/>
    <w:rsid w:val="004C095A"/>
    <w:rsid w:val="004C0BAB"/>
    <w:rsid w:val="004C1832"/>
    <w:rsid w:val="004C19A4"/>
    <w:rsid w:val="004C1EC2"/>
    <w:rsid w:val="004C1F4A"/>
    <w:rsid w:val="004C210A"/>
    <w:rsid w:val="004C21B2"/>
    <w:rsid w:val="004C21CB"/>
    <w:rsid w:val="004C2560"/>
    <w:rsid w:val="004C2679"/>
    <w:rsid w:val="004C285B"/>
    <w:rsid w:val="004C28ED"/>
    <w:rsid w:val="004C2954"/>
    <w:rsid w:val="004C2FBE"/>
    <w:rsid w:val="004C2FD0"/>
    <w:rsid w:val="004C3027"/>
    <w:rsid w:val="004C361D"/>
    <w:rsid w:val="004C379E"/>
    <w:rsid w:val="004C3852"/>
    <w:rsid w:val="004C3895"/>
    <w:rsid w:val="004C3929"/>
    <w:rsid w:val="004C39E7"/>
    <w:rsid w:val="004C3C34"/>
    <w:rsid w:val="004C3D33"/>
    <w:rsid w:val="004C3FE9"/>
    <w:rsid w:val="004C40FA"/>
    <w:rsid w:val="004C4241"/>
    <w:rsid w:val="004C4474"/>
    <w:rsid w:val="004C4987"/>
    <w:rsid w:val="004C4AB5"/>
    <w:rsid w:val="004C4AB9"/>
    <w:rsid w:val="004C4B17"/>
    <w:rsid w:val="004C4BE3"/>
    <w:rsid w:val="004C4D2D"/>
    <w:rsid w:val="004C4EFB"/>
    <w:rsid w:val="004C525F"/>
    <w:rsid w:val="004C5377"/>
    <w:rsid w:val="004C53C1"/>
    <w:rsid w:val="004C5853"/>
    <w:rsid w:val="004C58C0"/>
    <w:rsid w:val="004C591E"/>
    <w:rsid w:val="004C5ED4"/>
    <w:rsid w:val="004C5F1B"/>
    <w:rsid w:val="004C5F3F"/>
    <w:rsid w:val="004C60EE"/>
    <w:rsid w:val="004C630D"/>
    <w:rsid w:val="004C649F"/>
    <w:rsid w:val="004C6502"/>
    <w:rsid w:val="004C6509"/>
    <w:rsid w:val="004C65C6"/>
    <w:rsid w:val="004C6DCA"/>
    <w:rsid w:val="004C6F1D"/>
    <w:rsid w:val="004C7241"/>
    <w:rsid w:val="004C739C"/>
    <w:rsid w:val="004C74FD"/>
    <w:rsid w:val="004C751C"/>
    <w:rsid w:val="004C7A1B"/>
    <w:rsid w:val="004C7DA1"/>
    <w:rsid w:val="004D01E6"/>
    <w:rsid w:val="004D0262"/>
    <w:rsid w:val="004D02B7"/>
    <w:rsid w:val="004D031B"/>
    <w:rsid w:val="004D03E4"/>
    <w:rsid w:val="004D0517"/>
    <w:rsid w:val="004D09ED"/>
    <w:rsid w:val="004D0C9C"/>
    <w:rsid w:val="004D0DD1"/>
    <w:rsid w:val="004D0FDB"/>
    <w:rsid w:val="004D16BC"/>
    <w:rsid w:val="004D17AF"/>
    <w:rsid w:val="004D1C26"/>
    <w:rsid w:val="004D1F8E"/>
    <w:rsid w:val="004D2241"/>
    <w:rsid w:val="004D2263"/>
    <w:rsid w:val="004D22B5"/>
    <w:rsid w:val="004D239F"/>
    <w:rsid w:val="004D267B"/>
    <w:rsid w:val="004D28C8"/>
    <w:rsid w:val="004D3054"/>
    <w:rsid w:val="004D33C0"/>
    <w:rsid w:val="004D368B"/>
    <w:rsid w:val="004D3A91"/>
    <w:rsid w:val="004D3B02"/>
    <w:rsid w:val="004D3D60"/>
    <w:rsid w:val="004D4361"/>
    <w:rsid w:val="004D458C"/>
    <w:rsid w:val="004D45B6"/>
    <w:rsid w:val="004D4757"/>
    <w:rsid w:val="004D4B22"/>
    <w:rsid w:val="004D4B65"/>
    <w:rsid w:val="004D4BF5"/>
    <w:rsid w:val="004D4C96"/>
    <w:rsid w:val="004D50B3"/>
    <w:rsid w:val="004D5192"/>
    <w:rsid w:val="004D54D8"/>
    <w:rsid w:val="004D5516"/>
    <w:rsid w:val="004D5ABD"/>
    <w:rsid w:val="004D5EE3"/>
    <w:rsid w:val="004D5F57"/>
    <w:rsid w:val="004D5F69"/>
    <w:rsid w:val="004D6106"/>
    <w:rsid w:val="004D624E"/>
    <w:rsid w:val="004D638B"/>
    <w:rsid w:val="004D64C4"/>
    <w:rsid w:val="004D6A03"/>
    <w:rsid w:val="004D6AEB"/>
    <w:rsid w:val="004D7425"/>
    <w:rsid w:val="004D77B3"/>
    <w:rsid w:val="004D781A"/>
    <w:rsid w:val="004D7980"/>
    <w:rsid w:val="004D79E7"/>
    <w:rsid w:val="004D7DBB"/>
    <w:rsid w:val="004E01E9"/>
    <w:rsid w:val="004E0237"/>
    <w:rsid w:val="004E02F3"/>
    <w:rsid w:val="004E0333"/>
    <w:rsid w:val="004E0821"/>
    <w:rsid w:val="004E09F7"/>
    <w:rsid w:val="004E0AB8"/>
    <w:rsid w:val="004E0F6A"/>
    <w:rsid w:val="004E0F90"/>
    <w:rsid w:val="004E1057"/>
    <w:rsid w:val="004E115A"/>
    <w:rsid w:val="004E1219"/>
    <w:rsid w:val="004E1259"/>
    <w:rsid w:val="004E1480"/>
    <w:rsid w:val="004E1537"/>
    <w:rsid w:val="004E157A"/>
    <w:rsid w:val="004E16FF"/>
    <w:rsid w:val="004E1741"/>
    <w:rsid w:val="004E1D58"/>
    <w:rsid w:val="004E1D87"/>
    <w:rsid w:val="004E242D"/>
    <w:rsid w:val="004E255C"/>
    <w:rsid w:val="004E26BF"/>
    <w:rsid w:val="004E27F6"/>
    <w:rsid w:val="004E2AC8"/>
    <w:rsid w:val="004E2CF0"/>
    <w:rsid w:val="004E2CF1"/>
    <w:rsid w:val="004E2DA6"/>
    <w:rsid w:val="004E2DEB"/>
    <w:rsid w:val="004E2E79"/>
    <w:rsid w:val="004E2EDB"/>
    <w:rsid w:val="004E2F01"/>
    <w:rsid w:val="004E31B8"/>
    <w:rsid w:val="004E31F0"/>
    <w:rsid w:val="004E3200"/>
    <w:rsid w:val="004E3417"/>
    <w:rsid w:val="004E347B"/>
    <w:rsid w:val="004E352F"/>
    <w:rsid w:val="004E382E"/>
    <w:rsid w:val="004E38CE"/>
    <w:rsid w:val="004E3BC4"/>
    <w:rsid w:val="004E3EE7"/>
    <w:rsid w:val="004E3FFA"/>
    <w:rsid w:val="004E433D"/>
    <w:rsid w:val="004E44CD"/>
    <w:rsid w:val="004E4918"/>
    <w:rsid w:val="004E494C"/>
    <w:rsid w:val="004E5008"/>
    <w:rsid w:val="004E5D85"/>
    <w:rsid w:val="004E620D"/>
    <w:rsid w:val="004E6430"/>
    <w:rsid w:val="004E64B2"/>
    <w:rsid w:val="004E6691"/>
    <w:rsid w:val="004E66EA"/>
    <w:rsid w:val="004E693C"/>
    <w:rsid w:val="004E69E8"/>
    <w:rsid w:val="004E6CE1"/>
    <w:rsid w:val="004E77E8"/>
    <w:rsid w:val="004E7ECF"/>
    <w:rsid w:val="004F0150"/>
    <w:rsid w:val="004F0681"/>
    <w:rsid w:val="004F08C4"/>
    <w:rsid w:val="004F0914"/>
    <w:rsid w:val="004F0C49"/>
    <w:rsid w:val="004F0CCD"/>
    <w:rsid w:val="004F0EDA"/>
    <w:rsid w:val="004F131C"/>
    <w:rsid w:val="004F1378"/>
    <w:rsid w:val="004F1738"/>
    <w:rsid w:val="004F1C58"/>
    <w:rsid w:val="004F1E40"/>
    <w:rsid w:val="004F244E"/>
    <w:rsid w:val="004F2723"/>
    <w:rsid w:val="004F275C"/>
    <w:rsid w:val="004F28B0"/>
    <w:rsid w:val="004F296E"/>
    <w:rsid w:val="004F2BA7"/>
    <w:rsid w:val="004F2CC7"/>
    <w:rsid w:val="004F300A"/>
    <w:rsid w:val="004F3198"/>
    <w:rsid w:val="004F31F0"/>
    <w:rsid w:val="004F3579"/>
    <w:rsid w:val="004F35BD"/>
    <w:rsid w:val="004F37FD"/>
    <w:rsid w:val="004F3C09"/>
    <w:rsid w:val="004F402E"/>
    <w:rsid w:val="004F42A0"/>
    <w:rsid w:val="004F46D6"/>
    <w:rsid w:val="004F47C0"/>
    <w:rsid w:val="004F48F3"/>
    <w:rsid w:val="004F494D"/>
    <w:rsid w:val="004F4B31"/>
    <w:rsid w:val="004F4B5A"/>
    <w:rsid w:val="004F4C62"/>
    <w:rsid w:val="004F4FC6"/>
    <w:rsid w:val="004F4FD8"/>
    <w:rsid w:val="004F4FFE"/>
    <w:rsid w:val="004F50B4"/>
    <w:rsid w:val="004F53C9"/>
    <w:rsid w:val="004F598B"/>
    <w:rsid w:val="004F59FC"/>
    <w:rsid w:val="004F5C52"/>
    <w:rsid w:val="004F5C9A"/>
    <w:rsid w:val="004F5CE7"/>
    <w:rsid w:val="004F5D8A"/>
    <w:rsid w:val="004F5EE7"/>
    <w:rsid w:val="004F61B2"/>
    <w:rsid w:val="004F6324"/>
    <w:rsid w:val="004F6476"/>
    <w:rsid w:val="004F64DE"/>
    <w:rsid w:val="004F6707"/>
    <w:rsid w:val="004F699A"/>
    <w:rsid w:val="004F6E97"/>
    <w:rsid w:val="004F6F4A"/>
    <w:rsid w:val="004F7840"/>
    <w:rsid w:val="004F796E"/>
    <w:rsid w:val="004F7BA2"/>
    <w:rsid w:val="004F7C77"/>
    <w:rsid w:val="004F7E22"/>
    <w:rsid w:val="004F7F17"/>
    <w:rsid w:val="00500372"/>
    <w:rsid w:val="005005A2"/>
    <w:rsid w:val="00500835"/>
    <w:rsid w:val="00500D3C"/>
    <w:rsid w:val="00500E73"/>
    <w:rsid w:val="00500EE5"/>
    <w:rsid w:val="0050161D"/>
    <w:rsid w:val="00501AAB"/>
    <w:rsid w:val="00501DD1"/>
    <w:rsid w:val="00501FFC"/>
    <w:rsid w:val="00502307"/>
    <w:rsid w:val="00502400"/>
    <w:rsid w:val="005025CF"/>
    <w:rsid w:val="0050276D"/>
    <w:rsid w:val="005027B1"/>
    <w:rsid w:val="00502A79"/>
    <w:rsid w:val="00503135"/>
    <w:rsid w:val="00503747"/>
    <w:rsid w:val="00503886"/>
    <w:rsid w:val="00503A75"/>
    <w:rsid w:val="00503C64"/>
    <w:rsid w:val="00503E3B"/>
    <w:rsid w:val="00503EF8"/>
    <w:rsid w:val="005045A9"/>
    <w:rsid w:val="00504BDC"/>
    <w:rsid w:val="00504C88"/>
    <w:rsid w:val="00504CC0"/>
    <w:rsid w:val="00505290"/>
    <w:rsid w:val="0050534C"/>
    <w:rsid w:val="0050535B"/>
    <w:rsid w:val="005053AA"/>
    <w:rsid w:val="00505BEB"/>
    <w:rsid w:val="005063DD"/>
    <w:rsid w:val="00506491"/>
    <w:rsid w:val="00506712"/>
    <w:rsid w:val="005067EC"/>
    <w:rsid w:val="005067ED"/>
    <w:rsid w:val="005068FD"/>
    <w:rsid w:val="00506C09"/>
    <w:rsid w:val="00506CB2"/>
    <w:rsid w:val="00506D4B"/>
    <w:rsid w:val="005070B6"/>
    <w:rsid w:val="00507B13"/>
    <w:rsid w:val="00507E54"/>
    <w:rsid w:val="00507E9D"/>
    <w:rsid w:val="00510285"/>
    <w:rsid w:val="0051054A"/>
    <w:rsid w:val="0051060D"/>
    <w:rsid w:val="005107AC"/>
    <w:rsid w:val="00510801"/>
    <w:rsid w:val="00510B90"/>
    <w:rsid w:val="00510DD2"/>
    <w:rsid w:val="00510E6C"/>
    <w:rsid w:val="00510E95"/>
    <w:rsid w:val="00510F4F"/>
    <w:rsid w:val="0051116A"/>
    <w:rsid w:val="00511519"/>
    <w:rsid w:val="005115A8"/>
    <w:rsid w:val="0051187A"/>
    <w:rsid w:val="00511A71"/>
    <w:rsid w:val="00511AA7"/>
    <w:rsid w:val="00511DAB"/>
    <w:rsid w:val="00511F22"/>
    <w:rsid w:val="0051217F"/>
    <w:rsid w:val="00512568"/>
    <w:rsid w:val="005125E1"/>
    <w:rsid w:val="00512726"/>
    <w:rsid w:val="00512DBE"/>
    <w:rsid w:val="00512DF7"/>
    <w:rsid w:val="00513491"/>
    <w:rsid w:val="005139FA"/>
    <w:rsid w:val="00513B0E"/>
    <w:rsid w:val="00513C4D"/>
    <w:rsid w:val="00513E11"/>
    <w:rsid w:val="00513E29"/>
    <w:rsid w:val="00513F48"/>
    <w:rsid w:val="005140D7"/>
    <w:rsid w:val="0051481B"/>
    <w:rsid w:val="00514DF0"/>
    <w:rsid w:val="00514E61"/>
    <w:rsid w:val="005150CF"/>
    <w:rsid w:val="00515222"/>
    <w:rsid w:val="005152B9"/>
    <w:rsid w:val="005152CE"/>
    <w:rsid w:val="005153CE"/>
    <w:rsid w:val="005156A8"/>
    <w:rsid w:val="005159D8"/>
    <w:rsid w:val="00515A73"/>
    <w:rsid w:val="00515DF6"/>
    <w:rsid w:val="00515F38"/>
    <w:rsid w:val="00515F77"/>
    <w:rsid w:val="0051626F"/>
    <w:rsid w:val="005162D1"/>
    <w:rsid w:val="00516420"/>
    <w:rsid w:val="0051662A"/>
    <w:rsid w:val="00516A96"/>
    <w:rsid w:val="00516B17"/>
    <w:rsid w:val="00516D61"/>
    <w:rsid w:val="00516E5C"/>
    <w:rsid w:val="005171CF"/>
    <w:rsid w:val="005172E3"/>
    <w:rsid w:val="00517914"/>
    <w:rsid w:val="00517990"/>
    <w:rsid w:val="00517C95"/>
    <w:rsid w:val="00517D8B"/>
    <w:rsid w:val="00517DD2"/>
    <w:rsid w:val="00517F3C"/>
    <w:rsid w:val="00517F93"/>
    <w:rsid w:val="00520452"/>
    <w:rsid w:val="005206AB"/>
    <w:rsid w:val="005208CE"/>
    <w:rsid w:val="00520D2B"/>
    <w:rsid w:val="00520E6E"/>
    <w:rsid w:val="005210C3"/>
    <w:rsid w:val="00521192"/>
    <w:rsid w:val="00521402"/>
    <w:rsid w:val="00521B3F"/>
    <w:rsid w:val="00521E61"/>
    <w:rsid w:val="0052205F"/>
    <w:rsid w:val="005221D9"/>
    <w:rsid w:val="00522593"/>
    <w:rsid w:val="00522AC6"/>
    <w:rsid w:val="00522ACF"/>
    <w:rsid w:val="00522CD9"/>
    <w:rsid w:val="00522ED7"/>
    <w:rsid w:val="00522F69"/>
    <w:rsid w:val="005233F2"/>
    <w:rsid w:val="00523AC1"/>
    <w:rsid w:val="00523E66"/>
    <w:rsid w:val="00523F3F"/>
    <w:rsid w:val="005241D8"/>
    <w:rsid w:val="00524504"/>
    <w:rsid w:val="00524681"/>
    <w:rsid w:val="005246AA"/>
    <w:rsid w:val="00524AEB"/>
    <w:rsid w:val="0052505D"/>
    <w:rsid w:val="0052507C"/>
    <w:rsid w:val="0052524F"/>
    <w:rsid w:val="00525607"/>
    <w:rsid w:val="005256A8"/>
    <w:rsid w:val="00525B15"/>
    <w:rsid w:val="005262F5"/>
    <w:rsid w:val="005263DC"/>
    <w:rsid w:val="0052661B"/>
    <w:rsid w:val="0052664C"/>
    <w:rsid w:val="0052665B"/>
    <w:rsid w:val="00526764"/>
    <w:rsid w:val="005267ED"/>
    <w:rsid w:val="005269F6"/>
    <w:rsid w:val="00526B02"/>
    <w:rsid w:val="00526C36"/>
    <w:rsid w:val="00526EF2"/>
    <w:rsid w:val="00526F94"/>
    <w:rsid w:val="00527082"/>
    <w:rsid w:val="005272E2"/>
    <w:rsid w:val="00527A6A"/>
    <w:rsid w:val="00527AC5"/>
    <w:rsid w:val="00527BE9"/>
    <w:rsid w:val="005302B8"/>
    <w:rsid w:val="00530513"/>
    <w:rsid w:val="005305AE"/>
    <w:rsid w:val="00530BC6"/>
    <w:rsid w:val="0053130B"/>
    <w:rsid w:val="005315DD"/>
    <w:rsid w:val="0053173F"/>
    <w:rsid w:val="00531847"/>
    <w:rsid w:val="00531908"/>
    <w:rsid w:val="00531BFF"/>
    <w:rsid w:val="00531CDB"/>
    <w:rsid w:val="00531DCB"/>
    <w:rsid w:val="00531EFF"/>
    <w:rsid w:val="00532222"/>
    <w:rsid w:val="00532361"/>
    <w:rsid w:val="00532403"/>
    <w:rsid w:val="005327E4"/>
    <w:rsid w:val="005328DF"/>
    <w:rsid w:val="00532A8B"/>
    <w:rsid w:val="00532A9F"/>
    <w:rsid w:val="00532B91"/>
    <w:rsid w:val="00532DD8"/>
    <w:rsid w:val="005332D7"/>
    <w:rsid w:val="005338F5"/>
    <w:rsid w:val="00533AF2"/>
    <w:rsid w:val="00533D4A"/>
    <w:rsid w:val="00533E11"/>
    <w:rsid w:val="00533FF2"/>
    <w:rsid w:val="0053410C"/>
    <w:rsid w:val="005341D8"/>
    <w:rsid w:val="00534B28"/>
    <w:rsid w:val="00534C36"/>
    <w:rsid w:val="00534D11"/>
    <w:rsid w:val="00534D9D"/>
    <w:rsid w:val="00534FF0"/>
    <w:rsid w:val="0053502C"/>
    <w:rsid w:val="0053509A"/>
    <w:rsid w:val="005350FB"/>
    <w:rsid w:val="00535757"/>
    <w:rsid w:val="00535AB3"/>
    <w:rsid w:val="00535D51"/>
    <w:rsid w:val="00535EEF"/>
    <w:rsid w:val="005361D3"/>
    <w:rsid w:val="0053626D"/>
    <w:rsid w:val="005362F1"/>
    <w:rsid w:val="00536364"/>
    <w:rsid w:val="00536444"/>
    <w:rsid w:val="005367E9"/>
    <w:rsid w:val="005369D2"/>
    <w:rsid w:val="00536CAE"/>
    <w:rsid w:val="00536E23"/>
    <w:rsid w:val="00537343"/>
    <w:rsid w:val="00537FB3"/>
    <w:rsid w:val="00540459"/>
    <w:rsid w:val="005404A5"/>
    <w:rsid w:val="005404B9"/>
    <w:rsid w:val="005404BE"/>
    <w:rsid w:val="00540AE8"/>
    <w:rsid w:val="00540C32"/>
    <w:rsid w:val="00541004"/>
    <w:rsid w:val="00541109"/>
    <w:rsid w:val="0054170D"/>
    <w:rsid w:val="00541736"/>
    <w:rsid w:val="00541813"/>
    <w:rsid w:val="00541D42"/>
    <w:rsid w:val="00541D6A"/>
    <w:rsid w:val="00541F3A"/>
    <w:rsid w:val="00541F46"/>
    <w:rsid w:val="00541FB9"/>
    <w:rsid w:val="00541FD5"/>
    <w:rsid w:val="00542057"/>
    <w:rsid w:val="005426D6"/>
    <w:rsid w:val="00542778"/>
    <w:rsid w:val="005427A9"/>
    <w:rsid w:val="00542889"/>
    <w:rsid w:val="005428ED"/>
    <w:rsid w:val="00542B26"/>
    <w:rsid w:val="00542B81"/>
    <w:rsid w:val="00542B87"/>
    <w:rsid w:val="00542DC6"/>
    <w:rsid w:val="005431E9"/>
    <w:rsid w:val="00543438"/>
    <w:rsid w:val="005434AD"/>
    <w:rsid w:val="00543DDF"/>
    <w:rsid w:val="00544005"/>
    <w:rsid w:val="00544267"/>
    <w:rsid w:val="005442B4"/>
    <w:rsid w:val="005443EB"/>
    <w:rsid w:val="00544C16"/>
    <w:rsid w:val="00545211"/>
    <w:rsid w:val="0054552C"/>
    <w:rsid w:val="005455FD"/>
    <w:rsid w:val="005456E4"/>
    <w:rsid w:val="00545989"/>
    <w:rsid w:val="005459DA"/>
    <w:rsid w:val="00545BEC"/>
    <w:rsid w:val="00545C34"/>
    <w:rsid w:val="00545E3C"/>
    <w:rsid w:val="005461D9"/>
    <w:rsid w:val="00546BC0"/>
    <w:rsid w:val="00546F33"/>
    <w:rsid w:val="00547083"/>
    <w:rsid w:val="005470FE"/>
    <w:rsid w:val="0054760B"/>
    <w:rsid w:val="00547756"/>
    <w:rsid w:val="00547823"/>
    <w:rsid w:val="00547C5C"/>
    <w:rsid w:val="00547CE8"/>
    <w:rsid w:val="005501D2"/>
    <w:rsid w:val="0055078E"/>
    <w:rsid w:val="00550DC9"/>
    <w:rsid w:val="00550F9C"/>
    <w:rsid w:val="0055112A"/>
    <w:rsid w:val="005513F6"/>
    <w:rsid w:val="00551418"/>
    <w:rsid w:val="005514DB"/>
    <w:rsid w:val="0055161D"/>
    <w:rsid w:val="0055183A"/>
    <w:rsid w:val="00551958"/>
    <w:rsid w:val="00551E62"/>
    <w:rsid w:val="005521CE"/>
    <w:rsid w:val="005523DF"/>
    <w:rsid w:val="0055285B"/>
    <w:rsid w:val="005528B7"/>
    <w:rsid w:val="00552D30"/>
    <w:rsid w:val="00552F68"/>
    <w:rsid w:val="005533A2"/>
    <w:rsid w:val="005533C2"/>
    <w:rsid w:val="00553CC4"/>
    <w:rsid w:val="00553CF4"/>
    <w:rsid w:val="00554290"/>
    <w:rsid w:val="00554376"/>
    <w:rsid w:val="005544DC"/>
    <w:rsid w:val="0055450B"/>
    <w:rsid w:val="00554791"/>
    <w:rsid w:val="0055487D"/>
    <w:rsid w:val="00555859"/>
    <w:rsid w:val="00555A45"/>
    <w:rsid w:val="00555D46"/>
    <w:rsid w:val="00555F9A"/>
    <w:rsid w:val="00555FEA"/>
    <w:rsid w:val="00556233"/>
    <w:rsid w:val="00556362"/>
    <w:rsid w:val="005563BC"/>
    <w:rsid w:val="00556650"/>
    <w:rsid w:val="00556765"/>
    <w:rsid w:val="005568D1"/>
    <w:rsid w:val="00556937"/>
    <w:rsid w:val="0055694A"/>
    <w:rsid w:val="00556AB6"/>
    <w:rsid w:val="00556F23"/>
    <w:rsid w:val="005570D6"/>
    <w:rsid w:val="00557486"/>
    <w:rsid w:val="005579FF"/>
    <w:rsid w:val="00557B1E"/>
    <w:rsid w:val="00557D39"/>
    <w:rsid w:val="00560042"/>
    <w:rsid w:val="00560283"/>
    <w:rsid w:val="00560598"/>
    <w:rsid w:val="005606F9"/>
    <w:rsid w:val="0056090E"/>
    <w:rsid w:val="00560AD0"/>
    <w:rsid w:val="00560FB5"/>
    <w:rsid w:val="005613D9"/>
    <w:rsid w:val="005618C4"/>
    <w:rsid w:val="00561C44"/>
    <w:rsid w:val="005620E0"/>
    <w:rsid w:val="005628A0"/>
    <w:rsid w:val="005629D0"/>
    <w:rsid w:val="00562B39"/>
    <w:rsid w:val="00562DED"/>
    <w:rsid w:val="00562E09"/>
    <w:rsid w:val="00563355"/>
    <w:rsid w:val="005634B9"/>
    <w:rsid w:val="005634F5"/>
    <w:rsid w:val="00563502"/>
    <w:rsid w:val="0056356F"/>
    <w:rsid w:val="005635CD"/>
    <w:rsid w:val="00563753"/>
    <w:rsid w:val="00563901"/>
    <w:rsid w:val="00563A38"/>
    <w:rsid w:val="00563C21"/>
    <w:rsid w:val="00563CA4"/>
    <w:rsid w:val="00563DE5"/>
    <w:rsid w:val="00564102"/>
    <w:rsid w:val="0056469B"/>
    <w:rsid w:val="0056471F"/>
    <w:rsid w:val="00564767"/>
    <w:rsid w:val="00564943"/>
    <w:rsid w:val="00564EB9"/>
    <w:rsid w:val="00564FB3"/>
    <w:rsid w:val="00565023"/>
    <w:rsid w:val="005650E9"/>
    <w:rsid w:val="005654D8"/>
    <w:rsid w:val="0056550D"/>
    <w:rsid w:val="005655EF"/>
    <w:rsid w:val="005657F9"/>
    <w:rsid w:val="00565D9E"/>
    <w:rsid w:val="00565F61"/>
    <w:rsid w:val="00565FD6"/>
    <w:rsid w:val="005660FB"/>
    <w:rsid w:val="00566151"/>
    <w:rsid w:val="00566174"/>
    <w:rsid w:val="005662A9"/>
    <w:rsid w:val="005662D1"/>
    <w:rsid w:val="005663DE"/>
    <w:rsid w:val="00566786"/>
    <w:rsid w:val="005667B4"/>
    <w:rsid w:val="00566927"/>
    <w:rsid w:val="00566B5B"/>
    <w:rsid w:val="00566C02"/>
    <w:rsid w:val="00567319"/>
    <w:rsid w:val="00567567"/>
    <w:rsid w:val="0056774B"/>
    <w:rsid w:val="00567916"/>
    <w:rsid w:val="00567AA1"/>
    <w:rsid w:val="00567C30"/>
    <w:rsid w:val="00567F36"/>
    <w:rsid w:val="00570034"/>
    <w:rsid w:val="00570097"/>
    <w:rsid w:val="00570315"/>
    <w:rsid w:val="00570395"/>
    <w:rsid w:val="00570487"/>
    <w:rsid w:val="00570748"/>
    <w:rsid w:val="005708A9"/>
    <w:rsid w:val="005708CC"/>
    <w:rsid w:val="00570AD5"/>
    <w:rsid w:val="00570B8C"/>
    <w:rsid w:val="00570DCC"/>
    <w:rsid w:val="0057111C"/>
    <w:rsid w:val="0057120E"/>
    <w:rsid w:val="0057147B"/>
    <w:rsid w:val="0057164A"/>
    <w:rsid w:val="00571721"/>
    <w:rsid w:val="00571F2A"/>
    <w:rsid w:val="00572253"/>
    <w:rsid w:val="00572B33"/>
    <w:rsid w:val="00572CF6"/>
    <w:rsid w:val="00572D44"/>
    <w:rsid w:val="0057302B"/>
    <w:rsid w:val="005731DC"/>
    <w:rsid w:val="00573293"/>
    <w:rsid w:val="005733B5"/>
    <w:rsid w:val="00573578"/>
    <w:rsid w:val="0057374E"/>
    <w:rsid w:val="00573851"/>
    <w:rsid w:val="00573876"/>
    <w:rsid w:val="00573E7F"/>
    <w:rsid w:val="00573F92"/>
    <w:rsid w:val="005740D2"/>
    <w:rsid w:val="0057423B"/>
    <w:rsid w:val="0057438F"/>
    <w:rsid w:val="005743F9"/>
    <w:rsid w:val="005752D6"/>
    <w:rsid w:val="00575716"/>
    <w:rsid w:val="00575991"/>
    <w:rsid w:val="00575A77"/>
    <w:rsid w:val="00575BC7"/>
    <w:rsid w:val="00575DE3"/>
    <w:rsid w:val="00575E9C"/>
    <w:rsid w:val="005769A0"/>
    <w:rsid w:val="00576D36"/>
    <w:rsid w:val="005773D0"/>
    <w:rsid w:val="005774CB"/>
    <w:rsid w:val="0057762E"/>
    <w:rsid w:val="0057766E"/>
    <w:rsid w:val="00577DCB"/>
    <w:rsid w:val="00577FC4"/>
    <w:rsid w:val="005803E1"/>
    <w:rsid w:val="00580468"/>
    <w:rsid w:val="00580BD3"/>
    <w:rsid w:val="00580D3B"/>
    <w:rsid w:val="00580F11"/>
    <w:rsid w:val="00580FAC"/>
    <w:rsid w:val="005812E8"/>
    <w:rsid w:val="00581560"/>
    <w:rsid w:val="00581C8E"/>
    <w:rsid w:val="00581E3B"/>
    <w:rsid w:val="00581F22"/>
    <w:rsid w:val="00581FDE"/>
    <w:rsid w:val="00582202"/>
    <w:rsid w:val="00582486"/>
    <w:rsid w:val="005827E0"/>
    <w:rsid w:val="00582998"/>
    <w:rsid w:val="005832E8"/>
    <w:rsid w:val="0058344D"/>
    <w:rsid w:val="005834FA"/>
    <w:rsid w:val="005837B2"/>
    <w:rsid w:val="00583A45"/>
    <w:rsid w:val="005840F6"/>
    <w:rsid w:val="0058432A"/>
    <w:rsid w:val="005843F5"/>
    <w:rsid w:val="0058456B"/>
    <w:rsid w:val="00584611"/>
    <w:rsid w:val="00585384"/>
    <w:rsid w:val="00585595"/>
    <w:rsid w:val="005855CB"/>
    <w:rsid w:val="005858B0"/>
    <w:rsid w:val="0058619F"/>
    <w:rsid w:val="0058624E"/>
    <w:rsid w:val="0058672B"/>
    <w:rsid w:val="00586B96"/>
    <w:rsid w:val="00587583"/>
    <w:rsid w:val="0058770D"/>
    <w:rsid w:val="0058775A"/>
    <w:rsid w:val="005877E2"/>
    <w:rsid w:val="00587855"/>
    <w:rsid w:val="00587A32"/>
    <w:rsid w:val="00587B6C"/>
    <w:rsid w:val="00587D07"/>
    <w:rsid w:val="00587E57"/>
    <w:rsid w:val="00587FF5"/>
    <w:rsid w:val="0059018F"/>
    <w:rsid w:val="005901D9"/>
    <w:rsid w:val="00590395"/>
    <w:rsid w:val="0059048B"/>
    <w:rsid w:val="005906A4"/>
    <w:rsid w:val="005907C6"/>
    <w:rsid w:val="00591253"/>
    <w:rsid w:val="00591312"/>
    <w:rsid w:val="00591A7B"/>
    <w:rsid w:val="00591B1C"/>
    <w:rsid w:val="00592312"/>
    <w:rsid w:val="00592BC9"/>
    <w:rsid w:val="00592ECF"/>
    <w:rsid w:val="0059317A"/>
    <w:rsid w:val="0059324E"/>
    <w:rsid w:val="00593266"/>
    <w:rsid w:val="005933C3"/>
    <w:rsid w:val="0059343F"/>
    <w:rsid w:val="00594739"/>
    <w:rsid w:val="00594994"/>
    <w:rsid w:val="00594A26"/>
    <w:rsid w:val="00594CA9"/>
    <w:rsid w:val="00594E3A"/>
    <w:rsid w:val="00594FB4"/>
    <w:rsid w:val="00595110"/>
    <w:rsid w:val="0059542B"/>
    <w:rsid w:val="00595431"/>
    <w:rsid w:val="005954C6"/>
    <w:rsid w:val="005955A4"/>
    <w:rsid w:val="005956E2"/>
    <w:rsid w:val="00595932"/>
    <w:rsid w:val="005959D9"/>
    <w:rsid w:val="00596163"/>
    <w:rsid w:val="005961FF"/>
    <w:rsid w:val="00596221"/>
    <w:rsid w:val="0059628A"/>
    <w:rsid w:val="00596356"/>
    <w:rsid w:val="0059666D"/>
    <w:rsid w:val="005967C7"/>
    <w:rsid w:val="00596D83"/>
    <w:rsid w:val="00596F14"/>
    <w:rsid w:val="0059709D"/>
    <w:rsid w:val="0059736E"/>
    <w:rsid w:val="005974B3"/>
    <w:rsid w:val="005978DD"/>
    <w:rsid w:val="00597CB5"/>
    <w:rsid w:val="00597FED"/>
    <w:rsid w:val="005A014D"/>
    <w:rsid w:val="005A021D"/>
    <w:rsid w:val="005A0399"/>
    <w:rsid w:val="005A03B7"/>
    <w:rsid w:val="005A080E"/>
    <w:rsid w:val="005A0A7B"/>
    <w:rsid w:val="005A0ADF"/>
    <w:rsid w:val="005A0C4F"/>
    <w:rsid w:val="005A12F6"/>
    <w:rsid w:val="005A1492"/>
    <w:rsid w:val="005A153B"/>
    <w:rsid w:val="005A16DB"/>
    <w:rsid w:val="005A16DF"/>
    <w:rsid w:val="005A1897"/>
    <w:rsid w:val="005A18B5"/>
    <w:rsid w:val="005A19F6"/>
    <w:rsid w:val="005A1E9A"/>
    <w:rsid w:val="005A1FB6"/>
    <w:rsid w:val="005A215A"/>
    <w:rsid w:val="005A2261"/>
    <w:rsid w:val="005A242B"/>
    <w:rsid w:val="005A2F53"/>
    <w:rsid w:val="005A3174"/>
    <w:rsid w:val="005A31FD"/>
    <w:rsid w:val="005A3618"/>
    <w:rsid w:val="005A3726"/>
    <w:rsid w:val="005A37BC"/>
    <w:rsid w:val="005A37D5"/>
    <w:rsid w:val="005A3933"/>
    <w:rsid w:val="005A3E9B"/>
    <w:rsid w:val="005A4231"/>
    <w:rsid w:val="005A4489"/>
    <w:rsid w:val="005A47DF"/>
    <w:rsid w:val="005A4B92"/>
    <w:rsid w:val="005A4C54"/>
    <w:rsid w:val="005A4D0C"/>
    <w:rsid w:val="005A4E41"/>
    <w:rsid w:val="005A521C"/>
    <w:rsid w:val="005A561E"/>
    <w:rsid w:val="005A59D4"/>
    <w:rsid w:val="005A5B3B"/>
    <w:rsid w:val="005A5E0C"/>
    <w:rsid w:val="005A5FB4"/>
    <w:rsid w:val="005A6123"/>
    <w:rsid w:val="005A6591"/>
    <w:rsid w:val="005A6647"/>
    <w:rsid w:val="005A682D"/>
    <w:rsid w:val="005A6CBA"/>
    <w:rsid w:val="005A6E2A"/>
    <w:rsid w:val="005A6EE2"/>
    <w:rsid w:val="005A7497"/>
    <w:rsid w:val="005A7534"/>
    <w:rsid w:val="005A75CE"/>
    <w:rsid w:val="005A79EC"/>
    <w:rsid w:val="005A7BF0"/>
    <w:rsid w:val="005A7C72"/>
    <w:rsid w:val="005A7D61"/>
    <w:rsid w:val="005A7DEB"/>
    <w:rsid w:val="005B01FE"/>
    <w:rsid w:val="005B028E"/>
    <w:rsid w:val="005B04BA"/>
    <w:rsid w:val="005B0600"/>
    <w:rsid w:val="005B0A6A"/>
    <w:rsid w:val="005B0BD6"/>
    <w:rsid w:val="005B0E5A"/>
    <w:rsid w:val="005B0FBD"/>
    <w:rsid w:val="005B1142"/>
    <w:rsid w:val="005B11DD"/>
    <w:rsid w:val="005B13EC"/>
    <w:rsid w:val="005B1452"/>
    <w:rsid w:val="005B158F"/>
    <w:rsid w:val="005B183C"/>
    <w:rsid w:val="005B1A07"/>
    <w:rsid w:val="005B1AE0"/>
    <w:rsid w:val="005B1EA2"/>
    <w:rsid w:val="005B2009"/>
    <w:rsid w:val="005B2262"/>
    <w:rsid w:val="005B24DE"/>
    <w:rsid w:val="005B27E7"/>
    <w:rsid w:val="005B29FC"/>
    <w:rsid w:val="005B2CED"/>
    <w:rsid w:val="005B2DBE"/>
    <w:rsid w:val="005B31DF"/>
    <w:rsid w:val="005B33F9"/>
    <w:rsid w:val="005B3A6B"/>
    <w:rsid w:val="005B3EC1"/>
    <w:rsid w:val="005B42B5"/>
    <w:rsid w:val="005B42D3"/>
    <w:rsid w:val="005B43DF"/>
    <w:rsid w:val="005B4633"/>
    <w:rsid w:val="005B46D7"/>
    <w:rsid w:val="005B4B88"/>
    <w:rsid w:val="005B4C97"/>
    <w:rsid w:val="005B4D7C"/>
    <w:rsid w:val="005B4D99"/>
    <w:rsid w:val="005B4DE6"/>
    <w:rsid w:val="005B514E"/>
    <w:rsid w:val="005B524E"/>
    <w:rsid w:val="005B5937"/>
    <w:rsid w:val="005B5952"/>
    <w:rsid w:val="005B5A0A"/>
    <w:rsid w:val="005B5B03"/>
    <w:rsid w:val="005B5B81"/>
    <w:rsid w:val="005B5D18"/>
    <w:rsid w:val="005B622D"/>
    <w:rsid w:val="005B631B"/>
    <w:rsid w:val="005B66A0"/>
    <w:rsid w:val="005B670E"/>
    <w:rsid w:val="005B6869"/>
    <w:rsid w:val="005B69F4"/>
    <w:rsid w:val="005B6A72"/>
    <w:rsid w:val="005B6AD3"/>
    <w:rsid w:val="005B6D8F"/>
    <w:rsid w:val="005B72CF"/>
    <w:rsid w:val="005B7534"/>
    <w:rsid w:val="005B7539"/>
    <w:rsid w:val="005B7607"/>
    <w:rsid w:val="005B7BAC"/>
    <w:rsid w:val="005C05A7"/>
    <w:rsid w:val="005C07DF"/>
    <w:rsid w:val="005C0AEF"/>
    <w:rsid w:val="005C0B4F"/>
    <w:rsid w:val="005C0CA2"/>
    <w:rsid w:val="005C10A0"/>
    <w:rsid w:val="005C11EA"/>
    <w:rsid w:val="005C1A27"/>
    <w:rsid w:val="005C1DA2"/>
    <w:rsid w:val="005C1E47"/>
    <w:rsid w:val="005C1EBD"/>
    <w:rsid w:val="005C20F6"/>
    <w:rsid w:val="005C21E5"/>
    <w:rsid w:val="005C2482"/>
    <w:rsid w:val="005C24FD"/>
    <w:rsid w:val="005C27CD"/>
    <w:rsid w:val="005C2835"/>
    <w:rsid w:val="005C2945"/>
    <w:rsid w:val="005C2979"/>
    <w:rsid w:val="005C3002"/>
    <w:rsid w:val="005C32EB"/>
    <w:rsid w:val="005C3EC0"/>
    <w:rsid w:val="005C42B4"/>
    <w:rsid w:val="005C45B7"/>
    <w:rsid w:val="005C47B0"/>
    <w:rsid w:val="005C483F"/>
    <w:rsid w:val="005C489A"/>
    <w:rsid w:val="005C4946"/>
    <w:rsid w:val="005C4CB9"/>
    <w:rsid w:val="005C4D25"/>
    <w:rsid w:val="005C4FC4"/>
    <w:rsid w:val="005C5352"/>
    <w:rsid w:val="005C546D"/>
    <w:rsid w:val="005C54F4"/>
    <w:rsid w:val="005C5904"/>
    <w:rsid w:val="005C5912"/>
    <w:rsid w:val="005C59FA"/>
    <w:rsid w:val="005C5BB2"/>
    <w:rsid w:val="005C5E9F"/>
    <w:rsid w:val="005C60EF"/>
    <w:rsid w:val="005C6148"/>
    <w:rsid w:val="005C62F3"/>
    <w:rsid w:val="005C6347"/>
    <w:rsid w:val="005C64EC"/>
    <w:rsid w:val="005C65FB"/>
    <w:rsid w:val="005C6732"/>
    <w:rsid w:val="005C675D"/>
    <w:rsid w:val="005C6C45"/>
    <w:rsid w:val="005C6DFB"/>
    <w:rsid w:val="005C7212"/>
    <w:rsid w:val="005C7561"/>
    <w:rsid w:val="005C7980"/>
    <w:rsid w:val="005D02B3"/>
    <w:rsid w:val="005D035F"/>
    <w:rsid w:val="005D064D"/>
    <w:rsid w:val="005D0B68"/>
    <w:rsid w:val="005D0D5C"/>
    <w:rsid w:val="005D0D8C"/>
    <w:rsid w:val="005D0F38"/>
    <w:rsid w:val="005D12F4"/>
    <w:rsid w:val="005D16CD"/>
    <w:rsid w:val="005D17C7"/>
    <w:rsid w:val="005D19D4"/>
    <w:rsid w:val="005D1E12"/>
    <w:rsid w:val="005D2145"/>
    <w:rsid w:val="005D269B"/>
    <w:rsid w:val="005D2794"/>
    <w:rsid w:val="005D27F6"/>
    <w:rsid w:val="005D3457"/>
    <w:rsid w:val="005D348F"/>
    <w:rsid w:val="005D37B2"/>
    <w:rsid w:val="005D3925"/>
    <w:rsid w:val="005D39DE"/>
    <w:rsid w:val="005D3C77"/>
    <w:rsid w:val="005D3F74"/>
    <w:rsid w:val="005D468E"/>
    <w:rsid w:val="005D46F1"/>
    <w:rsid w:val="005D5136"/>
    <w:rsid w:val="005D54A7"/>
    <w:rsid w:val="005D5718"/>
    <w:rsid w:val="005D5E43"/>
    <w:rsid w:val="005D5F3C"/>
    <w:rsid w:val="005D6055"/>
    <w:rsid w:val="005D608B"/>
    <w:rsid w:val="005D61B8"/>
    <w:rsid w:val="005D62C7"/>
    <w:rsid w:val="005D639A"/>
    <w:rsid w:val="005D66D7"/>
    <w:rsid w:val="005D6B08"/>
    <w:rsid w:val="005D6EB0"/>
    <w:rsid w:val="005D7206"/>
    <w:rsid w:val="005D7A35"/>
    <w:rsid w:val="005D7BBF"/>
    <w:rsid w:val="005E0681"/>
    <w:rsid w:val="005E0797"/>
    <w:rsid w:val="005E0949"/>
    <w:rsid w:val="005E0CA3"/>
    <w:rsid w:val="005E110E"/>
    <w:rsid w:val="005E1216"/>
    <w:rsid w:val="005E1273"/>
    <w:rsid w:val="005E16CF"/>
    <w:rsid w:val="005E1E72"/>
    <w:rsid w:val="005E20B6"/>
    <w:rsid w:val="005E2226"/>
    <w:rsid w:val="005E23DA"/>
    <w:rsid w:val="005E244D"/>
    <w:rsid w:val="005E265E"/>
    <w:rsid w:val="005E26A5"/>
    <w:rsid w:val="005E26CD"/>
    <w:rsid w:val="005E2B41"/>
    <w:rsid w:val="005E2C9B"/>
    <w:rsid w:val="005E2D2C"/>
    <w:rsid w:val="005E2D66"/>
    <w:rsid w:val="005E31AE"/>
    <w:rsid w:val="005E321C"/>
    <w:rsid w:val="005E3249"/>
    <w:rsid w:val="005E32CF"/>
    <w:rsid w:val="005E3393"/>
    <w:rsid w:val="005E37D0"/>
    <w:rsid w:val="005E3897"/>
    <w:rsid w:val="005E3A0F"/>
    <w:rsid w:val="005E3C2C"/>
    <w:rsid w:val="005E3DD6"/>
    <w:rsid w:val="005E421A"/>
    <w:rsid w:val="005E437B"/>
    <w:rsid w:val="005E45A1"/>
    <w:rsid w:val="005E4A2E"/>
    <w:rsid w:val="005E4B14"/>
    <w:rsid w:val="005E4B7F"/>
    <w:rsid w:val="005E4CC1"/>
    <w:rsid w:val="005E4CCB"/>
    <w:rsid w:val="005E52C3"/>
    <w:rsid w:val="005E55CF"/>
    <w:rsid w:val="005E5697"/>
    <w:rsid w:val="005E5A42"/>
    <w:rsid w:val="005E66C4"/>
    <w:rsid w:val="005E67FA"/>
    <w:rsid w:val="005E6840"/>
    <w:rsid w:val="005E6905"/>
    <w:rsid w:val="005E6ACC"/>
    <w:rsid w:val="005E6D66"/>
    <w:rsid w:val="005E7157"/>
    <w:rsid w:val="005E72B5"/>
    <w:rsid w:val="005E73F5"/>
    <w:rsid w:val="005E74DE"/>
    <w:rsid w:val="005E75A4"/>
    <w:rsid w:val="005E77DD"/>
    <w:rsid w:val="005E795A"/>
    <w:rsid w:val="005F0171"/>
    <w:rsid w:val="005F01AA"/>
    <w:rsid w:val="005F0274"/>
    <w:rsid w:val="005F05A3"/>
    <w:rsid w:val="005F05D0"/>
    <w:rsid w:val="005F076F"/>
    <w:rsid w:val="005F1208"/>
    <w:rsid w:val="005F145E"/>
    <w:rsid w:val="005F165B"/>
    <w:rsid w:val="005F1CE3"/>
    <w:rsid w:val="005F1D5F"/>
    <w:rsid w:val="005F1EA4"/>
    <w:rsid w:val="005F1EAB"/>
    <w:rsid w:val="005F1F0C"/>
    <w:rsid w:val="005F1FC4"/>
    <w:rsid w:val="005F21F5"/>
    <w:rsid w:val="005F22EC"/>
    <w:rsid w:val="005F2459"/>
    <w:rsid w:val="005F26BE"/>
    <w:rsid w:val="005F3003"/>
    <w:rsid w:val="005F3341"/>
    <w:rsid w:val="005F3345"/>
    <w:rsid w:val="005F34A5"/>
    <w:rsid w:val="005F34B8"/>
    <w:rsid w:val="005F3599"/>
    <w:rsid w:val="005F37E6"/>
    <w:rsid w:val="005F3926"/>
    <w:rsid w:val="005F3B1B"/>
    <w:rsid w:val="005F3DFC"/>
    <w:rsid w:val="005F3EF6"/>
    <w:rsid w:val="005F3F06"/>
    <w:rsid w:val="005F3FA6"/>
    <w:rsid w:val="005F4049"/>
    <w:rsid w:val="005F4278"/>
    <w:rsid w:val="005F45CA"/>
    <w:rsid w:val="005F4999"/>
    <w:rsid w:val="005F4B61"/>
    <w:rsid w:val="005F4E32"/>
    <w:rsid w:val="005F4EF0"/>
    <w:rsid w:val="005F572D"/>
    <w:rsid w:val="005F5A01"/>
    <w:rsid w:val="005F5A59"/>
    <w:rsid w:val="005F5D8D"/>
    <w:rsid w:val="005F5EE8"/>
    <w:rsid w:val="005F5F0A"/>
    <w:rsid w:val="005F6041"/>
    <w:rsid w:val="005F650D"/>
    <w:rsid w:val="005F6E62"/>
    <w:rsid w:val="005F754A"/>
    <w:rsid w:val="005F77E4"/>
    <w:rsid w:val="005F7873"/>
    <w:rsid w:val="005F7BD6"/>
    <w:rsid w:val="005F7F5B"/>
    <w:rsid w:val="00600091"/>
    <w:rsid w:val="006001D9"/>
    <w:rsid w:val="00600733"/>
    <w:rsid w:val="00600C24"/>
    <w:rsid w:val="00600D08"/>
    <w:rsid w:val="00600ECE"/>
    <w:rsid w:val="00601061"/>
    <w:rsid w:val="006010B8"/>
    <w:rsid w:val="006013F9"/>
    <w:rsid w:val="00601544"/>
    <w:rsid w:val="00601587"/>
    <w:rsid w:val="00601863"/>
    <w:rsid w:val="00601CAC"/>
    <w:rsid w:val="00601D60"/>
    <w:rsid w:val="00601DCA"/>
    <w:rsid w:val="00601F9E"/>
    <w:rsid w:val="00602295"/>
    <w:rsid w:val="006022E9"/>
    <w:rsid w:val="00602434"/>
    <w:rsid w:val="0060252D"/>
    <w:rsid w:val="00602647"/>
    <w:rsid w:val="006027A5"/>
    <w:rsid w:val="006028D9"/>
    <w:rsid w:val="006029EF"/>
    <w:rsid w:val="00602BA7"/>
    <w:rsid w:val="00602DDF"/>
    <w:rsid w:val="00603276"/>
    <w:rsid w:val="00603570"/>
    <w:rsid w:val="00603CEC"/>
    <w:rsid w:val="00603DE6"/>
    <w:rsid w:val="00603FF6"/>
    <w:rsid w:val="0060449A"/>
    <w:rsid w:val="00604538"/>
    <w:rsid w:val="006045D2"/>
    <w:rsid w:val="00604660"/>
    <w:rsid w:val="00604752"/>
    <w:rsid w:val="00604F3B"/>
    <w:rsid w:val="00605191"/>
    <w:rsid w:val="006051FF"/>
    <w:rsid w:val="00605629"/>
    <w:rsid w:val="006060B1"/>
    <w:rsid w:val="0060638E"/>
    <w:rsid w:val="00606439"/>
    <w:rsid w:val="00606948"/>
    <w:rsid w:val="00606B82"/>
    <w:rsid w:val="00606D81"/>
    <w:rsid w:val="00606D9B"/>
    <w:rsid w:val="00607127"/>
    <w:rsid w:val="006072DB"/>
    <w:rsid w:val="006076C0"/>
    <w:rsid w:val="006076C4"/>
    <w:rsid w:val="00607B19"/>
    <w:rsid w:val="00607C54"/>
    <w:rsid w:val="00607E4D"/>
    <w:rsid w:val="00607E94"/>
    <w:rsid w:val="00610346"/>
    <w:rsid w:val="006103A7"/>
    <w:rsid w:val="0061046C"/>
    <w:rsid w:val="00610561"/>
    <w:rsid w:val="00610619"/>
    <w:rsid w:val="0061065A"/>
    <w:rsid w:val="00610734"/>
    <w:rsid w:val="00610845"/>
    <w:rsid w:val="006108B8"/>
    <w:rsid w:val="00610902"/>
    <w:rsid w:val="00610B35"/>
    <w:rsid w:val="00610BFE"/>
    <w:rsid w:val="00610C70"/>
    <w:rsid w:val="00611380"/>
    <w:rsid w:val="006119B3"/>
    <w:rsid w:val="00611C92"/>
    <w:rsid w:val="0061248B"/>
    <w:rsid w:val="006125AB"/>
    <w:rsid w:val="0061260E"/>
    <w:rsid w:val="0061297F"/>
    <w:rsid w:val="00612E3A"/>
    <w:rsid w:val="006132C3"/>
    <w:rsid w:val="0061362F"/>
    <w:rsid w:val="00613817"/>
    <w:rsid w:val="00613CA2"/>
    <w:rsid w:val="00613DB7"/>
    <w:rsid w:val="0061474B"/>
    <w:rsid w:val="0061483D"/>
    <w:rsid w:val="00614BAF"/>
    <w:rsid w:val="00614D23"/>
    <w:rsid w:val="00614D2C"/>
    <w:rsid w:val="00614DCF"/>
    <w:rsid w:val="00614DD0"/>
    <w:rsid w:val="00614EF1"/>
    <w:rsid w:val="00614F17"/>
    <w:rsid w:val="00615088"/>
    <w:rsid w:val="006150DE"/>
    <w:rsid w:val="00615253"/>
    <w:rsid w:val="00615742"/>
    <w:rsid w:val="006159C9"/>
    <w:rsid w:val="00615DA3"/>
    <w:rsid w:val="006160BA"/>
    <w:rsid w:val="0061661C"/>
    <w:rsid w:val="00616AB5"/>
    <w:rsid w:val="00616CC6"/>
    <w:rsid w:val="00616EBE"/>
    <w:rsid w:val="00616FDD"/>
    <w:rsid w:val="00617342"/>
    <w:rsid w:val="0061738C"/>
    <w:rsid w:val="00617461"/>
    <w:rsid w:val="00617490"/>
    <w:rsid w:val="00617573"/>
    <w:rsid w:val="006175FC"/>
    <w:rsid w:val="00617890"/>
    <w:rsid w:val="006179C0"/>
    <w:rsid w:val="00617B79"/>
    <w:rsid w:val="00617DA7"/>
    <w:rsid w:val="00617E47"/>
    <w:rsid w:val="00617F63"/>
    <w:rsid w:val="00620060"/>
    <w:rsid w:val="00620765"/>
    <w:rsid w:val="00620959"/>
    <w:rsid w:val="0062099F"/>
    <w:rsid w:val="00620F3C"/>
    <w:rsid w:val="0062115B"/>
    <w:rsid w:val="006213FD"/>
    <w:rsid w:val="006214B4"/>
    <w:rsid w:val="006216A1"/>
    <w:rsid w:val="00621D3D"/>
    <w:rsid w:val="00621DE8"/>
    <w:rsid w:val="00621F40"/>
    <w:rsid w:val="00621F50"/>
    <w:rsid w:val="0062202E"/>
    <w:rsid w:val="0062207A"/>
    <w:rsid w:val="00622155"/>
    <w:rsid w:val="006221BE"/>
    <w:rsid w:val="00622219"/>
    <w:rsid w:val="00622399"/>
    <w:rsid w:val="00622A2E"/>
    <w:rsid w:val="00622B2B"/>
    <w:rsid w:val="006230C8"/>
    <w:rsid w:val="006237E9"/>
    <w:rsid w:val="006238AB"/>
    <w:rsid w:val="006239E5"/>
    <w:rsid w:val="00623DD9"/>
    <w:rsid w:val="00624438"/>
    <w:rsid w:val="0062446E"/>
    <w:rsid w:val="00624487"/>
    <w:rsid w:val="006244A7"/>
    <w:rsid w:val="00624602"/>
    <w:rsid w:val="006249BD"/>
    <w:rsid w:val="006249C8"/>
    <w:rsid w:val="00624BC0"/>
    <w:rsid w:val="00624C2A"/>
    <w:rsid w:val="0062523B"/>
    <w:rsid w:val="00625294"/>
    <w:rsid w:val="00625341"/>
    <w:rsid w:val="0062541B"/>
    <w:rsid w:val="00625480"/>
    <w:rsid w:val="0062562D"/>
    <w:rsid w:val="0062579C"/>
    <w:rsid w:val="00625A28"/>
    <w:rsid w:val="00625A90"/>
    <w:rsid w:val="00625BE4"/>
    <w:rsid w:val="00625E6A"/>
    <w:rsid w:val="00626010"/>
    <w:rsid w:val="006260C8"/>
    <w:rsid w:val="00626814"/>
    <w:rsid w:val="006268C1"/>
    <w:rsid w:val="00626954"/>
    <w:rsid w:val="00626992"/>
    <w:rsid w:val="00626F33"/>
    <w:rsid w:val="00627131"/>
    <w:rsid w:val="00627193"/>
    <w:rsid w:val="006272EC"/>
    <w:rsid w:val="00627621"/>
    <w:rsid w:val="00627652"/>
    <w:rsid w:val="006277A9"/>
    <w:rsid w:val="006277E0"/>
    <w:rsid w:val="0062790D"/>
    <w:rsid w:val="00627B8E"/>
    <w:rsid w:val="00627C93"/>
    <w:rsid w:val="0063056D"/>
    <w:rsid w:val="006306FF"/>
    <w:rsid w:val="0063081E"/>
    <w:rsid w:val="00630C55"/>
    <w:rsid w:val="00630D92"/>
    <w:rsid w:val="00630F5B"/>
    <w:rsid w:val="00631195"/>
    <w:rsid w:val="00631197"/>
    <w:rsid w:val="006317C6"/>
    <w:rsid w:val="00631877"/>
    <w:rsid w:val="006319BE"/>
    <w:rsid w:val="00631B35"/>
    <w:rsid w:val="00631CB6"/>
    <w:rsid w:val="00631F8D"/>
    <w:rsid w:val="006323EB"/>
    <w:rsid w:val="006325D7"/>
    <w:rsid w:val="00632622"/>
    <w:rsid w:val="00632705"/>
    <w:rsid w:val="006329F8"/>
    <w:rsid w:val="00632EDD"/>
    <w:rsid w:val="006335EA"/>
    <w:rsid w:val="0063364C"/>
    <w:rsid w:val="00633676"/>
    <w:rsid w:val="0063394C"/>
    <w:rsid w:val="00633B21"/>
    <w:rsid w:val="00633B91"/>
    <w:rsid w:val="006342BD"/>
    <w:rsid w:val="00634323"/>
    <w:rsid w:val="00634421"/>
    <w:rsid w:val="00634542"/>
    <w:rsid w:val="00634786"/>
    <w:rsid w:val="00634AC4"/>
    <w:rsid w:val="00634BF9"/>
    <w:rsid w:val="00634FFE"/>
    <w:rsid w:val="006351E9"/>
    <w:rsid w:val="006357B9"/>
    <w:rsid w:val="006358D0"/>
    <w:rsid w:val="00635B41"/>
    <w:rsid w:val="00635CB4"/>
    <w:rsid w:val="00636025"/>
    <w:rsid w:val="0063610B"/>
    <w:rsid w:val="00636613"/>
    <w:rsid w:val="00636672"/>
    <w:rsid w:val="00636810"/>
    <w:rsid w:val="00636ABB"/>
    <w:rsid w:val="00636CB3"/>
    <w:rsid w:val="00636E34"/>
    <w:rsid w:val="00636EB5"/>
    <w:rsid w:val="00636F57"/>
    <w:rsid w:val="00637537"/>
    <w:rsid w:val="00637D6E"/>
    <w:rsid w:val="00637E69"/>
    <w:rsid w:val="0064039D"/>
    <w:rsid w:val="006403CA"/>
    <w:rsid w:val="0064057C"/>
    <w:rsid w:val="006405C8"/>
    <w:rsid w:val="00640692"/>
    <w:rsid w:val="006406CA"/>
    <w:rsid w:val="00640715"/>
    <w:rsid w:val="0064076B"/>
    <w:rsid w:val="00640A42"/>
    <w:rsid w:val="00640CAC"/>
    <w:rsid w:val="00640E0C"/>
    <w:rsid w:val="00641098"/>
    <w:rsid w:val="006410CE"/>
    <w:rsid w:val="0064123F"/>
    <w:rsid w:val="00641878"/>
    <w:rsid w:val="0064193C"/>
    <w:rsid w:val="00642015"/>
    <w:rsid w:val="006421FB"/>
    <w:rsid w:val="006425B5"/>
    <w:rsid w:val="006425DD"/>
    <w:rsid w:val="0064264E"/>
    <w:rsid w:val="0064284C"/>
    <w:rsid w:val="006428D4"/>
    <w:rsid w:val="00642920"/>
    <w:rsid w:val="00642B81"/>
    <w:rsid w:val="00642C6C"/>
    <w:rsid w:val="00642D36"/>
    <w:rsid w:val="00643019"/>
    <w:rsid w:val="00643183"/>
    <w:rsid w:val="00643208"/>
    <w:rsid w:val="00643249"/>
    <w:rsid w:val="006436D2"/>
    <w:rsid w:val="006438FA"/>
    <w:rsid w:val="00643D78"/>
    <w:rsid w:val="00643E4A"/>
    <w:rsid w:val="00643FDD"/>
    <w:rsid w:val="006442C6"/>
    <w:rsid w:val="0064437E"/>
    <w:rsid w:val="00644B20"/>
    <w:rsid w:val="00645567"/>
    <w:rsid w:val="00645851"/>
    <w:rsid w:val="006458D1"/>
    <w:rsid w:val="006459C3"/>
    <w:rsid w:val="00645A02"/>
    <w:rsid w:val="00645C87"/>
    <w:rsid w:val="00645DFC"/>
    <w:rsid w:val="00646006"/>
    <w:rsid w:val="0064645B"/>
    <w:rsid w:val="0064667C"/>
    <w:rsid w:val="006469E1"/>
    <w:rsid w:val="00646BEF"/>
    <w:rsid w:val="00646CA4"/>
    <w:rsid w:val="00647101"/>
    <w:rsid w:val="0064728C"/>
    <w:rsid w:val="0064745E"/>
    <w:rsid w:val="00647668"/>
    <w:rsid w:val="006477C9"/>
    <w:rsid w:val="00647821"/>
    <w:rsid w:val="00647A7B"/>
    <w:rsid w:val="00647BD3"/>
    <w:rsid w:val="00647C9C"/>
    <w:rsid w:val="00647CFA"/>
    <w:rsid w:val="00647D07"/>
    <w:rsid w:val="00647EA9"/>
    <w:rsid w:val="00647F06"/>
    <w:rsid w:val="006503E6"/>
    <w:rsid w:val="006506C8"/>
    <w:rsid w:val="006508C8"/>
    <w:rsid w:val="00650B29"/>
    <w:rsid w:val="00650CCC"/>
    <w:rsid w:val="00650DFB"/>
    <w:rsid w:val="00650F48"/>
    <w:rsid w:val="006514F3"/>
    <w:rsid w:val="006516B3"/>
    <w:rsid w:val="00651B22"/>
    <w:rsid w:val="00651CD2"/>
    <w:rsid w:val="00651E29"/>
    <w:rsid w:val="00652264"/>
    <w:rsid w:val="00652523"/>
    <w:rsid w:val="006532B0"/>
    <w:rsid w:val="00653400"/>
    <w:rsid w:val="00653646"/>
    <w:rsid w:val="006536B8"/>
    <w:rsid w:val="00653835"/>
    <w:rsid w:val="0065392C"/>
    <w:rsid w:val="00653987"/>
    <w:rsid w:val="00653FB4"/>
    <w:rsid w:val="0065412A"/>
    <w:rsid w:val="00654653"/>
    <w:rsid w:val="006549BF"/>
    <w:rsid w:val="00654A5C"/>
    <w:rsid w:val="00654B3C"/>
    <w:rsid w:val="00654C6C"/>
    <w:rsid w:val="00654CFA"/>
    <w:rsid w:val="00654E32"/>
    <w:rsid w:val="00654F7C"/>
    <w:rsid w:val="0065516F"/>
    <w:rsid w:val="006552F3"/>
    <w:rsid w:val="0065561E"/>
    <w:rsid w:val="00655946"/>
    <w:rsid w:val="00655BA7"/>
    <w:rsid w:val="00655F50"/>
    <w:rsid w:val="00656284"/>
    <w:rsid w:val="00656478"/>
    <w:rsid w:val="00656AD0"/>
    <w:rsid w:val="00656C71"/>
    <w:rsid w:val="00656EAE"/>
    <w:rsid w:val="00656EB7"/>
    <w:rsid w:val="00656F47"/>
    <w:rsid w:val="006572E9"/>
    <w:rsid w:val="0065737B"/>
    <w:rsid w:val="0065737E"/>
    <w:rsid w:val="00657650"/>
    <w:rsid w:val="006576F8"/>
    <w:rsid w:val="00657717"/>
    <w:rsid w:val="00657AEE"/>
    <w:rsid w:val="00657D9C"/>
    <w:rsid w:val="00657F3E"/>
    <w:rsid w:val="0066049D"/>
    <w:rsid w:val="0066049E"/>
    <w:rsid w:val="006606F9"/>
    <w:rsid w:val="00660756"/>
    <w:rsid w:val="00660BB6"/>
    <w:rsid w:val="00660D86"/>
    <w:rsid w:val="00661120"/>
    <w:rsid w:val="006616F2"/>
    <w:rsid w:val="00661E4B"/>
    <w:rsid w:val="00662076"/>
    <w:rsid w:val="006627AC"/>
    <w:rsid w:val="00662B15"/>
    <w:rsid w:val="00662BF6"/>
    <w:rsid w:val="00662FC1"/>
    <w:rsid w:val="0066308E"/>
    <w:rsid w:val="006633AD"/>
    <w:rsid w:val="006633EE"/>
    <w:rsid w:val="00663556"/>
    <w:rsid w:val="00663693"/>
    <w:rsid w:val="006638DD"/>
    <w:rsid w:val="0066398A"/>
    <w:rsid w:val="00663BED"/>
    <w:rsid w:val="00663EBD"/>
    <w:rsid w:val="00663F14"/>
    <w:rsid w:val="006644A8"/>
    <w:rsid w:val="006644C0"/>
    <w:rsid w:val="00664817"/>
    <w:rsid w:val="00664E05"/>
    <w:rsid w:val="00664E8C"/>
    <w:rsid w:val="00664F12"/>
    <w:rsid w:val="00665140"/>
    <w:rsid w:val="00665205"/>
    <w:rsid w:val="00665B45"/>
    <w:rsid w:val="00665D67"/>
    <w:rsid w:val="00665EA4"/>
    <w:rsid w:val="00666227"/>
    <w:rsid w:val="00666233"/>
    <w:rsid w:val="0066636C"/>
    <w:rsid w:val="00666412"/>
    <w:rsid w:val="0066642D"/>
    <w:rsid w:val="006667D2"/>
    <w:rsid w:val="00666DED"/>
    <w:rsid w:val="006671CA"/>
    <w:rsid w:val="006676F5"/>
    <w:rsid w:val="00667755"/>
    <w:rsid w:val="00667811"/>
    <w:rsid w:val="00667850"/>
    <w:rsid w:val="00667884"/>
    <w:rsid w:val="00667C06"/>
    <w:rsid w:val="00667D3E"/>
    <w:rsid w:val="00670258"/>
    <w:rsid w:val="006703E0"/>
    <w:rsid w:val="00670545"/>
    <w:rsid w:val="006708C5"/>
    <w:rsid w:val="00670D2B"/>
    <w:rsid w:val="00671343"/>
    <w:rsid w:val="00671460"/>
    <w:rsid w:val="006714A3"/>
    <w:rsid w:val="00671608"/>
    <w:rsid w:val="006717E6"/>
    <w:rsid w:val="00671933"/>
    <w:rsid w:val="006719DD"/>
    <w:rsid w:val="00671C58"/>
    <w:rsid w:val="00671DDC"/>
    <w:rsid w:val="00671E48"/>
    <w:rsid w:val="00672122"/>
    <w:rsid w:val="006721A6"/>
    <w:rsid w:val="00672295"/>
    <w:rsid w:val="00672396"/>
    <w:rsid w:val="00672459"/>
    <w:rsid w:val="006727CE"/>
    <w:rsid w:val="006727DC"/>
    <w:rsid w:val="006728BD"/>
    <w:rsid w:val="00672AEE"/>
    <w:rsid w:val="0067313D"/>
    <w:rsid w:val="0067353C"/>
    <w:rsid w:val="006736DA"/>
    <w:rsid w:val="0067378E"/>
    <w:rsid w:val="00673B25"/>
    <w:rsid w:val="00673E10"/>
    <w:rsid w:val="00673F62"/>
    <w:rsid w:val="0067406E"/>
    <w:rsid w:val="006742B1"/>
    <w:rsid w:val="00674559"/>
    <w:rsid w:val="006745BE"/>
    <w:rsid w:val="00674E0F"/>
    <w:rsid w:val="00674E3D"/>
    <w:rsid w:val="0067539F"/>
    <w:rsid w:val="006757E1"/>
    <w:rsid w:val="006757FF"/>
    <w:rsid w:val="006765F1"/>
    <w:rsid w:val="00676620"/>
    <w:rsid w:val="00676869"/>
    <w:rsid w:val="006768A7"/>
    <w:rsid w:val="00676973"/>
    <w:rsid w:val="00676E36"/>
    <w:rsid w:val="00676FA5"/>
    <w:rsid w:val="00677408"/>
    <w:rsid w:val="0067776E"/>
    <w:rsid w:val="00677958"/>
    <w:rsid w:val="00677CC1"/>
    <w:rsid w:val="00677D3A"/>
    <w:rsid w:val="00677FCB"/>
    <w:rsid w:val="0068033F"/>
    <w:rsid w:val="0068034F"/>
    <w:rsid w:val="00680510"/>
    <w:rsid w:val="006805E5"/>
    <w:rsid w:val="0068082A"/>
    <w:rsid w:val="0068098A"/>
    <w:rsid w:val="00680BA3"/>
    <w:rsid w:val="00680F26"/>
    <w:rsid w:val="006815CB"/>
    <w:rsid w:val="00681627"/>
    <w:rsid w:val="00681950"/>
    <w:rsid w:val="006819F4"/>
    <w:rsid w:val="00681FFB"/>
    <w:rsid w:val="00682344"/>
    <w:rsid w:val="00682B73"/>
    <w:rsid w:val="00682BFD"/>
    <w:rsid w:val="00682C3F"/>
    <w:rsid w:val="00682DDC"/>
    <w:rsid w:val="006832D9"/>
    <w:rsid w:val="006833F4"/>
    <w:rsid w:val="00683A2D"/>
    <w:rsid w:val="00683C3F"/>
    <w:rsid w:val="006841FD"/>
    <w:rsid w:val="00684232"/>
    <w:rsid w:val="0068433A"/>
    <w:rsid w:val="00684496"/>
    <w:rsid w:val="006845C2"/>
    <w:rsid w:val="00684604"/>
    <w:rsid w:val="00684623"/>
    <w:rsid w:val="00684A5B"/>
    <w:rsid w:val="00684B36"/>
    <w:rsid w:val="00684FD8"/>
    <w:rsid w:val="00685285"/>
    <w:rsid w:val="00685AAC"/>
    <w:rsid w:val="00685F1E"/>
    <w:rsid w:val="00686AD5"/>
    <w:rsid w:val="00686CA5"/>
    <w:rsid w:val="00686D88"/>
    <w:rsid w:val="00686DD4"/>
    <w:rsid w:val="00686EDF"/>
    <w:rsid w:val="00686F81"/>
    <w:rsid w:val="00687089"/>
    <w:rsid w:val="00687422"/>
    <w:rsid w:val="00687502"/>
    <w:rsid w:val="0068778C"/>
    <w:rsid w:val="006878D0"/>
    <w:rsid w:val="0068790D"/>
    <w:rsid w:val="00687A20"/>
    <w:rsid w:val="006900F6"/>
    <w:rsid w:val="00690145"/>
    <w:rsid w:val="00690867"/>
    <w:rsid w:val="0069086F"/>
    <w:rsid w:val="00690978"/>
    <w:rsid w:val="00690AD8"/>
    <w:rsid w:val="0069106E"/>
    <w:rsid w:val="0069107E"/>
    <w:rsid w:val="00691194"/>
    <w:rsid w:val="00691291"/>
    <w:rsid w:val="006917B7"/>
    <w:rsid w:val="006918BB"/>
    <w:rsid w:val="00691C29"/>
    <w:rsid w:val="00691E4A"/>
    <w:rsid w:val="0069227A"/>
    <w:rsid w:val="00692733"/>
    <w:rsid w:val="00692C99"/>
    <w:rsid w:val="00692D7F"/>
    <w:rsid w:val="00692FB6"/>
    <w:rsid w:val="006935D2"/>
    <w:rsid w:val="00693AA4"/>
    <w:rsid w:val="00693C17"/>
    <w:rsid w:val="00693F4F"/>
    <w:rsid w:val="006941C0"/>
    <w:rsid w:val="0069442E"/>
    <w:rsid w:val="006946CB"/>
    <w:rsid w:val="00694C9F"/>
    <w:rsid w:val="00695244"/>
    <w:rsid w:val="0069547E"/>
    <w:rsid w:val="00695A91"/>
    <w:rsid w:val="00695AB6"/>
    <w:rsid w:val="00695C99"/>
    <w:rsid w:val="0069639A"/>
    <w:rsid w:val="0069651D"/>
    <w:rsid w:val="00696550"/>
    <w:rsid w:val="0069674F"/>
    <w:rsid w:val="00696A59"/>
    <w:rsid w:val="00696AB5"/>
    <w:rsid w:val="006971F5"/>
    <w:rsid w:val="00697593"/>
    <w:rsid w:val="006977FF"/>
    <w:rsid w:val="006A02AC"/>
    <w:rsid w:val="006A0878"/>
    <w:rsid w:val="006A0A84"/>
    <w:rsid w:val="006A0B5B"/>
    <w:rsid w:val="006A0C3C"/>
    <w:rsid w:val="006A0FC0"/>
    <w:rsid w:val="006A14A1"/>
    <w:rsid w:val="006A1F1E"/>
    <w:rsid w:val="006A2038"/>
    <w:rsid w:val="006A2061"/>
    <w:rsid w:val="006A20E0"/>
    <w:rsid w:val="006A2665"/>
    <w:rsid w:val="006A26B2"/>
    <w:rsid w:val="006A2AAE"/>
    <w:rsid w:val="006A2B41"/>
    <w:rsid w:val="006A2D05"/>
    <w:rsid w:val="006A2D16"/>
    <w:rsid w:val="006A2D21"/>
    <w:rsid w:val="006A2FDB"/>
    <w:rsid w:val="006A2FDE"/>
    <w:rsid w:val="006A309E"/>
    <w:rsid w:val="006A32F5"/>
    <w:rsid w:val="006A347A"/>
    <w:rsid w:val="006A358B"/>
    <w:rsid w:val="006A374A"/>
    <w:rsid w:val="006A3854"/>
    <w:rsid w:val="006A38B6"/>
    <w:rsid w:val="006A399D"/>
    <w:rsid w:val="006A3CAA"/>
    <w:rsid w:val="006A3D4A"/>
    <w:rsid w:val="006A42D1"/>
    <w:rsid w:val="006A433D"/>
    <w:rsid w:val="006A4481"/>
    <w:rsid w:val="006A44CE"/>
    <w:rsid w:val="006A4573"/>
    <w:rsid w:val="006A461E"/>
    <w:rsid w:val="006A467F"/>
    <w:rsid w:val="006A4A02"/>
    <w:rsid w:val="006A4C24"/>
    <w:rsid w:val="006A4C4E"/>
    <w:rsid w:val="006A4D2D"/>
    <w:rsid w:val="006A4F74"/>
    <w:rsid w:val="006A50A5"/>
    <w:rsid w:val="006A57F1"/>
    <w:rsid w:val="006A58FD"/>
    <w:rsid w:val="006A5A68"/>
    <w:rsid w:val="006A5B15"/>
    <w:rsid w:val="006A612F"/>
    <w:rsid w:val="006A62A3"/>
    <w:rsid w:val="006A67CC"/>
    <w:rsid w:val="006A6887"/>
    <w:rsid w:val="006A6CA7"/>
    <w:rsid w:val="006A6D99"/>
    <w:rsid w:val="006A6F7A"/>
    <w:rsid w:val="006A7127"/>
    <w:rsid w:val="006A726A"/>
    <w:rsid w:val="006A73A3"/>
    <w:rsid w:val="006A776E"/>
    <w:rsid w:val="006A7944"/>
    <w:rsid w:val="006A7DC5"/>
    <w:rsid w:val="006A7E97"/>
    <w:rsid w:val="006B01E3"/>
    <w:rsid w:val="006B0457"/>
    <w:rsid w:val="006B05F1"/>
    <w:rsid w:val="006B094E"/>
    <w:rsid w:val="006B0962"/>
    <w:rsid w:val="006B134E"/>
    <w:rsid w:val="006B13AE"/>
    <w:rsid w:val="006B16C8"/>
    <w:rsid w:val="006B178D"/>
    <w:rsid w:val="006B17AD"/>
    <w:rsid w:val="006B1C98"/>
    <w:rsid w:val="006B22D3"/>
    <w:rsid w:val="006B2663"/>
    <w:rsid w:val="006B26F5"/>
    <w:rsid w:val="006B28E1"/>
    <w:rsid w:val="006B295D"/>
    <w:rsid w:val="006B2CAE"/>
    <w:rsid w:val="006B2E5B"/>
    <w:rsid w:val="006B30C7"/>
    <w:rsid w:val="006B3149"/>
    <w:rsid w:val="006B3310"/>
    <w:rsid w:val="006B33F3"/>
    <w:rsid w:val="006B34CC"/>
    <w:rsid w:val="006B37C7"/>
    <w:rsid w:val="006B38D1"/>
    <w:rsid w:val="006B3A18"/>
    <w:rsid w:val="006B3B12"/>
    <w:rsid w:val="006B3F32"/>
    <w:rsid w:val="006B4069"/>
    <w:rsid w:val="006B416D"/>
    <w:rsid w:val="006B44B9"/>
    <w:rsid w:val="006B45C0"/>
    <w:rsid w:val="006B498C"/>
    <w:rsid w:val="006B49BE"/>
    <w:rsid w:val="006B4E48"/>
    <w:rsid w:val="006B508C"/>
    <w:rsid w:val="006B5180"/>
    <w:rsid w:val="006B52E1"/>
    <w:rsid w:val="006B588C"/>
    <w:rsid w:val="006B5968"/>
    <w:rsid w:val="006B5C93"/>
    <w:rsid w:val="006B626F"/>
    <w:rsid w:val="006B653A"/>
    <w:rsid w:val="006B67A6"/>
    <w:rsid w:val="006B6A98"/>
    <w:rsid w:val="006B6AE9"/>
    <w:rsid w:val="006B6E23"/>
    <w:rsid w:val="006B7155"/>
    <w:rsid w:val="006B730F"/>
    <w:rsid w:val="006B7689"/>
    <w:rsid w:val="006B7A04"/>
    <w:rsid w:val="006B7AE0"/>
    <w:rsid w:val="006B7C1B"/>
    <w:rsid w:val="006B7E82"/>
    <w:rsid w:val="006B7FCD"/>
    <w:rsid w:val="006C03B1"/>
    <w:rsid w:val="006C0760"/>
    <w:rsid w:val="006C07FD"/>
    <w:rsid w:val="006C0C38"/>
    <w:rsid w:val="006C0C39"/>
    <w:rsid w:val="006C0DDA"/>
    <w:rsid w:val="006C0F12"/>
    <w:rsid w:val="006C12FA"/>
    <w:rsid w:val="006C1422"/>
    <w:rsid w:val="006C16BB"/>
    <w:rsid w:val="006C1A91"/>
    <w:rsid w:val="006C1ABF"/>
    <w:rsid w:val="006C20C9"/>
    <w:rsid w:val="006C237B"/>
    <w:rsid w:val="006C2456"/>
    <w:rsid w:val="006C25D2"/>
    <w:rsid w:val="006C27BB"/>
    <w:rsid w:val="006C2917"/>
    <w:rsid w:val="006C2BE3"/>
    <w:rsid w:val="006C2CD1"/>
    <w:rsid w:val="006C2E9A"/>
    <w:rsid w:val="006C2F71"/>
    <w:rsid w:val="006C3084"/>
    <w:rsid w:val="006C31F1"/>
    <w:rsid w:val="006C36AA"/>
    <w:rsid w:val="006C3843"/>
    <w:rsid w:val="006C439F"/>
    <w:rsid w:val="006C46C5"/>
    <w:rsid w:val="006C4DBC"/>
    <w:rsid w:val="006C4F2F"/>
    <w:rsid w:val="006C581F"/>
    <w:rsid w:val="006C5A24"/>
    <w:rsid w:val="006C5B46"/>
    <w:rsid w:val="006C5EC0"/>
    <w:rsid w:val="006C61B5"/>
    <w:rsid w:val="006C660E"/>
    <w:rsid w:val="006C671D"/>
    <w:rsid w:val="006C6900"/>
    <w:rsid w:val="006C7380"/>
    <w:rsid w:val="006C77D2"/>
    <w:rsid w:val="006C78FA"/>
    <w:rsid w:val="006C795B"/>
    <w:rsid w:val="006C7A9D"/>
    <w:rsid w:val="006C7EA4"/>
    <w:rsid w:val="006C7F8F"/>
    <w:rsid w:val="006D00B9"/>
    <w:rsid w:val="006D05BC"/>
    <w:rsid w:val="006D0843"/>
    <w:rsid w:val="006D088B"/>
    <w:rsid w:val="006D0A9B"/>
    <w:rsid w:val="006D1A7E"/>
    <w:rsid w:val="006D1A94"/>
    <w:rsid w:val="006D1C0C"/>
    <w:rsid w:val="006D1DA8"/>
    <w:rsid w:val="006D1E41"/>
    <w:rsid w:val="006D209B"/>
    <w:rsid w:val="006D24E9"/>
    <w:rsid w:val="006D2659"/>
    <w:rsid w:val="006D2A39"/>
    <w:rsid w:val="006D2AAE"/>
    <w:rsid w:val="006D2C31"/>
    <w:rsid w:val="006D2CB0"/>
    <w:rsid w:val="006D33FE"/>
    <w:rsid w:val="006D362F"/>
    <w:rsid w:val="006D3757"/>
    <w:rsid w:val="006D376D"/>
    <w:rsid w:val="006D37FD"/>
    <w:rsid w:val="006D38EB"/>
    <w:rsid w:val="006D3C3A"/>
    <w:rsid w:val="006D458E"/>
    <w:rsid w:val="006D45D9"/>
    <w:rsid w:val="006D4733"/>
    <w:rsid w:val="006D4758"/>
    <w:rsid w:val="006D4776"/>
    <w:rsid w:val="006D4D68"/>
    <w:rsid w:val="006D4E43"/>
    <w:rsid w:val="006D4FDD"/>
    <w:rsid w:val="006D544B"/>
    <w:rsid w:val="006D54C5"/>
    <w:rsid w:val="006D59CC"/>
    <w:rsid w:val="006D5C9B"/>
    <w:rsid w:val="006D5CC6"/>
    <w:rsid w:val="006D5DF4"/>
    <w:rsid w:val="006D5F8E"/>
    <w:rsid w:val="006D61C5"/>
    <w:rsid w:val="006D6439"/>
    <w:rsid w:val="006D694E"/>
    <w:rsid w:val="006D6C23"/>
    <w:rsid w:val="006D6C32"/>
    <w:rsid w:val="006D6D51"/>
    <w:rsid w:val="006D6EFA"/>
    <w:rsid w:val="006D71EC"/>
    <w:rsid w:val="006D727B"/>
    <w:rsid w:val="006D72D8"/>
    <w:rsid w:val="006D756F"/>
    <w:rsid w:val="006D7903"/>
    <w:rsid w:val="006D7913"/>
    <w:rsid w:val="006D7B78"/>
    <w:rsid w:val="006D7E42"/>
    <w:rsid w:val="006E0092"/>
    <w:rsid w:val="006E07AF"/>
    <w:rsid w:val="006E09B4"/>
    <w:rsid w:val="006E0D3C"/>
    <w:rsid w:val="006E0E75"/>
    <w:rsid w:val="006E0F7F"/>
    <w:rsid w:val="006E0FC0"/>
    <w:rsid w:val="006E1117"/>
    <w:rsid w:val="006E113E"/>
    <w:rsid w:val="006E140B"/>
    <w:rsid w:val="006E16E8"/>
    <w:rsid w:val="006E1D30"/>
    <w:rsid w:val="006E1FFB"/>
    <w:rsid w:val="006E21CB"/>
    <w:rsid w:val="006E232C"/>
    <w:rsid w:val="006E25F8"/>
    <w:rsid w:val="006E26CE"/>
    <w:rsid w:val="006E2A95"/>
    <w:rsid w:val="006E2B29"/>
    <w:rsid w:val="006E2BE4"/>
    <w:rsid w:val="006E2E3E"/>
    <w:rsid w:val="006E2FF9"/>
    <w:rsid w:val="006E3311"/>
    <w:rsid w:val="006E3361"/>
    <w:rsid w:val="006E33ED"/>
    <w:rsid w:val="006E34CF"/>
    <w:rsid w:val="006E35D7"/>
    <w:rsid w:val="006E3728"/>
    <w:rsid w:val="006E3844"/>
    <w:rsid w:val="006E3AE0"/>
    <w:rsid w:val="006E3F26"/>
    <w:rsid w:val="006E4094"/>
    <w:rsid w:val="006E40DD"/>
    <w:rsid w:val="006E49E5"/>
    <w:rsid w:val="006E4A4C"/>
    <w:rsid w:val="006E4C2A"/>
    <w:rsid w:val="006E5121"/>
    <w:rsid w:val="006E51B7"/>
    <w:rsid w:val="006E54F7"/>
    <w:rsid w:val="006E552F"/>
    <w:rsid w:val="006E5580"/>
    <w:rsid w:val="006E55FA"/>
    <w:rsid w:val="006E5927"/>
    <w:rsid w:val="006E5DA1"/>
    <w:rsid w:val="006E5DC1"/>
    <w:rsid w:val="006E5EA6"/>
    <w:rsid w:val="006E605B"/>
    <w:rsid w:val="006E656D"/>
    <w:rsid w:val="006E66D0"/>
    <w:rsid w:val="006E68B7"/>
    <w:rsid w:val="006E6903"/>
    <w:rsid w:val="006E6C66"/>
    <w:rsid w:val="006E6CBB"/>
    <w:rsid w:val="006E6CF0"/>
    <w:rsid w:val="006E6FAF"/>
    <w:rsid w:val="006E7434"/>
    <w:rsid w:val="006E7929"/>
    <w:rsid w:val="006F0298"/>
    <w:rsid w:val="006F037E"/>
    <w:rsid w:val="006F061C"/>
    <w:rsid w:val="006F06EE"/>
    <w:rsid w:val="006F0710"/>
    <w:rsid w:val="006F0A38"/>
    <w:rsid w:val="006F0D21"/>
    <w:rsid w:val="006F1405"/>
    <w:rsid w:val="006F149B"/>
    <w:rsid w:val="006F19E6"/>
    <w:rsid w:val="006F1E2F"/>
    <w:rsid w:val="006F1F77"/>
    <w:rsid w:val="006F2082"/>
    <w:rsid w:val="006F26FA"/>
    <w:rsid w:val="006F2973"/>
    <w:rsid w:val="006F2BDA"/>
    <w:rsid w:val="006F2D09"/>
    <w:rsid w:val="006F2D7F"/>
    <w:rsid w:val="006F2F93"/>
    <w:rsid w:val="006F3655"/>
    <w:rsid w:val="006F3794"/>
    <w:rsid w:val="006F3A47"/>
    <w:rsid w:val="006F3A51"/>
    <w:rsid w:val="006F4112"/>
    <w:rsid w:val="006F4166"/>
    <w:rsid w:val="006F42EE"/>
    <w:rsid w:val="006F4428"/>
    <w:rsid w:val="006F4837"/>
    <w:rsid w:val="006F48FB"/>
    <w:rsid w:val="006F4ACF"/>
    <w:rsid w:val="006F4CE1"/>
    <w:rsid w:val="006F4ECE"/>
    <w:rsid w:val="006F505A"/>
    <w:rsid w:val="006F53F4"/>
    <w:rsid w:val="006F54B9"/>
    <w:rsid w:val="006F5992"/>
    <w:rsid w:val="006F5B39"/>
    <w:rsid w:val="006F5F50"/>
    <w:rsid w:val="006F5F73"/>
    <w:rsid w:val="006F5FD2"/>
    <w:rsid w:val="006F669F"/>
    <w:rsid w:val="006F6779"/>
    <w:rsid w:val="006F681F"/>
    <w:rsid w:val="006F6921"/>
    <w:rsid w:val="006F6ACD"/>
    <w:rsid w:val="006F6C2A"/>
    <w:rsid w:val="006F7070"/>
    <w:rsid w:val="006F7310"/>
    <w:rsid w:val="006F74BF"/>
    <w:rsid w:val="006F751A"/>
    <w:rsid w:val="006F7679"/>
    <w:rsid w:val="006F76AD"/>
    <w:rsid w:val="006F783A"/>
    <w:rsid w:val="006F7BF9"/>
    <w:rsid w:val="006F7E80"/>
    <w:rsid w:val="0070076F"/>
    <w:rsid w:val="007010AA"/>
    <w:rsid w:val="00701553"/>
    <w:rsid w:val="00701829"/>
    <w:rsid w:val="00701D3A"/>
    <w:rsid w:val="00701E9C"/>
    <w:rsid w:val="00702182"/>
    <w:rsid w:val="0070225F"/>
    <w:rsid w:val="007023F2"/>
    <w:rsid w:val="00702705"/>
    <w:rsid w:val="00702782"/>
    <w:rsid w:val="00702800"/>
    <w:rsid w:val="007029BE"/>
    <w:rsid w:val="00702D49"/>
    <w:rsid w:val="00702E73"/>
    <w:rsid w:val="0070327A"/>
    <w:rsid w:val="00703585"/>
    <w:rsid w:val="007036DA"/>
    <w:rsid w:val="00703765"/>
    <w:rsid w:val="007037F2"/>
    <w:rsid w:val="0070389F"/>
    <w:rsid w:val="00703FAC"/>
    <w:rsid w:val="00704172"/>
    <w:rsid w:val="00704423"/>
    <w:rsid w:val="0070464B"/>
    <w:rsid w:val="0070502F"/>
    <w:rsid w:val="00705326"/>
    <w:rsid w:val="0070595F"/>
    <w:rsid w:val="00705E79"/>
    <w:rsid w:val="0070642A"/>
    <w:rsid w:val="00706526"/>
    <w:rsid w:val="00706734"/>
    <w:rsid w:val="00706957"/>
    <w:rsid w:val="00706B1A"/>
    <w:rsid w:val="00706C77"/>
    <w:rsid w:val="00706E52"/>
    <w:rsid w:val="0070734D"/>
    <w:rsid w:val="00707A42"/>
    <w:rsid w:val="00707D79"/>
    <w:rsid w:val="00707E20"/>
    <w:rsid w:val="007100BD"/>
    <w:rsid w:val="007101BF"/>
    <w:rsid w:val="00710571"/>
    <w:rsid w:val="00710716"/>
    <w:rsid w:val="00710B6F"/>
    <w:rsid w:val="00710BA7"/>
    <w:rsid w:val="00711218"/>
    <w:rsid w:val="0071139D"/>
    <w:rsid w:val="007116EF"/>
    <w:rsid w:val="007117DD"/>
    <w:rsid w:val="00711A2A"/>
    <w:rsid w:val="00711AD3"/>
    <w:rsid w:val="00712086"/>
    <w:rsid w:val="007120F2"/>
    <w:rsid w:val="00712500"/>
    <w:rsid w:val="00712AF4"/>
    <w:rsid w:val="00712E09"/>
    <w:rsid w:val="00712E86"/>
    <w:rsid w:val="00713040"/>
    <w:rsid w:val="007131EC"/>
    <w:rsid w:val="007132E5"/>
    <w:rsid w:val="00713884"/>
    <w:rsid w:val="00713998"/>
    <w:rsid w:val="00713A0A"/>
    <w:rsid w:val="00713C2A"/>
    <w:rsid w:val="00713D43"/>
    <w:rsid w:val="00713E2B"/>
    <w:rsid w:val="0071410F"/>
    <w:rsid w:val="00714238"/>
    <w:rsid w:val="007146DD"/>
    <w:rsid w:val="007146E9"/>
    <w:rsid w:val="00715075"/>
    <w:rsid w:val="00715150"/>
    <w:rsid w:val="0071517E"/>
    <w:rsid w:val="00715A6F"/>
    <w:rsid w:val="0071686F"/>
    <w:rsid w:val="00716902"/>
    <w:rsid w:val="00717273"/>
    <w:rsid w:val="007172E0"/>
    <w:rsid w:val="007174F1"/>
    <w:rsid w:val="00717852"/>
    <w:rsid w:val="00717AE0"/>
    <w:rsid w:val="007200CA"/>
    <w:rsid w:val="0072024F"/>
    <w:rsid w:val="00720305"/>
    <w:rsid w:val="00720385"/>
    <w:rsid w:val="00720973"/>
    <w:rsid w:val="007209B3"/>
    <w:rsid w:val="00720C73"/>
    <w:rsid w:val="00720E5B"/>
    <w:rsid w:val="007210A4"/>
    <w:rsid w:val="007210B4"/>
    <w:rsid w:val="0072114A"/>
    <w:rsid w:val="007211D2"/>
    <w:rsid w:val="0072130B"/>
    <w:rsid w:val="00721391"/>
    <w:rsid w:val="00721ABF"/>
    <w:rsid w:val="00721E73"/>
    <w:rsid w:val="00721F1D"/>
    <w:rsid w:val="007223B1"/>
    <w:rsid w:val="007227BC"/>
    <w:rsid w:val="00722819"/>
    <w:rsid w:val="007229DA"/>
    <w:rsid w:val="00722B44"/>
    <w:rsid w:val="00722BC8"/>
    <w:rsid w:val="00722CA7"/>
    <w:rsid w:val="00722CF0"/>
    <w:rsid w:val="00722D64"/>
    <w:rsid w:val="00722DAE"/>
    <w:rsid w:val="00723364"/>
    <w:rsid w:val="007234B2"/>
    <w:rsid w:val="007237E0"/>
    <w:rsid w:val="00723C16"/>
    <w:rsid w:val="007241AD"/>
    <w:rsid w:val="007241AE"/>
    <w:rsid w:val="00724A07"/>
    <w:rsid w:val="00724B1B"/>
    <w:rsid w:val="00724B86"/>
    <w:rsid w:val="00724CD6"/>
    <w:rsid w:val="00725221"/>
    <w:rsid w:val="0072524B"/>
    <w:rsid w:val="00725388"/>
    <w:rsid w:val="007254CD"/>
    <w:rsid w:val="007255DE"/>
    <w:rsid w:val="0072561E"/>
    <w:rsid w:val="00725A00"/>
    <w:rsid w:val="00725ACD"/>
    <w:rsid w:val="00725EBE"/>
    <w:rsid w:val="0072602F"/>
    <w:rsid w:val="00726168"/>
    <w:rsid w:val="00726501"/>
    <w:rsid w:val="00726773"/>
    <w:rsid w:val="00726834"/>
    <w:rsid w:val="00726AE9"/>
    <w:rsid w:val="00726F80"/>
    <w:rsid w:val="00726FAB"/>
    <w:rsid w:val="007270BA"/>
    <w:rsid w:val="0072737F"/>
    <w:rsid w:val="007273DC"/>
    <w:rsid w:val="00727546"/>
    <w:rsid w:val="00727598"/>
    <w:rsid w:val="0072782C"/>
    <w:rsid w:val="007278E5"/>
    <w:rsid w:val="0072793F"/>
    <w:rsid w:val="00727A9F"/>
    <w:rsid w:val="00730196"/>
    <w:rsid w:val="0073020F"/>
    <w:rsid w:val="00730281"/>
    <w:rsid w:val="007306D1"/>
    <w:rsid w:val="00730797"/>
    <w:rsid w:val="007309D9"/>
    <w:rsid w:val="00730C79"/>
    <w:rsid w:val="00730D41"/>
    <w:rsid w:val="00730EDB"/>
    <w:rsid w:val="0073118B"/>
    <w:rsid w:val="007314BB"/>
    <w:rsid w:val="00731595"/>
    <w:rsid w:val="007317E0"/>
    <w:rsid w:val="00731873"/>
    <w:rsid w:val="0073197D"/>
    <w:rsid w:val="00731F61"/>
    <w:rsid w:val="00732521"/>
    <w:rsid w:val="00732919"/>
    <w:rsid w:val="00732C15"/>
    <w:rsid w:val="00732CCD"/>
    <w:rsid w:val="00732E80"/>
    <w:rsid w:val="00732F27"/>
    <w:rsid w:val="00733147"/>
    <w:rsid w:val="007335C2"/>
    <w:rsid w:val="00733611"/>
    <w:rsid w:val="007336C4"/>
    <w:rsid w:val="00733758"/>
    <w:rsid w:val="00733B08"/>
    <w:rsid w:val="00733F57"/>
    <w:rsid w:val="00734748"/>
    <w:rsid w:val="007347E1"/>
    <w:rsid w:val="00734AFA"/>
    <w:rsid w:val="00734BCB"/>
    <w:rsid w:val="00734DE4"/>
    <w:rsid w:val="00734E90"/>
    <w:rsid w:val="00735358"/>
    <w:rsid w:val="007354CE"/>
    <w:rsid w:val="00735580"/>
    <w:rsid w:val="0073572A"/>
    <w:rsid w:val="00735AAB"/>
    <w:rsid w:val="00735C87"/>
    <w:rsid w:val="00735D2D"/>
    <w:rsid w:val="00735F80"/>
    <w:rsid w:val="00736152"/>
    <w:rsid w:val="007374CA"/>
    <w:rsid w:val="007375E1"/>
    <w:rsid w:val="007376D6"/>
    <w:rsid w:val="007379B5"/>
    <w:rsid w:val="00737A19"/>
    <w:rsid w:val="00737B62"/>
    <w:rsid w:val="00737B81"/>
    <w:rsid w:val="00737E67"/>
    <w:rsid w:val="00740412"/>
    <w:rsid w:val="00740547"/>
    <w:rsid w:val="00740741"/>
    <w:rsid w:val="00740748"/>
    <w:rsid w:val="007407A9"/>
    <w:rsid w:val="00740838"/>
    <w:rsid w:val="007408AC"/>
    <w:rsid w:val="00740BC2"/>
    <w:rsid w:val="00740C92"/>
    <w:rsid w:val="00740F99"/>
    <w:rsid w:val="00741298"/>
    <w:rsid w:val="007412B1"/>
    <w:rsid w:val="00741440"/>
    <w:rsid w:val="00741AF9"/>
    <w:rsid w:val="00741CDA"/>
    <w:rsid w:val="00741CE5"/>
    <w:rsid w:val="00741DF6"/>
    <w:rsid w:val="00741F51"/>
    <w:rsid w:val="00741FB3"/>
    <w:rsid w:val="00742078"/>
    <w:rsid w:val="007422DC"/>
    <w:rsid w:val="00742745"/>
    <w:rsid w:val="00742810"/>
    <w:rsid w:val="00742D3C"/>
    <w:rsid w:val="00742DF1"/>
    <w:rsid w:val="00742E64"/>
    <w:rsid w:val="00743289"/>
    <w:rsid w:val="007434E3"/>
    <w:rsid w:val="0074363D"/>
    <w:rsid w:val="00743E25"/>
    <w:rsid w:val="00743F20"/>
    <w:rsid w:val="0074400B"/>
    <w:rsid w:val="0074403B"/>
    <w:rsid w:val="00744280"/>
    <w:rsid w:val="00744492"/>
    <w:rsid w:val="007448B1"/>
    <w:rsid w:val="00744D8D"/>
    <w:rsid w:val="00744DB5"/>
    <w:rsid w:val="00744FE6"/>
    <w:rsid w:val="0074510C"/>
    <w:rsid w:val="00745176"/>
    <w:rsid w:val="007451F1"/>
    <w:rsid w:val="007452EB"/>
    <w:rsid w:val="0074559C"/>
    <w:rsid w:val="00745AF4"/>
    <w:rsid w:val="00745C74"/>
    <w:rsid w:val="00745F2B"/>
    <w:rsid w:val="00745F47"/>
    <w:rsid w:val="00746419"/>
    <w:rsid w:val="0074641C"/>
    <w:rsid w:val="00746440"/>
    <w:rsid w:val="00746514"/>
    <w:rsid w:val="007468E0"/>
    <w:rsid w:val="007469B0"/>
    <w:rsid w:val="00746D76"/>
    <w:rsid w:val="00746ED9"/>
    <w:rsid w:val="0074742A"/>
    <w:rsid w:val="0074781C"/>
    <w:rsid w:val="00747B10"/>
    <w:rsid w:val="0075097A"/>
    <w:rsid w:val="00750C73"/>
    <w:rsid w:val="00750F63"/>
    <w:rsid w:val="00751171"/>
    <w:rsid w:val="0075156C"/>
    <w:rsid w:val="0075180C"/>
    <w:rsid w:val="00751ADB"/>
    <w:rsid w:val="00751E27"/>
    <w:rsid w:val="00751EC7"/>
    <w:rsid w:val="007522BC"/>
    <w:rsid w:val="00752658"/>
    <w:rsid w:val="00752662"/>
    <w:rsid w:val="0075267C"/>
    <w:rsid w:val="00752B6C"/>
    <w:rsid w:val="00752B8F"/>
    <w:rsid w:val="00752C3F"/>
    <w:rsid w:val="00752CBF"/>
    <w:rsid w:val="007531AA"/>
    <w:rsid w:val="007534C9"/>
    <w:rsid w:val="007535BA"/>
    <w:rsid w:val="0075382D"/>
    <w:rsid w:val="00753A25"/>
    <w:rsid w:val="00753CCC"/>
    <w:rsid w:val="00753CFE"/>
    <w:rsid w:val="00753E05"/>
    <w:rsid w:val="007543AA"/>
    <w:rsid w:val="0075449C"/>
    <w:rsid w:val="00754734"/>
    <w:rsid w:val="00754869"/>
    <w:rsid w:val="007548B2"/>
    <w:rsid w:val="00754B6E"/>
    <w:rsid w:val="00754F60"/>
    <w:rsid w:val="00755005"/>
    <w:rsid w:val="0075509E"/>
    <w:rsid w:val="0075516F"/>
    <w:rsid w:val="00755271"/>
    <w:rsid w:val="00755472"/>
    <w:rsid w:val="00755AD3"/>
    <w:rsid w:val="00755CB3"/>
    <w:rsid w:val="00756120"/>
    <w:rsid w:val="007562AC"/>
    <w:rsid w:val="007567FA"/>
    <w:rsid w:val="00756B53"/>
    <w:rsid w:val="00756B80"/>
    <w:rsid w:val="00756FFC"/>
    <w:rsid w:val="00757012"/>
    <w:rsid w:val="007579A3"/>
    <w:rsid w:val="007579CD"/>
    <w:rsid w:val="007579DD"/>
    <w:rsid w:val="00760100"/>
    <w:rsid w:val="00760112"/>
    <w:rsid w:val="007601A4"/>
    <w:rsid w:val="00760265"/>
    <w:rsid w:val="00760678"/>
    <w:rsid w:val="007606C1"/>
    <w:rsid w:val="0076080F"/>
    <w:rsid w:val="00760998"/>
    <w:rsid w:val="00760E7D"/>
    <w:rsid w:val="00760F16"/>
    <w:rsid w:val="0076103A"/>
    <w:rsid w:val="00761D3C"/>
    <w:rsid w:val="00761DA8"/>
    <w:rsid w:val="007621EA"/>
    <w:rsid w:val="007627E0"/>
    <w:rsid w:val="0076283F"/>
    <w:rsid w:val="00762CFF"/>
    <w:rsid w:val="00762DA6"/>
    <w:rsid w:val="007630B7"/>
    <w:rsid w:val="00763275"/>
    <w:rsid w:val="00763510"/>
    <w:rsid w:val="007636E7"/>
    <w:rsid w:val="00763CC3"/>
    <w:rsid w:val="00763DE5"/>
    <w:rsid w:val="00763E29"/>
    <w:rsid w:val="00763E83"/>
    <w:rsid w:val="00763F5E"/>
    <w:rsid w:val="007640D9"/>
    <w:rsid w:val="0076421B"/>
    <w:rsid w:val="007643A3"/>
    <w:rsid w:val="007645B7"/>
    <w:rsid w:val="00764B07"/>
    <w:rsid w:val="00764D94"/>
    <w:rsid w:val="00764DC6"/>
    <w:rsid w:val="00764EC3"/>
    <w:rsid w:val="00765A2D"/>
    <w:rsid w:val="00765B15"/>
    <w:rsid w:val="00765BA1"/>
    <w:rsid w:val="007660BB"/>
    <w:rsid w:val="00766265"/>
    <w:rsid w:val="00766524"/>
    <w:rsid w:val="007665F2"/>
    <w:rsid w:val="007669A4"/>
    <w:rsid w:val="00766B34"/>
    <w:rsid w:val="00766B3A"/>
    <w:rsid w:val="0076704F"/>
    <w:rsid w:val="00767203"/>
    <w:rsid w:val="0076731E"/>
    <w:rsid w:val="007674FB"/>
    <w:rsid w:val="007676A7"/>
    <w:rsid w:val="00767BA6"/>
    <w:rsid w:val="0077014D"/>
    <w:rsid w:val="0077022F"/>
    <w:rsid w:val="0077032B"/>
    <w:rsid w:val="007705A7"/>
    <w:rsid w:val="00770735"/>
    <w:rsid w:val="0077075E"/>
    <w:rsid w:val="00770858"/>
    <w:rsid w:val="00770A8C"/>
    <w:rsid w:val="00770AA8"/>
    <w:rsid w:val="00770AD3"/>
    <w:rsid w:val="00770CDE"/>
    <w:rsid w:val="00771165"/>
    <w:rsid w:val="007714C2"/>
    <w:rsid w:val="00771519"/>
    <w:rsid w:val="007718F6"/>
    <w:rsid w:val="0077196A"/>
    <w:rsid w:val="00771C6E"/>
    <w:rsid w:val="00771D03"/>
    <w:rsid w:val="00771D8A"/>
    <w:rsid w:val="007720F2"/>
    <w:rsid w:val="00772115"/>
    <w:rsid w:val="007723F6"/>
    <w:rsid w:val="007726DC"/>
    <w:rsid w:val="00772BF2"/>
    <w:rsid w:val="00772E09"/>
    <w:rsid w:val="007733ED"/>
    <w:rsid w:val="00773578"/>
    <w:rsid w:val="00773A52"/>
    <w:rsid w:val="0077409C"/>
    <w:rsid w:val="007741FE"/>
    <w:rsid w:val="0077438C"/>
    <w:rsid w:val="007748EE"/>
    <w:rsid w:val="0077493C"/>
    <w:rsid w:val="00774BFE"/>
    <w:rsid w:val="00774C9C"/>
    <w:rsid w:val="00774DCF"/>
    <w:rsid w:val="0077506B"/>
    <w:rsid w:val="007753EA"/>
    <w:rsid w:val="0077558D"/>
    <w:rsid w:val="007755E1"/>
    <w:rsid w:val="0077560E"/>
    <w:rsid w:val="00775837"/>
    <w:rsid w:val="00775A6D"/>
    <w:rsid w:val="00775B90"/>
    <w:rsid w:val="00775E7A"/>
    <w:rsid w:val="00775F1B"/>
    <w:rsid w:val="007763F1"/>
    <w:rsid w:val="00776A41"/>
    <w:rsid w:val="00776CCD"/>
    <w:rsid w:val="00776EA1"/>
    <w:rsid w:val="00776EE7"/>
    <w:rsid w:val="00777083"/>
    <w:rsid w:val="00777305"/>
    <w:rsid w:val="007775B1"/>
    <w:rsid w:val="00777649"/>
    <w:rsid w:val="007777EB"/>
    <w:rsid w:val="00777B46"/>
    <w:rsid w:val="00780663"/>
    <w:rsid w:val="007809DE"/>
    <w:rsid w:val="00780DC8"/>
    <w:rsid w:val="00780E7A"/>
    <w:rsid w:val="00780FB1"/>
    <w:rsid w:val="00781136"/>
    <w:rsid w:val="0078119C"/>
    <w:rsid w:val="007813C0"/>
    <w:rsid w:val="00781551"/>
    <w:rsid w:val="00781750"/>
    <w:rsid w:val="00781AEC"/>
    <w:rsid w:val="00781BD6"/>
    <w:rsid w:val="007824CD"/>
    <w:rsid w:val="00782E0C"/>
    <w:rsid w:val="00782FCD"/>
    <w:rsid w:val="007834EF"/>
    <w:rsid w:val="007835B0"/>
    <w:rsid w:val="0078364F"/>
    <w:rsid w:val="00783954"/>
    <w:rsid w:val="00783A71"/>
    <w:rsid w:val="00783B82"/>
    <w:rsid w:val="00783D7A"/>
    <w:rsid w:val="00783FDD"/>
    <w:rsid w:val="00784310"/>
    <w:rsid w:val="00784349"/>
    <w:rsid w:val="0078473B"/>
    <w:rsid w:val="007847BE"/>
    <w:rsid w:val="007849C4"/>
    <w:rsid w:val="00784B89"/>
    <w:rsid w:val="00784D02"/>
    <w:rsid w:val="007850AE"/>
    <w:rsid w:val="007850F3"/>
    <w:rsid w:val="007852B6"/>
    <w:rsid w:val="00785342"/>
    <w:rsid w:val="00785424"/>
    <w:rsid w:val="007854B5"/>
    <w:rsid w:val="0078555A"/>
    <w:rsid w:val="007859A8"/>
    <w:rsid w:val="00785AEA"/>
    <w:rsid w:val="00785C76"/>
    <w:rsid w:val="00785C87"/>
    <w:rsid w:val="007861B2"/>
    <w:rsid w:val="00786488"/>
    <w:rsid w:val="007864FC"/>
    <w:rsid w:val="007864FD"/>
    <w:rsid w:val="00786846"/>
    <w:rsid w:val="00786A94"/>
    <w:rsid w:val="00786AAA"/>
    <w:rsid w:val="00786C4D"/>
    <w:rsid w:val="00786CC5"/>
    <w:rsid w:val="00786E07"/>
    <w:rsid w:val="00787075"/>
    <w:rsid w:val="00787501"/>
    <w:rsid w:val="0078755C"/>
    <w:rsid w:val="007878D8"/>
    <w:rsid w:val="0078790B"/>
    <w:rsid w:val="00787A6F"/>
    <w:rsid w:val="00787A7D"/>
    <w:rsid w:val="007904FA"/>
    <w:rsid w:val="007905A1"/>
    <w:rsid w:val="007905F8"/>
    <w:rsid w:val="007907BB"/>
    <w:rsid w:val="00790EE2"/>
    <w:rsid w:val="00790F1E"/>
    <w:rsid w:val="007911B2"/>
    <w:rsid w:val="00791220"/>
    <w:rsid w:val="007912EF"/>
    <w:rsid w:val="00791745"/>
    <w:rsid w:val="007919BE"/>
    <w:rsid w:val="00791AFA"/>
    <w:rsid w:val="00791B92"/>
    <w:rsid w:val="00791E36"/>
    <w:rsid w:val="00792074"/>
    <w:rsid w:val="007921B4"/>
    <w:rsid w:val="007922B8"/>
    <w:rsid w:val="00792335"/>
    <w:rsid w:val="0079244A"/>
    <w:rsid w:val="00792A30"/>
    <w:rsid w:val="00792DE2"/>
    <w:rsid w:val="00792E7C"/>
    <w:rsid w:val="00793059"/>
    <w:rsid w:val="00793341"/>
    <w:rsid w:val="00793457"/>
    <w:rsid w:val="0079377D"/>
    <w:rsid w:val="00793900"/>
    <w:rsid w:val="00793926"/>
    <w:rsid w:val="00793BC6"/>
    <w:rsid w:val="00793C97"/>
    <w:rsid w:val="00793DAF"/>
    <w:rsid w:val="00793EAF"/>
    <w:rsid w:val="00793F9F"/>
    <w:rsid w:val="00794338"/>
    <w:rsid w:val="00794B00"/>
    <w:rsid w:val="00794CC8"/>
    <w:rsid w:val="00794CD0"/>
    <w:rsid w:val="00795252"/>
    <w:rsid w:val="007953CD"/>
    <w:rsid w:val="0079559E"/>
    <w:rsid w:val="00795BBF"/>
    <w:rsid w:val="00795F89"/>
    <w:rsid w:val="00795FBE"/>
    <w:rsid w:val="00796000"/>
    <w:rsid w:val="00796143"/>
    <w:rsid w:val="007961A2"/>
    <w:rsid w:val="007962AF"/>
    <w:rsid w:val="00796668"/>
    <w:rsid w:val="0079689E"/>
    <w:rsid w:val="00796B35"/>
    <w:rsid w:val="00796C85"/>
    <w:rsid w:val="00796D61"/>
    <w:rsid w:val="00797843"/>
    <w:rsid w:val="00797E68"/>
    <w:rsid w:val="00797EE5"/>
    <w:rsid w:val="00797FE7"/>
    <w:rsid w:val="007A0202"/>
    <w:rsid w:val="007A021D"/>
    <w:rsid w:val="007A0539"/>
    <w:rsid w:val="007A07D5"/>
    <w:rsid w:val="007A088A"/>
    <w:rsid w:val="007A0915"/>
    <w:rsid w:val="007A0AC6"/>
    <w:rsid w:val="007A0B8D"/>
    <w:rsid w:val="007A0C43"/>
    <w:rsid w:val="007A11A1"/>
    <w:rsid w:val="007A158D"/>
    <w:rsid w:val="007A1786"/>
    <w:rsid w:val="007A18E5"/>
    <w:rsid w:val="007A1D45"/>
    <w:rsid w:val="007A221D"/>
    <w:rsid w:val="007A22DB"/>
    <w:rsid w:val="007A253D"/>
    <w:rsid w:val="007A2CAE"/>
    <w:rsid w:val="007A3088"/>
    <w:rsid w:val="007A3369"/>
    <w:rsid w:val="007A34EE"/>
    <w:rsid w:val="007A37EA"/>
    <w:rsid w:val="007A39B0"/>
    <w:rsid w:val="007A3B34"/>
    <w:rsid w:val="007A3B8E"/>
    <w:rsid w:val="007A3BD0"/>
    <w:rsid w:val="007A3C28"/>
    <w:rsid w:val="007A3EC6"/>
    <w:rsid w:val="007A418F"/>
    <w:rsid w:val="007A43D5"/>
    <w:rsid w:val="007A44F1"/>
    <w:rsid w:val="007A46B8"/>
    <w:rsid w:val="007A4766"/>
    <w:rsid w:val="007A4CF1"/>
    <w:rsid w:val="007A4DB9"/>
    <w:rsid w:val="007A5188"/>
    <w:rsid w:val="007A586E"/>
    <w:rsid w:val="007A5A8E"/>
    <w:rsid w:val="007A5CE6"/>
    <w:rsid w:val="007A5E18"/>
    <w:rsid w:val="007A6402"/>
    <w:rsid w:val="007A6427"/>
    <w:rsid w:val="007A683F"/>
    <w:rsid w:val="007A6AE9"/>
    <w:rsid w:val="007A6FAF"/>
    <w:rsid w:val="007A74C8"/>
    <w:rsid w:val="007A7A46"/>
    <w:rsid w:val="007A7EB9"/>
    <w:rsid w:val="007B0637"/>
    <w:rsid w:val="007B0858"/>
    <w:rsid w:val="007B08F8"/>
    <w:rsid w:val="007B094E"/>
    <w:rsid w:val="007B0B82"/>
    <w:rsid w:val="007B0BE6"/>
    <w:rsid w:val="007B0CBD"/>
    <w:rsid w:val="007B1313"/>
    <w:rsid w:val="007B1A23"/>
    <w:rsid w:val="007B2127"/>
    <w:rsid w:val="007B2216"/>
    <w:rsid w:val="007B227B"/>
    <w:rsid w:val="007B2D68"/>
    <w:rsid w:val="007B2D83"/>
    <w:rsid w:val="007B2EA8"/>
    <w:rsid w:val="007B2F4B"/>
    <w:rsid w:val="007B3261"/>
    <w:rsid w:val="007B35CD"/>
    <w:rsid w:val="007B374C"/>
    <w:rsid w:val="007B3861"/>
    <w:rsid w:val="007B3B11"/>
    <w:rsid w:val="007B3C92"/>
    <w:rsid w:val="007B443E"/>
    <w:rsid w:val="007B4489"/>
    <w:rsid w:val="007B4753"/>
    <w:rsid w:val="007B4903"/>
    <w:rsid w:val="007B49AC"/>
    <w:rsid w:val="007B4BC1"/>
    <w:rsid w:val="007B4DA3"/>
    <w:rsid w:val="007B4FA3"/>
    <w:rsid w:val="007B57A9"/>
    <w:rsid w:val="007B5AE3"/>
    <w:rsid w:val="007B5DB1"/>
    <w:rsid w:val="007B5E32"/>
    <w:rsid w:val="007B6125"/>
    <w:rsid w:val="007B649A"/>
    <w:rsid w:val="007B64B9"/>
    <w:rsid w:val="007B663D"/>
    <w:rsid w:val="007B6A02"/>
    <w:rsid w:val="007B6C31"/>
    <w:rsid w:val="007B725E"/>
    <w:rsid w:val="007B73A1"/>
    <w:rsid w:val="007B789C"/>
    <w:rsid w:val="007B7CC5"/>
    <w:rsid w:val="007B7D32"/>
    <w:rsid w:val="007B7EE2"/>
    <w:rsid w:val="007C02FA"/>
    <w:rsid w:val="007C0760"/>
    <w:rsid w:val="007C080E"/>
    <w:rsid w:val="007C0936"/>
    <w:rsid w:val="007C098C"/>
    <w:rsid w:val="007C0C62"/>
    <w:rsid w:val="007C105A"/>
    <w:rsid w:val="007C11F5"/>
    <w:rsid w:val="007C1246"/>
    <w:rsid w:val="007C14F8"/>
    <w:rsid w:val="007C15B2"/>
    <w:rsid w:val="007C187A"/>
    <w:rsid w:val="007C1B78"/>
    <w:rsid w:val="007C1F95"/>
    <w:rsid w:val="007C1FEE"/>
    <w:rsid w:val="007C21C8"/>
    <w:rsid w:val="007C2425"/>
    <w:rsid w:val="007C2ADC"/>
    <w:rsid w:val="007C2AE8"/>
    <w:rsid w:val="007C2B06"/>
    <w:rsid w:val="007C312B"/>
    <w:rsid w:val="007C3356"/>
    <w:rsid w:val="007C3690"/>
    <w:rsid w:val="007C38BA"/>
    <w:rsid w:val="007C3C7A"/>
    <w:rsid w:val="007C41D6"/>
    <w:rsid w:val="007C41D9"/>
    <w:rsid w:val="007C41DF"/>
    <w:rsid w:val="007C4437"/>
    <w:rsid w:val="007C459E"/>
    <w:rsid w:val="007C478F"/>
    <w:rsid w:val="007C47EB"/>
    <w:rsid w:val="007C4A24"/>
    <w:rsid w:val="007C4B03"/>
    <w:rsid w:val="007C4E2F"/>
    <w:rsid w:val="007C4F92"/>
    <w:rsid w:val="007C5335"/>
    <w:rsid w:val="007C55F1"/>
    <w:rsid w:val="007C57B8"/>
    <w:rsid w:val="007C5B95"/>
    <w:rsid w:val="007C5D7A"/>
    <w:rsid w:val="007C5D8D"/>
    <w:rsid w:val="007C5F7B"/>
    <w:rsid w:val="007C6024"/>
    <w:rsid w:val="007C6026"/>
    <w:rsid w:val="007C6109"/>
    <w:rsid w:val="007C6507"/>
    <w:rsid w:val="007C6572"/>
    <w:rsid w:val="007C669E"/>
    <w:rsid w:val="007C6727"/>
    <w:rsid w:val="007C6783"/>
    <w:rsid w:val="007C6874"/>
    <w:rsid w:val="007C6B5B"/>
    <w:rsid w:val="007C6CB8"/>
    <w:rsid w:val="007C6CC3"/>
    <w:rsid w:val="007C6CDA"/>
    <w:rsid w:val="007C6D3A"/>
    <w:rsid w:val="007C6ED9"/>
    <w:rsid w:val="007C72F6"/>
    <w:rsid w:val="007C7548"/>
    <w:rsid w:val="007C762D"/>
    <w:rsid w:val="007C79A2"/>
    <w:rsid w:val="007C7A26"/>
    <w:rsid w:val="007C7A64"/>
    <w:rsid w:val="007C7AE4"/>
    <w:rsid w:val="007C7C40"/>
    <w:rsid w:val="007C7F53"/>
    <w:rsid w:val="007D0257"/>
    <w:rsid w:val="007D02C0"/>
    <w:rsid w:val="007D0313"/>
    <w:rsid w:val="007D03A2"/>
    <w:rsid w:val="007D03DA"/>
    <w:rsid w:val="007D049B"/>
    <w:rsid w:val="007D0A15"/>
    <w:rsid w:val="007D145A"/>
    <w:rsid w:val="007D15EB"/>
    <w:rsid w:val="007D1CD9"/>
    <w:rsid w:val="007D2145"/>
    <w:rsid w:val="007D217A"/>
    <w:rsid w:val="007D21B8"/>
    <w:rsid w:val="007D2279"/>
    <w:rsid w:val="007D26C4"/>
    <w:rsid w:val="007D272A"/>
    <w:rsid w:val="007D2851"/>
    <w:rsid w:val="007D2BBD"/>
    <w:rsid w:val="007D308D"/>
    <w:rsid w:val="007D3232"/>
    <w:rsid w:val="007D3269"/>
    <w:rsid w:val="007D32E9"/>
    <w:rsid w:val="007D3502"/>
    <w:rsid w:val="007D350C"/>
    <w:rsid w:val="007D3848"/>
    <w:rsid w:val="007D38E3"/>
    <w:rsid w:val="007D39AE"/>
    <w:rsid w:val="007D3A95"/>
    <w:rsid w:val="007D3B3A"/>
    <w:rsid w:val="007D3B6C"/>
    <w:rsid w:val="007D3D0A"/>
    <w:rsid w:val="007D3FD7"/>
    <w:rsid w:val="007D3FDB"/>
    <w:rsid w:val="007D411F"/>
    <w:rsid w:val="007D424C"/>
    <w:rsid w:val="007D438C"/>
    <w:rsid w:val="007D43FB"/>
    <w:rsid w:val="007D4833"/>
    <w:rsid w:val="007D4A88"/>
    <w:rsid w:val="007D4B8D"/>
    <w:rsid w:val="007D4BEE"/>
    <w:rsid w:val="007D507D"/>
    <w:rsid w:val="007D5303"/>
    <w:rsid w:val="007D5670"/>
    <w:rsid w:val="007D569B"/>
    <w:rsid w:val="007D5784"/>
    <w:rsid w:val="007D58E2"/>
    <w:rsid w:val="007D5A1C"/>
    <w:rsid w:val="007D5A59"/>
    <w:rsid w:val="007D5D35"/>
    <w:rsid w:val="007D5DEC"/>
    <w:rsid w:val="007D5EBF"/>
    <w:rsid w:val="007D5F46"/>
    <w:rsid w:val="007D630E"/>
    <w:rsid w:val="007D6341"/>
    <w:rsid w:val="007D660C"/>
    <w:rsid w:val="007D66B4"/>
    <w:rsid w:val="007D67FC"/>
    <w:rsid w:val="007D68E9"/>
    <w:rsid w:val="007D6ABD"/>
    <w:rsid w:val="007D6C1D"/>
    <w:rsid w:val="007D6DF2"/>
    <w:rsid w:val="007D738C"/>
    <w:rsid w:val="007D75E4"/>
    <w:rsid w:val="007D790C"/>
    <w:rsid w:val="007D7BC7"/>
    <w:rsid w:val="007D7DDA"/>
    <w:rsid w:val="007D7FA4"/>
    <w:rsid w:val="007E0066"/>
    <w:rsid w:val="007E051D"/>
    <w:rsid w:val="007E0554"/>
    <w:rsid w:val="007E0951"/>
    <w:rsid w:val="007E183C"/>
    <w:rsid w:val="007E1F7D"/>
    <w:rsid w:val="007E21E2"/>
    <w:rsid w:val="007E2288"/>
    <w:rsid w:val="007E22C2"/>
    <w:rsid w:val="007E24C5"/>
    <w:rsid w:val="007E2659"/>
    <w:rsid w:val="007E26B7"/>
    <w:rsid w:val="007E27F6"/>
    <w:rsid w:val="007E2B4B"/>
    <w:rsid w:val="007E306D"/>
    <w:rsid w:val="007E3205"/>
    <w:rsid w:val="007E3297"/>
    <w:rsid w:val="007E330C"/>
    <w:rsid w:val="007E3331"/>
    <w:rsid w:val="007E3599"/>
    <w:rsid w:val="007E373B"/>
    <w:rsid w:val="007E37AB"/>
    <w:rsid w:val="007E37EA"/>
    <w:rsid w:val="007E39AF"/>
    <w:rsid w:val="007E3C1A"/>
    <w:rsid w:val="007E41AB"/>
    <w:rsid w:val="007E44F8"/>
    <w:rsid w:val="007E4AB2"/>
    <w:rsid w:val="007E4EC3"/>
    <w:rsid w:val="007E4F98"/>
    <w:rsid w:val="007E4FD4"/>
    <w:rsid w:val="007E5140"/>
    <w:rsid w:val="007E536D"/>
    <w:rsid w:val="007E5568"/>
    <w:rsid w:val="007E55DA"/>
    <w:rsid w:val="007E56CF"/>
    <w:rsid w:val="007E5748"/>
    <w:rsid w:val="007E59C7"/>
    <w:rsid w:val="007E5AC9"/>
    <w:rsid w:val="007E5B12"/>
    <w:rsid w:val="007E5C8B"/>
    <w:rsid w:val="007E5DFA"/>
    <w:rsid w:val="007E5F96"/>
    <w:rsid w:val="007E614C"/>
    <w:rsid w:val="007E618D"/>
    <w:rsid w:val="007E6507"/>
    <w:rsid w:val="007E66E2"/>
    <w:rsid w:val="007E69E5"/>
    <w:rsid w:val="007E6B7F"/>
    <w:rsid w:val="007E6C6D"/>
    <w:rsid w:val="007E6DCF"/>
    <w:rsid w:val="007E6EBC"/>
    <w:rsid w:val="007E7125"/>
    <w:rsid w:val="007E75BE"/>
    <w:rsid w:val="007E7977"/>
    <w:rsid w:val="007E7A79"/>
    <w:rsid w:val="007E7C60"/>
    <w:rsid w:val="007E7D1E"/>
    <w:rsid w:val="007E7E48"/>
    <w:rsid w:val="007E7F7E"/>
    <w:rsid w:val="007E7FBE"/>
    <w:rsid w:val="007E7FC9"/>
    <w:rsid w:val="007F0036"/>
    <w:rsid w:val="007F018E"/>
    <w:rsid w:val="007F07E2"/>
    <w:rsid w:val="007F0A2A"/>
    <w:rsid w:val="007F0B0F"/>
    <w:rsid w:val="007F0D06"/>
    <w:rsid w:val="007F0FB9"/>
    <w:rsid w:val="007F103C"/>
    <w:rsid w:val="007F10EE"/>
    <w:rsid w:val="007F1378"/>
    <w:rsid w:val="007F1A32"/>
    <w:rsid w:val="007F1A48"/>
    <w:rsid w:val="007F1A9B"/>
    <w:rsid w:val="007F1B84"/>
    <w:rsid w:val="007F1BBD"/>
    <w:rsid w:val="007F1CD6"/>
    <w:rsid w:val="007F1DBA"/>
    <w:rsid w:val="007F236C"/>
    <w:rsid w:val="007F260B"/>
    <w:rsid w:val="007F2618"/>
    <w:rsid w:val="007F26F7"/>
    <w:rsid w:val="007F286B"/>
    <w:rsid w:val="007F2A1E"/>
    <w:rsid w:val="007F2B5D"/>
    <w:rsid w:val="007F2C59"/>
    <w:rsid w:val="007F2CF4"/>
    <w:rsid w:val="007F2F47"/>
    <w:rsid w:val="007F2F5F"/>
    <w:rsid w:val="007F3079"/>
    <w:rsid w:val="007F30BC"/>
    <w:rsid w:val="007F31D7"/>
    <w:rsid w:val="007F3334"/>
    <w:rsid w:val="007F3AF9"/>
    <w:rsid w:val="007F3BA5"/>
    <w:rsid w:val="007F3E7A"/>
    <w:rsid w:val="007F3F0C"/>
    <w:rsid w:val="007F40E8"/>
    <w:rsid w:val="007F419F"/>
    <w:rsid w:val="007F42A1"/>
    <w:rsid w:val="007F4659"/>
    <w:rsid w:val="007F475D"/>
    <w:rsid w:val="007F520F"/>
    <w:rsid w:val="007F56ED"/>
    <w:rsid w:val="007F5716"/>
    <w:rsid w:val="007F5920"/>
    <w:rsid w:val="007F686D"/>
    <w:rsid w:val="007F6AD2"/>
    <w:rsid w:val="007F7359"/>
    <w:rsid w:val="007F7523"/>
    <w:rsid w:val="007F776D"/>
    <w:rsid w:val="007F779E"/>
    <w:rsid w:val="007F7A66"/>
    <w:rsid w:val="007F7C35"/>
    <w:rsid w:val="007F7CD2"/>
    <w:rsid w:val="007F7DA3"/>
    <w:rsid w:val="007F7FB2"/>
    <w:rsid w:val="0080027F"/>
    <w:rsid w:val="0080032C"/>
    <w:rsid w:val="0080053B"/>
    <w:rsid w:val="00800543"/>
    <w:rsid w:val="0080057B"/>
    <w:rsid w:val="008005E6"/>
    <w:rsid w:val="008009AE"/>
    <w:rsid w:val="00800BF2"/>
    <w:rsid w:val="00800C32"/>
    <w:rsid w:val="00800DB6"/>
    <w:rsid w:val="0080139D"/>
    <w:rsid w:val="0080158C"/>
    <w:rsid w:val="008015DB"/>
    <w:rsid w:val="0080169C"/>
    <w:rsid w:val="008018DD"/>
    <w:rsid w:val="00801972"/>
    <w:rsid w:val="00801986"/>
    <w:rsid w:val="00801ABE"/>
    <w:rsid w:val="008028ED"/>
    <w:rsid w:val="00802BD0"/>
    <w:rsid w:val="00802E4F"/>
    <w:rsid w:val="008030C8"/>
    <w:rsid w:val="00803321"/>
    <w:rsid w:val="008033B8"/>
    <w:rsid w:val="00803EE0"/>
    <w:rsid w:val="00804230"/>
    <w:rsid w:val="00804313"/>
    <w:rsid w:val="00804343"/>
    <w:rsid w:val="00804382"/>
    <w:rsid w:val="0080480F"/>
    <w:rsid w:val="00804C14"/>
    <w:rsid w:val="00804EAF"/>
    <w:rsid w:val="008050A4"/>
    <w:rsid w:val="0080545E"/>
    <w:rsid w:val="00805853"/>
    <w:rsid w:val="008058E1"/>
    <w:rsid w:val="00805C04"/>
    <w:rsid w:val="00806235"/>
    <w:rsid w:val="008062CE"/>
    <w:rsid w:val="008063B5"/>
    <w:rsid w:val="008063FF"/>
    <w:rsid w:val="00806671"/>
    <w:rsid w:val="00806A26"/>
    <w:rsid w:val="00806BF9"/>
    <w:rsid w:val="00806C30"/>
    <w:rsid w:val="0080732B"/>
    <w:rsid w:val="00807627"/>
    <w:rsid w:val="0080769D"/>
    <w:rsid w:val="008079C3"/>
    <w:rsid w:val="00807B2C"/>
    <w:rsid w:val="00807C4A"/>
    <w:rsid w:val="00807CDB"/>
    <w:rsid w:val="00807D8B"/>
    <w:rsid w:val="008101A9"/>
    <w:rsid w:val="008103B9"/>
    <w:rsid w:val="00810506"/>
    <w:rsid w:val="0081068F"/>
    <w:rsid w:val="0081081C"/>
    <w:rsid w:val="00810D88"/>
    <w:rsid w:val="00810ED6"/>
    <w:rsid w:val="008110E9"/>
    <w:rsid w:val="0081120D"/>
    <w:rsid w:val="008116AE"/>
    <w:rsid w:val="008116FB"/>
    <w:rsid w:val="00811C0D"/>
    <w:rsid w:val="00812192"/>
    <w:rsid w:val="00812224"/>
    <w:rsid w:val="008122F0"/>
    <w:rsid w:val="00812439"/>
    <w:rsid w:val="008126D4"/>
    <w:rsid w:val="00812B60"/>
    <w:rsid w:val="00812C82"/>
    <w:rsid w:val="0081322C"/>
    <w:rsid w:val="00813357"/>
    <w:rsid w:val="0081398C"/>
    <w:rsid w:val="00813A93"/>
    <w:rsid w:val="0081479F"/>
    <w:rsid w:val="00814910"/>
    <w:rsid w:val="00814B64"/>
    <w:rsid w:val="00814E39"/>
    <w:rsid w:val="00814F2E"/>
    <w:rsid w:val="00814F31"/>
    <w:rsid w:val="00814F9E"/>
    <w:rsid w:val="0081523C"/>
    <w:rsid w:val="00815321"/>
    <w:rsid w:val="00815505"/>
    <w:rsid w:val="00815A7E"/>
    <w:rsid w:val="00815C75"/>
    <w:rsid w:val="008160B8"/>
    <w:rsid w:val="008160FB"/>
    <w:rsid w:val="00816206"/>
    <w:rsid w:val="008164B9"/>
    <w:rsid w:val="00816608"/>
    <w:rsid w:val="00816A19"/>
    <w:rsid w:val="00816E5B"/>
    <w:rsid w:val="00817258"/>
    <w:rsid w:val="0081754B"/>
    <w:rsid w:val="008177FA"/>
    <w:rsid w:val="00817903"/>
    <w:rsid w:val="00817A3C"/>
    <w:rsid w:val="00817B1F"/>
    <w:rsid w:val="00817FD9"/>
    <w:rsid w:val="0082016D"/>
    <w:rsid w:val="008201F8"/>
    <w:rsid w:val="008207DE"/>
    <w:rsid w:val="00820823"/>
    <w:rsid w:val="00820883"/>
    <w:rsid w:val="00820942"/>
    <w:rsid w:val="00820A6C"/>
    <w:rsid w:val="00820BDD"/>
    <w:rsid w:val="00820CA2"/>
    <w:rsid w:val="00821115"/>
    <w:rsid w:val="008214F3"/>
    <w:rsid w:val="00821832"/>
    <w:rsid w:val="00821844"/>
    <w:rsid w:val="008223F9"/>
    <w:rsid w:val="00822757"/>
    <w:rsid w:val="00822D7F"/>
    <w:rsid w:val="00822E17"/>
    <w:rsid w:val="00822ECD"/>
    <w:rsid w:val="008230DD"/>
    <w:rsid w:val="008231C2"/>
    <w:rsid w:val="00823373"/>
    <w:rsid w:val="008233BF"/>
    <w:rsid w:val="00823424"/>
    <w:rsid w:val="00823477"/>
    <w:rsid w:val="0082358E"/>
    <w:rsid w:val="008236F8"/>
    <w:rsid w:val="0082391B"/>
    <w:rsid w:val="00823960"/>
    <w:rsid w:val="00823A10"/>
    <w:rsid w:val="00823C0F"/>
    <w:rsid w:val="00823DB1"/>
    <w:rsid w:val="00823E2F"/>
    <w:rsid w:val="00823E73"/>
    <w:rsid w:val="008240AC"/>
    <w:rsid w:val="008243BC"/>
    <w:rsid w:val="00824574"/>
    <w:rsid w:val="00824C07"/>
    <w:rsid w:val="00824E09"/>
    <w:rsid w:val="00824E45"/>
    <w:rsid w:val="00824F36"/>
    <w:rsid w:val="008250E9"/>
    <w:rsid w:val="00825440"/>
    <w:rsid w:val="008256BD"/>
    <w:rsid w:val="008258FC"/>
    <w:rsid w:val="00825B0E"/>
    <w:rsid w:val="00825F2C"/>
    <w:rsid w:val="00826042"/>
    <w:rsid w:val="008260E8"/>
    <w:rsid w:val="0082652D"/>
    <w:rsid w:val="00826C6C"/>
    <w:rsid w:val="00826EC9"/>
    <w:rsid w:val="008271BC"/>
    <w:rsid w:val="008273D6"/>
    <w:rsid w:val="00827573"/>
    <w:rsid w:val="008278FB"/>
    <w:rsid w:val="00827F94"/>
    <w:rsid w:val="008303A4"/>
    <w:rsid w:val="0083092F"/>
    <w:rsid w:val="00830A6A"/>
    <w:rsid w:val="00830ABB"/>
    <w:rsid w:val="00830B81"/>
    <w:rsid w:val="00830C97"/>
    <w:rsid w:val="00830D8B"/>
    <w:rsid w:val="00831144"/>
    <w:rsid w:val="008314C0"/>
    <w:rsid w:val="008315D2"/>
    <w:rsid w:val="00831774"/>
    <w:rsid w:val="008318B0"/>
    <w:rsid w:val="00831DDE"/>
    <w:rsid w:val="008326DD"/>
    <w:rsid w:val="008327EC"/>
    <w:rsid w:val="00832930"/>
    <w:rsid w:val="00832937"/>
    <w:rsid w:val="00832EEA"/>
    <w:rsid w:val="00832F83"/>
    <w:rsid w:val="00832FE5"/>
    <w:rsid w:val="00833185"/>
    <w:rsid w:val="008331DE"/>
    <w:rsid w:val="00833253"/>
    <w:rsid w:val="00833773"/>
    <w:rsid w:val="00833AD9"/>
    <w:rsid w:val="00834603"/>
    <w:rsid w:val="008356E6"/>
    <w:rsid w:val="008358EA"/>
    <w:rsid w:val="00835D18"/>
    <w:rsid w:val="00835D4F"/>
    <w:rsid w:val="00835F1D"/>
    <w:rsid w:val="00836019"/>
    <w:rsid w:val="0083612B"/>
    <w:rsid w:val="0083631E"/>
    <w:rsid w:val="008363B0"/>
    <w:rsid w:val="00836AE8"/>
    <w:rsid w:val="00836E52"/>
    <w:rsid w:val="008370BA"/>
    <w:rsid w:val="008371F7"/>
    <w:rsid w:val="0083724B"/>
    <w:rsid w:val="00837312"/>
    <w:rsid w:val="0083747A"/>
    <w:rsid w:val="00837CC8"/>
    <w:rsid w:val="00837CEB"/>
    <w:rsid w:val="00837DBB"/>
    <w:rsid w:val="008404AF"/>
    <w:rsid w:val="0084053A"/>
    <w:rsid w:val="0084094D"/>
    <w:rsid w:val="00840BDE"/>
    <w:rsid w:val="00840E86"/>
    <w:rsid w:val="00841154"/>
    <w:rsid w:val="0084117E"/>
    <w:rsid w:val="008415EA"/>
    <w:rsid w:val="00841717"/>
    <w:rsid w:val="00841AB2"/>
    <w:rsid w:val="00841DDD"/>
    <w:rsid w:val="00842200"/>
    <w:rsid w:val="00842820"/>
    <w:rsid w:val="008429C9"/>
    <w:rsid w:val="00842A1F"/>
    <w:rsid w:val="00842B3A"/>
    <w:rsid w:val="00842CD2"/>
    <w:rsid w:val="00842D06"/>
    <w:rsid w:val="00842EDA"/>
    <w:rsid w:val="0084300F"/>
    <w:rsid w:val="00843061"/>
    <w:rsid w:val="008431A5"/>
    <w:rsid w:val="008431D3"/>
    <w:rsid w:val="008433AB"/>
    <w:rsid w:val="008434CA"/>
    <w:rsid w:val="00843A7F"/>
    <w:rsid w:val="008442E7"/>
    <w:rsid w:val="008443D2"/>
    <w:rsid w:val="00844627"/>
    <w:rsid w:val="00844703"/>
    <w:rsid w:val="00844813"/>
    <w:rsid w:val="008449C2"/>
    <w:rsid w:val="00844B43"/>
    <w:rsid w:val="00844DA9"/>
    <w:rsid w:val="00845508"/>
    <w:rsid w:val="00845996"/>
    <w:rsid w:val="008459FC"/>
    <w:rsid w:val="00845A35"/>
    <w:rsid w:val="00845BB7"/>
    <w:rsid w:val="00845F60"/>
    <w:rsid w:val="0084605F"/>
    <w:rsid w:val="00846168"/>
    <w:rsid w:val="008468A6"/>
    <w:rsid w:val="00846904"/>
    <w:rsid w:val="00846A37"/>
    <w:rsid w:val="008474C2"/>
    <w:rsid w:val="008477E1"/>
    <w:rsid w:val="00847988"/>
    <w:rsid w:val="00847A08"/>
    <w:rsid w:val="00847B7C"/>
    <w:rsid w:val="00847CC2"/>
    <w:rsid w:val="00847D43"/>
    <w:rsid w:val="00850166"/>
    <w:rsid w:val="00850247"/>
    <w:rsid w:val="0085063F"/>
    <w:rsid w:val="00850868"/>
    <w:rsid w:val="00850B17"/>
    <w:rsid w:val="00850CE8"/>
    <w:rsid w:val="00850D7B"/>
    <w:rsid w:val="00850E01"/>
    <w:rsid w:val="008512A8"/>
    <w:rsid w:val="00851380"/>
    <w:rsid w:val="008514AE"/>
    <w:rsid w:val="008518D0"/>
    <w:rsid w:val="008519B3"/>
    <w:rsid w:val="008519DA"/>
    <w:rsid w:val="008519E0"/>
    <w:rsid w:val="00851C79"/>
    <w:rsid w:val="00851FFC"/>
    <w:rsid w:val="008528F1"/>
    <w:rsid w:val="008529DA"/>
    <w:rsid w:val="00852D91"/>
    <w:rsid w:val="00852ECE"/>
    <w:rsid w:val="00853406"/>
    <w:rsid w:val="0085343D"/>
    <w:rsid w:val="0085358A"/>
    <w:rsid w:val="008535BB"/>
    <w:rsid w:val="0085364D"/>
    <w:rsid w:val="008536DF"/>
    <w:rsid w:val="0085372A"/>
    <w:rsid w:val="00853818"/>
    <w:rsid w:val="00853B54"/>
    <w:rsid w:val="00854868"/>
    <w:rsid w:val="00854A78"/>
    <w:rsid w:val="00854E86"/>
    <w:rsid w:val="00854EC3"/>
    <w:rsid w:val="00855BC4"/>
    <w:rsid w:val="00855F35"/>
    <w:rsid w:val="008560B9"/>
    <w:rsid w:val="00856111"/>
    <w:rsid w:val="0085612A"/>
    <w:rsid w:val="00856511"/>
    <w:rsid w:val="00856BA2"/>
    <w:rsid w:val="00856FC6"/>
    <w:rsid w:val="00857022"/>
    <w:rsid w:val="00857099"/>
    <w:rsid w:val="00857176"/>
    <w:rsid w:val="008575A2"/>
    <w:rsid w:val="00857C2D"/>
    <w:rsid w:val="00857C96"/>
    <w:rsid w:val="00857E2D"/>
    <w:rsid w:val="00860097"/>
    <w:rsid w:val="00860325"/>
    <w:rsid w:val="00860375"/>
    <w:rsid w:val="008603ED"/>
    <w:rsid w:val="0086091B"/>
    <w:rsid w:val="008609A9"/>
    <w:rsid w:val="008609AC"/>
    <w:rsid w:val="00860A0F"/>
    <w:rsid w:val="00860C6B"/>
    <w:rsid w:val="00860D32"/>
    <w:rsid w:val="00860EAB"/>
    <w:rsid w:val="00860F93"/>
    <w:rsid w:val="008613CE"/>
    <w:rsid w:val="008616BC"/>
    <w:rsid w:val="008619C3"/>
    <w:rsid w:val="00861A69"/>
    <w:rsid w:val="00861B23"/>
    <w:rsid w:val="00861C8E"/>
    <w:rsid w:val="00861CA5"/>
    <w:rsid w:val="008621CB"/>
    <w:rsid w:val="008621D6"/>
    <w:rsid w:val="0086221E"/>
    <w:rsid w:val="0086272F"/>
    <w:rsid w:val="008627B3"/>
    <w:rsid w:val="00862A6B"/>
    <w:rsid w:val="00862EC9"/>
    <w:rsid w:val="00862F02"/>
    <w:rsid w:val="008631E5"/>
    <w:rsid w:val="00863207"/>
    <w:rsid w:val="00863445"/>
    <w:rsid w:val="00863658"/>
    <w:rsid w:val="00863989"/>
    <w:rsid w:val="00863A71"/>
    <w:rsid w:val="00864127"/>
    <w:rsid w:val="008643A9"/>
    <w:rsid w:val="008644C6"/>
    <w:rsid w:val="00864FF5"/>
    <w:rsid w:val="00865069"/>
    <w:rsid w:val="008651F1"/>
    <w:rsid w:val="00865463"/>
    <w:rsid w:val="008658FE"/>
    <w:rsid w:val="00865D54"/>
    <w:rsid w:val="00865E4C"/>
    <w:rsid w:val="00865ED6"/>
    <w:rsid w:val="00865F25"/>
    <w:rsid w:val="00866418"/>
    <w:rsid w:val="00866BA1"/>
    <w:rsid w:val="00866C90"/>
    <w:rsid w:val="008671B1"/>
    <w:rsid w:val="008672C9"/>
    <w:rsid w:val="00867319"/>
    <w:rsid w:val="0086754E"/>
    <w:rsid w:val="00867C64"/>
    <w:rsid w:val="00867C6A"/>
    <w:rsid w:val="00867E2F"/>
    <w:rsid w:val="00870390"/>
    <w:rsid w:val="008703E2"/>
    <w:rsid w:val="0087068D"/>
    <w:rsid w:val="008706DA"/>
    <w:rsid w:val="008707B5"/>
    <w:rsid w:val="008708E0"/>
    <w:rsid w:val="008709A1"/>
    <w:rsid w:val="00870B2F"/>
    <w:rsid w:val="00870BD5"/>
    <w:rsid w:val="00870E7B"/>
    <w:rsid w:val="0087100C"/>
    <w:rsid w:val="008712D8"/>
    <w:rsid w:val="00871338"/>
    <w:rsid w:val="0087140A"/>
    <w:rsid w:val="0087149E"/>
    <w:rsid w:val="0087182D"/>
    <w:rsid w:val="00871918"/>
    <w:rsid w:val="00871C1A"/>
    <w:rsid w:val="00872366"/>
    <w:rsid w:val="008723BF"/>
    <w:rsid w:val="00872607"/>
    <w:rsid w:val="008727D0"/>
    <w:rsid w:val="008729CE"/>
    <w:rsid w:val="00872A41"/>
    <w:rsid w:val="00872B14"/>
    <w:rsid w:val="00872C3C"/>
    <w:rsid w:val="00872EDA"/>
    <w:rsid w:val="00872EF2"/>
    <w:rsid w:val="00872FE3"/>
    <w:rsid w:val="00873219"/>
    <w:rsid w:val="0087321A"/>
    <w:rsid w:val="00873675"/>
    <w:rsid w:val="00873934"/>
    <w:rsid w:val="00873BEA"/>
    <w:rsid w:val="00873CE0"/>
    <w:rsid w:val="00873D93"/>
    <w:rsid w:val="008742D6"/>
    <w:rsid w:val="00874784"/>
    <w:rsid w:val="008747DB"/>
    <w:rsid w:val="00874A18"/>
    <w:rsid w:val="00874B65"/>
    <w:rsid w:val="00874B68"/>
    <w:rsid w:val="00874B9D"/>
    <w:rsid w:val="00874E6D"/>
    <w:rsid w:val="00875FCD"/>
    <w:rsid w:val="0087607C"/>
    <w:rsid w:val="0087627D"/>
    <w:rsid w:val="008767C6"/>
    <w:rsid w:val="00876A0D"/>
    <w:rsid w:val="00876B48"/>
    <w:rsid w:val="00876D70"/>
    <w:rsid w:val="00877294"/>
    <w:rsid w:val="008772AA"/>
    <w:rsid w:val="008773CF"/>
    <w:rsid w:val="00877475"/>
    <w:rsid w:val="00877891"/>
    <w:rsid w:val="00877B8F"/>
    <w:rsid w:val="00877D37"/>
    <w:rsid w:val="00877DEA"/>
    <w:rsid w:val="008801DC"/>
    <w:rsid w:val="00880327"/>
    <w:rsid w:val="0088090F"/>
    <w:rsid w:val="00880AD3"/>
    <w:rsid w:val="0088104A"/>
    <w:rsid w:val="008815CE"/>
    <w:rsid w:val="00881786"/>
    <w:rsid w:val="00881932"/>
    <w:rsid w:val="00881B2B"/>
    <w:rsid w:val="00881C0F"/>
    <w:rsid w:val="0088258F"/>
    <w:rsid w:val="008825FD"/>
    <w:rsid w:val="008827F5"/>
    <w:rsid w:val="00882940"/>
    <w:rsid w:val="00882B82"/>
    <w:rsid w:val="00882CCF"/>
    <w:rsid w:val="008831D9"/>
    <w:rsid w:val="008835F3"/>
    <w:rsid w:val="008840AD"/>
    <w:rsid w:val="00884270"/>
    <w:rsid w:val="008842A3"/>
    <w:rsid w:val="0088458C"/>
    <w:rsid w:val="0088459A"/>
    <w:rsid w:val="00884860"/>
    <w:rsid w:val="008849AF"/>
    <w:rsid w:val="00884B95"/>
    <w:rsid w:val="00884F22"/>
    <w:rsid w:val="008854B3"/>
    <w:rsid w:val="00885AEE"/>
    <w:rsid w:val="00885C97"/>
    <w:rsid w:val="00885D47"/>
    <w:rsid w:val="00885E74"/>
    <w:rsid w:val="0088601B"/>
    <w:rsid w:val="00886172"/>
    <w:rsid w:val="0088656E"/>
    <w:rsid w:val="008865F6"/>
    <w:rsid w:val="00886AC2"/>
    <w:rsid w:val="00886B6B"/>
    <w:rsid w:val="00887099"/>
    <w:rsid w:val="008877C0"/>
    <w:rsid w:val="00887B0A"/>
    <w:rsid w:val="00887C09"/>
    <w:rsid w:val="00887C98"/>
    <w:rsid w:val="00887CEA"/>
    <w:rsid w:val="00887E99"/>
    <w:rsid w:val="00887EFB"/>
    <w:rsid w:val="00887F55"/>
    <w:rsid w:val="00890000"/>
    <w:rsid w:val="00890095"/>
    <w:rsid w:val="00890107"/>
    <w:rsid w:val="008903D2"/>
    <w:rsid w:val="0089055D"/>
    <w:rsid w:val="00891074"/>
    <w:rsid w:val="008911D8"/>
    <w:rsid w:val="00891428"/>
    <w:rsid w:val="00891593"/>
    <w:rsid w:val="008915CA"/>
    <w:rsid w:val="00891724"/>
    <w:rsid w:val="00891AF4"/>
    <w:rsid w:val="008927E0"/>
    <w:rsid w:val="00892801"/>
    <w:rsid w:val="008928D2"/>
    <w:rsid w:val="00892981"/>
    <w:rsid w:val="00892DBD"/>
    <w:rsid w:val="008931DC"/>
    <w:rsid w:val="00893465"/>
    <w:rsid w:val="00893721"/>
    <w:rsid w:val="00893CD8"/>
    <w:rsid w:val="00893E33"/>
    <w:rsid w:val="00893EEE"/>
    <w:rsid w:val="00893F41"/>
    <w:rsid w:val="00894285"/>
    <w:rsid w:val="008946DF"/>
    <w:rsid w:val="00894809"/>
    <w:rsid w:val="008949FC"/>
    <w:rsid w:val="00894A09"/>
    <w:rsid w:val="00894B5E"/>
    <w:rsid w:val="00894C24"/>
    <w:rsid w:val="00894E0A"/>
    <w:rsid w:val="00894F1D"/>
    <w:rsid w:val="00895422"/>
    <w:rsid w:val="00895572"/>
    <w:rsid w:val="00895E4C"/>
    <w:rsid w:val="00896119"/>
    <w:rsid w:val="008964CE"/>
    <w:rsid w:val="00896508"/>
    <w:rsid w:val="008965EE"/>
    <w:rsid w:val="0089678A"/>
    <w:rsid w:val="00896ADF"/>
    <w:rsid w:val="008971B5"/>
    <w:rsid w:val="00897296"/>
    <w:rsid w:val="0089741B"/>
    <w:rsid w:val="0089763B"/>
    <w:rsid w:val="008978AD"/>
    <w:rsid w:val="00897A1B"/>
    <w:rsid w:val="00897B74"/>
    <w:rsid w:val="00897BD5"/>
    <w:rsid w:val="00897C52"/>
    <w:rsid w:val="00897DE1"/>
    <w:rsid w:val="00897DED"/>
    <w:rsid w:val="008A008E"/>
    <w:rsid w:val="008A0B23"/>
    <w:rsid w:val="008A0C49"/>
    <w:rsid w:val="008A0CA4"/>
    <w:rsid w:val="008A0DD5"/>
    <w:rsid w:val="008A0F32"/>
    <w:rsid w:val="008A105C"/>
    <w:rsid w:val="008A131C"/>
    <w:rsid w:val="008A1637"/>
    <w:rsid w:val="008A177A"/>
    <w:rsid w:val="008A180A"/>
    <w:rsid w:val="008A1915"/>
    <w:rsid w:val="008A1987"/>
    <w:rsid w:val="008A19E6"/>
    <w:rsid w:val="008A1B7D"/>
    <w:rsid w:val="008A1FC9"/>
    <w:rsid w:val="008A2122"/>
    <w:rsid w:val="008A2148"/>
    <w:rsid w:val="008A2358"/>
    <w:rsid w:val="008A245A"/>
    <w:rsid w:val="008A26D0"/>
    <w:rsid w:val="008A27CA"/>
    <w:rsid w:val="008A281A"/>
    <w:rsid w:val="008A2993"/>
    <w:rsid w:val="008A29C6"/>
    <w:rsid w:val="008A2E42"/>
    <w:rsid w:val="008A324C"/>
    <w:rsid w:val="008A33AE"/>
    <w:rsid w:val="008A380A"/>
    <w:rsid w:val="008A3BD0"/>
    <w:rsid w:val="008A3BF3"/>
    <w:rsid w:val="008A45BB"/>
    <w:rsid w:val="008A48A6"/>
    <w:rsid w:val="008A4A94"/>
    <w:rsid w:val="008A4AFE"/>
    <w:rsid w:val="008A4B22"/>
    <w:rsid w:val="008A4C93"/>
    <w:rsid w:val="008A4CBE"/>
    <w:rsid w:val="008A4EF6"/>
    <w:rsid w:val="008A4FEF"/>
    <w:rsid w:val="008A51C6"/>
    <w:rsid w:val="008A524A"/>
    <w:rsid w:val="008A576E"/>
    <w:rsid w:val="008A5A0C"/>
    <w:rsid w:val="008A5C67"/>
    <w:rsid w:val="008A607F"/>
    <w:rsid w:val="008A609C"/>
    <w:rsid w:val="008A60E8"/>
    <w:rsid w:val="008A66B2"/>
    <w:rsid w:val="008A69B2"/>
    <w:rsid w:val="008A6B67"/>
    <w:rsid w:val="008A6DE9"/>
    <w:rsid w:val="008A6E78"/>
    <w:rsid w:val="008A707D"/>
    <w:rsid w:val="008A7252"/>
    <w:rsid w:val="008A7271"/>
    <w:rsid w:val="008A770F"/>
    <w:rsid w:val="008A7ED4"/>
    <w:rsid w:val="008A7FB5"/>
    <w:rsid w:val="008B0079"/>
    <w:rsid w:val="008B0747"/>
    <w:rsid w:val="008B0769"/>
    <w:rsid w:val="008B0991"/>
    <w:rsid w:val="008B12B2"/>
    <w:rsid w:val="008B13DB"/>
    <w:rsid w:val="008B1402"/>
    <w:rsid w:val="008B1648"/>
    <w:rsid w:val="008B164A"/>
    <w:rsid w:val="008B16A7"/>
    <w:rsid w:val="008B182B"/>
    <w:rsid w:val="008B193A"/>
    <w:rsid w:val="008B1D90"/>
    <w:rsid w:val="008B1DE5"/>
    <w:rsid w:val="008B1E47"/>
    <w:rsid w:val="008B2159"/>
    <w:rsid w:val="008B2450"/>
    <w:rsid w:val="008B245C"/>
    <w:rsid w:val="008B25D5"/>
    <w:rsid w:val="008B28DF"/>
    <w:rsid w:val="008B2A10"/>
    <w:rsid w:val="008B2D15"/>
    <w:rsid w:val="008B307E"/>
    <w:rsid w:val="008B30F0"/>
    <w:rsid w:val="008B3238"/>
    <w:rsid w:val="008B32DA"/>
    <w:rsid w:val="008B3316"/>
    <w:rsid w:val="008B36E2"/>
    <w:rsid w:val="008B3AD4"/>
    <w:rsid w:val="008B3AD6"/>
    <w:rsid w:val="008B418F"/>
    <w:rsid w:val="008B41FC"/>
    <w:rsid w:val="008B48F2"/>
    <w:rsid w:val="008B4A7C"/>
    <w:rsid w:val="008B4AB7"/>
    <w:rsid w:val="008B4B28"/>
    <w:rsid w:val="008B4E4B"/>
    <w:rsid w:val="008B5037"/>
    <w:rsid w:val="008B5247"/>
    <w:rsid w:val="008B534E"/>
    <w:rsid w:val="008B544E"/>
    <w:rsid w:val="008B5468"/>
    <w:rsid w:val="008B54E3"/>
    <w:rsid w:val="008B56E8"/>
    <w:rsid w:val="008B5758"/>
    <w:rsid w:val="008B5867"/>
    <w:rsid w:val="008B5B79"/>
    <w:rsid w:val="008B5EA1"/>
    <w:rsid w:val="008B5ED0"/>
    <w:rsid w:val="008B681F"/>
    <w:rsid w:val="008B6B12"/>
    <w:rsid w:val="008B6BB5"/>
    <w:rsid w:val="008B6D1B"/>
    <w:rsid w:val="008B6E29"/>
    <w:rsid w:val="008B70CB"/>
    <w:rsid w:val="008B7164"/>
    <w:rsid w:val="008B7612"/>
    <w:rsid w:val="008B76AB"/>
    <w:rsid w:val="008B76EF"/>
    <w:rsid w:val="008B77C2"/>
    <w:rsid w:val="008B7936"/>
    <w:rsid w:val="008B7A29"/>
    <w:rsid w:val="008B7AC9"/>
    <w:rsid w:val="008B7C1D"/>
    <w:rsid w:val="008B7DA9"/>
    <w:rsid w:val="008C079E"/>
    <w:rsid w:val="008C0D2E"/>
    <w:rsid w:val="008C0FD4"/>
    <w:rsid w:val="008C1045"/>
    <w:rsid w:val="008C1119"/>
    <w:rsid w:val="008C121A"/>
    <w:rsid w:val="008C160E"/>
    <w:rsid w:val="008C16B5"/>
    <w:rsid w:val="008C17DF"/>
    <w:rsid w:val="008C1A95"/>
    <w:rsid w:val="008C240C"/>
    <w:rsid w:val="008C24F6"/>
    <w:rsid w:val="008C2E7E"/>
    <w:rsid w:val="008C304E"/>
    <w:rsid w:val="008C30BC"/>
    <w:rsid w:val="008C316D"/>
    <w:rsid w:val="008C35CD"/>
    <w:rsid w:val="008C3EE7"/>
    <w:rsid w:val="008C4068"/>
    <w:rsid w:val="008C41B5"/>
    <w:rsid w:val="008C41F8"/>
    <w:rsid w:val="008C4241"/>
    <w:rsid w:val="008C4535"/>
    <w:rsid w:val="008C45E7"/>
    <w:rsid w:val="008C4FAF"/>
    <w:rsid w:val="008C50AA"/>
    <w:rsid w:val="008C50C8"/>
    <w:rsid w:val="008C522F"/>
    <w:rsid w:val="008C523A"/>
    <w:rsid w:val="008C54CA"/>
    <w:rsid w:val="008C554D"/>
    <w:rsid w:val="008C5943"/>
    <w:rsid w:val="008C5973"/>
    <w:rsid w:val="008C5A06"/>
    <w:rsid w:val="008C60D8"/>
    <w:rsid w:val="008C612B"/>
    <w:rsid w:val="008C6578"/>
    <w:rsid w:val="008C662A"/>
    <w:rsid w:val="008C6643"/>
    <w:rsid w:val="008C6672"/>
    <w:rsid w:val="008C676D"/>
    <w:rsid w:val="008C6A6A"/>
    <w:rsid w:val="008C6C8B"/>
    <w:rsid w:val="008C6D6A"/>
    <w:rsid w:val="008C6E06"/>
    <w:rsid w:val="008C7179"/>
    <w:rsid w:val="008C726E"/>
    <w:rsid w:val="008C733B"/>
    <w:rsid w:val="008C75D6"/>
    <w:rsid w:val="008C77CE"/>
    <w:rsid w:val="008C77F4"/>
    <w:rsid w:val="008C782D"/>
    <w:rsid w:val="008C7A5B"/>
    <w:rsid w:val="008C7F0E"/>
    <w:rsid w:val="008D00CA"/>
    <w:rsid w:val="008D0361"/>
    <w:rsid w:val="008D064E"/>
    <w:rsid w:val="008D0828"/>
    <w:rsid w:val="008D0EE6"/>
    <w:rsid w:val="008D10BD"/>
    <w:rsid w:val="008D1157"/>
    <w:rsid w:val="008D1193"/>
    <w:rsid w:val="008D11C5"/>
    <w:rsid w:val="008D18F3"/>
    <w:rsid w:val="008D1B83"/>
    <w:rsid w:val="008D1C8E"/>
    <w:rsid w:val="008D1E5D"/>
    <w:rsid w:val="008D20B6"/>
    <w:rsid w:val="008D248A"/>
    <w:rsid w:val="008D24B4"/>
    <w:rsid w:val="008D28F1"/>
    <w:rsid w:val="008D2A61"/>
    <w:rsid w:val="008D2B4F"/>
    <w:rsid w:val="008D2C28"/>
    <w:rsid w:val="008D2DB0"/>
    <w:rsid w:val="008D35E3"/>
    <w:rsid w:val="008D3663"/>
    <w:rsid w:val="008D399D"/>
    <w:rsid w:val="008D3CEF"/>
    <w:rsid w:val="008D41BA"/>
    <w:rsid w:val="008D46CF"/>
    <w:rsid w:val="008D47AC"/>
    <w:rsid w:val="008D48ED"/>
    <w:rsid w:val="008D4A8A"/>
    <w:rsid w:val="008D4BDF"/>
    <w:rsid w:val="008D4F43"/>
    <w:rsid w:val="008D5087"/>
    <w:rsid w:val="008D5270"/>
    <w:rsid w:val="008D54A7"/>
    <w:rsid w:val="008D58F1"/>
    <w:rsid w:val="008D592E"/>
    <w:rsid w:val="008D5A5D"/>
    <w:rsid w:val="008D5BC7"/>
    <w:rsid w:val="008D5DBA"/>
    <w:rsid w:val="008D61FD"/>
    <w:rsid w:val="008D68EF"/>
    <w:rsid w:val="008D70A6"/>
    <w:rsid w:val="008D71E1"/>
    <w:rsid w:val="008D7228"/>
    <w:rsid w:val="008D73C0"/>
    <w:rsid w:val="008D73DC"/>
    <w:rsid w:val="008D7494"/>
    <w:rsid w:val="008D77F8"/>
    <w:rsid w:val="008D7D74"/>
    <w:rsid w:val="008D7F23"/>
    <w:rsid w:val="008D7F7C"/>
    <w:rsid w:val="008D7FAE"/>
    <w:rsid w:val="008E0282"/>
    <w:rsid w:val="008E04BC"/>
    <w:rsid w:val="008E0546"/>
    <w:rsid w:val="008E07E7"/>
    <w:rsid w:val="008E0C4D"/>
    <w:rsid w:val="008E0CB6"/>
    <w:rsid w:val="008E0ED7"/>
    <w:rsid w:val="008E1291"/>
    <w:rsid w:val="008E1711"/>
    <w:rsid w:val="008E17E1"/>
    <w:rsid w:val="008E19A9"/>
    <w:rsid w:val="008E1EA0"/>
    <w:rsid w:val="008E2272"/>
    <w:rsid w:val="008E242F"/>
    <w:rsid w:val="008E24E9"/>
    <w:rsid w:val="008E252C"/>
    <w:rsid w:val="008E29FD"/>
    <w:rsid w:val="008E2D93"/>
    <w:rsid w:val="008E3195"/>
    <w:rsid w:val="008E339E"/>
    <w:rsid w:val="008E3576"/>
    <w:rsid w:val="008E379A"/>
    <w:rsid w:val="008E3AAC"/>
    <w:rsid w:val="008E3DD5"/>
    <w:rsid w:val="008E3F94"/>
    <w:rsid w:val="008E43E1"/>
    <w:rsid w:val="008E455F"/>
    <w:rsid w:val="008E48A2"/>
    <w:rsid w:val="008E4995"/>
    <w:rsid w:val="008E4B8F"/>
    <w:rsid w:val="008E4BA9"/>
    <w:rsid w:val="008E4C20"/>
    <w:rsid w:val="008E4DD5"/>
    <w:rsid w:val="008E4E45"/>
    <w:rsid w:val="008E4E86"/>
    <w:rsid w:val="008E4EEB"/>
    <w:rsid w:val="008E4FE7"/>
    <w:rsid w:val="008E5188"/>
    <w:rsid w:val="008E52F2"/>
    <w:rsid w:val="008E562D"/>
    <w:rsid w:val="008E5A24"/>
    <w:rsid w:val="008E5ACE"/>
    <w:rsid w:val="008E5C43"/>
    <w:rsid w:val="008E5EC5"/>
    <w:rsid w:val="008E68BC"/>
    <w:rsid w:val="008E6B93"/>
    <w:rsid w:val="008E6B94"/>
    <w:rsid w:val="008E6D73"/>
    <w:rsid w:val="008E6E0F"/>
    <w:rsid w:val="008E72B8"/>
    <w:rsid w:val="008E7455"/>
    <w:rsid w:val="008E7700"/>
    <w:rsid w:val="008E7749"/>
    <w:rsid w:val="008E777E"/>
    <w:rsid w:val="008E7798"/>
    <w:rsid w:val="008E79C1"/>
    <w:rsid w:val="008E7B99"/>
    <w:rsid w:val="008E7BD4"/>
    <w:rsid w:val="008E7FD2"/>
    <w:rsid w:val="008F02AE"/>
    <w:rsid w:val="008F0C03"/>
    <w:rsid w:val="008F0E12"/>
    <w:rsid w:val="008F0E7E"/>
    <w:rsid w:val="008F1011"/>
    <w:rsid w:val="008F12D5"/>
    <w:rsid w:val="008F1842"/>
    <w:rsid w:val="008F19F4"/>
    <w:rsid w:val="008F1A3E"/>
    <w:rsid w:val="008F1F8F"/>
    <w:rsid w:val="008F1FBD"/>
    <w:rsid w:val="008F21A2"/>
    <w:rsid w:val="008F2261"/>
    <w:rsid w:val="008F2395"/>
    <w:rsid w:val="008F2398"/>
    <w:rsid w:val="008F26FB"/>
    <w:rsid w:val="008F27D7"/>
    <w:rsid w:val="008F28ED"/>
    <w:rsid w:val="008F2BC4"/>
    <w:rsid w:val="008F2C25"/>
    <w:rsid w:val="008F30E5"/>
    <w:rsid w:val="008F3768"/>
    <w:rsid w:val="008F38E0"/>
    <w:rsid w:val="008F3986"/>
    <w:rsid w:val="008F3B11"/>
    <w:rsid w:val="008F3CAE"/>
    <w:rsid w:val="008F3E8E"/>
    <w:rsid w:val="008F42BB"/>
    <w:rsid w:val="008F4392"/>
    <w:rsid w:val="008F4A33"/>
    <w:rsid w:val="008F4AA4"/>
    <w:rsid w:val="008F4AD9"/>
    <w:rsid w:val="008F4D21"/>
    <w:rsid w:val="008F5052"/>
    <w:rsid w:val="008F5470"/>
    <w:rsid w:val="008F5496"/>
    <w:rsid w:val="008F54D9"/>
    <w:rsid w:val="008F55FC"/>
    <w:rsid w:val="008F5607"/>
    <w:rsid w:val="008F574A"/>
    <w:rsid w:val="008F5C04"/>
    <w:rsid w:val="008F5D5D"/>
    <w:rsid w:val="008F5FC1"/>
    <w:rsid w:val="008F6113"/>
    <w:rsid w:val="008F6586"/>
    <w:rsid w:val="008F66F7"/>
    <w:rsid w:val="008F6724"/>
    <w:rsid w:val="008F6B64"/>
    <w:rsid w:val="008F6D3B"/>
    <w:rsid w:val="008F707A"/>
    <w:rsid w:val="008F7385"/>
    <w:rsid w:val="008F76AB"/>
    <w:rsid w:val="008F7DB9"/>
    <w:rsid w:val="008F7EC4"/>
    <w:rsid w:val="008F7EEE"/>
    <w:rsid w:val="009001AA"/>
    <w:rsid w:val="009002E1"/>
    <w:rsid w:val="0090034A"/>
    <w:rsid w:val="009009D8"/>
    <w:rsid w:val="00900CD4"/>
    <w:rsid w:val="00901039"/>
    <w:rsid w:val="009013E0"/>
    <w:rsid w:val="00901C1B"/>
    <w:rsid w:val="00901E20"/>
    <w:rsid w:val="00902099"/>
    <w:rsid w:val="00902360"/>
    <w:rsid w:val="00902406"/>
    <w:rsid w:val="009025D2"/>
    <w:rsid w:val="0090260C"/>
    <w:rsid w:val="00902778"/>
    <w:rsid w:val="00902973"/>
    <w:rsid w:val="00902A7E"/>
    <w:rsid w:val="00902AFD"/>
    <w:rsid w:val="00902B15"/>
    <w:rsid w:val="00902F4B"/>
    <w:rsid w:val="00903754"/>
    <w:rsid w:val="00903789"/>
    <w:rsid w:val="00903894"/>
    <w:rsid w:val="00903954"/>
    <w:rsid w:val="00904D08"/>
    <w:rsid w:val="00904D2E"/>
    <w:rsid w:val="00904E8F"/>
    <w:rsid w:val="009054B1"/>
    <w:rsid w:val="009057EC"/>
    <w:rsid w:val="009058B4"/>
    <w:rsid w:val="00905962"/>
    <w:rsid w:val="00905CF0"/>
    <w:rsid w:val="00905DEC"/>
    <w:rsid w:val="009061A0"/>
    <w:rsid w:val="009068EA"/>
    <w:rsid w:val="00906943"/>
    <w:rsid w:val="00906F35"/>
    <w:rsid w:val="009071B6"/>
    <w:rsid w:val="0090722C"/>
    <w:rsid w:val="00907356"/>
    <w:rsid w:val="00907393"/>
    <w:rsid w:val="009075B4"/>
    <w:rsid w:val="0090787B"/>
    <w:rsid w:val="00907927"/>
    <w:rsid w:val="00907935"/>
    <w:rsid w:val="00907CE2"/>
    <w:rsid w:val="00910045"/>
    <w:rsid w:val="009104DB"/>
    <w:rsid w:val="0091057C"/>
    <w:rsid w:val="009107B2"/>
    <w:rsid w:val="009107E0"/>
    <w:rsid w:val="00910BBE"/>
    <w:rsid w:val="00910DFF"/>
    <w:rsid w:val="00910FB1"/>
    <w:rsid w:val="009110FC"/>
    <w:rsid w:val="00911549"/>
    <w:rsid w:val="00911744"/>
    <w:rsid w:val="009117AF"/>
    <w:rsid w:val="00911B2A"/>
    <w:rsid w:val="00911D58"/>
    <w:rsid w:val="00912090"/>
    <w:rsid w:val="00912109"/>
    <w:rsid w:val="009122FB"/>
    <w:rsid w:val="009123EF"/>
    <w:rsid w:val="0091293A"/>
    <w:rsid w:val="00912AE2"/>
    <w:rsid w:val="00912E5E"/>
    <w:rsid w:val="00913272"/>
    <w:rsid w:val="00913611"/>
    <w:rsid w:val="0091361F"/>
    <w:rsid w:val="00913646"/>
    <w:rsid w:val="0091372F"/>
    <w:rsid w:val="00913BE6"/>
    <w:rsid w:val="00913D45"/>
    <w:rsid w:val="00913E7B"/>
    <w:rsid w:val="0091410F"/>
    <w:rsid w:val="00914177"/>
    <w:rsid w:val="0091425A"/>
    <w:rsid w:val="009143BE"/>
    <w:rsid w:val="00914B9F"/>
    <w:rsid w:val="00914C11"/>
    <w:rsid w:val="00914C2D"/>
    <w:rsid w:val="00914DCD"/>
    <w:rsid w:val="009152BC"/>
    <w:rsid w:val="00915651"/>
    <w:rsid w:val="0091572E"/>
    <w:rsid w:val="009159ED"/>
    <w:rsid w:val="00915B1B"/>
    <w:rsid w:val="00915C88"/>
    <w:rsid w:val="00915CFE"/>
    <w:rsid w:val="00915D21"/>
    <w:rsid w:val="00915E11"/>
    <w:rsid w:val="009160A3"/>
    <w:rsid w:val="00916345"/>
    <w:rsid w:val="0091651B"/>
    <w:rsid w:val="009165DA"/>
    <w:rsid w:val="00916619"/>
    <w:rsid w:val="0091699B"/>
    <w:rsid w:val="00916AB6"/>
    <w:rsid w:val="00916D65"/>
    <w:rsid w:val="00916E17"/>
    <w:rsid w:val="009175EA"/>
    <w:rsid w:val="00917703"/>
    <w:rsid w:val="009179E9"/>
    <w:rsid w:val="00917E09"/>
    <w:rsid w:val="00920253"/>
    <w:rsid w:val="0092027D"/>
    <w:rsid w:val="00920294"/>
    <w:rsid w:val="0092045B"/>
    <w:rsid w:val="00920725"/>
    <w:rsid w:val="00920777"/>
    <w:rsid w:val="00920793"/>
    <w:rsid w:val="00920799"/>
    <w:rsid w:val="00920B5A"/>
    <w:rsid w:val="00920D2F"/>
    <w:rsid w:val="00920D3A"/>
    <w:rsid w:val="00920E10"/>
    <w:rsid w:val="009211AB"/>
    <w:rsid w:val="0092134D"/>
    <w:rsid w:val="009215DD"/>
    <w:rsid w:val="009217B6"/>
    <w:rsid w:val="0092199A"/>
    <w:rsid w:val="00922396"/>
    <w:rsid w:val="00922584"/>
    <w:rsid w:val="00922B2F"/>
    <w:rsid w:val="00922C6E"/>
    <w:rsid w:val="0092343E"/>
    <w:rsid w:val="00923540"/>
    <w:rsid w:val="009237AA"/>
    <w:rsid w:val="00923991"/>
    <w:rsid w:val="00923A41"/>
    <w:rsid w:val="00923AEE"/>
    <w:rsid w:val="00923BFE"/>
    <w:rsid w:val="00924195"/>
    <w:rsid w:val="00924226"/>
    <w:rsid w:val="00924620"/>
    <w:rsid w:val="009246E1"/>
    <w:rsid w:val="009247D8"/>
    <w:rsid w:val="009249B4"/>
    <w:rsid w:val="00924A01"/>
    <w:rsid w:val="00924B4C"/>
    <w:rsid w:val="00924BED"/>
    <w:rsid w:val="00925238"/>
    <w:rsid w:val="00925284"/>
    <w:rsid w:val="009254E6"/>
    <w:rsid w:val="00925681"/>
    <w:rsid w:val="00925908"/>
    <w:rsid w:val="00925B62"/>
    <w:rsid w:val="00925D93"/>
    <w:rsid w:val="00925E0E"/>
    <w:rsid w:val="00925F74"/>
    <w:rsid w:val="00925F9A"/>
    <w:rsid w:val="00926202"/>
    <w:rsid w:val="00926953"/>
    <w:rsid w:val="00926B22"/>
    <w:rsid w:val="00926D70"/>
    <w:rsid w:val="00926E0A"/>
    <w:rsid w:val="0092798D"/>
    <w:rsid w:val="00927CA3"/>
    <w:rsid w:val="00927F32"/>
    <w:rsid w:val="00927F6B"/>
    <w:rsid w:val="00927FE7"/>
    <w:rsid w:val="009304AB"/>
    <w:rsid w:val="009307D7"/>
    <w:rsid w:val="00930840"/>
    <w:rsid w:val="009309FD"/>
    <w:rsid w:val="00930FD5"/>
    <w:rsid w:val="00930FF7"/>
    <w:rsid w:val="009311A6"/>
    <w:rsid w:val="00931396"/>
    <w:rsid w:val="009313D4"/>
    <w:rsid w:val="00931518"/>
    <w:rsid w:val="0093153D"/>
    <w:rsid w:val="0093168A"/>
    <w:rsid w:val="009316A9"/>
    <w:rsid w:val="00931825"/>
    <w:rsid w:val="00931D1A"/>
    <w:rsid w:val="0093211C"/>
    <w:rsid w:val="0093349A"/>
    <w:rsid w:val="00933591"/>
    <w:rsid w:val="009335A4"/>
    <w:rsid w:val="0093382E"/>
    <w:rsid w:val="00933972"/>
    <w:rsid w:val="00933DC9"/>
    <w:rsid w:val="00933ED6"/>
    <w:rsid w:val="00933FA1"/>
    <w:rsid w:val="009340DA"/>
    <w:rsid w:val="009344F0"/>
    <w:rsid w:val="00934723"/>
    <w:rsid w:val="0093495E"/>
    <w:rsid w:val="00934BCB"/>
    <w:rsid w:val="00934D2C"/>
    <w:rsid w:val="009354FC"/>
    <w:rsid w:val="00935550"/>
    <w:rsid w:val="00935641"/>
    <w:rsid w:val="00935757"/>
    <w:rsid w:val="009359C5"/>
    <w:rsid w:val="00935E0E"/>
    <w:rsid w:val="00935FAE"/>
    <w:rsid w:val="0093648F"/>
    <w:rsid w:val="00936599"/>
    <w:rsid w:val="009366E5"/>
    <w:rsid w:val="00936A88"/>
    <w:rsid w:val="00936AAC"/>
    <w:rsid w:val="00936C33"/>
    <w:rsid w:val="00936EF1"/>
    <w:rsid w:val="0093796E"/>
    <w:rsid w:val="00940099"/>
    <w:rsid w:val="009400B4"/>
    <w:rsid w:val="0094043E"/>
    <w:rsid w:val="009405E4"/>
    <w:rsid w:val="00940B5A"/>
    <w:rsid w:val="00940BCD"/>
    <w:rsid w:val="00940C96"/>
    <w:rsid w:val="00940E72"/>
    <w:rsid w:val="00940F71"/>
    <w:rsid w:val="00940FDC"/>
    <w:rsid w:val="009414DB"/>
    <w:rsid w:val="009415C3"/>
    <w:rsid w:val="0094161A"/>
    <w:rsid w:val="0094173F"/>
    <w:rsid w:val="0094194C"/>
    <w:rsid w:val="00941E14"/>
    <w:rsid w:val="00941E2E"/>
    <w:rsid w:val="00942267"/>
    <w:rsid w:val="009426BA"/>
    <w:rsid w:val="009427D0"/>
    <w:rsid w:val="009428B9"/>
    <w:rsid w:val="00942C37"/>
    <w:rsid w:val="00942F15"/>
    <w:rsid w:val="00943025"/>
    <w:rsid w:val="009431E9"/>
    <w:rsid w:val="00943262"/>
    <w:rsid w:val="0094352A"/>
    <w:rsid w:val="00943556"/>
    <w:rsid w:val="009437AC"/>
    <w:rsid w:val="0094388A"/>
    <w:rsid w:val="0094393C"/>
    <w:rsid w:val="00943B83"/>
    <w:rsid w:val="00943E19"/>
    <w:rsid w:val="00943F05"/>
    <w:rsid w:val="00944010"/>
    <w:rsid w:val="00944102"/>
    <w:rsid w:val="0094413E"/>
    <w:rsid w:val="00944244"/>
    <w:rsid w:val="0094435F"/>
    <w:rsid w:val="00944392"/>
    <w:rsid w:val="009449A5"/>
    <w:rsid w:val="00944B7B"/>
    <w:rsid w:val="00944C14"/>
    <w:rsid w:val="00944C6F"/>
    <w:rsid w:val="00944F3D"/>
    <w:rsid w:val="009455C1"/>
    <w:rsid w:val="00945755"/>
    <w:rsid w:val="009457FD"/>
    <w:rsid w:val="00945885"/>
    <w:rsid w:val="0094598F"/>
    <w:rsid w:val="00946159"/>
    <w:rsid w:val="00946250"/>
    <w:rsid w:val="00946E2B"/>
    <w:rsid w:val="00946EA7"/>
    <w:rsid w:val="0094740F"/>
    <w:rsid w:val="00947848"/>
    <w:rsid w:val="00947851"/>
    <w:rsid w:val="009478C8"/>
    <w:rsid w:val="00947BCE"/>
    <w:rsid w:val="00947E2E"/>
    <w:rsid w:val="009500BA"/>
    <w:rsid w:val="009501E7"/>
    <w:rsid w:val="0095056E"/>
    <w:rsid w:val="009505CF"/>
    <w:rsid w:val="00950766"/>
    <w:rsid w:val="0095082C"/>
    <w:rsid w:val="00950970"/>
    <w:rsid w:val="00950D1D"/>
    <w:rsid w:val="00950DDF"/>
    <w:rsid w:val="00951447"/>
    <w:rsid w:val="00951615"/>
    <w:rsid w:val="00951DE1"/>
    <w:rsid w:val="00952002"/>
    <w:rsid w:val="009520DA"/>
    <w:rsid w:val="0095227D"/>
    <w:rsid w:val="00952681"/>
    <w:rsid w:val="00952888"/>
    <w:rsid w:val="009528F2"/>
    <w:rsid w:val="009529A3"/>
    <w:rsid w:val="00952AFE"/>
    <w:rsid w:val="00952B03"/>
    <w:rsid w:val="00953072"/>
    <w:rsid w:val="00953374"/>
    <w:rsid w:val="0095340E"/>
    <w:rsid w:val="00953580"/>
    <w:rsid w:val="00953619"/>
    <w:rsid w:val="00953681"/>
    <w:rsid w:val="00953720"/>
    <w:rsid w:val="00953871"/>
    <w:rsid w:val="00953BA8"/>
    <w:rsid w:val="009540D6"/>
    <w:rsid w:val="0095426D"/>
    <w:rsid w:val="00954815"/>
    <w:rsid w:val="00954A70"/>
    <w:rsid w:val="00954DB2"/>
    <w:rsid w:val="0095550F"/>
    <w:rsid w:val="00955914"/>
    <w:rsid w:val="00955C75"/>
    <w:rsid w:val="0095645F"/>
    <w:rsid w:val="00956849"/>
    <w:rsid w:val="00956B18"/>
    <w:rsid w:val="00956C14"/>
    <w:rsid w:val="00956E9B"/>
    <w:rsid w:val="00956F55"/>
    <w:rsid w:val="00956FC4"/>
    <w:rsid w:val="00957056"/>
    <w:rsid w:val="0095744A"/>
    <w:rsid w:val="009577B3"/>
    <w:rsid w:val="00957B65"/>
    <w:rsid w:val="00957F8D"/>
    <w:rsid w:val="009600E4"/>
    <w:rsid w:val="0096017F"/>
    <w:rsid w:val="0096051F"/>
    <w:rsid w:val="009606D2"/>
    <w:rsid w:val="0096072A"/>
    <w:rsid w:val="009608DB"/>
    <w:rsid w:val="00960A71"/>
    <w:rsid w:val="00960DD5"/>
    <w:rsid w:val="00960E5C"/>
    <w:rsid w:val="00960F4A"/>
    <w:rsid w:val="00960FEB"/>
    <w:rsid w:val="00961111"/>
    <w:rsid w:val="0096157B"/>
    <w:rsid w:val="00961B34"/>
    <w:rsid w:val="00961D2D"/>
    <w:rsid w:val="00961DCC"/>
    <w:rsid w:val="00962134"/>
    <w:rsid w:val="00962404"/>
    <w:rsid w:val="00962549"/>
    <w:rsid w:val="0096268C"/>
    <w:rsid w:val="009626FC"/>
    <w:rsid w:val="009629AC"/>
    <w:rsid w:val="00962C9F"/>
    <w:rsid w:val="009630EF"/>
    <w:rsid w:val="009635A4"/>
    <w:rsid w:val="009635FC"/>
    <w:rsid w:val="009636E2"/>
    <w:rsid w:val="009638E3"/>
    <w:rsid w:val="00963A8E"/>
    <w:rsid w:val="00963DCF"/>
    <w:rsid w:val="0096425A"/>
    <w:rsid w:val="00964407"/>
    <w:rsid w:val="00964423"/>
    <w:rsid w:val="009644F7"/>
    <w:rsid w:val="00964508"/>
    <w:rsid w:val="009647C3"/>
    <w:rsid w:val="009649D8"/>
    <w:rsid w:val="00964D91"/>
    <w:rsid w:val="00964E7C"/>
    <w:rsid w:val="00964FEF"/>
    <w:rsid w:val="00964FF4"/>
    <w:rsid w:val="009652F4"/>
    <w:rsid w:val="0096539A"/>
    <w:rsid w:val="00965C57"/>
    <w:rsid w:val="00965C70"/>
    <w:rsid w:val="00966213"/>
    <w:rsid w:val="0096624B"/>
    <w:rsid w:val="00966352"/>
    <w:rsid w:val="009663AF"/>
    <w:rsid w:val="009664AF"/>
    <w:rsid w:val="00966B4E"/>
    <w:rsid w:val="00966D77"/>
    <w:rsid w:val="00966F82"/>
    <w:rsid w:val="00967299"/>
    <w:rsid w:val="00967432"/>
    <w:rsid w:val="009674DC"/>
    <w:rsid w:val="0096772D"/>
    <w:rsid w:val="00967736"/>
    <w:rsid w:val="00967EA5"/>
    <w:rsid w:val="0097001E"/>
    <w:rsid w:val="00970049"/>
    <w:rsid w:val="009700A0"/>
    <w:rsid w:val="00970284"/>
    <w:rsid w:val="0097028C"/>
    <w:rsid w:val="0097046D"/>
    <w:rsid w:val="009706D9"/>
    <w:rsid w:val="00970BA5"/>
    <w:rsid w:val="00971241"/>
    <w:rsid w:val="009714AD"/>
    <w:rsid w:val="009715C5"/>
    <w:rsid w:val="009719A5"/>
    <w:rsid w:val="00971B40"/>
    <w:rsid w:val="0097293C"/>
    <w:rsid w:val="00972B20"/>
    <w:rsid w:val="00972F01"/>
    <w:rsid w:val="00972F25"/>
    <w:rsid w:val="00973318"/>
    <w:rsid w:val="0097331E"/>
    <w:rsid w:val="00973616"/>
    <w:rsid w:val="00973617"/>
    <w:rsid w:val="009736E9"/>
    <w:rsid w:val="009737B2"/>
    <w:rsid w:val="00973ABF"/>
    <w:rsid w:val="00973C6F"/>
    <w:rsid w:val="00973D1A"/>
    <w:rsid w:val="0097430A"/>
    <w:rsid w:val="00974D47"/>
    <w:rsid w:val="00974D49"/>
    <w:rsid w:val="00974D4B"/>
    <w:rsid w:val="00974F0F"/>
    <w:rsid w:val="00975217"/>
    <w:rsid w:val="00975E4E"/>
    <w:rsid w:val="00975FF3"/>
    <w:rsid w:val="00976049"/>
    <w:rsid w:val="009761CA"/>
    <w:rsid w:val="009762F4"/>
    <w:rsid w:val="00976401"/>
    <w:rsid w:val="00976437"/>
    <w:rsid w:val="009764BB"/>
    <w:rsid w:val="00976516"/>
    <w:rsid w:val="009767ED"/>
    <w:rsid w:val="00976BA7"/>
    <w:rsid w:val="00976D5C"/>
    <w:rsid w:val="00977139"/>
    <w:rsid w:val="00977564"/>
    <w:rsid w:val="009776BD"/>
    <w:rsid w:val="0097776A"/>
    <w:rsid w:val="0097785B"/>
    <w:rsid w:val="00977A00"/>
    <w:rsid w:val="00977E36"/>
    <w:rsid w:val="009800BC"/>
    <w:rsid w:val="009806BD"/>
    <w:rsid w:val="009806C0"/>
    <w:rsid w:val="00980A7D"/>
    <w:rsid w:val="009811DF"/>
    <w:rsid w:val="009811F3"/>
    <w:rsid w:val="0098123D"/>
    <w:rsid w:val="009815D6"/>
    <w:rsid w:val="0098160B"/>
    <w:rsid w:val="0098186B"/>
    <w:rsid w:val="00981887"/>
    <w:rsid w:val="00981B96"/>
    <w:rsid w:val="00981B98"/>
    <w:rsid w:val="00981E42"/>
    <w:rsid w:val="00981F6D"/>
    <w:rsid w:val="00982222"/>
    <w:rsid w:val="00982252"/>
    <w:rsid w:val="0098251A"/>
    <w:rsid w:val="00982701"/>
    <w:rsid w:val="00982729"/>
    <w:rsid w:val="009828A1"/>
    <w:rsid w:val="009828A5"/>
    <w:rsid w:val="00982922"/>
    <w:rsid w:val="00982C50"/>
    <w:rsid w:val="00982D27"/>
    <w:rsid w:val="00982D88"/>
    <w:rsid w:val="00982F68"/>
    <w:rsid w:val="00982F7A"/>
    <w:rsid w:val="0098340C"/>
    <w:rsid w:val="00983611"/>
    <w:rsid w:val="0098396A"/>
    <w:rsid w:val="0098398C"/>
    <w:rsid w:val="00983D4A"/>
    <w:rsid w:val="00983E70"/>
    <w:rsid w:val="00983E74"/>
    <w:rsid w:val="00983E99"/>
    <w:rsid w:val="00983EFC"/>
    <w:rsid w:val="00983F6E"/>
    <w:rsid w:val="00983FF5"/>
    <w:rsid w:val="009843F0"/>
    <w:rsid w:val="00984575"/>
    <w:rsid w:val="0098479C"/>
    <w:rsid w:val="009847CF"/>
    <w:rsid w:val="0098482F"/>
    <w:rsid w:val="00984DE7"/>
    <w:rsid w:val="00984F44"/>
    <w:rsid w:val="00984F90"/>
    <w:rsid w:val="009852E6"/>
    <w:rsid w:val="009854B3"/>
    <w:rsid w:val="009857E4"/>
    <w:rsid w:val="00985D52"/>
    <w:rsid w:val="00985D7B"/>
    <w:rsid w:val="0098616A"/>
    <w:rsid w:val="00986503"/>
    <w:rsid w:val="009865D5"/>
    <w:rsid w:val="00986617"/>
    <w:rsid w:val="009866D7"/>
    <w:rsid w:val="009866F4"/>
    <w:rsid w:val="0098683A"/>
    <w:rsid w:val="00986955"/>
    <w:rsid w:val="00986D60"/>
    <w:rsid w:val="00987091"/>
    <w:rsid w:val="00987358"/>
    <w:rsid w:val="00987365"/>
    <w:rsid w:val="00987752"/>
    <w:rsid w:val="00987C96"/>
    <w:rsid w:val="00987CA2"/>
    <w:rsid w:val="00987D59"/>
    <w:rsid w:val="00987DF7"/>
    <w:rsid w:val="00987F94"/>
    <w:rsid w:val="00990928"/>
    <w:rsid w:val="0099095F"/>
    <w:rsid w:val="00990B89"/>
    <w:rsid w:val="00990F44"/>
    <w:rsid w:val="00991239"/>
    <w:rsid w:val="00991294"/>
    <w:rsid w:val="009914C0"/>
    <w:rsid w:val="009916E0"/>
    <w:rsid w:val="0099185B"/>
    <w:rsid w:val="00991906"/>
    <w:rsid w:val="00991C0E"/>
    <w:rsid w:val="00991E16"/>
    <w:rsid w:val="00991FDA"/>
    <w:rsid w:val="00992091"/>
    <w:rsid w:val="009920CB"/>
    <w:rsid w:val="009924C6"/>
    <w:rsid w:val="0099252F"/>
    <w:rsid w:val="00992612"/>
    <w:rsid w:val="00992D0D"/>
    <w:rsid w:val="00992E1E"/>
    <w:rsid w:val="00992E46"/>
    <w:rsid w:val="009933FA"/>
    <w:rsid w:val="009934BF"/>
    <w:rsid w:val="0099366B"/>
    <w:rsid w:val="00993B14"/>
    <w:rsid w:val="00993E2D"/>
    <w:rsid w:val="00993EBF"/>
    <w:rsid w:val="0099432A"/>
    <w:rsid w:val="00994694"/>
    <w:rsid w:val="0099498B"/>
    <w:rsid w:val="00994A38"/>
    <w:rsid w:val="00994E62"/>
    <w:rsid w:val="00994FC1"/>
    <w:rsid w:val="00995827"/>
    <w:rsid w:val="00995918"/>
    <w:rsid w:val="0099591C"/>
    <w:rsid w:val="00995A5D"/>
    <w:rsid w:val="00995A5F"/>
    <w:rsid w:val="00996271"/>
    <w:rsid w:val="009963DA"/>
    <w:rsid w:val="00996886"/>
    <w:rsid w:val="00996989"/>
    <w:rsid w:val="00996A1B"/>
    <w:rsid w:val="00996AD8"/>
    <w:rsid w:val="00996BF5"/>
    <w:rsid w:val="0099733C"/>
    <w:rsid w:val="00997749"/>
    <w:rsid w:val="00997912"/>
    <w:rsid w:val="00997937"/>
    <w:rsid w:val="00997EEA"/>
    <w:rsid w:val="009A0124"/>
    <w:rsid w:val="009A01F5"/>
    <w:rsid w:val="009A05E5"/>
    <w:rsid w:val="009A09B5"/>
    <w:rsid w:val="009A09F8"/>
    <w:rsid w:val="009A0AF0"/>
    <w:rsid w:val="009A0BB0"/>
    <w:rsid w:val="009A1314"/>
    <w:rsid w:val="009A1419"/>
    <w:rsid w:val="009A1AB0"/>
    <w:rsid w:val="009A1B6E"/>
    <w:rsid w:val="009A1D51"/>
    <w:rsid w:val="009A1D84"/>
    <w:rsid w:val="009A1DBB"/>
    <w:rsid w:val="009A2007"/>
    <w:rsid w:val="009A2178"/>
    <w:rsid w:val="009A238D"/>
    <w:rsid w:val="009A23D8"/>
    <w:rsid w:val="009A2806"/>
    <w:rsid w:val="009A29C0"/>
    <w:rsid w:val="009A2B54"/>
    <w:rsid w:val="009A2FEB"/>
    <w:rsid w:val="009A3146"/>
    <w:rsid w:val="009A3869"/>
    <w:rsid w:val="009A3A86"/>
    <w:rsid w:val="009A3BA8"/>
    <w:rsid w:val="009A44B4"/>
    <w:rsid w:val="009A4564"/>
    <w:rsid w:val="009A45AA"/>
    <w:rsid w:val="009A4779"/>
    <w:rsid w:val="009A47B3"/>
    <w:rsid w:val="009A4B27"/>
    <w:rsid w:val="009A4C1A"/>
    <w:rsid w:val="009A4FDC"/>
    <w:rsid w:val="009A508C"/>
    <w:rsid w:val="009A5145"/>
    <w:rsid w:val="009A51A6"/>
    <w:rsid w:val="009A52C1"/>
    <w:rsid w:val="009A52F6"/>
    <w:rsid w:val="009A53F0"/>
    <w:rsid w:val="009A5439"/>
    <w:rsid w:val="009A5446"/>
    <w:rsid w:val="009A54D9"/>
    <w:rsid w:val="009A5580"/>
    <w:rsid w:val="009A5669"/>
    <w:rsid w:val="009A598A"/>
    <w:rsid w:val="009A5A12"/>
    <w:rsid w:val="009A5BF7"/>
    <w:rsid w:val="009A5C30"/>
    <w:rsid w:val="009A5CE3"/>
    <w:rsid w:val="009A5D32"/>
    <w:rsid w:val="009A68AD"/>
    <w:rsid w:val="009A6954"/>
    <w:rsid w:val="009A6989"/>
    <w:rsid w:val="009A6E4B"/>
    <w:rsid w:val="009A6FDC"/>
    <w:rsid w:val="009A7154"/>
    <w:rsid w:val="009A7327"/>
    <w:rsid w:val="009A7340"/>
    <w:rsid w:val="009A737B"/>
    <w:rsid w:val="009A74FF"/>
    <w:rsid w:val="009A763E"/>
    <w:rsid w:val="009B01C8"/>
    <w:rsid w:val="009B043B"/>
    <w:rsid w:val="009B04FC"/>
    <w:rsid w:val="009B05E6"/>
    <w:rsid w:val="009B07F1"/>
    <w:rsid w:val="009B08FE"/>
    <w:rsid w:val="009B1284"/>
    <w:rsid w:val="009B150C"/>
    <w:rsid w:val="009B15C6"/>
    <w:rsid w:val="009B15DE"/>
    <w:rsid w:val="009B1648"/>
    <w:rsid w:val="009B1BE1"/>
    <w:rsid w:val="009B21E5"/>
    <w:rsid w:val="009B255E"/>
    <w:rsid w:val="009B25DC"/>
    <w:rsid w:val="009B25F3"/>
    <w:rsid w:val="009B260C"/>
    <w:rsid w:val="009B2771"/>
    <w:rsid w:val="009B278C"/>
    <w:rsid w:val="009B2A6D"/>
    <w:rsid w:val="009B2F6C"/>
    <w:rsid w:val="009B2F70"/>
    <w:rsid w:val="009B30E6"/>
    <w:rsid w:val="009B31C7"/>
    <w:rsid w:val="009B3499"/>
    <w:rsid w:val="009B3739"/>
    <w:rsid w:val="009B37BA"/>
    <w:rsid w:val="009B3DCA"/>
    <w:rsid w:val="009B3DE8"/>
    <w:rsid w:val="009B4078"/>
    <w:rsid w:val="009B4087"/>
    <w:rsid w:val="009B40B2"/>
    <w:rsid w:val="009B40EB"/>
    <w:rsid w:val="009B457A"/>
    <w:rsid w:val="009B46C7"/>
    <w:rsid w:val="009B4AA0"/>
    <w:rsid w:val="009B4BE8"/>
    <w:rsid w:val="009B4C9C"/>
    <w:rsid w:val="009B521E"/>
    <w:rsid w:val="009B5467"/>
    <w:rsid w:val="009B551E"/>
    <w:rsid w:val="009B565E"/>
    <w:rsid w:val="009B5C8B"/>
    <w:rsid w:val="009B5DF8"/>
    <w:rsid w:val="009B6200"/>
    <w:rsid w:val="009B63E2"/>
    <w:rsid w:val="009B656F"/>
    <w:rsid w:val="009B6A6D"/>
    <w:rsid w:val="009B7751"/>
    <w:rsid w:val="009B7ABE"/>
    <w:rsid w:val="009B7B1D"/>
    <w:rsid w:val="009C0168"/>
    <w:rsid w:val="009C04BA"/>
    <w:rsid w:val="009C05C0"/>
    <w:rsid w:val="009C076A"/>
    <w:rsid w:val="009C07A3"/>
    <w:rsid w:val="009C0C4F"/>
    <w:rsid w:val="009C0D6B"/>
    <w:rsid w:val="009C0FA4"/>
    <w:rsid w:val="009C10FF"/>
    <w:rsid w:val="009C11F1"/>
    <w:rsid w:val="009C122C"/>
    <w:rsid w:val="009C1284"/>
    <w:rsid w:val="009C14D6"/>
    <w:rsid w:val="009C163C"/>
    <w:rsid w:val="009C17FF"/>
    <w:rsid w:val="009C195E"/>
    <w:rsid w:val="009C1C33"/>
    <w:rsid w:val="009C1D28"/>
    <w:rsid w:val="009C2176"/>
    <w:rsid w:val="009C23A8"/>
    <w:rsid w:val="009C2C52"/>
    <w:rsid w:val="009C2DD9"/>
    <w:rsid w:val="009C2E9B"/>
    <w:rsid w:val="009C338A"/>
    <w:rsid w:val="009C33FA"/>
    <w:rsid w:val="009C3762"/>
    <w:rsid w:val="009C3781"/>
    <w:rsid w:val="009C3982"/>
    <w:rsid w:val="009C3A1E"/>
    <w:rsid w:val="009C3AF1"/>
    <w:rsid w:val="009C3BF5"/>
    <w:rsid w:val="009C3F9F"/>
    <w:rsid w:val="009C42CD"/>
    <w:rsid w:val="009C4317"/>
    <w:rsid w:val="009C4495"/>
    <w:rsid w:val="009C4D9A"/>
    <w:rsid w:val="009C4E13"/>
    <w:rsid w:val="009C4EEB"/>
    <w:rsid w:val="009C4F42"/>
    <w:rsid w:val="009C505D"/>
    <w:rsid w:val="009C5203"/>
    <w:rsid w:val="009C5456"/>
    <w:rsid w:val="009C5630"/>
    <w:rsid w:val="009C5AD9"/>
    <w:rsid w:val="009C5AF0"/>
    <w:rsid w:val="009C5CC4"/>
    <w:rsid w:val="009C5DE4"/>
    <w:rsid w:val="009C5E23"/>
    <w:rsid w:val="009C6095"/>
    <w:rsid w:val="009C63BD"/>
    <w:rsid w:val="009C6529"/>
    <w:rsid w:val="009C6672"/>
    <w:rsid w:val="009C6BDF"/>
    <w:rsid w:val="009C742C"/>
    <w:rsid w:val="009C7482"/>
    <w:rsid w:val="009C784D"/>
    <w:rsid w:val="009C7921"/>
    <w:rsid w:val="009C7D4D"/>
    <w:rsid w:val="009D0011"/>
    <w:rsid w:val="009D02F8"/>
    <w:rsid w:val="009D04DD"/>
    <w:rsid w:val="009D08DE"/>
    <w:rsid w:val="009D08EF"/>
    <w:rsid w:val="009D0A75"/>
    <w:rsid w:val="009D0A9B"/>
    <w:rsid w:val="009D0B7A"/>
    <w:rsid w:val="009D0DFD"/>
    <w:rsid w:val="009D0E4B"/>
    <w:rsid w:val="009D0E59"/>
    <w:rsid w:val="009D1005"/>
    <w:rsid w:val="009D1248"/>
    <w:rsid w:val="009D1575"/>
    <w:rsid w:val="009D16C5"/>
    <w:rsid w:val="009D17A5"/>
    <w:rsid w:val="009D17AB"/>
    <w:rsid w:val="009D185A"/>
    <w:rsid w:val="009D189C"/>
    <w:rsid w:val="009D1A3D"/>
    <w:rsid w:val="009D1AD1"/>
    <w:rsid w:val="009D1B17"/>
    <w:rsid w:val="009D1C3B"/>
    <w:rsid w:val="009D1CD7"/>
    <w:rsid w:val="009D1DB0"/>
    <w:rsid w:val="009D1EF6"/>
    <w:rsid w:val="009D26FF"/>
    <w:rsid w:val="009D270A"/>
    <w:rsid w:val="009D2C93"/>
    <w:rsid w:val="009D3395"/>
    <w:rsid w:val="009D33F1"/>
    <w:rsid w:val="009D34D0"/>
    <w:rsid w:val="009D3505"/>
    <w:rsid w:val="009D3665"/>
    <w:rsid w:val="009D37C3"/>
    <w:rsid w:val="009D3ADB"/>
    <w:rsid w:val="009D3B24"/>
    <w:rsid w:val="009D3B70"/>
    <w:rsid w:val="009D4085"/>
    <w:rsid w:val="009D4090"/>
    <w:rsid w:val="009D44B9"/>
    <w:rsid w:val="009D4A91"/>
    <w:rsid w:val="009D4CB1"/>
    <w:rsid w:val="009D4E50"/>
    <w:rsid w:val="009D50A1"/>
    <w:rsid w:val="009D5333"/>
    <w:rsid w:val="009D5849"/>
    <w:rsid w:val="009D5C8E"/>
    <w:rsid w:val="009D5F08"/>
    <w:rsid w:val="009D60EC"/>
    <w:rsid w:val="009D61D5"/>
    <w:rsid w:val="009D62ED"/>
    <w:rsid w:val="009D6722"/>
    <w:rsid w:val="009D6C02"/>
    <w:rsid w:val="009D6DE1"/>
    <w:rsid w:val="009D6F35"/>
    <w:rsid w:val="009D70BC"/>
    <w:rsid w:val="009D70EC"/>
    <w:rsid w:val="009D7253"/>
    <w:rsid w:val="009D7505"/>
    <w:rsid w:val="009D7A87"/>
    <w:rsid w:val="009D7BA5"/>
    <w:rsid w:val="009D7FA0"/>
    <w:rsid w:val="009E0139"/>
    <w:rsid w:val="009E05C5"/>
    <w:rsid w:val="009E068E"/>
    <w:rsid w:val="009E0835"/>
    <w:rsid w:val="009E0A4C"/>
    <w:rsid w:val="009E0D38"/>
    <w:rsid w:val="009E0F52"/>
    <w:rsid w:val="009E0F9C"/>
    <w:rsid w:val="009E10A2"/>
    <w:rsid w:val="009E1102"/>
    <w:rsid w:val="009E13D8"/>
    <w:rsid w:val="009E16BF"/>
    <w:rsid w:val="009E1786"/>
    <w:rsid w:val="009E193E"/>
    <w:rsid w:val="009E1E2D"/>
    <w:rsid w:val="009E2840"/>
    <w:rsid w:val="009E2904"/>
    <w:rsid w:val="009E2B3D"/>
    <w:rsid w:val="009E2BF9"/>
    <w:rsid w:val="009E2CD9"/>
    <w:rsid w:val="009E2E46"/>
    <w:rsid w:val="009E3006"/>
    <w:rsid w:val="009E3149"/>
    <w:rsid w:val="009E35C1"/>
    <w:rsid w:val="009E364F"/>
    <w:rsid w:val="009E3768"/>
    <w:rsid w:val="009E37F7"/>
    <w:rsid w:val="009E3844"/>
    <w:rsid w:val="009E3C0E"/>
    <w:rsid w:val="009E3DC5"/>
    <w:rsid w:val="009E3DE0"/>
    <w:rsid w:val="009E40B8"/>
    <w:rsid w:val="009E4106"/>
    <w:rsid w:val="009E531E"/>
    <w:rsid w:val="009E5367"/>
    <w:rsid w:val="009E5407"/>
    <w:rsid w:val="009E57C4"/>
    <w:rsid w:val="009E57E7"/>
    <w:rsid w:val="009E5903"/>
    <w:rsid w:val="009E5975"/>
    <w:rsid w:val="009E5EBD"/>
    <w:rsid w:val="009E5F2B"/>
    <w:rsid w:val="009E5FDA"/>
    <w:rsid w:val="009E631C"/>
    <w:rsid w:val="009E6414"/>
    <w:rsid w:val="009E6876"/>
    <w:rsid w:val="009E6AAC"/>
    <w:rsid w:val="009E6BB4"/>
    <w:rsid w:val="009E6C9E"/>
    <w:rsid w:val="009E6CD5"/>
    <w:rsid w:val="009E734F"/>
    <w:rsid w:val="009E75DD"/>
    <w:rsid w:val="009E7605"/>
    <w:rsid w:val="009E7660"/>
    <w:rsid w:val="009E769E"/>
    <w:rsid w:val="009E7725"/>
    <w:rsid w:val="009E7780"/>
    <w:rsid w:val="009E7A18"/>
    <w:rsid w:val="009E7A30"/>
    <w:rsid w:val="009E7D3A"/>
    <w:rsid w:val="009F00E0"/>
    <w:rsid w:val="009F03A2"/>
    <w:rsid w:val="009F05DB"/>
    <w:rsid w:val="009F0644"/>
    <w:rsid w:val="009F071B"/>
    <w:rsid w:val="009F080A"/>
    <w:rsid w:val="009F0811"/>
    <w:rsid w:val="009F0829"/>
    <w:rsid w:val="009F0A78"/>
    <w:rsid w:val="009F10B6"/>
    <w:rsid w:val="009F1154"/>
    <w:rsid w:val="009F19E1"/>
    <w:rsid w:val="009F1A24"/>
    <w:rsid w:val="009F1EF4"/>
    <w:rsid w:val="009F22F9"/>
    <w:rsid w:val="009F2368"/>
    <w:rsid w:val="009F264F"/>
    <w:rsid w:val="009F2761"/>
    <w:rsid w:val="009F28DA"/>
    <w:rsid w:val="009F28DD"/>
    <w:rsid w:val="009F2AC9"/>
    <w:rsid w:val="009F2AFD"/>
    <w:rsid w:val="009F2B00"/>
    <w:rsid w:val="009F2ED3"/>
    <w:rsid w:val="009F30D0"/>
    <w:rsid w:val="009F346E"/>
    <w:rsid w:val="009F34F4"/>
    <w:rsid w:val="009F3597"/>
    <w:rsid w:val="009F3829"/>
    <w:rsid w:val="009F38E1"/>
    <w:rsid w:val="009F3B17"/>
    <w:rsid w:val="009F419E"/>
    <w:rsid w:val="009F476C"/>
    <w:rsid w:val="009F49A4"/>
    <w:rsid w:val="009F4C92"/>
    <w:rsid w:val="009F4D03"/>
    <w:rsid w:val="009F5187"/>
    <w:rsid w:val="009F5541"/>
    <w:rsid w:val="009F5550"/>
    <w:rsid w:val="009F5800"/>
    <w:rsid w:val="009F5A37"/>
    <w:rsid w:val="009F5BEA"/>
    <w:rsid w:val="009F5E0D"/>
    <w:rsid w:val="009F5F2F"/>
    <w:rsid w:val="009F6317"/>
    <w:rsid w:val="009F6407"/>
    <w:rsid w:val="009F64B9"/>
    <w:rsid w:val="009F69C1"/>
    <w:rsid w:val="009F6B0C"/>
    <w:rsid w:val="009F6EA4"/>
    <w:rsid w:val="009F70B5"/>
    <w:rsid w:val="009F7286"/>
    <w:rsid w:val="009F7855"/>
    <w:rsid w:val="009F7ABC"/>
    <w:rsid w:val="009F7B9D"/>
    <w:rsid w:val="00A00160"/>
    <w:rsid w:val="00A003CC"/>
    <w:rsid w:val="00A004B7"/>
    <w:rsid w:val="00A00AB4"/>
    <w:rsid w:val="00A00BDE"/>
    <w:rsid w:val="00A00D53"/>
    <w:rsid w:val="00A012A5"/>
    <w:rsid w:val="00A01524"/>
    <w:rsid w:val="00A01581"/>
    <w:rsid w:val="00A016E0"/>
    <w:rsid w:val="00A01CC0"/>
    <w:rsid w:val="00A01D45"/>
    <w:rsid w:val="00A02318"/>
    <w:rsid w:val="00A026D6"/>
    <w:rsid w:val="00A02A3A"/>
    <w:rsid w:val="00A02A58"/>
    <w:rsid w:val="00A02C34"/>
    <w:rsid w:val="00A02C52"/>
    <w:rsid w:val="00A02E0E"/>
    <w:rsid w:val="00A03093"/>
    <w:rsid w:val="00A030FA"/>
    <w:rsid w:val="00A0313E"/>
    <w:rsid w:val="00A03FB1"/>
    <w:rsid w:val="00A04019"/>
    <w:rsid w:val="00A0406B"/>
    <w:rsid w:val="00A04070"/>
    <w:rsid w:val="00A047FB"/>
    <w:rsid w:val="00A04870"/>
    <w:rsid w:val="00A04A83"/>
    <w:rsid w:val="00A04D54"/>
    <w:rsid w:val="00A04FEA"/>
    <w:rsid w:val="00A05195"/>
    <w:rsid w:val="00A05322"/>
    <w:rsid w:val="00A0536C"/>
    <w:rsid w:val="00A05583"/>
    <w:rsid w:val="00A056B8"/>
    <w:rsid w:val="00A0602E"/>
    <w:rsid w:val="00A06136"/>
    <w:rsid w:val="00A06152"/>
    <w:rsid w:val="00A061A6"/>
    <w:rsid w:val="00A06387"/>
    <w:rsid w:val="00A065F4"/>
    <w:rsid w:val="00A070D6"/>
    <w:rsid w:val="00A07249"/>
    <w:rsid w:val="00A0797E"/>
    <w:rsid w:val="00A10105"/>
    <w:rsid w:val="00A10181"/>
    <w:rsid w:val="00A1046C"/>
    <w:rsid w:val="00A10584"/>
    <w:rsid w:val="00A10A57"/>
    <w:rsid w:val="00A10B10"/>
    <w:rsid w:val="00A10F7B"/>
    <w:rsid w:val="00A1160B"/>
    <w:rsid w:val="00A11876"/>
    <w:rsid w:val="00A1191C"/>
    <w:rsid w:val="00A11C62"/>
    <w:rsid w:val="00A11E2D"/>
    <w:rsid w:val="00A1209B"/>
    <w:rsid w:val="00A1215E"/>
    <w:rsid w:val="00A12393"/>
    <w:rsid w:val="00A12A04"/>
    <w:rsid w:val="00A12A40"/>
    <w:rsid w:val="00A12B25"/>
    <w:rsid w:val="00A12BA5"/>
    <w:rsid w:val="00A12C9A"/>
    <w:rsid w:val="00A12DB7"/>
    <w:rsid w:val="00A13155"/>
    <w:rsid w:val="00A132A3"/>
    <w:rsid w:val="00A139A3"/>
    <w:rsid w:val="00A13A03"/>
    <w:rsid w:val="00A13DE9"/>
    <w:rsid w:val="00A141F4"/>
    <w:rsid w:val="00A14731"/>
    <w:rsid w:val="00A147ED"/>
    <w:rsid w:val="00A14BCB"/>
    <w:rsid w:val="00A14C86"/>
    <w:rsid w:val="00A14D3F"/>
    <w:rsid w:val="00A150B6"/>
    <w:rsid w:val="00A1534F"/>
    <w:rsid w:val="00A15372"/>
    <w:rsid w:val="00A15D2B"/>
    <w:rsid w:val="00A15F2A"/>
    <w:rsid w:val="00A161E8"/>
    <w:rsid w:val="00A1620C"/>
    <w:rsid w:val="00A167C4"/>
    <w:rsid w:val="00A16B97"/>
    <w:rsid w:val="00A16DA6"/>
    <w:rsid w:val="00A16EE5"/>
    <w:rsid w:val="00A1716E"/>
    <w:rsid w:val="00A172E0"/>
    <w:rsid w:val="00A177DC"/>
    <w:rsid w:val="00A17FC8"/>
    <w:rsid w:val="00A20067"/>
    <w:rsid w:val="00A2006E"/>
    <w:rsid w:val="00A20093"/>
    <w:rsid w:val="00A20138"/>
    <w:rsid w:val="00A20242"/>
    <w:rsid w:val="00A207BB"/>
    <w:rsid w:val="00A20BCF"/>
    <w:rsid w:val="00A211AD"/>
    <w:rsid w:val="00A216C6"/>
    <w:rsid w:val="00A2183B"/>
    <w:rsid w:val="00A21A88"/>
    <w:rsid w:val="00A21D04"/>
    <w:rsid w:val="00A21E1F"/>
    <w:rsid w:val="00A21E37"/>
    <w:rsid w:val="00A21F02"/>
    <w:rsid w:val="00A2233F"/>
    <w:rsid w:val="00A22883"/>
    <w:rsid w:val="00A22926"/>
    <w:rsid w:val="00A22941"/>
    <w:rsid w:val="00A229CA"/>
    <w:rsid w:val="00A22CCA"/>
    <w:rsid w:val="00A22F45"/>
    <w:rsid w:val="00A2328C"/>
    <w:rsid w:val="00A23562"/>
    <w:rsid w:val="00A23733"/>
    <w:rsid w:val="00A23813"/>
    <w:rsid w:val="00A2392B"/>
    <w:rsid w:val="00A23ACD"/>
    <w:rsid w:val="00A23CBB"/>
    <w:rsid w:val="00A23D47"/>
    <w:rsid w:val="00A23FE5"/>
    <w:rsid w:val="00A24034"/>
    <w:rsid w:val="00A2453E"/>
    <w:rsid w:val="00A247C9"/>
    <w:rsid w:val="00A248BF"/>
    <w:rsid w:val="00A24C77"/>
    <w:rsid w:val="00A253C4"/>
    <w:rsid w:val="00A2562E"/>
    <w:rsid w:val="00A257BF"/>
    <w:rsid w:val="00A25904"/>
    <w:rsid w:val="00A25ADD"/>
    <w:rsid w:val="00A25EAF"/>
    <w:rsid w:val="00A25EE5"/>
    <w:rsid w:val="00A264B1"/>
    <w:rsid w:val="00A266C4"/>
    <w:rsid w:val="00A268E6"/>
    <w:rsid w:val="00A270DF"/>
    <w:rsid w:val="00A27505"/>
    <w:rsid w:val="00A27697"/>
    <w:rsid w:val="00A277E9"/>
    <w:rsid w:val="00A27819"/>
    <w:rsid w:val="00A27830"/>
    <w:rsid w:val="00A27833"/>
    <w:rsid w:val="00A27A70"/>
    <w:rsid w:val="00A27B2D"/>
    <w:rsid w:val="00A3019F"/>
    <w:rsid w:val="00A302F4"/>
    <w:rsid w:val="00A30437"/>
    <w:rsid w:val="00A305E2"/>
    <w:rsid w:val="00A30647"/>
    <w:rsid w:val="00A30A1D"/>
    <w:rsid w:val="00A30BDE"/>
    <w:rsid w:val="00A30DEA"/>
    <w:rsid w:val="00A30F12"/>
    <w:rsid w:val="00A30F53"/>
    <w:rsid w:val="00A31078"/>
    <w:rsid w:val="00A31244"/>
    <w:rsid w:val="00A312D5"/>
    <w:rsid w:val="00A3140B"/>
    <w:rsid w:val="00A31985"/>
    <w:rsid w:val="00A31A45"/>
    <w:rsid w:val="00A31B19"/>
    <w:rsid w:val="00A31F82"/>
    <w:rsid w:val="00A32324"/>
    <w:rsid w:val="00A323A9"/>
    <w:rsid w:val="00A3288F"/>
    <w:rsid w:val="00A32AD8"/>
    <w:rsid w:val="00A32BEC"/>
    <w:rsid w:val="00A33522"/>
    <w:rsid w:val="00A33CD1"/>
    <w:rsid w:val="00A33CE3"/>
    <w:rsid w:val="00A341DB"/>
    <w:rsid w:val="00A34250"/>
    <w:rsid w:val="00A3447F"/>
    <w:rsid w:val="00A34C16"/>
    <w:rsid w:val="00A34D47"/>
    <w:rsid w:val="00A34E80"/>
    <w:rsid w:val="00A350B0"/>
    <w:rsid w:val="00A35133"/>
    <w:rsid w:val="00A3542F"/>
    <w:rsid w:val="00A355AF"/>
    <w:rsid w:val="00A355F4"/>
    <w:rsid w:val="00A35749"/>
    <w:rsid w:val="00A357F3"/>
    <w:rsid w:val="00A35886"/>
    <w:rsid w:val="00A35AE0"/>
    <w:rsid w:val="00A35CC2"/>
    <w:rsid w:val="00A35D17"/>
    <w:rsid w:val="00A35DFF"/>
    <w:rsid w:val="00A35E8F"/>
    <w:rsid w:val="00A36051"/>
    <w:rsid w:val="00A360E5"/>
    <w:rsid w:val="00A36811"/>
    <w:rsid w:val="00A36C38"/>
    <w:rsid w:val="00A36D23"/>
    <w:rsid w:val="00A36E1B"/>
    <w:rsid w:val="00A370FB"/>
    <w:rsid w:val="00A3753F"/>
    <w:rsid w:val="00A37741"/>
    <w:rsid w:val="00A377AD"/>
    <w:rsid w:val="00A378B8"/>
    <w:rsid w:val="00A37B11"/>
    <w:rsid w:val="00A37BA8"/>
    <w:rsid w:val="00A37DA7"/>
    <w:rsid w:val="00A400C0"/>
    <w:rsid w:val="00A40470"/>
    <w:rsid w:val="00A40B29"/>
    <w:rsid w:val="00A40B3D"/>
    <w:rsid w:val="00A40C5F"/>
    <w:rsid w:val="00A40D2D"/>
    <w:rsid w:val="00A41263"/>
    <w:rsid w:val="00A41335"/>
    <w:rsid w:val="00A41849"/>
    <w:rsid w:val="00A41B81"/>
    <w:rsid w:val="00A41DE5"/>
    <w:rsid w:val="00A41EAA"/>
    <w:rsid w:val="00A41F3B"/>
    <w:rsid w:val="00A41F5A"/>
    <w:rsid w:val="00A421C5"/>
    <w:rsid w:val="00A422BD"/>
    <w:rsid w:val="00A42948"/>
    <w:rsid w:val="00A42B25"/>
    <w:rsid w:val="00A42B34"/>
    <w:rsid w:val="00A42DA8"/>
    <w:rsid w:val="00A42FCD"/>
    <w:rsid w:val="00A43008"/>
    <w:rsid w:val="00A431D4"/>
    <w:rsid w:val="00A43232"/>
    <w:rsid w:val="00A4328F"/>
    <w:rsid w:val="00A43762"/>
    <w:rsid w:val="00A437DA"/>
    <w:rsid w:val="00A43A0A"/>
    <w:rsid w:val="00A43B97"/>
    <w:rsid w:val="00A43E3A"/>
    <w:rsid w:val="00A43F52"/>
    <w:rsid w:val="00A43FE2"/>
    <w:rsid w:val="00A44225"/>
    <w:rsid w:val="00A446BB"/>
    <w:rsid w:val="00A44B8F"/>
    <w:rsid w:val="00A44C4C"/>
    <w:rsid w:val="00A44E5D"/>
    <w:rsid w:val="00A455CB"/>
    <w:rsid w:val="00A455E6"/>
    <w:rsid w:val="00A45853"/>
    <w:rsid w:val="00A458A4"/>
    <w:rsid w:val="00A459DA"/>
    <w:rsid w:val="00A462CA"/>
    <w:rsid w:val="00A46469"/>
    <w:rsid w:val="00A46DAD"/>
    <w:rsid w:val="00A46DD6"/>
    <w:rsid w:val="00A46F71"/>
    <w:rsid w:val="00A470B4"/>
    <w:rsid w:val="00A471C2"/>
    <w:rsid w:val="00A472BE"/>
    <w:rsid w:val="00A475B4"/>
    <w:rsid w:val="00A477A0"/>
    <w:rsid w:val="00A47BFC"/>
    <w:rsid w:val="00A47EF1"/>
    <w:rsid w:val="00A50348"/>
    <w:rsid w:val="00A503BC"/>
    <w:rsid w:val="00A50430"/>
    <w:rsid w:val="00A5086F"/>
    <w:rsid w:val="00A50B2C"/>
    <w:rsid w:val="00A50E36"/>
    <w:rsid w:val="00A50E57"/>
    <w:rsid w:val="00A512B9"/>
    <w:rsid w:val="00A51F21"/>
    <w:rsid w:val="00A51FAF"/>
    <w:rsid w:val="00A52027"/>
    <w:rsid w:val="00A52287"/>
    <w:rsid w:val="00A523BC"/>
    <w:rsid w:val="00A52640"/>
    <w:rsid w:val="00A52696"/>
    <w:rsid w:val="00A52707"/>
    <w:rsid w:val="00A52956"/>
    <w:rsid w:val="00A52B12"/>
    <w:rsid w:val="00A53613"/>
    <w:rsid w:val="00A536CC"/>
    <w:rsid w:val="00A53783"/>
    <w:rsid w:val="00A537AD"/>
    <w:rsid w:val="00A53987"/>
    <w:rsid w:val="00A53996"/>
    <w:rsid w:val="00A53A15"/>
    <w:rsid w:val="00A53CAB"/>
    <w:rsid w:val="00A54016"/>
    <w:rsid w:val="00A5410E"/>
    <w:rsid w:val="00A5412C"/>
    <w:rsid w:val="00A544BB"/>
    <w:rsid w:val="00A546C4"/>
    <w:rsid w:val="00A54840"/>
    <w:rsid w:val="00A54882"/>
    <w:rsid w:val="00A548F7"/>
    <w:rsid w:val="00A54C22"/>
    <w:rsid w:val="00A54CF6"/>
    <w:rsid w:val="00A54F56"/>
    <w:rsid w:val="00A5521C"/>
    <w:rsid w:val="00A559AC"/>
    <w:rsid w:val="00A55FDD"/>
    <w:rsid w:val="00A56006"/>
    <w:rsid w:val="00A56207"/>
    <w:rsid w:val="00A5632E"/>
    <w:rsid w:val="00A5666B"/>
    <w:rsid w:val="00A566A3"/>
    <w:rsid w:val="00A56BA5"/>
    <w:rsid w:val="00A56CC9"/>
    <w:rsid w:val="00A56ED0"/>
    <w:rsid w:val="00A57019"/>
    <w:rsid w:val="00A575A4"/>
    <w:rsid w:val="00A575B6"/>
    <w:rsid w:val="00A5791B"/>
    <w:rsid w:val="00A57AC0"/>
    <w:rsid w:val="00A57C9A"/>
    <w:rsid w:val="00A60113"/>
    <w:rsid w:val="00A6016A"/>
    <w:rsid w:val="00A60443"/>
    <w:rsid w:val="00A60534"/>
    <w:rsid w:val="00A6054B"/>
    <w:rsid w:val="00A607D8"/>
    <w:rsid w:val="00A60A64"/>
    <w:rsid w:val="00A60ECF"/>
    <w:rsid w:val="00A61378"/>
    <w:rsid w:val="00A6141F"/>
    <w:rsid w:val="00A61454"/>
    <w:rsid w:val="00A6177A"/>
    <w:rsid w:val="00A6189C"/>
    <w:rsid w:val="00A618A2"/>
    <w:rsid w:val="00A61B37"/>
    <w:rsid w:val="00A61C40"/>
    <w:rsid w:val="00A61C88"/>
    <w:rsid w:val="00A61D5C"/>
    <w:rsid w:val="00A621B0"/>
    <w:rsid w:val="00A62E73"/>
    <w:rsid w:val="00A62FF5"/>
    <w:rsid w:val="00A636AA"/>
    <w:rsid w:val="00A6375B"/>
    <w:rsid w:val="00A63B29"/>
    <w:rsid w:val="00A63C01"/>
    <w:rsid w:val="00A63DF4"/>
    <w:rsid w:val="00A63EF5"/>
    <w:rsid w:val="00A6451C"/>
    <w:rsid w:val="00A6472F"/>
    <w:rsid w:val="00A64D6D"/>
    <w:rsid w:val="00A64D90"/>
    <w:rsid w:val="00A64E1F"/>
    <w:rsid w:val="00A64E42"/>
    <w:rsid w:val="00A64E8D"/>
    <w:rsid w:val="00A65822"/>
    <w:rsid w:val="00A65C7F"/>
    <w:rsid w:val="00A6608A"/>
    <w:rsid w:val="00A6688C"/>
    <w:rsid w:val="00A66B06"/>
    <w:rsid w:val="00A66FFB"/>
    <w:rsid w:val="00A67103"/>
    <w:rsid w:val="00A676F0"/>
    <w:rsid w:val="00A677E7"/>
    <w:rsid w:val="00A67C06"/>
    <w:rsid w:val="00A67C3A"/>
    <w:rsid w:val="00A67C6D"/>
    <w:rsid w:val="00A67D51"/>
    <w:rsid w:val="00A67E07"/>
    <w:rsid w:val="00A70134"/>
    <w:rsid w:val="00A702C9"/>
    <w:rsid w:val="00A70567"/>
    <w:rsid w:val="00A70588"/>
    <w:rsid w:val="00A70851"/>
    <w:rsid w:val="00A70AB1"/>
    <w:rsid w:val="00A70B82"/>
    <w:rsid w:val="00A70D1D"/>
    <w:rsid w:val="00A70FE7"/>
    <w:rsid w:val="00A7113A"/>
    <w:rsid w:val="00A712D5"/>
    <w:rsid w:val="00A714E8"/>
    <w:rsid w:val="00A718D2"/>
    <w:rsid w:val="00A718DC"/>
    <w:rsid w:val="00A71A0B"/>
    <w:rsid w:val="00A71AA0"/>
    <w:rsid w:val="00A71E24"/>
    <w:rsid w:val="00A71EBD"/>
    <w:rsid w:val="00A721B6"/>
    <w:rsid w:val="00A722D7"/>
    <w:rsid w:val="00A72336"/>
    <w:rsid w:val="00A7246E"/>
    <w:rsid w:val="00A728E0"/>
    <w:rsid w:val="00A72C97"/>
    <w:rsid w:val="00A72E23"/>
    <w:rsid w:val="00A72E70"/>
    <w:rsid w:val="00A72EC0"/>
    <w:rsid w:val="00A73348"/>
    <w:rsid w:val="00A733AF"/>
    <w:rsid w:val="00A733BD"/>
    <w:rsid w:val="00A73B8B"/>
    <w:rsid w:val="00A73CFE"/>
    <w:rsid w:val="00A74119"/>
    <w:rsid w:val="00A745C1"/>
    <w:rsid w:val="00A74842"/>
    <w:rsid w:val="00A74879"/>
    <w:rsid w:val="00A74C30"/>
    <w:rsid w:val="00A74D18"/>
    <w:rsid w:val="00A74E96"/>
    <w:rsid w:val="00A74F45"/>
    <w:rsid w:val="00A75360"/>
    <w:rsid w:val="00A754CC"/>
    <w:rsid w:val="00A758A2"/>
    <w:rsid w:val="00A75967"/>
    <w:rsid w:val="00A759AB"/>
    <w:rsid w:val="00A75AE8"/>
    <w:rsid w:val="00A75BD4"/>
    <w:rsid w:val="00A75EFF"/>
    <w:rsid w:val="00A76067"/>
    <w:rsid w:val="00A76588"/>
    <w:rsid w:val="00A76A5A"/>
    <w:rsid w:val="00A76ABB"/>
    <w:rsid w:val="00A76D36"/>
    <w:rsid w:val="00A77309"/>
    <w:rsid w:val="00A77379"/>
    <w:rsid w:val="00A7738B"/>
    <w:rsid w:val="00A774F6"/>
    <w:rsid w:val="00A77723"/>
    <w:rsid w:val="00A779D7"/>
    <w:rsid w:val="00A77BE5"/>
    <w:rsid w:val="00A77DBA"/>
    <w:rsid w:val="00A77DEA"/>
    <w:rsid w:val="00A80755"/>
    <w:rsid w:val="00A80AA5"/>
    <w:rsid w:val="00A80B16"/>
    <w:rsid w:val="00A80DD4"/>
    <w:rsid w:val="00A80DEE"/>
    <w:rsid w:val="00A8110A"/>
    <w:rsid w:val="00A81205"/>
    <w:rsid w:val="00A81460"/>
    <w:rsid w:val="00A814CB"/>
    <w:rsid w:val="00A81618"/>
    <w:rsid w:val="00A81675"/>
    <w:rsid w:val="00A819BE"/>
    <w:rsid w:val="00A81AE3"/>
    <w:rsid w:val="00A81D9A"/>
    <w:rsid w:val="00A824DB"/>
    <w:rsid w:val="00A82689"/>
    <w:rsid w:val="00A82954"/>
    <w:rsid w:val="00A82DB5"/>
    <w:rsid w:val="00A83057"/>
    <w:rsid w:val="00A83186"/>
    <w:rsid w:val="00A83535"/>
    <w:rsid w:val="00A8355B"/>
    <w:rsid w:val="00A835AA"/>
    <w:rsid w:val="00A836B8"/>
    <w:rsid w:val="00A839FA"/>
    <w:rsid w:val="00A83A78"/>
    <w:rsid w:val="00A83D1C"/>
    <w:rsid w:val="00A83D35"/>
    <w:rsid w:val="00A83DF1"/>
    <w:rsid w:val="00A8456F"/>
    <w:rsid w:val="00A84685"/>
    <w:rsid w:val="00A84A47"/>
    <w:rsid w:val="00A84A67"/>
    <w:rsid w:val="00A84A7D"/>
    <w:rsid w:val="00A84CCA"/>
    <w:rsid w:val="00A84E1A"/>
    <w:rsid w:val="00A84FFD"/>
    <w:rsid w:val="00A85802"/>
    <w:rsid w:val="00A85F26"/>
    <w:rsid w:val="00A85F8E"/>
    <w:rsid w:val="00A86070"/>
    <w:rsid w:val="00A86110"/>
    <w:rsid w:val="00A86405"/>
    <w:rsid w:val="00A8640E"/>
    <w:rsid w:val="00A86452"/>
    <w:rsid w:val="00A866BD"/>
    <w:rsid w:val="00A867D5"/>
    <w:rsid w:val="00A868D4"/>
    <w:rsid w:val="00A869A6"/>
    <w:rsid w:val="00A869BD"/>
    <w:rsid w:val="00A86ADD"/>
    <w:rsid w:val="00A86F7B"/>
    <w:rsid w:val="00A8719E"/>
    <w:rsid w:val="00A87249"/>
    <w:rsid w:val="00A8732E"/>
    <w:rsid w:val="00A8736D"/>
    <w:rsid w:val="00A8746B"/>
    <w:rsid w:val="00A87E26"/>
    <w:rsid w:val="00A900E9"/>
    <w:rsid w:val="00A902C7"/>
    <w:rsid w:val="00A90307"/>
    <w:rsid w:val="00A90595"/>
    <w:rsid w:val="00A9063E"/>
    <w:rsid w:val="00A9082D"/>
    <w:rsid w:val="00A90850"/>
    <w:rsid w:val="00A909CE"/>
    <w:rsid w:val="00A90A17"/>
    <w:rsid w:val="00A90A2C"/>
    <w:rsid w:val="00A90B56"/>
    <w:rsid w:val="00A90B79"/>
    <w:rsid w:val="00A90E40"/>
    <w:rsid w:val="00A912B0"/>
    <w:rsid w:val="00A914CF"/>
    <w:rsid w:val="00A916C7"/>
    <w:rsid w:val="00A9184B"/>
    <w:rsid w:val="00A919A1"/>
    <w:rsid w:val="00A91CC4"/>
    <w:rsid w:val="00A92D29"/>
    <w:rsid w:val="00A92EE5"/>
    <w:rsid w:val="00A93424"/>
    <w:rsid w:val="00A9373F"/>
    <w:rsid w:val="00A93772"/>
    <w:rsid w:val="00A93890"/>
    <w:rsid w:val="00A938D4"/>
    <w:rsid w:val="00A93E4A"/>
    <w:rsid w:val="00A940AF"/>
    <w:rsid w:val="00A94358"/>
    <w:rsid w:val="00A94B55"/>
    <w:rsid w:val="00A94CD9"/>
    <w:rsid w:val="00A94EBF"/>
    <w:rsid w:val="00A95336"/>
    <w:rsid w:val="00A953AC"/>
    <w:rsid w:val="00A95557"/>
    <w:rsid w:val="00A95D3A"/>
    <w:rsid w:val="00A9600A"/>
    <w:rsid w:val="00A9618D"/>
    <w:rsid w:val="00A961C2"/>
    <w:rsid w:val="00A96293"/>
    <w:rsid w:val="00A962A0"/>
    <w:rsid w:val="00A96323"/>
    <w:rsid w:val="00A9653D"/>
    <w:rsid w:val="00A96580"/>
    <w:rsid w:val="00A966D5"/>
    <w:rsid w:val="00A967A7"/>
    <w:rsid w:val="00A96913"/>
    <w:rsid w:val="00A96C89"/>
    <w:rsid w:val="00A96D04"/>
    <w:rsid w:val="00A96FDF"/>
    <w:rsid w:val="00A97123"/>
    <w:rsid w:val="00A974F1"/>
    <w:rsid w:val="00A97BDB"/>
    <w:rsid w:val="00A97DBD"/>
    <w:rsid w:val="00A97EC4"/>
    <w:rsid w:val="00A97F10"/>
    <w:rsid w:val="00AA003B"/>
    <w:rsid w:val="00AA0233"/>
    <w:rsid w:val="00AA0636"/>
    <w:rsid w:val="00AA0641"/>
    <w:rsid w:val="00AA06D2"/>
    <w:rsid w:val="00AA0A75"/>
    <w:rsid w:val="00AA0C5D"/>
    <w:rsid w:val="00AA0EBD"/>
    <w:rsid w:val="00AA1075"/>
    <w:rsid w:val="00AA10DA"/>
    <w:rsid w:val="00AA1430"/>
    <w:rsid w:val="00AA14F8"/>
    <w:rsid w:val="00AA14FF"/>
    <w:rsid w:val="00AA1A08"/>
    <w:rsid w:val="00AA1A26"/>
    <w:rsid w:val="00AA1ABE"/>
    <w:rsid w:val="00AA1AF4"/>
    <w:rsid w:val="00AA1EBE"/>
    <w:rsid w:val="00AA1F7A"/>
    <w:rsid w:val="00AA1FE2"/>
    <w:rsid w:val="00AA1FF4"/>
    <w:rsid w:val="00AA23AC"/>
    <w:rsid w:val="00AA2B02"/>
    <w:rsid w:val="00AA2B85"/>
    <w:rsid w:val="00AA2F6A"/>
    <w:rsid w:val="00AA3035"/>
    <w:rsid w:val="00AA320E"/>
    <w:rsid w:val="00AA33ED"/>
    <w:rsid w:val="00AA38FD"/>
    <w:rsid w:val="00AA3F07"/>
    <w:rsid w:val="00AA415A"/>
    <w:rsid w:val="00AA46D4"/>
    <w:rsid w:val="00AA49F8"/>
    <w:rsid w:val="00AA4A35"/>
    <w:rsid w:val="00AA4AB4"/>
    <w:rsid w:val="00AA5195"/>
    <w:rsid w:val="00AA5333"/>
    <w:rsid w:val="00AA53CF"/>
    <w:rsid w:val="00AA5409"/>
    <w:rsid w:val="00AA5442"/>
    <w:rsid w:val="00AA5628"/>
    <w:rsid w:val="00AA573E"/>
    <w:rsid w:val="00AA5B1A"/>
    <w:rsid w:val="00AA5CB2"/>
    <w:rsid w:val="00AA5E1D"/>
    <w:rsid w:val="00AA6060"/>
    <w:rsid w:val="00AA615B"/>
    <w:rsid w:val="00AA6242"/>
    <w:rsid w:val="00AA6269"/>
    <w:rsid w:val="00AA62EE"/>
    <w:rsid w:val="00AA632A"/>
    <w:rsid w:val="00AA6429"/>
    <w:rsid w:val="00AA670B"/>
    <w:rsid w:val="00AA6BB1"/>
    <w:rsid w:val="00AA6BD1"/>
    <w:rsid w:val="00AA6D27"/>
    <w:rsid w:val="00AA6E93"/>
    <w:rsid w:val="00AA6EB2"/>
    <w:rsid w:val="00AA7234"/>
    <w:rsid w:val="00AA74A5"/>
    <w:rsid w:val="00AA76A2"/>
    <w:rsid w:val="00AA7A42"/>
    <w:rsid w:val="00AA7F6C"/>
    <w:rsid w:val="00AA7F81"/>
    <w:rsid w:val="00AB010D"/>
    <w:rsid w:val="00AB05BD"/>
    <w:rsid w:val="00AB08D8"/>
    <w:rsid w:val="00AB09FB"/>
    <w:rsid w:val="00AB10A3"/>
    <w:rsid w:val="00AB10E2"/>
    <w:rsid w:val="00AB1164"/>
    <w:rsid w:val="00AB1177"/>
    <w:rsid w:val="00AB16B2"/>
    <w:rsid w:val="00AB1C0E"/>
    <w:rsid w:val="00AB21BF"/>
    <w:rsid w:val="00AB22C5"/>
    <w:rsid w:val="00AB2569"/>
    <w:rsid w:val="00AB25F5"/>
    <w:rsid w:val="00AB27DC"/>
    <w:rsid w:val="00AB29AE"/>
    <w:rsid w:val="00AB2B82"/>
    <w:rsid w:val="00AB2E2C"/>
    <w:rsid w:val="00AB376B"/>
    <w:rsid w:val="00AB38D8"/>
    <w:rsid w:val="00AB3AD6"/>
    <w:rsid w:val="00AB3FF1"/>
    <w:rsid w:val="00AB48D8"/>
    <w:rsid w:val="00AB4AB2"/>
    <w:rsid w:val="00AB4E9A"/>
    <w:rsid w:val="00AB4EB6"/>
    <w:rsid w:val="00AB50B9"/>
    <w:rsid w:val="00AB52D6"/>
    <w:rsid w:val="00AB536D"/>
    <w:rsid w:val="00AB5643"/>
    <w:rsid w:val="00AB56EA"/>
    <w:rsid w:val="00AB5C72"/>
    <w:rsid w:val="00AB5C9E"/>
    <w:rsid w:val="00AB5CD6"/>
    <w:rsid w:val="00AB5DE6"/>
    <w:rsid w:val="00AB5E39"/>
    <w:rsid w:val="00AB6379"/>
    <w:rsid w:val="00AB65D4"/>
    <w:rsid w:val="00AB6791"/>
    <w:rsid w:val="00AB69CD"/>
    <w:rsid w:val="00AB6BDA"/>
    <w:rsid w:val="00AB6BE1"/>
    <w:rsid w:val="00AB6C79"/>
    <w:rsid w:val="00AB6EBC"/>
    <w:rsid w:val="00AB70DC"/>
    <w:rsid w:val="00AB71AC"/>
    <w:rsid w:val="00AB7502"/>
    <w:rsid w:val="00AB76CE"/>
    <w:rsid w:val="00AB7825"/>
    <w:rsid w:val="00AB78CC"/>
    <w:rsid w:val="00AB7EDC"/>
    <w:rsid w:val="00AC005B"/>
    <w:rsid w:val="00AC03E4"/>
    <w:rsid w:val="00AC0793"/>
    <w:rsid w:val="00AC0894"/>
    <w:rsid w:val="00AC093F"/>
    <w:rsid w:val="00AC0961"/>
    <w:rsid w:val="00AC0AC1"/>
    <w:rsid w:val="00AC0BA4"/>
    <w:rsid w:val="00AC0CC0"/>
    <w:rsid w:val="00AC0CD3"/>
    <w:rsid w:val="00AC0F8A"/>
    <w:rsid w:val="00AC1123"/>
    <w:rsid w:val="00AC163B"/>
    <w:rsid w:val="00AC16AA"/>
    <w:rsid w:val="00AC1809"/>
    <w:rsid w:val="00AC1880"/>
    <w:rsid w:val="00AC1A4F"/>
    <w:rsid w:val="00AC1A82"/>
    <w:rsid w:val="00AC1BFF"/>
    <w:rsid w:val="00AC1F53"/>
    <w:rsid w:val="00AC1F89"/>
    <w:rsid w:val="00AC20B5"/>
    <w:rsid w:val="00AC21E2"/>
    <w:rsid w:val="00AC242C"/>
    <w:rsid w:val="00AC2588"/>
    <w:rsid w:val="00AC263F"/>
    <w:rsid w:val="00AC28C6"/>
    <w:rsid w:val="00AC2F57"/>
    <w:rsid w:val="00AC32D0"/>
    <w:rsid w:val="00AC3300"/>
    <w:rsid w:val="00AC33F8"/>
    <w:rsid w:val="00AC343C"/>
    <w:rsid w:val="00AC35CF"/>
    <w:rsid w:val="00AC35DA"/>
    <w:rsid w:val="00AC4017"/>
    <w:rsid w:val="00AC42CB"/>
    <w:rsid w:val="00AC445B"/>
    <w:rsid w:val="00AC451C"/>
    <w:rsid w:val="00AC4534"/>
    <w:rsid w:val="00AC4764"/>
    <w:rsid w:val="00AC4B29"/>
    <w:rsid w:val="00AC4C29"/>
    <w:rsid w:val="00AC4DB8"/>
    <w:rsid w:val="00AC4EE1"/>
    <w:rsid w:val="00AC4F5D"/>
    <w:rsid w:val="00AC50DB"/>
    <w:rsid w:val="00AC534B"/>
    <w:rsid w:val="00AC54BD"/>
    <w:rsid w:val="00AC5546"/>
    <w:rsid w:val="00AC559A"/>
    <w:rsid w:val="00AC56DC"/>
    <w:rsid w:val="00AC56E4"/>
    <w:rsid w:val="00AC582C"/>
    <w:rsid w:val="00AC5901"/>
    <w:rsid w:val="00AC59B7"/>
    <w:rsid w:val="00AC5B49"/>
    <w:rsid w:val="00AC5C4C"/>
    <w:rsid w:val="00AC5EE6"/>
    <w:rsid w:val="00AC6196"/>
    <w:rsid w:val="00AC6199"/>
    <w:rsid w:val="00AC6876"/>
    <w:rsid w:val="00AC6ABE"/>
    <w:rsid w:val="00AC6B18"/>
    <w:rsid w:val="00AC70E0"/>
    <w:rsid w:val="00AC72BF"/>
    <w:rsid w:val="00AC73D0"/>
    <w:rsid w:val="00AC74B8"/>
    <w:rsid w:val="00AC7733"/>
    <w:rsid w:val="00AC776E"/>
    <w:rsid w:val="00AC7912"/>
    <w:rsid w:val="00AC7ABA"/>
    <w:rsid w:val="00AC7BD5"/>
    <w:rsid w:val="00AC7C6D"/>
    <w:rsid w:val="00AC7F80"/>
    <w:rsid w:val="00AD00F5"/>
    <w:rsid w:val="00AD0193"/>
    <w:rsid w:val="00AD02D7"/>
    <w:rsid w:val="00AD056E"/>
    <w:rsid w:val="00AD06A0"/>
    <w:rsid w:val="00AD07C2"/>
    <w:rsid w:val="00AD0A07"/>
    <w:rsid w:val="00AD0A4C"/>
    <w:rsid w:val="00AD0B16"/>
    <w:rsid w:val="00AD0E6B"/>
    <w:rsid w:val="00AD1013"/>
    <w:rsid w:val="00AD16FF"/>
    <w:rsid w:val="00AD170B"/>
    <w:rsid w:val="00AD1851"/>
    <w:rsid w:val="00AD1B2F"/>
    <w:rsid w:val="00AD1E16"/>
    <w:rsid w:val="00AD2385"/>
    <w:rsid w:val="00AD238A"/>
    <w:rsid w:val="00AD2406"/>
    <w:rsid w:val="00AD2621"/>
    <w:rsid w:val="00AD2760"/>
    <w:rsid w:val="00AD2D70"/>
    <w:rsid w:val="00AD2F93"/>
    <w:rsid w:val="00AD33CF"/>
    <w:rsid w:val="00AD3601"/>
    <w:rsid w:val="00AD361B"/>
    <w:rsid w:val="00AD37D5"/>
    <w:rsid w:val="00AD384E"/>
    <w:rsid w:val="00AD3CF4"/>
    <w:rsid w:val="00AD3DE3"/>
    <w:rsid w:val="00AD4683"/>
    <w:rsid w:val="00AD47E0"/>
    <w:rsid w:val="00AD4ABE"/>
    <w:rsid w:val="00AD4F4C"/>
    <w:rsid w:val="00AD509A"/>
    <w:rsid w:val="00AD5219"/>
    <w:rsid w:val="00AD5680"/>
    <w:rsid w:val="00AD579D"/>
    <w:rsid w:val="00AD5A1B"/>
    <w:rsid w:val="00AD5CE9"/>
    <w:rsid w:val="00AD5D90"/>
    <w:rsid w:val="00AD5E01"/>
    <w:rsid w:val="00AD5F66"/>
    <w:rsid w:val="00AD620D"/>
    <w:rsid w:val="00AD6772"/>
    <w:rsid w:val="00AD682F"/>
    <w:rsid w:val="00AD6C8B"/>
    <w:rsid w:val="00AD6DC5"/>
    <w:rsid w:val="00AD7117"/>
    <w:rsid w:val="00AD722A"/>
    <w:rsid w:val="00AD77D6"/>
    <w:rsid w:val="00AD78BF"/>
    <w:rsid w:val="00AD79DD"/>
    <w:rsid w:val="00AD7B1E"/>
    <w:rsid w:val="00AD7DF7"/>
    <w:rsid w:val="00AE0314"/>
    <w:rsid w:val="00AE0392"/>
    <w:rsid w:val="00AE0409"/>
    <w:rsid w:val="00AE042D"/>
    <w:rsid w:val="00AE0515"/>
    <w:rsid w:val="00AE05B0"/>
    <w:rsid w:val="00AE05B4"/>
    <w:rsid w:val="00AE0724"/>
    <w:rsid w:val="00AE0A01"/>
    <w:rsid w:val="00AE0CC5"/>
    <w:rsid w:val="00AE10D7"/>
    <w:rsid w:val="00AE12A5"/>
    <w:rsid w:val="00AE12DD"/>
    <w:rsid w:val="00AE1B0D"/>
    <w:rsid w:val="00AE1F33"/>
    <w:rsid w:val="00AE1FCD"/>
    <w:rsid w:val="00AE2277"/>
    <w:rsid w:val="00AE25DC"/>
    <w:rsid w:val="00AE297F"/>
    <w:rsid w:val="00AE29CE"/>
    <w:rsid w:val="00AE2B9A"/>
    <w:rsid w:val="00AE2C9C"/>
    <w:rsid w:val="00AE3080"/>
    <w:rsid w:val="00AE30AB"/>
    <w:rsid w:val="00AE3337"/>
    <w:rsid w:val="00AE3916"/>
    <w:rsid w:val="00AE3B3C"/>
    <w:rsid w:val="00AE3B6C"/>
    <w:rsid w:val="00AE3DE8"/>
    <w:rsid w:val="00AE4177"/>
    <w:rsid w:val="00AE4601"/>
    <w:rsid w:val="00AE471E"/>
    <w:rsid w:val="00AE4B28"/>
    <w:rsid w:val="00AE4C73"/>
    <w:rsid w:val="00AE4D3C"/>
    <w:rsid w:val="00AE4E6A"/>
    <w:rsid w:val="00AE52BC"/>
    <w:rsid w:val="00AE563E"/>
    <w:rsid w:val="00AE5924"/>
    <w:rsid w:val="00AE5A92"/>
    <w:rsid w:val="00AE5C97"/>
    <w:rsid w:val="00AE5D8F"/>
    <w:rsid w:val="00AE5F1B"/>
    <w:rsid w:val="00AE610E"/>
    <w:rsid w:val="00AE66F4"/>
    <w:rsid w:val="00AE7229"/>
    <w:rsid w:val="00AE7350"/>
    <w:rsid w:val="00AE74AD"/>
    <w:rsid w:val="00AE7885"/>
    <w:rsid w:val="00AE792F"/>
    <w:rsid w:val="00AE7B46"/>
    <w:rsid w:val="00AF0216"/>
    <w:rsid w:val="00AF027F"/>
    <w:rsid w:val="00AF091F"/>
    <w:rsid w:val="00AF0BFE"/>
    <w:rsid w:val="00AF0D2A"/>
    <w:rsid w:val="00AF0E38"/>
    <w:rsid w:val="00AF1096"/>
    <w:rsid w:val="00AF1106"/>
    <w:rsid w:val="00AF1195"/>
    <w:rsid w:val="00AF129D"/>
    <w:rsid w:val="00AF1772"/>
    <w:rsid w:val="00AF188D"/>
    <w:rsid w:val="00AF1E11"/>
    <w:rsid w:val="00AF21A1"/>
    <w:rsid w:val="00AF23D4"/>
    <w:rsid w:val="00AF2974"/>
    <w:rsid w:val="00AF2E6C"/>
    <w:rsid w:val="00AF2F05"/>
    <w:rsid w:val="00AF2FAA"/>
    <w:rsid w:val="00AF330B"/>
    <w:rsid w:val="00AF33CD"/>
    <w:rsid w:val="00AF4141"/>
    <w:rsid w:val="00AF41BC"/>
    <w:rsid w:val="00AF425C"/>
    <w:rsid w:val="00AF49B6"/>
    <w:rsid w:val="00AF4C2A"/>
    <w:rsid w:val="00AF4E2F"/>
    <w:rsid w:val="00AF5860"/>
    <w:rsid w:val="00AF5967"/>
    <w:rsid w:val="00AF5A27"/>
    <w:rsid w:val="00AF5C37"/>
    <w:rsid w:val="00AF5CAE"/>
    <w:rsid w:val="00AF5D2D"/>
    <w:rsid w:val="00AF5EBA"/>
    <w:rsid w:val="00AF5F3F"/>
    <w:rsid w:val="00AF625E"/>
    <w:rsid w:val="00AF65BB"/>
    <w:rsid w:val="00AF65E4"/>
    <w:rsid w:val="00AF681A"/>
    <w:rsid w:val="00AF6C0C"/>
    <w:rsid w:val="00AF6C30"/>
    <w:rsid w:val="00AF6C79"/>
    <w:rsid w:val="00AF6E92"/>
    <w:rsid w:val="00AF6EFE"/>
    <w:rsid w:val="00AF716F"/>
    <w:rsid w:val="00AF7584"/>
    <w:rsid w:val="00AF7B3C"/>
    <w:rsid w:val="00B0034C"/>
    <w:rsid w:val="00B00763"/>
    <w:rsid w:val="00B00948"/>
    <w:rsid w:val="00B00DD2"/>
    <w:rsid w:val="00B0121E"/>
    <w:rsid w:val="00B0136C"/>
    <w:rsid w:val="00B013C3"/>
    <w:rsid w:val="00B0142A"/>
    <w:rsid w:val="00B01443"/>
    <w:rsid w:val="00B01878"/>
    <w:rsid w:val="00B020FA"/>
    <w:rsid w:val="00B021DB"/>
    <w:rsid w:val="00B02474"/>
    <w:rsid w:val="00B025AD"/>
    <w:rsid w:val="00B0265C"/>
    <w:rsid w:val="00B02921"/>
    <w:rsid w:val="00B02A6C"/>
    <w:rsid w:val="00B02B10"/>
    <w:rsid w:val="00B02BC7"/>
    <w:rsid w:val="00B02D61"/>
    <w:rsid w:val="00B0320F"/>
    <w:rsid w:val="00B0327C"/>
    <w:rsid w:val="00B03384"/>
    <w:rsid w:val="00B033E3"/>
    <w:rsid w:val="00B039A3"/>
    <w:rsid w:val="00B03AA3"/>
    <w:rsid w:val="00B03AB1"/>
    <w:rsid w:val="00B03ACA"/>
    <w:rsid w:val="00B03D88"/>
    <w:rsid w:val="00B03DD9"/>
    <w:rsid w:val="00B03E26"/>
    <w:rsid w:val="00B03F31"/>
    <w:rsid w:val="00B03F4D"/>
    <w:rsid w:val="00B03FC6"/>
    <w:rsid w:val="00B0435C"/>
    <w:rsid w:val="00B044B2"/>
    <w:rsid w:val="00B046E7"/>
    <w:rsid w:val="00B047CD"/>
    <w:rsid w:val="00B049DF"/>
    <w:rsid w:val="00B049FC"/>
    <w:rsid w:val="00B04AB3"/>
    <w:rsid w:val="00B04AF3"/>
    <w:rsid w:val="00B04DA7"/>
    <w:rsid w:val="00B04E98"/>
    <w:rsid w:val="00B0534F"/>
    <w:rsid w:val="00B05ACA"/>
    <w:rsid w:val="00B0645D"/>
    <w:rsid w:val="00B064C8"/>
    <w:rsid w:val="00B06510"/>
    <w:rsid w:val="00B06715"/>
    <w:rsid w:val="00B06B87"/>
    <w:rsid w:val="00B072BF"/>
    <w:rsid w:val="00B07371"/>
    <w:rsid w:val="00B0758E"/>
    <w:rsid w:val="00B078AC"/>
    <w:rsid w:val="00B07AB6"/>
    <w:rsid w:val="00B07E39"/>
    <w:rsid w:val="00B07F27"/>
    <w:rsid w:val="00B1005F"/>
    <w:rsid w:val="00B101A1"/>
    <w:rsid w:val="00B104FC"/>
    <w:rsid w:val="00B107CF"/>
    <w:rsid w:val="00B10C19"/>
    <w:rsid w:val="00B10FEF"/>
    <w:rsid w:val="00B112C2"/>
    <w:rsid w:val="00B116A4"/>
    <w:rsid w:val="00B11AAA"/>
    <w:rsid w:val="00B11D2F"/>
    <w:rsid w:val="00B11DA1"/>
    <w:rsid w:val="00B121AF"/>
    <w:rsid w:val="00B12213"/>
    <w:rsid w:val="00B1231B"/>
    <w:rsid w:val="00B125F4"/>
    <w:rsid w:val="00B1289A"/>
    <w:rsid w:val="00B12926"/>
    <w:rsid w:val="00B12A27"/>
    <w:rsid w:val="00B12A6A"/>
    <w:rsid w:val="00B12B0B"/>
    <w:rsid w:val="00B130C2"/>
    <w:rsid w:val="00B133BA"/>
    <w:rsid w:val="00B13717"/>
    <w:rsid w:val="00B13837"/>
    <w:rsid w:val="00B13866"/>
    <w:rsid w:val="00B139AF"/>
    <w:rsid w:val="00B13B79"/>
    <w:rsid w:val="00B13E36"/>
    <w:rsid w:val="00B13E9E"/>
    <w:rsid w:val="00B14108"/>
    <w:rsid w:val="00B1451B"/>
    <w:rsid w:val="00B14690"/>
    <w:rsid w:val="00B14763"/>
    <w:rsid w:val="00B14923"/>
    <w:rsid w:val="00B14B8D"/>
    <w:rsid w:val="00B14C0F"/>
    <w:rsid w:val="00B15048"/>
    <w:rsid w:val="00B150CD"/>
    <w:rsid w:val="00B15294"/>
    <w:rsid w:val="00B1530F"/>
    <w:rsid w:val="00B154C7"/>
    <w:rsid w:val="00B1593B"/>
    <w:rsid w:val="00B15A65"/>
    <w:rsid w:val="00B15C73"/>
    <w:rsid w:val="00B15CCF"/>
    <w:rsid w:val="00B160D6"/>
    <w:rsid w:val="00B16543"/>
    <w:rsid w:val="00B165BC"/>
    <w:rsid w:val="00B1676C"/>
    <w:rsid w:val="00B16E03"/>
    <w:rsid w:val="00B17984"/>
    <w:rsid w:val="00B17E78"/>
    <w:rsid w:val="00B17ED2"/>
    <w:rsid w:val="00B17ED9"/>
    <w:rsid w:val="00B2057E"/>
    <w:rsid w:val="00B208C1"/>
    <w:rsid w:val="00B208F1"/>
    <w:rsid w:val="00B20DFF"/>
    <w:rsid w:val="00B20F0A"/>
    <w:rsid w:val="00B2101A"/>
    <w:rsid w:val="00B2114E"/>
    <w:rsid w:val="00B212F2"/>
    <w:rsid w:val="00B2142F"/>
    <w:rsid w:val="00B21C53"/>
    <w:rsid w:val="00B21E7B"/>
    <w:rsid w:val="00B21EDE"/>
    <w:rsid w:val="00B22105"/>
    <w:rsid w:val="00B2222F"/>
    <w:rsid w:val="00B2278F"/>
    <w:rsid w:val="00B228CE"/>
    <w:rsid w:val="00B22AC7"/>
    <w:rsid w:val="00B22BB6"/>
    <w:rsid w:val="00B22EB8"/>
    <w:rsid w:val="00B22F78"/>
    <w:rsid w:val="00B23224"/>
    <w:rsid w:val="00B232F1"/>
    <w:rsid w:val="00B2362A"/>
    <w:rsid w:val="00B2366F"/>
    <w:rsid w:val="00B237B8"/>
    <w:rsid w:val="00B23A99"/>
    <w:rsid w:val="00B23AE5"/>
    <w:rsid w:val="00B23C26"/>
    <w:rsid w:val="00B23FCE"/>
    <w:rsid w:val="00B2457F"/>
    <w:rsid w:val="00B245CF"/>
    <w:rsid w:val="00B2469E"/>
    <w:rsid w:val="00B2472F"/>
    <w:rsid w:val="00B24F3D"/>
    <w:rsid w:val="00B24F98"/>
    <w:rsid w:val="00B2501D"/>
    <w:rsid w:val="00B250D4"/>
    <w:rsid w:val="00B25159"/>
    <w:rsid w:val="00B2523D"/>
    <w:rsid w:val="00B2524D"/>
    <w:rsid w:val="00B2558C"/>
    <w:rsid w:val="00B256C0"/>
    <w:rsid w:val="00B25879"/>
    <w:rsid w:val="00B2598C"/>
    <w:rsid w:val="00B25A1D"/>
    <w:rsid w:val="00B25BDD"/>
    <w:rsid w:val="00B25C6F"/>
    <w:rsid w:val="00B25D61"/>
    <w:rsid w:val="00B266E8"/>
    <w:rsid w:val="00B26742"/>
    <w:rsid w:val="00B26841"/>
    <w:rsid w:val="00B268CC"/>
    <w:rsid w:val="00B26BA1"/>
    <w:rsid w:val="00B27206"/>
    <w:rsid w:val="00B272A7"/>
    <w:rsid w:val="00B27307"/>
    <w:rsid w:val="00B27618"/>
    <w:rsid w:val="00B277DC"/>
    <w:rsid w:val="00B2782F"/>
    <w:rsid w:val="00B2790F"/>
    <w:rsid w:val="00B27998"/>
    <w:rsid w:val="00B27A27"/>
    <w:rsid w:val="00B27F5C"/>
    <w:rsid w:val="00B30212"/>
    <w:rsid w:val="00B30360"/>
    <w:rsid w:val="00B304BE"/>
    <w:rsid w:val="00B304C2"/>
    <w:rsid w:val="00B307CC"/>
    <w:rsid w:val="00B308A0"/>
    <w:rsid w:val="00B30948"/>
    <w:rsid w:val="00B30A56"/>
    <w:rsid w:val="00B30BF7"/>
    <w:rsid w:val="00B30C50"/>
    <w:rsid w:val="00B30E7B"/>
    <w:rsid w:val="00B31289"/>
    <w:rsid w:val="00B3132A"/>
    <w:rsid w:val="00B31376"/>
    <w:rsid w:val="00B321D9"/>
    <w:rsid w:val="00B3248E"/>
    <w:rsid w:val="00B3258D"/>
    <w:rsid w:val="00B32691"/>
    <w:rsid w:val="00B32D15"/>
    <w:rsid w:val="00B32E60"/>
    <w:rsid w:val="00B33239"/>
    <w:rsid w:val="00B332BE"/>
    <w:rsid w:val="00B333A5"/>
    <w:rsid w:val="00B33536"/>
    <w:rsid w:val="00B33CEC"/>
    <w:rsid w:val="00B33F28"/>
    <w:rsid w:val="00B34040"/>
    <w:rsid w:val="00B340C0"/>
    <w:rsid w:val="00B347C6"/>
    <w:rsid w:val="00B34869"/>
    <w:rsid w:val="00B348C4"/>
    <w:rsid w:val="00B34D22"/>
    <w:rsid w:val="00B34DB3"/>
    <w:rsid w:val="00B35A3F"/>
    <w:rsid w:val="00B35A7F"/>
    <w:rsid w:val="00B36258"/>
    <w:rsid w:val="00B363EF"/>
    <w:rsid w:val="00B3667E"/>
    <w:rsid w:val="00B36839"/>
    <w:rsid w:val="00B36859"/>
    <w:rsid w:val="00B368B9"/>
    <w:rsid w:val="00B3696F"/>
    <w:rsid w:val="00B36B2C"/>
    <w:rsid w:val="00B36CB0"/>
    <w:rsid w:val="00B36CEE"/>
    <w:rsid w:val="00B36EDA"/>
    <w:rsid w:val="00B371A9"/>
    <w:rsid w:val="00B371D7"/>
    <w:rsid w:val="00B3727C"/>
    <w:rsid w:val="00B3766C"/>
    <w:rsid w:val="00B37784"/>
    <w:rsid w:val="00B37913"/>
    <w:rsid w:val="00B37980"/>
    <w:rsid w:val="00B37F4B"/>
    <w:rsid w:val="00B40260"/>
    <w:rsid w:val="00B402FD"/>
    <w:rsid w:val="00B40698"/>
    <w:rsid w:val="00B406A9"/>
    <w:rsid w:val="00B409E4"/>
    <w:rsid w:val="00B40A03"/>
    <w:rsid w:val="00B40B42"/>
    <w:rsid w:val="00B40B7B"/>
    <w:rsid w:val="00B40E6F"/>
    <w:rsid w:val="00B4111D"/>
    <w:rsid w:val="00B412A7"/>
    <w:rsid w:val="00B41830"/>
    <w:rsid w:val="00B41C25"/>
    <w:rsid w:val="00B41C68"/>
    <w:rsid w:val="00B423A6"/>
    <w:rsid w:val="00B4277E"/>
    <w:rsid w:val="00B427A1"/>
    <w:rsid w:val="00B429D2"/>
    <w:rsid w:val="00B42ACA"/>
    <w:rsid w:val="00B42AD7"/>
    <w:rsid w:val="00B42B84"/>
    <w:rsid w:val="00B42BF4"/>
    <w:rsid w:val="00B42EA9"/>
    <w:rsid w:val="00B43125"/>
    <w:rsid w:val="00B4329B"/>
    <w:rsid w:val="00B4351F"/>
    <w:rsid w:val="00B43697"/>
    <w:rsid w:val="00B439CA"/>
    <w:rsid w:val="00B43E22"/>
    <w:rsid w:val="00B43F5A"/>
    <w:rsid w:val="00B44260"/>
    <w:rsid w:val="00B449A5"/>
    <w:rsid w:val="00B44C2A"/>
    <w:rsid w:val="00B44D21"/>
    <w:rsid w:val="00B45515"/>
    <w:rsid w:val="00B459CC"/>
    <w:rsid w:val="00B45ADE"/>
    <w:rsid w:val="00B45CDF"/>
    <w:rsid w:val="00B45DE5"/>
    <w:rsid w:val="00B45EB2"/>
    <w:rsid w:val="00B4624A"/>
    <w:rsid w:val="00B463F7"/>
    <w:rsid w:val="00B46420"/>
    <w:rsid w:val="00B4643F"/>
    <w:rsid w:val="00B46AF4"/>
    <w:rsid w:val="00B47018"/>
    <w:rsid w:val="00B47349"/>
    <w:rsid w:val="00B4738C"/>
    <w:rsid w:val="00B4757B"/>
    <w:rsid w:val="00B4761D"/>
    <w:rsid w:val="00B4768B"/>
    <w:rsid w:val="00B4781E"/>
    <w:rsid w:val="00B479C8"/>
    <w:rsid w:val="00B47A31"/>
    <w:rsid w:val="00B47A3A"/>
    <w:rsid w:val="00B47FA8"/>
    <w:rsid w:val="00B500C5"/>
    <w:rsid w:val="00B50110"/>
    <w:rsid w:val="00B508AC"/>
    <w:rsid w:val="00B50CC7"/>
    <w:rsid w:val="00B50E23"/>
    <w:rsid w:val="00B50E47"/>
    <w:rsid w:val="00B5117A"/>
    <w:rsid w:val="00B511C2"/>
    <w:rsid w:val="00B512D3"/>
    <w:rsid w:val="00B513FE"/>
    <w:rsid w:val="00B51515"/>
    <w:rsid w:val="00B5155D"/>
    <w:rsid w:val="00B519B3"/>
    <w:rsid w:val="00B51B50"/>
    <w:rsid w:val="00B51FA5"/>
    <w:rsid w:val="00B522E2"/>
    <w:rsid w:val="00B52413"/>
    <w:rsid w:val="00B52A06"/>
    <w:rsid w:val="00B53558"/>
    <w:rsid w:val="00B53BB5"/>
    <w:rsid w:val="00B53D51"/>
    <w:rsid w:val="00B5443C"/>
    <w:rsid w:val="00B5445A"/>
    <w:rsid w:val="00B54466"/>
    <w:rsid w:val="00B54491"/>
    <w:rsid w:val="00B54984"/>
    <w:rsid w:val="00B54D49"/>
    <w:rsid w:val="00B55153"/>
    <w:rsid w:val="00B55770"/>
    <w:rsid w:val="00B559E9"/>
    <w:rsid w:val="00B55A00"/>
    <w:rsid w:val="00B55ED3"/>
    <w:rsid w:val="00B5606B"/>
    <w:rsid w:val="00B561A6"/>
    <w:rsid w:val="00B567EE"/>
    <w:rsid w:val="00B568EA"/>
    <w:rsid w:val="00B56B49"/>
    <w:rsid w:val="00B56BD4"/>
    <w:rsid w:val="00B56D07"/>
    <w:rsid w:val="00B56DC4"/>
    <w:rsid w:val="00B56E53"/>
    <w:rsid w:val="00B56F64"/>
    <w:rsid w:val="00B57723"/>
    <w:rsid w:val="00B578A6"/>
    <w:rsid w:val="00B5791A"/>
    <w:rsid w:val="00B57D92"/>
    <w:rsid w:val="00B57E21"/>
    <w:rsid w:val="00B57EBD"/>
    <w:rsid w:val="00B57F81"/>
    <w:rsid w:val="00B6014C"/>
    <w:rsid w:val="00B60651"/>
    <w:rsid w:val="00B60B8E"/>
    <w:rsid w:val="00B61042"/>
    <w:rsid w:val="00B610ED"/>
    <w:rsid w:val="00B61326"/>
    <w:rsid w:val="00B617B7"/>
    <w:rsid w:val="00B61847"/>
    <w:rsid w:val="00B61993"/>
    <w:rsid w:val="00B61D4E"/>
    <w:rsid w:val="00B61D91"/>
    <w:rsid w:val="00B61E00"/>
    <w:rsid w:val="00B61F57"/>
    <w:rsid w:val="00B62338"/>
    <w:rsid w:val="00B6262A"/>
    <w:rsid w:val="00B62953"/>
    <w:rsid w:val="00B62A12"/>
    <w:rsid w:val="00B62A13"/>
    <w:rsid w:val="00B62FBF"/>
    <w:rsid w:val="00B6319D"/>
    <w:rsid w:val="00B634D9"/>
    <w:rsid w:val="00B63659"/>
    <w:rsid w:val="00B636B9"/>
    <w:rsid w:val="00B63DC2"/>
    <w:rsid w:val="00B63DEC"/>
    <w:rsid w:val="00B63FF1"/>
    <w:rsid w:val="00B64703"/>
    <w:rsid w:val="00B648DF"/>
    <w:rsid w:val="00B64975"/>
    <w:rsid w:val="00B64A3B"/>
    <w:rsid w:val="00B6522C"/>
    <w:rsid w:val="00B654D2"/>
    <w:rsid w:val="00B65713"/>
    <w:rsid w:val="00B657BC"/>
    <w:rsid w:val="00B657D9"/>
    <w:rsid w:val="00B65B4E"/>
    <w:rsid w:val="00B65BAC"/>
    <w:rsid w:val="00B65E93"/>
    <w:rsid w:val="00B6634D"/>
    <w:rsid w:val="00B66411"/>
    <w:rsid w:val="00B664EC"/>
    <w:rsid w:val="00B6658F"/>
    <w:rsid w:val="00B669B9"/>
    <w:rsid w:val="00B66AD1"/>
    <w:rsid w:val="00B66BCF"/>
    <w:rsid w:val="00B66C01"/>
    <w:rsid w:val="00B67232"/>
    <w:rsid w:val="00B67244"/>
    <w:rsid w:val="00B6788A"/>
    <w:rsid w:val="00B678E3"/>
    <w:rsid w:val="00B6798E"/>
    <w:rsid w:val="00B67AF0"/>
    <w:rsid w:val="00B67B68"/>
    <w:rsid w:val="00B67D3A"/>
    <w:rsid w:val="00B67E0F"/>
    <w:rsid w:val="00B67EB7"/>
    <w:rsid w:val="00B67FC3"/>
    <w:rsid w:val="00B70140"/>
    <w:rsid w:val="00B70541"/>
    <w:rsid w:val="00B70635"/>
    <w:rsid w:val="00B70693"/>
    <w:rsid w:val="00B706D0"/>
    <w:rsid w:val="00B70E68"/>
    <w:rsid w:val="00B71060"/>
    <w:rsid w:val="00B71149"/>
    <w:rsid w:val="00B71338"/>
    <w:rsid w:val="00B7134C"/>
    <w:rsid w:val="00B71554"/>
    <w:rsid w:val="00B7171B"/>
    <w:rsid w:val="00B719DA"/>
    <w:rsid w:val="00B723BA"/>
    <w:rsid w:val="00B72401"/>
    <w:rsid w:val="00B725FB"/>
    <w:rsid w:val="00B72954"/>
    <w:rsid w:val="00B72D86"/>
    <w:rsid w:val="00B72F5C"/>
    <w:rsid w:val="00B72F5D"/>
    <w:rsid w:val="00B732F2"/>
    <w:rsid w:val="00B73535"/>
    <w:rsid w:val="00B73B59"/>
    <w:rsid w:val="00B74373"/>
    <w:rsid w:val="00B74814"/>
    <w:rsid w:val="00B74A39"/>
    <w:rsid w:val="00B74A58"/>
    <w:rsid w:val="00B74D92"/>
    <w:rsid w:val="00B752B6"/>
    <w:rsid w:val="00B75416"/>
    <w:rsid w:val="00B75717"/>
    <w:rsid w:val="00B757DA"/>
    <w:rsid w:val="00B7586D"/>
    <w:rsid w:val="00B75AA5"/>
    <w:rsid w:val="00B75CA0"/>
    <w:rsid w:val="00B75FBB"/>
    <w:rsid w:val="00B7601B"/>
    <w:rsid w:val="00B760C8"/>
    <w:rsid w:val="00B7635E"/>
    <w:rsid w:val="00B76432"/>
    <w:rsid w:val="00B76456"/>
    <w:rsid w:val="00B7662C"/>
    <w:rsid w:val="00B76CA5"/>
    <w:rsid w:val="00B76CEF"/>
    <w:rsid w:val="00B76EB2"/>
    <w:rsid w:val="00B77281"/>
    <w:rsid w:val="00B772B4"/>
    <w:rsid w:val="00B77E16"/>
    <w:rsid w:val="00B77E1A"/>
    <w:rsid w:val="00B77F97"/>
    <w:rsid w:val="00B77F9E"/>
    <w:rsid w:val="00B77FE6"/>
    <w:rsid w:val="00B803A0"/>
    <w:rsid w:val="00B803C6"/>
    <w:rsid w:val="00B80532"/>
    <w:rsid w:val="00B805EB"/>
    <w:rsid w:val="00B805F2"/>
    <w:rsid w:val="00B80793"/>
    <w:rsid w:val="00B809A5"/>
    <w:rsid w:val="00B80D40"/>
    <w:rsid w:val="00B80F0F"/>
    <w:rsid w:val="00B816F5"/>
    <w:rsid w:val="00B81CBE"/>
    <w:rsid w:val="00B81D23"/>
    <w:rsid w:val="00B81FA4"/>
    <w:rsid w:val="00B82763"/>
    <w:rsid w:val="00B82DD8"/>
    <w:rsid w:val="00B82EAC"/>
    <w:rsid w:val="00B82F64"/>
    <w:rsid w:val="00B83196"/>
    <w:rsid w:val="00B837D2"/>
    <w:rsid w:val="00B8388B"/>
    <w:rsid w:val="00B838AD"/>
    <w:rsid w:val="00B83AB9"/>
    <w:rsid w:val="00B83EB5"/>
    <w:rsid w:val="00B84400"/>
    <w:rsid w:val="00B8447F"/>
    <w:rsid w:val="00B8482B"/>
    <w:rsid w:val="00B84A37"/>
    <w:rsid w:val="00B84C9A"/>
    <w:rsid w:val="00B84ECD"/>
    <w:rsid w:val="00B851C4"/>
    <w:rsid w:val="00B85273"/>
    <w:rsid w:val="00B854A4"/>
    <w:rsid w:val="00B855DC"/>
    <w:rsid w:val="00B856D9"/>
    <w:rsid w:val="00B859DB"/>
    <w:rsid w:val="00B85A2B"/>
    <w:rsid w:val="00B85BB7"/>
    <w:rsid w:val="00B85E03"/>
    <w:rsid w:val="00B85EAF"/>
    <w:rsid w:val="00B85EEB"/>
    <w:rsid w:val="00B86564"/>
    <w:rsid w:val="00B865D5"/>
    <w:rsid w:val="00B86C66"/>
    <w:rsid w:val="00B86F57"/>
    <w:rsid w:val="00B87367"/>
    <w:rsid w:val="00B877F6"/>
    <w:rsid w:val="00B8797D"/>
    <w:rsid w:val="00B87E8E"/>
    <w:rsid w:val="00B912D7"/>
    <w:rsid w:val="00B91575"/>
    <w:rsid w:val="00B9176C"/>
    <w:rsid w:val="00B9183E"/>
    <w:rsid w:val="00B9195B"/>
    <w:rsid w:val="00B91BE9"/>
    <w:rsid w:val="00B91D79"/>
    <w:rsid w:val="00B91E49"/>
    <w:rsid w:val="00B91F25"/>
    <w:rsid w:val="00B9205B"/>
    <w:rsid w:val="00B929B4"/>
    <w:rsid w:val="00B92A78"/>
    <w:rsid w:val="00B92AA6"/>
    <w:rsid w:val="00B92ABE"/>
    <w:rsid w:val="00B92B2B"/>
    <w:rsid w:val="00B92E3A"/>
    <w:rsid w:val="00B92F2A"/>
    <w:rsid w:val="00B92FE5"/>
    <w:rsid w:val="00B9306B"/>
    <w:rsid w:val="00B930E4"/>
    <w:rsid w:val="00B9310C"/>
    <w:rsid w:val="00B93565"/>
    <w:rsid w:val="00B93680"/>
    <w:rsid w:val="00B93B37"/>
    <w:rsid w:val="00B93C2C"/>
    <w:rsid w:val="00B93E95"/>
    <w:rsid w:val="00B942D7"/>
    <w:rsid w:val="00B945A5"/>
    <w:rsid w:val="00B948D7"/>
    <w:rsid w:val="00B948F2"/>
    <w:rsid w:val="00B9497F"/>
    <w:rsid w:val="00B94ADC"/>
    <w:rsid w:val="00B94B43"/>
    <w:rsid w:val="00B94D40"/>
    <w:rsid w:val="00B94EB2"/>
    <w:rsid w:val="00B95011"/>
    <w:rsid w:val="00B9501A"/>
    <w:rsid w:val="00B951D4"/>
    <w:rsid w:val="00B9531B"/>
    <w:rsid w:val="00B953AA"/>
    <w:rsid w:val="00B958AA"/>
    <w:rsid w:val="00B958CA"/>
    <w:rsid w:val="00B958FC"/>
    <w:rsid w:val="00B959CD"/>
    <w:rsid w:val="00B95B61"/>
    <w:rsid w:val="00B95C50"/>
    <w:rsid w:val="00B95E60"/>
    <w:rsid w:val="00B95E6F"/>
    <w:rsid w:val="00B960F5"/>
    <w:rsid w:val="00B9656A"/>
    <w:rsid w:val="00B96BDF"/>
    <w:rsid w:val="00B96ED6"/>
    <w:rsid w:val="00B96EE8"/>
    <w:rsid w:val="00B96F27"/>
    <w:rsid w:val="00B96F5B"/>
    <w:rsid w:val="00B970CB"/>
    <w:rsid w:val="00B97DCC"/>
    <w:rsid w:val="00BA00CE"/>
    <w:rsid w:val="00BA0219"/>
    <w:rsid w:val="00BA027E"/>
    <w:rsid w:val="00BA039E"/>
    <w:rsid w:val="00BA0526"/>
    <w:rsid w:val="00BA053A"/>
    <w:rsid w:val="00BA083E"/>
    <w:rsid w:val="00BA0C5E"/>
    <w:rsid w:val="00BA1084"/>
    <w:rsid w:val="00BA120F"/>
    <w:rsid w:val="00BA14A7"/>
    <w:rsid w:val="00BA14F0"/>
    <w:rsid w:val="00BA1535"/>
    <w:rsid w:val="00BA1B75"/>
    <w:rsid w:val="00BA1DE5"/>
    <w:rsid w:val="00BA1E20"/>
    <w:rsid w:val="00BA20B4"/>
    <w:rsid w:val="00BA2160"/>
    <w:rsid w:val="00BA2746"/>
    <w:rsid w:val="00BA284F"/>
    <w:rsid w:val="00BA2E87"/>
    <w:rsid w:val="00BA2EEF"/>
    <w:rsid w:val="00BA30BB"/>
    <w:rsid w:val="00BA3321"/>
    <w:rsid w:val="00BA343C"/>
    <w:rsid w:val="00BA34EF"/>
    <w:rsid w:val="00BA3A14"/>
    <w:rsid w:val="00BA3B25"/>
    <w:rsid w:val="00BA3B28"/>
    <w:rsid w:val="00BA3DD4"/>
    <w:rsid w:val="00BA3EB6"/>
    <w:rsid w:val="00BA4340"/>
    <w:rsid w:val="00BA4516"/>
    <w:rsid w:val="00BA4A14"/>
    <w:rsid w:val="00BA5422"/>
    <w:rsid w:val="00BA55E7"/>
    <w:rsid w:val="00BA5ABC"/>
    <w:rsid w:val="00BA5C0B"/>
    <w:rsid w:val="00BA5D3A"/>
    <w:rsid w:val="00BA6056"/>
    <w:rsid w:val="00BA625B"/>
    <w:rsid w:val="00BA651B"/>
    <w:rsid w:val="00BA6548"/>
    <w:rsid w:val="00BA6582"/>
    <w:rsid w:val="00BA659F"/>
    <w:rsid w:val="00BA6883"/>
    <w:rsid w:val="00BA688A"/>
    <w:rsid w:val="00BA6C02"/>
    <w:rsid w:val="00BA6DDF"/>
    <w:rsid w:val="00BA6E50"/>
    <w:rsid w:val="00BA768C"/>
    <w:rsid w:val="00BA77D5"/>
    <w:rsid w:val="00BA7D40"/>
    <w:rsid w:val="00BB00AB"/>
    <w:rsid w:val="00BB036C"/>
    <w:rsid w:val="00BB03C3"/>
    <w:rsid w:val="00BB05D3"/>
    <w:rsid w:val="00BB068B"/>
    <w:rsid w:val="00BB085D"/>
    <w:rsid w:val="00BB0B21"/>
    <w:rsid w:val="00BB0BE1"/>
    <w:rsid w:val="00BB0CA2"/>
    <w:rsid w:val="00BB101E"/>
    <w:rsid w:val="00BB12AD"/>
    <w:rsid w:val="00BB1597"/>
    <w:rsid w:val="00BB15B8"/>
    <w:rsid w:val="00BB1869"/>
    <w:rsid w:val="00BB18E0"/>
    <w:rsid w:val="00BB192E"/>
    <w:rsid w:val="00BB1D6C"/>
    <w:rsid w:val="00BB1E3C"/>
    <w:rsid w:val="00BB2586"/>
    <w:rsid w:val="00BB2605"/>
    <w:rsid w:val="00BB268C"/>
    <w:rsid w:val="00BB27FA"/>
    <w:rsid w:val="00BB28B0"/>
    <w:rsid w:val="00BB2BE8"/>
    <w:rsid w:val="00BB2D5E"/>
    <w:rsid w:val="00BB2DA6"/>
    <w:rsid w:val="00BB3049"/>
    <w:rsid w:val="00BB3243"/>
    <w:rsid w:val="00BB32F6"/>
    <w:rsid w:val="00BB34E6"/>
    <w:rsid w:val="00BB3739"/>
    <w:rsid w:val="00BB3D4B"/>
    <w:rsid w:val="00BB3DAA"/>
    <w:rsid w:val="00BB3FBF"/>
    <w:rsid w:val="00BB4363"/>
    <w:rsid w:val="00BB43D5"/>
    <w:rsid w:val="00BB44B1"/>
    <w:rsid w:val="00BB4638"/>
    <w:rsid w:val="00BB4DCE"/>
    <w:rsid w:val="00BB5154"/>
    <w:rsid w:val="00BB515E"/>
    <w:rsid w:val="00BB53A2"/>
    <w:rsid w:val="00BB5952"/>
    <w:rsid w:val="00BB6933"/>
    <w:rsid w:val="00BB6C05"/>
    <w:rsid w:val="00BB6EA7"/>
    <w:rsid w:val="00BB6F2E"/>
    <w:rsid w:val="00BB7173"/>
    <w:rsid w:val="00BB71F7"/>
    <w:rsid w:val="00BB7752"/>
    <w:rsid w:val="00BB780F"/>
    <w:rsid w:val="00BB7989"/>
    <w:rsid w:val="00BB7C7E"/>
    <w:rsid w:val="00BB7D79"/>
    <w:rsid w:val="00BB7EEA"/>
    <w:rsid w:val="00BC04F5"/>
    <w:rsid w:val="00BC06F3"/>
    <w:rsid w:val="00BC08BB"/>
    <w:rsid w:val="00BC0912"/>
    <w:rsid w:val="00BC0A66"/>
    <w:rsid w:val="00BC0AFB"/>
    <w:rsid w:val="00BC0D72"/>
    <w:rsid w:val="00BC0FA4"/>
    <w:rsid w:val="00BC108D"/>
    <w:rsid w:val="00BC10FB"/>
    <w:rsid w:val="00BC1113"/>
    <w:rsid w:val="00BC114F"/>
    <w:rsid w:val="00BC12B0"/>
    <w:rsid w:val="00BC138E"/>
    <w:rsid w:val="00BC1789"/>
    <w:rsid w:val="00BC1E61"/>
    <w:rsid w:val="00BC1FCB"/>
    <w:rsid w:val="00BC1FEC"/>
    <w:rsid w:val="00BC2030"/>
    <w:rsid w:val="00BC2166"/>
    <w:rsid w:val="00BC24C0"/>
    <w:rsid w:val="00BC2695"/>
    <w:rsid w:val="00BC277D"/>
    <w:rsid w:val="00BC2A97"/>
    <w:rsid w:val="00BC2E1C"/>
    <w:rsid w:val="00BC2E3B"/>
    <w:rsid w:val="00BC2EC9"/>
    <w:rsid w:val="00BC2F89"/>
    <w:rsid w:val="00BC303E"/>
    <w:rsid w:val="00BC36CB"/>
    <w:rsid w:val="00BC39C3"/>
    <w:rsid w:val="00BC3A0E"/>
    <w:rsid w:val="00BC3A8C"/>
    <w:rsid w:val="00BC3B69"/>
    <w:rsid w:val="00BC3B79"/>
    <w:rsid w:val="00BC42BC"/>
    <w:rsid w:val="00BC437F"/>
    <w:rsid w:val="00BC440C"/>
    <w:rsid w:val="00BC449A"/>
    <w:rsid w:val="00BC4509"/>
    <w:rsid w:val="00BC45F5"/>
    <w:rsid w:val="00BC46E4"/>
    <w:rsid w:val="00BC4739"/>
    <w:rsid w:val="00BC4BFC"/>
    <w:rsid w:val="00BC4CF4"/>
    <w:rsid w:val="00BC5139"/>
    <w:rsid w:val="00BC516B"/>
    <w:rsid w:val="00BC523A"/>
    <w:rsid w:val="00BC56B1"/>
    <w:rsid w:val="00BC58A4"/>
    <w:rsid w:val="00BC6032"/>
    <w:rsid w:val="00BC647D"/>
    <w:rsid w:val="00BC6540"/>
    <w:rsid w:val="00BC6AE1"/>
    <w:rsid w:val="00BC6AE3"/>
    <w:rsid w:val="00BC6AF6"/>
    <w:rsid w:val="00BC6CDF"/>
    <w:rsid w:val="00BC6D23"/>
    <w:rsid w:val="00BC6F02"/>
    <w:rsid w:val="00BC705B"/>
    <w:rsid w:val="00BC7133"/>
    <w:rsid w:val="00BC7350"/>
    <w:rsid w:val="00BC7488"/>
    <w:rsid w:val="00BC748E"/>
    <w:rsid w:val="00BC750C"/>
    <w:rsid w:val="00BC7C4D"/>
    <w:rsid w:val="00BD0198"/>
    <w:rsid w:val="00BD035E"/>
    <w:rsid w:val="00BD04DC"/>
    <w:rsid w:val="00BD0B9F"/>
    <w:rsid w:val="00BD0D2D"/>
    <w:rsid w:val="00BD0D7C"/>
    <w:rsid w:val="00BD0E0E"/>
    <w:rsid w:val="00BD0EC6"/>
    <w:rsid w:val="00BD140A"/>
    <w:rsid w:val="00BD1710"/>
    <w:rsid w:val="00BD1A29"/>
    <w:rsid w:val="00BD1B34"/>
    <w:rsid w:val="00BD1E68"/>
    <w:rsid w:val="00BD289D"/>
    <w:rsid w:val="00BD2E45"/>
    <w:rsid w:val="00BD2EAC"/>
    <w:rsid w:val="00BD31A5"/>
    <w:rsid w:val="00BD3319"/>
    <w:rsid w:val="00BD33ED"/>
    <w:rsid w:val="00BD3C94"/>
    <w:rsid w:val="00BD3CE3"/>
    <w:rsid w:val="00BD3CF9"/>
    <w:rsid w:val="00BD3D63"/>
    <w:rsid w:val="00BD40EE"/>
    <w:rsid w:val="00BD44A4"/>
    <w:rsid w:val="00BD455C"/>
    <w:rsid w:val="00BD46DD"/>
    <w:rsid w:val="00BD4812"/>
    <w:rsid w:val="00BD4C52"/>
    <w:rsid w:val="00BD4E22"/>
    <w:rsid w:val="00BD5080"/>
    <w:rsid w:val="00BD5138"/>
    <w:rsid w:val="00BD536A"/>
    <w:rsid w:val="00BD5810"/>
    <w:rsid w:val="00BD5ACE"/>
    <w:rsid w:val="00BD5ADD"/>
    <w:rsid w:val="00BD5C15"/>
    <w:rsid w:val="00BD5D43"/>
    <w:rsid w:val="00BD5E51"/>
    <w:rsid w:val="00BD5FE3"/>
    <w:rsid w:val="00BD6B5A"/>
    <w:rsid w:val="00BD6F85"/>
    <w:rsid w:val="00BD7222"/>
    <w:rsid w:val="00BD7D0A"/>
    <w:rsid w:val="00BE00AD"/>
    <w:rsid w:val="00BE0432"/>
    <w:rsid w:val="00BE0512"/>
    <w:rsid w:val="00BE08CF"/>
    <w:rsid w:val="00BE0D2B"/>
    <w:rsid w:val="00BE0FB1"/>
    <w:rsid w:val="00BE12ED"/>
    <w:rsid w:val="00BE1378"/>
    <w:rsid w:val="00BE16BE"/>
    <w:rsid w:val="00BE1DCC"/>
    <w:rsid w:val="00BE1E4D"/>
    <w:rsid w:val="00BE1EAC"/>
    <w:rsid w:val="00BE2424"/>
    <w:rsid w:val="00BE261A"/>
    <w:rsid w:val="00BE2AA7"/>
    <w:rsid w:val="00BE3217"/>
    <w:rsid w:val="00BE3323"/>
    <w:rsid w:val="00BE3338"/>
    <w:rsid w:val="00BE363D"/>
    <w:rsid w:val="00BE3895"/>
    <w:rsid w:val="00BE3C5D"/>
    <w:rsid w:val="00BE4432"/>
    <w:rsid w:val="00BE4724"/>
    <w:rsid w:val="00BE4789"/>
    <w:rsid w:val="00BE4A93"/>
    <w:rsid w:val="00BE4C79"/>
    <w:rsid w:val="00BE4DE6"/>
    <w:rsid w:val="00BE4E5E"/>
    <w:rsid w:val="00BE4E90"/>
    <w:rsid w:val="00BE5399"/>
    <w:rsid w:val="00BE540B"/>
    <w:rsid w:val="00BE5524"/>
    <w:rsid w:val="00BE5733"/>
    <w:rsid w:val="00BE5952"/>
    <w:rsid w:val="00BE5A46"/>
    <w:rsid w:val="00BE5A9C"/>
    <w:rsid w:val="00BE5E8B"/>
    <w:rsid w:val="00BE61F5"/>
    <w:rsid w:val="00BE62C5"/>
    <w:rsid w:val="00BE66BA"/>
    <w:rsid w:val="00BE6908"/>
    <w:rsid w:val="00BE697C"/>
    <w:rsid w:val="00BE6D3D"/>
    <w:rsid w:val="00BE7001"/>
    <w:rsid w:val="00BE704E"/>
    <w:rsid w:val="00BE7173"/>
    <w:rsid w:val="00BE71AA"/>
    <w:rsid w:val="00BE75BD"/>
    <w:rsid w:val="00BE77F9"/>
    <w:rsid w:val="00BE7903"/>
    <w:rsid w:val="00BE7AF2"/>
    <w:rsid w:val="00BE7BC3"/>
    <w:rsid w:val="00BE7DAD"/>
    <w:rsid w:val="00BE7DFB"/>
    <w:rsid w:val="00BE7F05"/>
    <w:rsid w:val="00BF00F8"/>
    <w:rsid w:val="00BF02D9"/>
    <w:rsid w:val="00BF079D"/>
    <w:rsid w:val="00BF07F4"/>
    <w:rsid w:val="00BF0D72"/>
    <w:rsid w:val="00BF0FB3"/>
    <w:rsid w:val="00BF1A3F"/>
    <w:rsid w:val="00BF205C"/>
    <w:rsid w:val="00BF2150"/>
    <w:rsid w:val="00BF2538"/>
    <w:rsid w:val="00BF265B"/>
    <w:rsid w:val="00BF2AD0"/>
    <w:rsid w:val="00BF30FF"/>
    <w:rsid w:val="00BF31D2"/>
    <w:rsid w:val="00BF34DD"/>
    <w:rsid w:val="00BF35FB"/>
    <w:rsid w:val="00BF3679"/>
    <w:rsid w:val="00BF3877"/>
    <w:rsid w:val="00BF3A90"/>
    <w:rsid w:val="00BF3C13"/>
    <w:rsid w:val="00BF3C22"/>
    <w:rsid w:val="00BF3E41"/>
    <w:rsid w:val="00BF4007"/>
    <w:rsid w:val="00BF4115"/>
    <w:rsid w:val="00BF4297"/>
    <w:rsid w:val="00BF4328"/>
    <w:rsid w:val="00BF4421"/>
    <w:rsid w:val="00BF4692"/>
    <w:rsid w:val="00BF49C4"/>
    <w:rsid w:val="00BF4BB6"/>
    <w:rsid w:val="00BF4D9C"/>
    <w:rsid w:val="00BF4EA5"/>
    <w:rsid w:val="00BF51C0"/>
    <w:rsid w:val="00BF553E"/>
    <w:rsid w:val="00BF5606"/>
    <w:rsid w:val="00BF5DB7"/>
    <w:rsid w:val="00BF5E4E"/>
    <w:rsid w:val="00BF5F40"/>
    <w:rsid w:val="00BF616C"/>
    <w:rsid w:val="00BF61DB"/>
    <w:rsid w:val="00BF6241"/>
    <w:rsid w:val="00BF625E"/>
    <w:rsid w:val="00BF6306"/>
    <w:rsid w:val="00BF6346"/>
    <w:rsid w:val="00BF652E"/>
    <w:rsid w:val="00BF6A93"/>
    <w:rsid w:val="00BF6E34"/>
    <w:rsid w:val="00BF6FE9"/>
    <w:rsid w:val="00BF7129"/>
    <w:rsid w:val="00BF7795"/>
    <w:rsid w:val="00BF7797"/>
    <w:rsid w:val="00BF7853"/>
    <w:rsid w:val="00BF79C8"/>
    <w:rsid w:val="00C00265"/>
    <w:rsid w:val="00C006F9"/>
    <w:rsid w:val="00C00A72"/>
    <w:rsid w:val="00C00EA3"/>
    <w:rsid w:val="00C00F82"/>
    <w:rsid w:val="00C0109B"/>
    <w:rsid w:val="00C01501"/>
    <w:rsid w:val="00C01699"/>
    <w:rsid w:val="00C017C0"/>
    <w:rsid w:val="00C01840"/>
    <w:rsid w:val="00C018CB"/>
    <w:rsid w:val="00C01ACB"/>
    <w:rsid w:val="00C02201"/>
    <w:rsid w:val="00C0227F"/>
    <w:rsid w:val="00C02345"/>
    <w:rsid w:val="00C02510"/>
    <w:rsid w:val="00C02518"/>
    <w:rsid w:val="00C02873"/>
    <w:rsid w:val="00C028D0"/>
    <w:rsid w:val="00C02936"/>
    <w:rsid w:val="00C0296B"/>
    <w:rsid w:val="00C02B92"/>
    <w:rsid w:val="00C02C74"/>
    <w:rsid w:val="00C02DEE"/>
    <w:rsid w:val="00C03067"/>
    <w:rsid w:val="00C030AA"/>
    <w:rsid w:val="00C030E6"/>
    <w:rsid w:val="00C03599"/>
    <w:rsid w:val="00C03757"/>
    <w:rsid w:val="00C037B0"/>
    <w:rsid w:val="00C038A9"/>
    <w:rsid w:val="00C03AEA"/>
    <w:rsid w:val="00C03BB4"/>
    <w:rsid w:val="00C03D42"/>
    <w:rsid w:val="00C042C0"/>
    <w:rsid w:val="00C04792"/>
    <w:rsid w:val="00C04871"/>
    <w:rsid w:val="00C04967"/>
    <w:rsid w:val="00C04A69"/>
    <w:rsid w:val="00C04D3C"/>
    <w:rsid w:val="00C04DAC"/>
    <w:rsid w:val="00C04F9A"/>
    <w:rsid w:val="00C050F5"/>
    <w:rsid w:val="00C051A2"/>
    <w:rsid w:val="00C0562B"/>
    <w:rsid w:val="00C05B34"/>
    <w:rsid w:val="00C05B97"/>
    <w:rsid w:val="00C05D23"/>
    <w:rsid w:val="00C05D32"/>
    <w:rsid w:val="00C05EBA"/>
    <w:rsid w:val="00C066D0"/>
    <w:rsid w:val="00C068E1"/>
    <w:rsid w:val="00C06924"/>
    <w:rsid w:val="00C06A6F"/>
    <w:rsid w:val="00C06B18"/>
    <w:rsid w:val="00C06B92"/>
    <w:rsid w:val="00C07160"/>
    <w:rsid w:val="00C07191"/>
    <w:rsid w:val="00C072AA"/>
    <w:rsid w:val="00C075E3"/>
    <w:rsid w:val="00C076EC"/>
    <w:rsid w:val="00C0793D"/>
    <w:rsid w:val="00C07963"/>
    <w:rsid w:val="00C07994"/>
    <w:rsid w:val="00C07D4D"/>
    <w:rsid w:val="00C1000A"/>
    <w:rsid w:val="00C101FC"/>
    <w:rsid w:val="00C10365"/>
    <w:rsid w:val="00C106CC"/>
    <w:rsid w:val="00C10843"/>
    <w:rsid w:val="00C10AC4"/>
    <w:rsid w:val="00C10E95"/>
    <w:rsid w:val="00C10FDC"/>
    <w:rsid w:val="00C115A5"/>
    <w:rsid w:val="00C11756"/>
    <w:rsid w:val="00C11792"/>
    <w:rsid w:val="00C117CD"/>
    <w:rsid w:val="00C11A03"/>
    <w:rsid w:val="00C11C0D"/>
    <w:rsid w:val="00C11EF9"/>
    <w:rsid w:val="00C1223D"/>
    <w:rsid w:val="00C127FE"/>
    <w:rsid w:val="00C12A27"/>
    <w:rsid w:val="00C12A2C"/>
    <w:rsid w:val="00C1368C"/>
    <w:rsid w:val="00C13702"/>
    <w:rsid w:val="00C1372A"/>
    <w:rsid w:val="00C13AB1"/>
    <w:rsid w:val="00C13DEA"/>
    <w:rsid w:val="00C13F22"/>
    <w:rsid w:val="00C13F6C"/>
    <w:rsid w:val="00C14326"/>
    <w:rsid w:val="00C14602"/>
    <w:rsid w:val="00C1463A"/>
    <w:rsid w:val="00C14AB1"/>
    <w:rsid w:val="00C14ADE"/>
    <w:rsid w:val="00C155B4"/>
    <w:rsid w:val="00C156D2"/>
    <w:rsid w:val="00C15ACD"/>
    <w:rsid w:val="00C15AF8"/>
    <w:rsid w:val="00C15F05"/>
    <w:rsid w:val="00C167D9"/>
    <w:rsid w:val="00C16848"/>
    <w:rsid w:val="00C16A45"/>
    <w:rsid w:val="00C16AC2"/>
    <w:rsid w:val="00C16B19"/>
    <w:rsid w:val="00C16BFD"/>
    <w:rsid w:val="00C1712A"/>
    <w:rsid w:val="00C171EF"/>
    <w:rsid w:val="00C176BE"/>
    <w:rsid w:val="00C17DA8"/>
    <w:rsid w:val="00C17DC6"/>
    <w:rsid w:val="00C20049"/>
    <w:rsid w:val="00C2051C"/>
    <w:rsid w:val="00C20A2F"/>
    <w:rsid w:val="00C20CBF"/>
    <w:rsid w:val="00C20D77"/>
    <w:rsid w:val="00C2104E"/>
    <w:rsid w:val="00C2146A"/>
    <w:rsid w:val="00C21646"/>
    <w:rsid w:val="00C2167D"/>
    <w:rsid w:val="00C21791"/>
    <w:rsid w:val="00C223C9"/>
    <w:rsid w:val="00C2242A"/>
    <w:rsid w:val="00C2242C"/>
    <w:rsid w:val="00C2275C"/>
    <w:rsid w:val="00C227CC"/>
    <w:rsid w:val="00C22820"/>
    <w:rsid w:val="00C22CE7"/>
    <w:rsid w:val="00C22DCF"/>
    <w:rsid w:val="00C23188"/>
    <w:rsid w:val="00C233C4"/>
    <w:rsid w:val="00C23552"/>
    <w:rsid w:val="00C2356D"/>
    <w:rsid w:val="00C23613"/>
    <w:rsid w:val="00C23854"/>
    <w:rsid w:val="00C238A2"/>
    <w:rsid w:val="00C23C06"/>
    <w:rsid w:val="00C23D0B"/>
    <w:rsid w:val="00C23D73"/>
    <w:rsid w:val="00C23DEB"/>
    <w:rsid w:val="00C2430E"/>
    <w:rsid w:val="00C24939"/>
    <w:rsid w:val="00C24984"/>
    <w:rsid w:val="00C24A46"/>
    <w:rsid w:val="00C24E3C"/>
    <w:rsid w:val="00C24EAB"/>
    <w:rsid w:val="00C2539D"/>
    <w:rsid w:val="00C254B9"/>
    <w:rsid w:val="00C25753"/>
    <w:rsid w:val="00C25BAE"/>
    <w:rsid w:val="00C25C43"/>
    <w:rsid w:val="00C25D9E"/>
    <w:rsid w:val="00C25E6B"/>
    <w:rsid w:val="00C263B0"/>
    <w:rsid w:val="00C26401"/>
    <w:rsid w:val="00C264DB"/>
    <w:rsid w:val="00C265EF"/>
    <w:rsid w:val="00C26613"/>
    <w:rsid w:val="00C2670A"/>
    <w:rsid w:val="00C268B9"/>
    <w:rsid w:val="00C26A47"/>
    <w:rsid w:val="00C26AC9"/>
    <w:rsid w:val="00C26BEE"/>
    <w:rsid w:val="00C26C38"/>
    <w:rsid w:val="00C27196"/>
    <w:rsid w:val="00C279ED"/>
    <w:rsid w:val="00C27EE0"/>
    <w:rsid w:val="00C30123"/>
    <w:rsid w:val="00C302DB"/>
    <w:rsid w:val="00C307AC"/>
    <w:rsid w:val="00C3088C"/>
    <w:rsid w:val="00C30899"/>
    <w:rsid w:val="00C30D50"/>
    <w:rsid w:val="00C30FBA"/>
    <w:rsid w:val="00C31105"/>
    <w:rsid w:val="00C311AC"/>
    <w:rsid w:val="00C3157D"/>
    <w:rsid w:val="00C316F0"/>
    <w:rsid w:val="00C317A2"/>
    <w:rsid w:val="00C317F5"/>
    <w:rsid w:val="00C318FB"/>
    <w:rsid w:val="00C31928"/>
    <w:rsid w:val="00C31DE0"/>
    <w:rsid w:val="00C3202D"/>
    <w:rsid w:val="00C3226F"/>
    <w:rsid w:val="00C32317"/>
    <w:rsid w:val="00C323E2"/>
    <w:rsid w:val="00C3244E"/>
    <w:rsid w:val="00C32782"/>
    <w:rsid w:val="00C32D36"/>
    <w:rsid w:val="00C32D89"/>
    <w:rsid w:val="00C32E08"/>
    <w:rsid w:val="00C32E3A"/>
    <w:rsid w:val="00C331F3"/>
    <w:rsid w:val="00C33333"/>
    <w:rsid w:val="00C3345B"/>
    <w:rsid w:val="00C336FD"/>
    <w:rsid w:val="00C338C5"/>
    <w:rsid w:val="00C3392B"/>
    <w:rsid w:val="00C33ADE"/>
    <w:rsid w:val="00C33AEF"/>
    <w:rsid w:val="00C33C3E"/>
    <w:rsid w:val="00C33D27"/>
    <w:rsid w:val="00C34A02"/>
    <w:rsid w:val="00C34DEE"/>
    <w:rsid w:val="00C34FD0"/>
    <w:rsid w:val="00C3546D"/>
    <w:rsid w:val="00C3587F"/>
    <w:rsid w:val="00C35F42"/>
    <w:rsid w:val="00C35FFF"/>
    <w:rsid w:val="00C36024"/>
    <w:rsid w:val="00C36487"/>
    <w:rsid w:val="00C36655"/>
    <w:rsid w:val="00C369AB"/>
    <w:rsid w:val="00C36AB3"/>
    <w:rsid w:val="00C36B42"/>
    <w:rsid w:val="00C36CC3"/>
    <w:rsid w:val="00C370DB"/>
    <w:rsid w:val="00C373AC"/>
    <w:rsid w:val="00C374A0"/>
    <w:rsid w:val="00C37559"/>
    <w:rsid w:val="00C375FF"/>
    <w:rsid w:val="00C37769"/>
    <w:rsid w:val="00C3777D"/>
    <w:rsid w:val="00C377BD"/>
    <w:rsid w:val="00C37843"/>
    <w:rsid w:val="00C379B9"/>
    <w:rsid w:val="00C37F06"/>
    <w:rsid w:val="00C40340"/>
    <w:rsid w:val="00C4044D"/>
    <w:rsid w:val="00C40830"/>
    <w:rsid w:val="00C40A4E"/>
    <w:rsid w:val="00C40A9D"/>
    <w:rsid w:val="00C40E26"/>
    <w:rsid w:val="00C411C4"/>
    <w:rsid w:val="00C4145B"/>
    <w:rsid w:val="00C415BF"/>
    <w:rsid w:val="00C417BE"/>
    <w:rsid w:val="00C41876"/>
    <w:rsid w:val="00C41904"/>
    <w:rsid w:val="00C4190A"/>
    <w:rsid w:val="00C419CB"/>
    <w:rsid w:val="00C41BB8"/>
    <w:rsid w:val="00C41D22"/>
    <w:rsid w:val="00C41F3B"/>
    <w:rsid w:val="00C41FA7"/>
    <w:rsid w:val="00C42364"/>
    <w:rsid w:val="00C42488"/>
    <w:rsid w:val="00C425BF"/>
    <w:rsid w:val="00C42858"/>
    <w:rsid w:val="00C42C33"/>
    <w:rsid w:val="00C433F0"/>
    <w:rsid w:val="00C435A2"/>
    <w:rsid w:val="00C43628"/>
    <w:rsid w:val="00C4363C"/>
    <w:rsid w:val="00C43730"/>
    <w:rsid w:val="00C437C0"/>
    <w:rsid w:val="00C43A27"/>
    <w:rsid w:val="00C43CD4"/>
    <w:rsid w:val="00C43DA6"/>
    <w:rsid w:val="00C43FF4"/>
    <w:rsid w:val="00C44228"/>
    <w:rsid w:val="00C443E0"/>
    <w:rsid w:val="00C44518"/>
    <w:rsid w:val="00C446D3"/>
    <w:rsid w:val="00C447A7"/>
    <w:rsid w:val="00C44981"/>
    <w:rsid w:val="00C44C0E"/>
    <w:rsid w:val="00C44CC3"/>
    <w:rsid w:val="00C45058"/>
    <w:rsid w:val="00C45518"/>
    <w:rsid w:val="00C455A5"/>
    <w:rsid w:val="00C45620"/>
    <w:rsid w:val="00C45A0E"/>
    <w:rsid w:val="00C45AE8"/>
    <w:rsid w:val="00C45B53"/>
    <w:rsid w:val="00C45F8E"/>
    <w:rsid w:val="00C46640"/>
    <w:rsid w:val="00C46D01"/>
    <w:rsid w:val="00C46D72"/>
    <w:rsid w:val="00C472D1"/>
    <w:rsid w:val="00C474BD"/>
    <w:rsid w:val="00C47562"/>
    <w:rsid w:val="00C47931"/>
    <w:rsid w:val="00C47A23"/>
    <w:rsid w:val="00C47B20"/>
    <w:rsid w:val="00C47B60"/>
    <w:rsid w:val="00C47D63"/>
    <w:rsid w:val="00C47EEE"/>
    <w:rsid w:val="00C501C8"/>
    <w:rsid w:val="00C505A6"/>
    <w:rsid w:val="00C50612"/>
    <w:rsid w:val="00C506B6"/>
    <w:rsid w:val="00C50824"/>
    <w:rsid w:val="00C50902"/>
    <w:rsid w:val="00C509C0"/>
    <w:rsid w:val="00C50B58"/>
    <w:rsid w:val="00C50D37"/>
    <w:rsid w:val="00C50D9D"/>
    <w:rsid w:val="00C51301"/>
    <w:rsid w:val="00C5157F"/>
    <w:rsid w:val="00C5158C"/>
    <w:rsid w:val="00C51801"/>
    <w:rsid w:val="00C518CD"/>
    <w:rsid w:val="00C51A61"/>
    <w:rsid w:val="00C51F7A"/>
    <w:rsid w:val="00C51FE0"/>
    <w:rsid w:val="00C5258E"/>
    <w:rsid w:val="00C52622"/>
    <w:rsid w:val="00C526A0"/>
    <w:rsid w:val="00C527B5"/>
    <w:rsid w:val="00C52935"/>
    <w:rsid w:val="00C5297F"/>
    <w:rsid w:val="00C5310D"/>
    <w:rsid w:val="00C53703"/>
    <w:rsid w:val="00C5397A"/>
    <w:rsid w:val="00C53EB1"/>
    <w:rsid w:val="00C53F06"/>
    <w:rsid w:val="00C5423B"/>
    <w:rsid w:val="00C5431F"/>
    <w:rsid w:val="00C54396"/>
    <w:rsid w:val="00C54E1D"/>
    <w:rsid w:val="00C54EB5"/>
    <w:rsid w:val="00C554E9"/>
    <w:rsid w:val="00C55652"/>
    <w:rsid w:val="00C55670"/>
    <w:rsid w:val="00C562BF"/>
    <w:rsid w:val="00C56734"/>
    <w:rsid w:val="00C568DE"/>
    <w:rsid w:val="00C56B69"/>
    <w:rsid w:val="00C56DC7"/>
    <w:rsid w:val="00C56FAF"/>
    <w:rsid w:val="00C56FF1"/>
    <w:rsid w:val="00C57144"/>
    <w:rsid w:val="00C571DC"/>
    <w:rsid w:val="00C57806"/>
    <w:rsid w:val="00C57988"/>
    <w:rsid w:val="00C579AE"/>
    <w:rsid w:val="00C57B9A"/>
    <w:rsid w:val="00C57C9F"/>
    <w:rsid w:val="00C57CD3"/>
    <w:rsid w:val="00C57D84"/>
    <w:rsid w:val="00C603CC"/>
    <w:rsid w:val="00C60493"/>
    <w:rsid w:val="00C60511"/>
    <w:rsid w:val="00C606A9"/>
    <w:rsid w:val="00C60716"/>
    <w:rsid w:val="00C607A0"/>
    <w:rsid w:val="00C60832"/>
    <w:rsid w:val="00C60915"/>
    <w:rsid w:val="00C60979"/>
    <w:rsid w:val="00C60B7F"/>
    <w:rsid w:val="00C60DB7"/>
    <w:rsid w:val="00C60EFF"/>
    <w:rsid w:val="00C61125"/>
    <w:rsid w:val="00C612D2"/>
    <w:rsid w:val="00C6143F"/>
    <w:rsid w:val="00C615FC"/>
    <w:rsid w:val="00C619DE"/>
    <w:rsid w:val="00C61A26"/>
    <w:rsid w:val="00C6207B"/>
    <w:rsid w:val="00C62436"/>
    <w:rsid w:val="00C6286A"/>
    <w:rsid w:val="00C62966"/>
    <w:rsid w:val="00C62999"/>
    <w:rsid w:val="00C63113"/>
    <w:rsid w:val="00C631F5"/>
    <w:rsid w:val="00C63486"/>
    <w:rsid w:val="00C636FE"/>
    <w:rsid w:val="00C6376A"/>
    <w:rsid w:val="00C638F5"/>
    <w:rsid w:val="00C6396B"/>
    <w:rsid w:val="00C63AEB"/>
    <w:rsid w:val="00C63C51"/>
    <w:rsid w:val="00C63CE9"/>
    <w:rsid w:val="00C63DB7"/>
    <w:rsid w:val="00C64008"/>
    <w:rsid w:val="00C6402E"/>
    <w:rsid w:val="00C64155"/>
    <w:rsid w:val="00C64330"/>
    <w:rsid w:val="00C6440A"/>
    <w:rsid w:val="00C64643"/>
    <w:rsid w:val="00C646C8"/>
    <w:rsid w:val="00C64A15"/>
    <w:rsid w:val="00C65201"/>
    <w:rsid w:val="00C65299"/>
    <w:rsid w:val="00C65311"/>
    <w:rsid w:val="00C6531F"/>
    <w:rsid w:val="00C65833"/>
    <w:rsid w:val="00C65FC0"/>
    <w:rsid w:val="00C66121"/>
    <w:rsid w:val="00C66220"/>
    <w:rsid w:val="00C665DB"/>
    <w:rsid w:val="00C66CA1"/>
    <w:rsid w:val="00C67050"/>
    <w:rsid w:val="00C670FA"/>
    <w:rsid w:val="00C67232"/>
    <w:rsid w:val="00C6727E"/>
    <w:rsid w:val="00C6738A"/>
    <w:rsid w:val="00C674D7"/>
    <w:rsid w:val="00C679C7"/>
    <w:rsid w:val="00C67A31"/>
    <w:rsid w:val="00C67A7B"/>
    <w:rsid w:val="00C67B1F"/>
    <w:rsid w:val="00C67C78"/>
    <w:rsid w:val="00C67D37"/>
    <w:rsid w:val="00C67D79"/>
    <w:rsid w:val="00C67DB8"/>
    <w:rsid w:val="00C7029B"/>
    <w:rsid w:val="00C702A6"/>
    <w:rsid w:val="00C70386"/>
    <w:rsid w:val="00C7050B"/>
    <w:rsid w:val="00C70563"/>
    <w:rsid w:val="00C7056E"/>
    <w:rsid w:val="00C705CD"/>
    <w:rsid w:val="00C70D95"/>
    <w:rsid w:val="00C70F74"/>
    <w:rsid w:val="00C71032"/>
    <w:rsid w:val="00C71047"/>
    <w:rsid w:val="00C718AE"/>
    <w:rsid w:val="00C7193A"/>
    <w:rsid w:val="00C71E75"/>
    <w:rsid w:val="00C7221D"/>
    <w:rsid w:val="00C72A19"/>
    <w:rsid w:val="00C72BDB"/>
    <w:rsid w:val="00C72FEB"/>
    <w:rsid w:val="00C73142"/>
    <w:rsid w:val="00C733F6"/>
    <w:rsid w:val="00C73597"/>
    <w:rsid w:val="00C73705"/>
    <w:rsid w:val="00C737B5"/>
    <w:rsid w:val="00C73922"/>
    <w:rsid w:val="00C73A9A"/>
    <w:rsid w:val="00C73E3E"/>
    <w:rsid w:val="00C7402D"/>
    <w:rsid w:val="00C7441F"/>
    <w:rsid w:val="00C745C3"/>
    <w:rsid w:val="00C753EA"/>
    <w:rsid w:val="00C75948"/>
    <w:rsid w:val="00C75C50"/>
    <w:rsid w:val="00C75CAD"/>
    <w:rsid w:val="00C75F51"/>
    <w:rsid w:val="00C76207"/>
    <w:rsid w:val="00C764CB"/>
    <w:rsid w:val="00C768E6"/>
    <w:rsid w:val="00C76B4A"/>
    <w:rsid w:val="00C76DD5"/>
    <w:rsid w:val="00C770E1"/>
    <w:rsid w:val="00C77225"/>
    <w:rsid w:val="00C77292"/>
    <w:rsid w:val="00C77416"/>
    <w:rsid w:val="00C77C11"/>
    <w:rsid w:val="00C77FAC"/>
    <w:rsid w:val="00C80037"/>
    <w:rsid w:val="00C80446"/>
    <w:rsid w:val="00C806B3"/>
    <w:rsid w:val="00C806E1"/>
    <w:rsid w:val="00C807EA"/>
    <w:rsid w:val="00C80872"/>
    <w:rsid w:val="00C808ED"/>
    <w:rsid w:val="00C80BF6"/>
    <w:rsid w:val="00C80FD3"/>
    <w:rsid w:val="00C81291"/>
    <w:rsid w:val="00C8136C"/>
    <w:rsid w:val="00C81754"/>
    <w:rsid w:val="00C81AF6"/>
    <w:rsid w:val="00C81B21"/>
    <w:rsid w:val="00C81D3F"/>
    <w:rsid w:val="00C8205A"/>
    <w:rsid w:val="00C820EA"/>
    <w:rsid w:val="00C82114"/>
    <w:rsid w:val="00C82174"/>
    <w:rsid w:val="00C8234B"/>
    <w:rsid w:val="00C82474"/>
    <w:rsid w:val="00C82731"/>
    <w:rsid w:val="00C82B07"/>
    <w:rsid w:val="00C82D98"/>
    <w:rsid w:val="00C82F36"/>
    <w:rsid w:val="00C82FDB"/>
    <w:rsid w:val="00C83243"/>
    <w:rsid w:val="00C83837"/>
    <w:rsid w:val="00C83855"/>
    <w:rsid w:val="00C838DB"/>
    <w:rsid w:val="00C83DD9"/>
    <w:rsid w:val="00C841BF"/>
    <w:rsid w:val="00C84206"/>
    <w:rsid w:val="00C847C8"/>
    <w:rsid w:val="00C84890"/>
    <w:rsid w:val="00C8499B"/>
    <w:rsid w:val="00C84BF2"/>
    <w:rsid w:val="00C84C5D"/>
    <w:rsid w:val="00C84FE0"/>
    <w:rsid w:val="00C8503B"/>
    <w:rsid w:val="00C851A8"/>
    <w:rsid w:val="00C8544B"/>
    <w:rsid w:val="00C854AB"/>
    <w:rsid w:val="00C857FA"/>
    <w:rsid w:val="00C858D8"/>
    <w:rsid w:val="00C858EF"/>
    <w:rsid w:val="00C85A1F"/>
    <w:rsid w:val="00C85AAB"/>
    <w:rsid w:val="00C85D9A"/>
    <w:rsid w:val="00C85E75"/>
    <w:rsid w:val="00C8617F"/>
    <w:rsid w:val="00C86249"/>
    <w:rsid w:val="00C8669F"/>
    <w:rsid w:val="00C86707"/>
    <w:rsid w:val="00C86A6D"/>
    <w:rsid w:val="00C86BE3"/>
    <w:rsid w:val="00C86E15"/>
    <w:rsid w:val="00C87167"/>
    <w:rsid w:val="00C87558"/>
    <w:rsid w:val="00C87E2E"/>
    <w:rsid w:val="00C87FE7"/>
    <w:rsid w:val="00C903E4"/>
    <w:rsid w:val="00C9063A"/>
    <w:rsid w:val="00C9089E"/>
    <w:rsid w:val="00C9097B"/>
    <w:rsid w:val="00C90A04"/>
    <w:rsid w:val="00C90DBE"/>
    <w:rsid w:val="00C9135A"/>
    <w:rsid w:val="00C913B4"/>
    <w:rsid w:val="00C91496"/>
    <w:rsid w:val="00C915B9"/>
    <w:rsid w:val="00C916F6"/>
    <w:rsid w:val="00C918E6"/>
    <w:rsid w:val="00C91954"/>
    <w:rsid w:val="00C91C34"/>
    <w:rsid w:val="00C91FC9"/>
    <w:rsid w:val="00C920DD"/>
    <w:rsid w:val="00C92282"/>
    <w:rsid w:val="00C922BA"/>
    <w:rsid w:val="00C924A6"/>
    <w:rsid w:val="00C92B69"/>
    <w:rsid w:val="00C92D13"/>
    <w:rsid w:val="00C92DA0"/>
    <w:rsid w:val="00C9323C"/>
    <w:rsid w:val="00C933FB"/>
    <w:rsid w:val="00C9399A"/>
    <w:rsid w:val="00C93C22"/>
    <w:rsid w:val="00C93EE4"/>
    <w:rsid w:val="00C93FD0"/>
    <w:rsid w:val="00C94261"/>
    <w:rsid w:val="00C946E9"/>
    <w:rsid w:val="00C9479E"/>
    <w:rsid w:val="00C947B3"/>
    <w:rsid w:val="00C94B56"/>
    <w:rsid w:val="00C94D79"/>
    <w:rsid w:val="00C94EE1"/>
    <w:rsid w:val="00C9500B"/>
    <w:rsid w:val="00C9520F"/>
    <w:rsid w:val="00C95396"/>
    <w:rsid w:val="00C953B8"/>
    <w:rsid w:val="00C95704"/>
    <w:rsid w:val="00C957F7"/>
    <w:rsid w:val="00C959B0"/>
    <w:rsid w:val="00C95B52"/>
    <w:rsid w:val="00C95BEE"/>
    <w:rsid w:val="00C96452"/>
    <w:rsid w:val="00C965FD"/>
    <w:rsid w:val="00C967F8"/>
    <w:rsid w:val="00C9692C"/>
    <w:rsid w:val="00C96B3D"/>
    <w:rsid w:val="00C96DDB"/>
    <w:rsid w:val="00C96EC0"/>
    <w:rsid w:val="00C96F53"/>
    <w:rsid w:val="00C97047"/>
    <w:rsid w:val="00C978F1"/>
    <w:rsid w:val="00C979AC"/>
    <w:rsid w:val="00C97BE9"/>
    <w:rsid w:val="00CA00C5"/>
    <w:rsid w:val="00CA0386"/>
    <w:rsid w:val="00CA04EB"/>
    <w:rsid w:val="00CA065C"/>
    <w:rsid w:val="00CA0702"/>
    <w:rsid w:val="00CA0834"/>
    <w:rsid w:val="00CA1507"/>
    <w:rsid w:val="00CA1729"/>
    <w:rsid w:val="00CA1AB2"/>
    <w:rsid w:val="00CA1C93"/>
    <w:rsid w:val="00CA201C"/>
    <w:rsid w:val="00CA2311"/>
    <w:rsid w:val="00CA23E2"/>
    <w:rsid w:val="00CA23EB"/>
    <w:rsid w:val="00CA2617"/>
    <w:rsid w:val="00CA2885"/>
    <w:rsid w:val="00CA2C04"/>
    <w:rsid w:val="00CA2F72"/>
    <w:rsid w:val="00CA3022"/>
    <w:rsid w:val="00CA3193"/>
    <w:rsid w:val="00CA334D"/>
    <w:rsid w:val="00CA37B6"/>
    <w:rsid w:val="00CA3AE6"/>
    <w:rsid w:val="00CA3C85"/>
    <w:rsid w:val="00CA40EB"/>
    <w:rsid w:val="00CA411A"/>
    <w:rsid w:val="00CA41E1"/>
    <w:rsid w:val="00CA425C"/>
    <w:rsid w:val="00CA472A"/>
    <w:rsid w:val="00CA4A5D"/>
    <w:rsid w:val="00CA4AFA"/>
    <w:rsid w:val="00CA4E33"/>
    <w:rsid w:val="00CA4F64"/>
    <w:rsid w:val="00CA4FB9"/>
    <w:rsid w:val="00CA5071"/>
    <w:rsid w:val="00CA5085"/>
    <w:rsid w:val="00CA585F"/>
    <w:rsid w:val="00CA5992"/>
    <w:rsid w:val="00CA59F0"/>
    <w:rsid w:val="00CA5BB8"/>
    <w:rsid w:val="00CA6775"/>
    <w:rsid w:val="00CA68BB"/>
    <w:rsid w:val="00CA6977"/>
    <w:rsid w:val="00CA6B00"/>
    <w:rsid w:val="00CA70E7"/>
    <w:rsid w:val="00CA726A"/>
    <w:rsid w:val="00CA775F"/>
    <w:rsid w:val="00CA77E0"/>
    <w:rsid w:val="00CA7878"/>
    <w:rsid w:val="00CA7A5E"/>
    <w:rsid w:val="00CA7BF9"/>
    <w:rsid w:val="00CB02E5"/>
    <w:rsid w:val="00CB0432"/>
    <w:rsid w:val="00CB1034"/>
    <w:rsid w:val="00CB10DD"/>
    <w:rsid w:val="00CB11C3"/>
    <w:rsid w:val="00CB1217"/>
    <w:rsid w:val="00CB124D"/>
    <w:rsid w:val="00CB1694"/>
    <w:rsid w:val="00CB171F"/>
    <w:rsid w:val="00CB1797"/>
    <w:rsid w:val="00CB1922"/>
    <w:rsid w:val="00CB193D"/>
    <w:rsid w:val="00CB1AA2"/>
    <w:rsid w:val="00CB1E7B"/>
    <w:rsid w:val="00CB1EC6"/>
    <w:rsid w:val="00CB224F"/>
    <w:rsid w:val="00CB23C3"/>
    <w:rsid w:val="00CB250A"/>
    <w:rsid w:val="00CB2517"/>
    <w:rsid w:val="00CB2AF8"/>
    <w:rsid w:val="00CB2C3B"/>
    <w:rsid w:val="00CB31FF"/>
    <w:rsid w:val="00CB32BA"/>
    <w:rsid w:val="00CB3700"/>
    <w:rsid w:val="00CB3F78"/>
    <w:rsid w:val="00CB4389"/>
    <w:rsid w:val="00CB4650"/>
    <w:rsid w:val="00CB4958"/>
    <w:rsid w:val="00CB496D"/>
    <w:rsid w:val="00CB4C57"/>
    <w:rsid w:val="00CB4EA0"/>
    <w:rsid w:val="00CB4EE0"/>
    <w:rsid w:val="00CB4F46"/>
    <w:rsid w:val="00CB4FC4"/>
    <w:rsid w:val="00CB4FEE"/>
    <w:rsid w:val="00CB5B58"/>
    <w:rsid w:val="00CB5D04"/>
    <w:rsid w:val="00CB5D34"/>
    <w:rsid w:val="00CB5E62"/>
    <w:rsid w:val="00CB5EF4"/>
    <w:rsid w:val="00CB5FAA"/>
    <w:rsid w:val="00CB6106"/>
    <w:rsid w:val="00CB61DE"/>
    <w:rsid w:val="00CB62A3"/>
    <w:rsid w:val="00CB62B3"/>
    <w:rsid w:val="00CB62BE"/>
    <w:rsid w:val="00CB63DE"/>
    <w:rsid w:val="00CB65AE"/>
    <w:rsid w:val="00CB671F"/>
    <w:rsid w:val="00CB6728"/>
    <w:rsid w:val="00CB6991"/>
    <w:rsid w:val="00CB69C9"/>
    <w:rsid w:val="00CB6A5C"/>
    <w:rsid w:val="00CB6A93"/>
    <w:rsid w:val="00CB6D4B"/>
    <w:rsid w:val="00CB6F8B"/>
    <w:rsid w:val="00CB7079"/>
    <w:rsid w:val="00CB70F5"/>
    <w:rsid w:val="00CB7217"/>
    <w:rsid w:val="00CB7417"/>
    <w:rsid w:val="00CB7607"/>
    <w:rsid w:val="00CB76D1"/>
    <w:rsid w:val="00CB782C"/>
    <w:rsid w:val="00CB7ACF"/>
    <w:rsid w:val="00CB7E9C"/>
    <w:rsid w:val="00CC016D"/>
    <w:rsid w:val="00CC04C1"/>
    <w:rsid w:val="00CC0525"/>
    <w:rsid w:val="00CC0860"/>
    <w:rsid w:val="00CC0930"/>
    <w:rsid w:val="00CC0985"/>
    <w:rsid w:val="00CC0B9D"/>
    <w:rsid w:val="00CC0D12"/>
    <w:rsid w:val="00CC10E8"/>
    <w:rsid w:val="00CC13B1"/>
    <w:rsid w:val="00CC1B51"/>
    <w:rsid w:val="00CC1BEA"/>
    <w:rsid w:val="00CC23C9"/>
    <w:rsid w:val="00CC2967"/>
    <w:rsid w:val="00CC2A01"/>
    <w:rsid w:val="00CC2D9A"/>
    <w:rsid w:val="00CC2E4F"/>
    <w:rsid w:val="00CC3138"/>
    <w:rsid w:val="00CC3433"/>
    <w:rsid w:val="00CC3A3E"/>
    <w:rsid w:val="00CC3A98"/>
    <w:rsid w:val="00CC3AE5"/>
    <w:rsid w:val="00CC3B11"/>
    <w:rsid w:val="00CC442F"/>
    <w:rsid w:val="00CC4A1A"/>
    <w:rsid w:val="00CC528F"/>
    <w:rsid w:val="00CC529E"/>
    <w:rsid w:val="00CC5747"/>
    <w:rsid w:val="00CC57E3"/>
    <w:rsid w:val="00CC58A9"/>
    <w:rsid w:val="00CC5B19"/>
    <w:rsid w:val="00CC5B5D"/>
    <w:rsid w:val="00CC64A9"/>
    <w:rsid w:val="00CC677A"/>
    <w:rsid w:val="00CC68C3"/>
    <w:rsid w:val="00CC699A"/>
    <w:rsid w:val="00CC6E5F"/>
    <w:rsid w:val="00CC708F"/>
    <w:rsid w:val="00CC752C"/>
    <w:rsid w:val="00CC7797"/>
    <w:rsid w:val="00CC7955"/>
    <w:rsid w:val="00CC7E0D"/>
    <w:rsid w:val="00CD12FD"/>
    <w:rsid w:val="00CD149E"/>
    <w:rsid w:val="00CD174E"/>
    <w:rsid w:val="00CD19CC"/>
    <w:rsid w:val="00CD1A82"/>
    <w:rsid w:val="00CD1C04"/>
    <w:rsid w:val="00CD1CB2"/>
    <w:rsid w:val="00CD1FFE"/>
    <w:rsid w:val="00CD24F6"/>
    <w:rsid w:val="00CD2A1F"/>
    <w:rsid w:val="00CD2D85"/>
    <w:rsid w:val="00CD2EEB"/>
    <w:rsid w:val="00CD32ED"/>
    <w:rsid w:val="00CD3844"/>
    <w:rsid w:val="00CD4087"/>
    <w:rsid w:val="00CD41C8"/>
    <w:rsid w:val="00CD4290"/>
    <w:rsid w:val="00CD46B1"/>
    <w:rsid w:val="00CD48EF"/>
    <w:rsid w:val="00CD494A"/>
    <w:rsid w:val="00CD4A6F"/>
    <w:rsid w:val="00CD4AAD"/>
    <w:rsid w:val="00CD4E3E"/>
    <w:rsid w:val="00CD4EFB"/>
    <w:rsid w:val="00CD4FA5"/>
    <w:rsid w:val="00CD5667"/>
    <w:rsid w:val="00CD5D03"/>
    <w:rsid w:val="00CD5FAA"/>
    <w:rsid w:val="00CD614B"/>
    <w:rsid w:val="00CD61A8"/>
    <w:rsid w:val="00CD6256"/>
    <w:rsid w:val="00CD63E3"/>
    <w:rsid w:val="00CD64B9"/>
    <w:rsid w:val="00CD6783"/>
    <w:rsid w:val="00CD69CE"/>
    <w:rsid w:val="00CD6A3E"/>
    <w:rsid w:val="00CD6B53"/>
    <w:rsid w:val="00CD6F2D"/>
    <w:rsid w:val="00CD7188"/>
    <w:rsid w:val="00CD720F"/>
    <w:rsid w:val="00CD72A0"/>
    <w:rsid w:val="00CD72E4"/>
    <w:rsid w:val="00CD7918"/>
    <w:rsid w:val="00CD7C20"/>
    <w:rsid w:val="00CD7D8F"/>
    <w:rsid w:val="00CD7D91"/>
    <w:rsid w:val="00CD7E57"/>
    <w:rsid w:val="00CE02FD"/>
    <w:rsid w:val="00CE065C"/>
    <w:rsid w:val="00CE07BD"/>
    <w:rsid w:val="00CE0967"/>
    <w:rsid w:val="00CE0E51"/>
    <w:rsid w:val="00CE1558"/>
    <w:rsid w:val="00CE18D5"/>
    <w:rsid w:val="00CE191E"/>
    <w:rsid w:val="00CE1A75"/>
    <w:rsid w:val="00CE1AF5"/>
    <w:rsid w:val="00CE1BF5"/>
    <w:rsid w:val="00CE22ED"/>
    <w:rsid w:val="00CE2473"/>
    <w:rsid w:val="00CE2551"/>
    <w:rsid w:val="00CE28F4"/>
    <w:rsid w:val="00CE2A51"/>
    <w:rsid w:val="00CE2AE6"/>
    <w:rsid w:val="00CE2C70"/>
    <w:rsid w:val="00CE2D59"/>
    <w:rsid w:val="00CE2E71"/>
    <w:rsid w:val="00CE2E83"/>
    <w:rsid w:val="00CE2F24"/>
    <w:rsid w:val="00CE3174"/>
    <w:rsid w:val="00CE371C"/>
    <w:rsid w:val="00CE3C98"/>
    <w:rsid w:val="00CE3D89"/>
    <w:rsid w:val="00CE3FF9"/>
    <w:rsid w:val="00CE4039"/>
    <w:rsid w:val="00CE4153"/>
    <w:rsid w:val="00CE4413"/>
    <w:rsid w:val="00CE445E"/>
    <w:rsid w:val="00CE46D4"/>
    <w:rsid w:val="00CE48F7"/>
    <w:rsid w:val="00CE49B1"/>
    <w:rsid w:val="00CE4BDF"/>
    <w:rsid w:val="00CE5085"/>
    <w:rsid w:val="00CE50F4"/>
    <w:rsid w:val="00CE5565"/>
    <w:rsid w:val="00CE56B1"/>
    <w:rsid w:val="00CE5CDE"/>
    <w:rsid w:val="00CE6091"/>
    <w:rsid w:val="00CE60C4"/>
    <w:rsid w:val="00CE60FF"/>
    <w:rsid w:val="00CE65E7"/>
    <w:rsid w:val="00CE6836"/>
    <w:rsid w:val="00CE6895"/>
    <w:rsid w:val="00CE68AA"/>
    <w:rsid w:val="00CE6BCE"/>
    <w:rsid w:val="00CE6F1F"/>
    <w:rsid w:val="00CE70B8"/>
    <w:rsid w:val="00CE70D4"/>
    <w:rsid w:val="00CE751C"/>
    <w:rsid w:val="00CE7570"/>
    <w:rsid w:val="00CE787F"/>
    <w:rsid w:val="00CE7979"/>
    <w:rsid w:val="00CE7D04"/>
    <w:rsid w:val="00CE7D56"/>
    <w:rsid w:val="00CF037D"/>
    <w:rsid w:val="00CF03D5"/>
    <w:rsid w:val="00CF046F"/>
    <w:rsid w:val="00CF08D3"/>
    <w:rsid w:val="00CF09D8"/>
    <w:rsid w:val="00CF0B9A"/>
    <w:rsid w:val="00CF0CB0"/>
    <w:rsid w:val="00CF0E14"/>
    <w:rsid w:val="00CF0EC9"/>
    <w:rsid w:val="00CF0EF1"/>
    <w:rsid w:val="00CF16A0"/>
    <w:rsid w:val="00CF16D4"/>
    <w:rsid w:val="00CF1783"/>
    <w:rsid w:val="00CF17AB"/>
    <w:rsid w:val="00CF19BB"/>
    <w:rsid w:val="00CF1C88"/>
    <w:rsid w:val="00CF1EEF"/>
    <w:rsid w:val="00CF1F16"/>
    <w:rsid w:val="00CF2543"/>
    <w:rsid w:val="00CF2A03"/>
    <w:rsid w:val="00CF2A54"/>
    <w:rsid w:val="00CF300E"/>
    <w:rsid w:val="00CF30BD"/>
    <w:rsid w:val="00CF31F5"/>
    <w:rsid w:val="00CF35AC"/>
    <w:rsid w:val="00CF35FE"/>
    <w:rsid w:val="00CF378C"/>
    <w:rsid w:val="00CF3914"/>
    <w:rsid w:val="00CF3977"/>
    <w:rsid w:val="00CF4377"/>
    <w:rsid w:val="00CF44EC"/>
    <w:rsid w:val="00CF4ACA"/>
    <w:rsid w:val="00CF4B0E"/>
    <w:rsid w:val="00CF4D5A"/>
    <w:rsid w:val="00CF5113"/>
    <w:rsid w:val="00CF51CD"/>
    <w:rsid w:val="00CF54AC"/>
    <w:rsid w:val="00CF5821"/>
    <w:rsid w:val="00CF5C37"/>
    <w:rsid w:val="00CF5CE9"/>
    <w:rsid w:val="00CF5D07"/>
    <w:rsid w:val="00CF5D19"/>
    <w:rsid w:val="00CF5D38"/>
    <w:rsid w:val="00CF5E17"/>
    <w:rsid w:val="00CF5E8A"/>
    <w:rsid w:val="00CF5EBD"/>
    <w:rsid w:val="00CF5F0F"/>
    <w:rsid w:val="00CF6330"/>
    <w:rsid w:val="00CF66DF"/>
    <w:rsid w:val="00CF67CF"/>
    <w:rsid w:val="00CF686F"/>
    <w:rsid w:val="00CF6974"/>
    <w:rsid w:val="00CF6C92"/>
    <w:rsid w:val="00CF7154"/>
    <w:rsid w:val="00CF7259"/>
    <w:rsid w:val="00CF72B4"/>
    <w:rsid w:val="00CF742B"/>
    <w:rsid w:val="00CF7510"/>
    <w:rsid w:val="00CF752F"/>
    <w:rsid w:val="00CF7608"/>
    <w:rsid w:val="00CF773F"/>
    <w:rsid w:val="00CF7AE6"/>
    <w:rsid w:val="00CF7CEC"/>
    <w:rsid w:val="00CF7E35"/>
    <w:rsid w:val="00D00281"/>
    <w:rsid w:val="00D002A3"/>
    <w:rsid w:val="00D0038A"/>
    <w:rsid w:val="00D00422"/>
    <w:rsid w:val="00D005AF"/>
    <w:rsid w:val="00D0074F"/>
    <w:rsid w:val="00D008D5"/>
    <w:rsid w:val="00D008E1"/>
    <w:rsid w:val="00D009F6"/>
    <w:rsid w:val="00D009F8"/>
    <w:rsid w:val="00D00C89"/>
    <w:rsid w:val="00D00CBD"/>
    <w:rsid w:val="00D00E93"/>
    <w:rsid w:val="00D010CE"/>
    <w:rsid w:val="00D0121C"/>
    <w:rsid w:val="00D0179B"/>
    <w:rsid w:val="00D017E0"/>
    <w:rsid w:val="00D0193D"/>
    <w:rsid w:val="00D01940"/>
    <w:rsid w:val="00D01A75"/>
    <w:rsid w:val="00D01DC4"/>
    <w:rsid w:val="00D01E1D"/>
    <w:rsid w:val="00D01E73"/>
    <w:rsid w:val="00D01F90"/>
    <w:rsid w:val="00D02203"/>
    <w:rsid w:val="00D02238"/>
    <w:rsid w:val="00D02406"/>
    <w:rsid w:val="00D027A3"/>
    <w:rsid w:val="00D0287D"/>
    <w:rsid w:val="00D02941"/>
    <w:rsid w:val="00D02C9F"/>
    <w:rsid w:val="00D0323A"/>
    <w:rsid w:val="00D038D7"/>
    <w:rsid w:val="00D03B64"/>
    <w:rsid w:val="00D03D2E"/>
    <w:rsid w:val="00D041E2"/>
    <w:rsid w:val="00D043E9"/>
    <w:rsid w:val="00D04429"/>
    <w:rsid w:val="00D04440"/>
    <w:rsid w:val="00D0449C"/>
    <w:rsid w:val="00D04DA8"/>
    <w:rsid w:val="00D04DB5"/>
    <w:rsid w:val="00D04E6E"/>
    <w:rsid w:val="00D05235"/>
    <w:rsid w:val="00D0524B"/>
    <w:rsid w:val="00D052BE"/>
    <w:rsid w:val="00D052EF"/>
    <w:rsid w:val="00D05399"/>
    <w:rsid w:val="00D05C7E"/>
    <w:rsid w:val="00D05DA6"/>
    <w:rsid w:val="00D0606B"/>
    <w:rsid w:val="00D0611B"/>
    <w:rsid w:val="00D0619F"/>
    <w:rsid w:val="00D06388"/>
    <w:rsid w:val="00D0682B"/>
    <w:rsid w:val="00D06A3A"/>
    <w:rsid w:val="00D06B5D"/>
    <w:rsid w:val="00D06DDD"/>
    <w:rsid w:val="00D070D5"/>
    <w:rsid w:val="00D071FF"/>
    <w:rsid w:val="00D078DD"/>
    <w:rsid w:val="00D0795E"/>
    <w:rsid w:val="00D07A59"/>
    <w:rsid w:val="00D07C16"/>
    <w:rsid w:val="00D07C62"/>
    <w:rsid w:val="00D07D46"/>
    <w:rsid w:val="00D07DEE"/>
    <w:rsid w:val="00D07F66"/>
    <w:rsid w:val="00D07FED"/>
    <w:rsid w:val="00D10262"/>
    <w:rsid w:val="00D106E0"/>
    <w:rsid w:val="00D1087D"/>
    <w:rsid w:val="00D10930"/>
    <w:rsid w:val="00D10ABA"/>
    <w:rsid w:val="00D10B73"/>
    <w:rsid w:val="00D11392"/>
    <w:rsid w:val="00D1151A"/>
    <w:rsid w:val="00D1188C"/>
    <w:rsid w:val="00D1199F"/>
    <w:rsid w:val="00D11A8E"/>
    <w:rsid w:val="00D11AF9"/>
    <w:rsid w:val="00D11E49"/>
    <w:rsid w:val="00D124A1"/>
    <w:rsid w:val="00D12716"/>
    <w:rsid w:val="00D12A60"/>
    <w:rsid w:val="00D12B7D"/>
    <w:rsid w:val="00D12EE1"/>
    <w:rsid w:val="00D131A7"/>
    <w:rsid w:val="00D137A8"/>
    <w:rsid w:val="00D13C47"/>
    <w:rsid w:val="00D13D13"/>
    <w:rsid w:val="00D13F01"/>
    <w:rsid w:val="00D13F53"/>
    <w:rsid w:val="00D141DA"/>
    <w:rsid w:val="00D147B0"/>
    <w:rsid w:val="00D14CAF"/>
    <w:rsid w:val="00D14E71"/>
    <w:rsid w:val="00D14FC8"/>
    <w:rsid w:val="00D15104"/>
    <w:rsid w:val="00D15121"/>
    <w:rsid w:val="00D1515F"/>
    <w:rsid w:val="00D153E7"/>
    <w:rsid w:val="00D15482"/>
    <w:rsid w:val="00D1566C"/>
    <w:rsid w:val="00D1580B"/>
    <w:rsid w:val="00D15B81"/>
    <w:rsid w:val="00D15C23"/>
    <w:rsid w:val="00D15FB8"/>
    <w:rsid w:val="00D1661D"/>
    <w:rsid w:val="00D1726D"/>
    <w:rsid w:val="00D1730B"/>
    <w:rsid w:val="00D17403"/>
    <w:rsid w:val="00D1761E"/>
    <w:rsid w:val="00D17B9D"/>
    <w:rsid w:val="00D17E3C"/>
    <w:rsid w:val="00D2007C"/>
    <w:rsid w:val="00D20260"/>
    <w:rsid w:val="00D2035C"/>
    <w:rsid w:val="00D20493"/>
    <w:rsid w:val="00D2072B"/>
    <w:rsid w:val="00D2074A"/>
    <w:rsid w:val="00D209E7"/>
    <w:rsid w:val="00D2114D"/>
    <w:rsid w:val="00D2126F"/>
    <w:rsid w:val="00D21395"/>
    <w:rsid w:val="00D22295"/>
    <w:rsid w:val="00D22491"/>
    <w:rsid w:val="00D2254F"/>
    <w:rsid w:val="00D22617"/>
    <w:rsid w:val="00D22787"/>
    <w:rsid w:val="00D228A4"/>
    <w:rsid w:val="00D228C7"/>
    <w:rsid w:val="00D22977"/>
    <w:rsid w:val="00D229BF"/>
    <w:rsid w:val="00D22B7C"/>
    <w:rsid w:val="00D22C41"/>
    <w:rsid w:val="00D22C68"/>
    <w:rsid w:val="00D22DCA"/>
    <w:rsid w:val="00D22EBD"/>
    <w:rsid w:val="00D2329A"/>
    <w:rsid w:val="00D23379"/>
    <w:rsid w:val="00D233B8"/>
    <w:rsid w:val="00D2375A"/>
    <w:rsid w:val="00D23775"/>
    <w:rsid w:val="00D238C2"/>
    <w:rsid w:val="00D23A9C"/>
    <w:rsid w:val="00D23B9F"/>
    <w:rsid w:val="00D242D9"/>
    <w:rsid w:val="00D247BA"/>
    <w:rsid w:val="00D24919"/>
    <w:rsid w:val="00D24A0A"/>
    <w:rsid w:val="00D24BC4"/>
    <w:rsid w:val="00D24CC1"/>
    <w:rsid w:val="00D24E06"/>
    <w:rsid w:val="00D24E18"/>
    <w:rsid w:val="00D24E8C"/>
    <w:rsid w:val="00D25665"/>
    <w:rsid w:val="00D25C28"/>
    <w:rsid w:val="00D25EA9"/>
    <w:rsid w:val="00D26034"/>
    <w:rsid w:val="00D267BE"/>
    <w:rsid w:val="00D26BDE"/>
    <w:rsid w:val="00D27021"/>
    <w:rsid w:val="00D27638"/>
    <w:rsid w:val="00D2773E"/>
    <w:rsid w:val="00D277C9"/>
    <w:rsid w:val="00D277E1"/>
    <w:rsid w:val="00D27912"/>
    <w:rsid w:val="00D27AFB"/>
    <w:rsid w:val="00D27C93"/>
    <w:rsid w:val="00D300C1"/>
    <w:rsid w:val="00D30174"/>
    <w:rsid w:val="00D301C6"/>
    <w:rsid w:val="00D30471"/>
    <w:rsid w:val="00D30475"/>
    <w:rsid w:val="00D304CB"/>
    <w:rsid w:val="00D306ED"/>
    <w:rsid w:val="00D308D9"/>
    <w:rsid w:val="00D30A89"/>
    <w:rsid w:val="00D30CA1"/>
    <w:rsid w:val="00D30EA4"/>
    <w:rsid w:val="00D30EDA"/>
    <w:rsid w:val="00D3100B"/>
    <w:rsid w:val="00D3127F"/>
    <w:rsid w:val="00D3128B"/>
    <w:rsid w:val="00D317F8"/>
    <w:rsid w:val="00D31C2F"/>
    <w:rsid w:val="00D32047"/>
    <w:rsid w:val="00D3212F"/>
    <w:rsid w:val="00D321D6"/>
    <w:rsid w:val="00D3242D"/>
    <w:rsid w:val="00D32877"/>
    <w:rsid w:val="00D3310D"/>
    <w:rsid w:val="00D33261"/>
    <w:rsid w:val="00D333D1"/>
    <w:rsid w:val="00D3341A"/>
    <w:rsid w:val="00D335C7"/>
    <w:rsid w:val="00D33766"/>
    <w:rsid w:val="00D337E6"/>
    <w:rsid w:val="00D33879"/>
    <w:rsid w:val="00D33C0E"/>
    <w:rsid w:val="00D33D14"/>
    <w:rsid w:val="00D3401D"/>
    <w:rsid w:val="00D34101"/>
    <w:rsid w:val="00D3431B"/>
    <w:rsid w:val="00D348D3"/>
    <w:rsid w:val="00D3504A"/>
    <w:rsid w:val="00D3515A"/>
    <w:rsid w:val="00D35307"/>
    <w:rsid w:val="00D35530"/>
    <w:rsid w:val="00D359B2"/>
    <w:rsid w:val="00D35B40"/>
    <w:rsid w:val="00D35B4D"/>
    <w:rsid w:val="00D35E47"/>
    <w:rsid w:val="00D35E52"/>
    <w:rsid w:val="00D36361"/>
    <w:rsid w:val="00D3647A"/>
    <w:rsid w:val="00D36767"/>
    <w:rsid w:val="00D36CEF"/>
    <w:rsid w:val="00D36E7B"/>
    <w:rsid w:val="00D36E9D"/>
    <w:rsid w:val="00D37199"/>
    <w:rsid w:val="00D37348"/>
    <w:rsid w:val="00D374E9"/>
    <w:rsid w:val="00D3762D"/>
    <w:rsid w:val="00D377C0"/>
    <w:rsid w:val="00D37D14"/>
    <w:rsid w:val="00D37EEA"/>
    <w:rsid w:val="00D40649"/>
    <w:rsid w:val="00D40882"/>
    <w:rsid w:val="00D408F8"/>
    <w:rsid w:val="00D40916"/>
    <w:rsid w:val="00D40981"/>
    <w:rsid w:val="00D409FD"/>
    <w:rsid w:val="00D40A15"/>
    <w:rsid w:val="00D40DA2"/>
    <w:rsid w:val="00D41170"/>
    <w:rsid w:val="00D412CE"/>
    <w:rsid w:val="00D413A7"/>
    <w:rsid w:val="00D4157C"/>
    <w:rsid w:val="00D4168C"/>
    <w:rsid w:val="00D41AFB"/>
    <w:rsid w:val="00D41C50"/>
    <w:rsid w:val="00D41C79"/>
    <w:rsid w:val="00D41F5F"/>
    <w:rsid w:val="00D41FE1"/>
    <w:rsid w:val="00D42204"/>
    <w:rsid w:val="00D42328"/>
    <w:rsid w:val="00D42652"/>
    <w:rsid w:val="00D427A0"/>
    <w:rsid w:val="00D427A6"/>
    <w:rsid w:val="00D42850"/>
    <w:rsid w:val="00D42925"/>
    <w:rsid w:val="00D42974"/>
    <w:rsid w:val="00D42AAE"/>
    <w:rsid w:val="00D42AB6"/>
    <w:rsid w:val="00D42C4E"/>
    <w:rsid w:val="00D43390"/>
    <w:rsid w:val="00D4354A"/>
    <w:rsid w:val="00D437D3"/>
    <w:rsid w:val="00D43B0F"/>
    <w:rsid w:val="00D4424C"/>
    <w:rsid w:val="00D4444E"/>
    <w:rsid w:val="00D444B2"/>
    <w:rsid w:val="00D44591"/>
    <w:rsid w:val="00D44655"/>
    <w:rsid w:val="00D44716"/>
    <w:rsid w:val="00D44A45"/>
    <w:rsid w:val="00D44B09"/>
    <w:rsid w:val="00D44E7D"/>
    <w:rsid w:val="00D45232"/>
    <w:rsid w:val="00D4536E"/>
    <w:rsid w:val="00D455C2"/>
    <w:rsid w:val="00D4578D"/>
    <w:rsid w:val="00D45AE9"/>
    <w:rsid w:val="00D45C6C"/>
    <w:rsid w:val="00D45C9F"/>
    <w:rsid w:val="00D45D4F"/>
    <w:rsid w:val="00D46083"/>
    <w:rsid w:val="00D46A26"/>
    <w:rsid w:val="00D46C19"/>
    <w:rsid w:val="00D4752E"/>
    <w:rsid w:val="00D47936"/>
    <w:rsid w:val="00D47CA7"/>
    <w:rsid w:val="00D47DD3"/>
    <w:rsid w:val="00D47E3B"/>
    <w:rsid w:val="00D501ED"/>
    <w:rsid w:val="00D50368"/>
    <w:rsid w:val="00D50727"/>
    <w:rsid w:val="00D508D1"/>
    <w:rsid w:val="00D5095F"/>
    <w:rsid w:val="00D50972"/>
    <w:rsid w:val="00D509F0"/>
    <w:rsid w:val="00D50A4E"/>
    <w:rsid w:val="00D50ABE"/>
    <w:rsid w:val="00D50EE6"/>
    <w:rsid w:val="00D51218"/>
    <w:rsid w:val="00D512D6"/>
    <w:rsid w:val="00D51304"/>
    <w:rsid w:val="00D5135A"/>
    <w:rsid w:val="00D519C6"/>
    <w:rsid w:val="00D51ACD"/>
    <w:rsid w:val="00D51DC9"/>
    <w:rsid w:val="00D52121"/>
    <w:rsid w:val="00D52395"/>
    <w:rsid w:val="00D525E2"/>
    <w:rsid w:val="00D527BB"/>
    <w:rsid w:val="00D52AA9"/>
    <w:rsid w:val="00D52AEE"/>
    <w:rsid w:val="00D52BB0"/>
    <w:rsid w:val="00D52E9A"/>
    <w:rsid w:val="00D52EBD"/>
    <w:rsid w:val="00D52EE2"/>
    <w:rsid w:val="00D52F3F"/>
    <w:rsid w:val="00D53477"/>
    <w:rsid w:val="00D53982"/>
    <w:rsid w:val="00D53A90"/>
    <w:rsid w:val="00D53C9B"/>
    <w:rsid w:val="00D53D5E"/>
    <w:rsid w:val="00D53F53"/>
    <w:rsid w:val="00D53FF4"/>
    <w:rsid w:val="00D5435D"/>
    <w:rsid w:val="00D54A26"/>
    <w:rsid w:val="00D54CE3"/>
    <w:rsid w:val="00D54D9D"/>
    <w:rsid w:val="00D54E93"/>
    <w:rsid w:val="00D54FAF"/>
    <w:rsid w:val="00D55039"/>
    <w:rsid w:val="00D551D7"/>
    <w:rsid w:val="00D5568C"/>
    <w:rsid w:val="00D560B4"/>
    <w:rsid w:val="00D56211"/>
    <w:rsid w:val="00D56AA9"/>
    <w:rsid w:val="00D56CF6"/>
    <w:rsid w:val="00D56E77"/>
    <w:rsid w:val="00D57075"/>
    <w:rsid w:val="00D570E4"/>
    <w:rsid w:val="00D57110"/>
    <w:rsid w:val="00D572B0"/>
    <w:rsid w:val="00D573C9"/>
    <w:rsid w:val="00D5760A"/>
    <w:rsid w:val="00D57776"/>
    <w:rsid w:val="00D57A81"/>
    <w:rsid w:val="00D57AE0"/>
    <w:rsid w:val="00D606B3"/>
    <w:rsid w:val="00D60707"/>
    <w:rsid w:val="00D60729"/>
    <w:rsid w:val="00D60842"/>
    <w:rsid w:val="00D609D9"/>
    <w:rsid w:val="00D60EC5"/>
    <w:rsid w:val="00D61175"/>
    <w:rsid w:val="00D61456"/>
    <w:rsid w:val="00D61548"/>
    <w:rsid w:val="00D61566"/>
    <w:rsid w:val="00D6159E"/>
    <w:rsid w:val="00D616E4"/>
    <w:rsid w:val="00D6174B"/>
    <w:rsid w:val="00D619CD"/>
    <w:rsid w:val="00D61C2E"/>
    <w:rsid w:val="00D61DE9"/>
    <w:rsid w:val="00D61EEE"/>
    <w:rsid w:val="00D61F5F"/>
    <w:rsid w:val="00D620D6"/>
    <w:rsid w:val="00D62132"/>
    <w:rsid w:val="00D62338"/>
    <w:rsid w:val="00D62359"/>
    <w:rsid w:val="00D624E4"/>
    <w:rsid w:val="00D62530"/>
    <w:rsid w:val="00D62576"/>
    <w:rsid w:val="00D629AF"/>
    <w:rsid w:val="00D62AAC"/>
    <w:rsid w:val="00D62B99"/>
    <w:rsid w:val="00D62DDB"/>
    <w:rsid w:val="00D632E4"/>
    <w:rsid w:val="00D633B2"/>
    <w:rsid w:val="00D635B5"/>
    <w:rsid w:val="00D6374D"/>
    <w:rsid w:val="00D637CE"/>
    <w:rsid w:val="00D639A7"/>
    <w:rsid w:val="00D63F38"/>
    <w:rsid w:val="00D63FD4"/>
    <w:rsid w:val="00D6432E"/>
    <w:rsid w:val="00D64499"/>
    <w:rsid w:val="00D647F5"/>
    <w:rsid w:val="00D64A25"/>
    <w:rsid w:val="00D64C79"/>
    <w:rsid w:val="00D64D10"/>
    <w:rsid w:val="00D65245"/>
    <w:rsid w:val="00D65331"/>
    <w:rsid w:val="00D65700"/>
    <w:rsid w:val="00D65AA5"/>
    <w:rsid w:val="00D65B71"/>
    <w:rsid w:val="00D65FA4"/>
    <w:rsid w:val="00D66077"/>
    <w:rsid w:val="00D662FD"/>
    <w:rsid w:val="00D66646"/>
    <w:rsid w:val="00D66C76"/>
    <w:rsid w:val="00D66DF9"/>
    <w:rsid w:val="00D66FAD"/>
    <w:rsid w:val="00D6705D"/>
    <w:rsid w:val="00D6723B"/>
    <w:rsid w:val="00D67489"/>
    <w:rsid w:val="00D67A29"/>
    <w:rsid w:val="00D67E37"/>
    <w:rsid w:val="00D67FAF"/>
    <w:rsid w:val="00D700F5"/>
    <w:rsid w:val="00D704C5"/>
    <w:rsid w:val="00D7061D"/>
    <w:rsid w:val="00D70653"/>
    <w:rsid w:val="00D70990"/>
    <w:rsid w:val="00D70D43"/>
    <w:rsid w:val="00D70ECF"/>
    <w:rsid w:val="00D710B5"/>
    <w:rsid w:val="00D7130B"/>
    <w:rsid w:val="00D715F5"/>
    <w:rsid w:val="00D71633"/>
    <w:rsid w:val="00D71C85"/>
    <w:rsid w:val="00D71E12"/>
    <w:rsid w:val="00D7243C"/>
    <w:rsid w:val="00D72452"/>
    <w:rsid w:val="00D72521"/>
    <w:rsid w:val="00D72551"/>
    <w:rsid w:val="00D726EB"/>
    <w:rsid w:val="00D7281E"/>
    <w:rsid w:val="00D72866"/>
    <w:rsid w:val="00D728DC"/>
    <w:rsid w:val="00D72C75"/>
    <w:rsid w:val="00D72C90"/>
    <w:rsid w:val="00D72CD2"/>
    <w:rsid w:val="00D73138"/>
    <w:rsid w:val="00D7332E"/>
    <w:rsid w:val="00D737F3"/>
    <w:rsid w:val="00D73AA5"/>
    <w:rsid w:val="00D742E8"/>
    <w:rsid w:val="00D743F1"/>
    <w:rsid w:val="00D74940"/>
    <w:rsid w:val="00D74BAD"/>
    <w:rsid w:val="00D74BF4"/>
    <w:rsid w:val="00D74E52"/>
    <w:rsid w:val="00D74E59"/>
    <w:rsid w:val="00D7526A"/>
    <w:rsid w:val="00D752FD"/>
    <w:rsid w:val="00D75741"/>
    <w:rsid w:val="00D75B0C"/>
    <w:rsid w:val="00D75EB6"/>
    <w:rsid w:val="00D75F2B"/>
    <w:rsid w:val="00D75F79"/>
    <w:rsid w:val="00D7617E"/>
    <w:rsid w:val="00D7618A"/>
    <w:rsid w:val="00D765B4"/>
    <w:rsid w:val="00D7660D"/>
    <w:rsid w:val="00D76705"/>
    <w:rsid w:val="00D76834"/>
    <w:rsid w:val="00D76CDF"/>
    <w:rsid w:val="00D76E55"/>
    <w:rsid w:val="00D76FC1"/>
    <w:rsid w:val="00D77200"/>
    <w:rsid w:val="00D772E3"/>
    <w:rsid w:val="00D77AFD"/>
    <w:rsid w:val="00D77CA4"/>
    <w:rsid w:val="00D80062"/>
    <w:rsid w:val="00D80333"/>
    <w:rsid w:val="00D808C0"/>
    <w:rsid w:val="00D809E8"/>
    <w:rsid w:val="00D80BE3"/>
    <w:rsid w:val="00D80FBC"/>
    <w:rsid w:val="00D81092"/>
    <w:rsid w:val="00D814BA"/>
    <w:rsid w:val="00D818A1"/>
    <w:rsid w:val="00D81A8D"/>
    <w:rsid w:val="00D81C78"/>
    <w:rsid w:val="00D81E01"/>
    <w:rsid w:val="00D81E4E"/>
    <w:rsid w:val="00D824A2"/>
    <w:rsid w:val="00D82657"/>
    <w:rsid w:val="00D82768"/>
    <w:rsid w:val="00D829C2"/>
    <w:rsid w:val="00D82BE0"/>
    <w:rsid w:val="00D82DB4"/>
    <w:rsid w:val="00D82F3B"/>
    <w:rsid w:val="00D83050"/>
    <w:rsid w:val="00D835A2"/>
    <w:rsid w:val="00D8388A"/>
    <w:rsid w:val="00D838C1"/>
    <w:rsid w:val="00D83D4A"/>
    <w:rsid w:val="00D83E01"/>
    <w:rsid w:val="00D83E72"/>
    <w:rsid w:val="00D84269"/>
    <w:rsid w:val="00D844DB"/>
    <w:rsid w:val="00D846CD"/>
    <w:rsid w:val="00D8499A"/>
    <w:rsid w:val="00D84B38"/>
    <w:rsid w:val="00D84E8B"/>
    <w:rsid w:val="00D85001"/>
    <w:rsid w:val="00D8553A"/>
    <w:rsid w:val="00D85AAD"/>
    <w:rsid w:val="00D85AFF"/>
    <w:rsid w:val="00D85B75"/>
    <w:rsid w:val="00D85B85"/>
    <w:rsid w:val="00D85CDC"/>
    <w:rsid w:val="00D85EB4"/>
    <w:rsid w:val="00D86461"/>
    <w:rsid w:val="00D869EE"/>
    <w:rsid w:val="00D87359"/>
    <w:rsid w:val="00D87443"/>
    <w:rsid w:val="00D87462"/>
    <w:rsid w:val="00D874B6"/>
    <w:rsid w:val="00D87B53"/>
    <w:rsid w:val="00D87BB8"/>
    <w:rsid w:val="00D87C9F"/>
    <w:rsid w:val="00D87F5C"/>
    <w:rsid w:val="00D87FD9"/>
    <w:rsid w:val="00D901EA"/>
    <w:rsid w:val="00D905EC"/>
    <w:rsid w:val="00D907FA"/>
    <w:rsid w:val="00D90946"/>
    <w:rsid w:val="00D909EA"/>
    <w:rsid w:val="00D90B63"/>
    <w:rsid w:val="00D910CA"/>
    <w:rsid w:val="00D91304"/>
    <w:rsid w:val="00D91345"/>
    <w:rsid w:val="00D913D6"/>
    <w:rsid w:val="00D9151D"/>
    <w:rsid w:val="00D9173F"/>
    <w:rsid w:val="00D91808"/>
    <w:rsid w:val="00D91B72"/>
    <w:rsid w:val="00D91F3B"/>
    <w:rsid w:val="00D92094"/>
    <w:rsid w:val="00D92351"/>
    <w:rsid w:val="00D923F7"/>
    <w:rsid w:val="00D924D1"/>
    <w:rsid w:val="00D9265C"/>
    <w:rsid w:val="00D9282A"/>
    <w:rsid w:val="00D929E0"/>
    <w:rsid w:val="00D93126"/>
    <w:rsid w:val="00D9398C"/>
    <w:rsid w:val="00D93BCB"/>
    <w:rsid w:val="00D9454E"/>
    <w:rsid w:val="00D94FD8"/>
    <w:rsid w:val="00D95137"/>
    <w:rsid w:val="00D95B9A"/>
    <w:rsid w:val="00D95F4E"/>
    <w:rsid w:val="00D96438"/>
    <w:rsid w:val="00D9696B"/>
    <w:rsid w:val="00D96B34"/>
    <w:rsid w:val="00D96C0A"/>
    <w:rsid w:val="00D96DE3"/>
    <w:rsid w:val="00D96DFA"/>
    <w:rsid w:val="00D9705E"/>
    <w:rsid w:val="00D97468"/>
    <w:rsid w:val="00D978CF"/>
    <w:rsid w:val="00D97C2A"/>
    <w:rsid w:val="00DA002F"/>
    <w:rsid w:val="00DA02C5"/>
    <w:rsid w:val="00DA03A6"/>
    <w:rsid w:val="00DA0480"/>
    <w:rsid w:val="00DA05BB"/>
    <w:rsid w:val="00DA0864"/>
    <w:rsid w:val="00DA0879"/>
    <w:rsid w:val="00DA0DD6"/>
    <w:rsid w:val="00DA0DF0"/>
    <w:rsid w:val="00DA12C0"/>
    <w:rsid w:val="00DA14A9"/>
    <w:rsid w:val="00DA1555"/>
    <w:rsid w:val="00DA16DF"/>
    <w:rsid w:val="00DA1A37"/>
    <w:rsid w:val="00DA1ACD"/>
    <w:rsid w:val="00DA1C94"/>
    <w:rsid w:val="00DA1DAF"/>
    <w:rsid w:val="00DA2010"/>
    <w:rsid w:val="00DA20CB"/>
    <w:rsid w:val="00DA231E"/>
    <w:rsid w:val="00DA255B"/>
    <w:rsid w:val="00DA25BD"/>
    <w:rsid w:val="00DA26F8"/>
    <w:rsid w:val="00DA273C"/>
    <w:rsid w:val="00DA279E"/>
    <w:rsid w:val="00DA27C5"/>
    <w:rsid w:val="00DA28BF"/>
    <w:rsid w:val="00DA28E9"/>
    <w:rsid w:val="00DA2996"/>
    <w:rsid w:val="00DA2F08"/>
    <w:rsid w:val="00DA3283"/>
    <w:rsid w:val="00DA3787"/>
    <w:rsid w:val="00DA38C6"/>
    <w:rsid w:val="00DA3A00"/>
    <w:rsid w:val="00DA3C86"/>
    <w:rsid w:val="00DA3D42"/>
    <w:rsid w:val="00DA3E9F"/>
    <w:rsid w:val="00DA4122"/>
    <w:rsid w:val="00DA420F"/>
    <w:rsid w:val="00DA429F"/>
    <w:rsid w:val="00DA4500"/>
    <w:rsid w:val="00DA4A79"/>
    <w:rsid w:val="00DA4FDB"/>
    <w:rsid w:val="00DA5023"/>
    <w:rsid w:val="00DA508D"/>
    <w:rsid w:val="00DA5191"/>
    <w:rsid w:val="00DA523A"/>
    <w:rsid w:val="00DA5366"/>
    <w:rsid w:val="00DA54B9"/>
    <w:rsid w:val="00DA593D"/>
    <w:rsid w:val="00DA5B5B"/>
    <w:rsid w:val="00DA5C40"/>
    <w:rsid w:val="00DA5C4D"/>
    <w:rsid w:val="00DA5CC9"/>
    <w:rsid w:val="00DA5CE6"/>
    <w:rsid w:val="00DA5E6F"/>
    <w:rsid w:val="00DA5F94"/>
    <w:rsid w:val="00DA61B0"/>
    <w:rsid w:val="00DA61BD"/>
    <w:rsid w:val="00DA61E4"/>
    <w:rsid w:val="00DA620D"/>
    <w:rsid w:val="00DA6349"/>
    <w:rsid w:val="00DA6363"/>
    <w:rsid w:val="00DA64CB"/>
    <w:rsid w:val="00DA65A8"/>
    <w:rsid w:val="00DA6A2A"/>
    <w:rsid w:val="00DA706B"/>
    <w:rsid w:val="00DA70D3"/>
    <w:rsid w:val="00DA72EE"/>
    <w:rsid w:val="00DA7730"/>
    <w:rsid w:val="00DA794D"/>
    <w:rsid w:val="00DA7DC0"/>
    <w:rsid w:val="00DB01F1"/>
    <w:rsid w:val="00DB083D"/>
    <w:rsid w:val="00DB09D5"/>
    <w:rsid w:val="00DB0AD1"/>
    <w:rsid w:val="00DB0CB0"/>
    <w:rsid w:val="00DB1132"/>
    <w:rsid w:val="00DB1147"/>
    <w:rsid w:val="00DB11F3"/>
    <w:rsid w:val="00DB1495"/>
    <w:rsid w:val="00DB14B7"/>
    <w:rsid w:val="00DB19EF"/>
    <w:rsid w:val="00DB1BF2"/>
    <w:rsid w:val="00DB1C8B"/>
    <w:rsid w:val="00DB2008"/>
    <w:rsid w:val="00DB2680"/>
    <w:rsid w:val="00DB26C4"/>
    <w:rsid w:val="00DB26E9"/>
    <w:rsid w:val="00DB287A"/>
    <w:rsid w:val="00DB288B"/>
    <w:rsid w:val="00DB295B"/>
    <w:rsid w:val="00DB29D4"/>
    <w:rsid w:val="00DB2C2F"/>
    <w:rsid w:val="00DB2DF4"/>
    <w:rsid w:val="00DB3438"/>
    <w:rsid w:val="00DB352C"/>
    <w:rsid w:val="00DB393C"/>
    <w:rsid w:val="00DB3CAA"/>
    <w:rsid w:val="00DB42AD"/>
    <w:rsid w:val="00DB42CA"/>
    <w:rsid w:val="00DB4385"/>
    <w:rsid w:val="00DB4806"/>
    <w:rsid w:val="00DB4D67"/>
    <w:rsid w:val="00DB591D"/>
    <w:rsid w:val="00DB5955"/>
    <w:rsid w:val="00DB5AD8"/>
    <w:rsid w:val="00DB5BEE"/>
    <w:rsid w:val="00DB6025"/>
    <w:rsid w:val="00DB608B"/>
    <w:rsid w:val="00DB64A1"/>
    <w:rsid w:val="00DB64D4"/>
    <w:rsid w:val="00DB66FB"/>
    <w:rsid w:val="00DB691C"/>
    <w:rsid w:val="00DB6A37"/>
    <w:rsid w:val="00DB6DDF"/>
    <w:rsid w:val="00DB6EFC"/>
    <w:rsid w:val="00DB711E"/>
    <w:rsid w:val="00DB7569"/>
    <w:rsid w:val="00DB76F8"/>
    <w:rsid w:val="00DB77BD"/>
    <w:rsid w:val="00DB7ECE"/>
    <w:rsid w:val="00DB7F75"/>
    <w:rsid w:val="00DC0607"/>
    <w:rsid w:val="00DC0BC8"/>
    <w:rsid w:val="00DC1619"/>
    <w:rsid w:val="00DC17BF"/>
    <w:rsid w:val="00DC2355"/>
    <w:rsid w:val="00DC2566"/>
    <w:rsid w:val="00DC2962"/>
    <w:rsid w:val="00DC2AAD"/>
    <w:rsid w:val="00DC2B07"/>
    <w:rsid w:val="00DC2D2D"/>
    <w:rsid w:val="00DC2E37"/>
    <w:rsid w:val="00DC32B4"/>
    <w:rsid w:val="00DC3883"/>
    <w:rsid w:val="00DC3C3F"/>
    <w:rsid w:val="00DC5082"/>
    <w:rsid w:val="00DC550E"/>
    <w:rsid w:val="00DC5682"/>
    <w:rsid w:val="00DC5892"/>
    <w:rsid w:val="00DC58A8"/>
    <w:rsid w:val="00DC5DBA"/>
    <w:rsid w:val="00DC5E2D"/>
    <w:rsid w:val="00DC6306"/>
    <w:rsid w:val="00DC6307"/>
    <w:rsid w:val="00DC650E"/>
    <w:rsid w:val="00DC6604"/>
    <w:rsid w:val="00DC6A54"/>
    <w:rsid w:val="00DC6B29"/>
    <w:rsid w:val="00DC6D19"/>
    <w:rsid w:val="00DC6E7F"/>
    <w:rsid w:val="00DC6FBE"/>
    <w:rsid w:val="00DC7177"/>
    <w:rsid w:val="00DC742D"/>
    <w:rsid w:val="00DC77A7"/>
    <w:rsid w:val="00DC7AA3"/>
    <w:rsid w:val="00DC7CF1"/>
    <w:rsid w:val="00DC7D21"/>
    <w:rsid w:val="00DC7D32"/>
    <w:rsid w:val="00DC7FFA"/>
    <w:rsid w:val="00DD005F"/>
    <w:rsid w:val="00DD00DA"/>
    <w:rsid w:val="00DD00FF"/>
    <w:rsid w:val="00DD0394"/>
    <w:rsid w:val="00DD04D7"/>
    <w:rsid w:val="00DD04EB"/>
    <w:rsid w:val="00DD06EB"/>
    <w:rsid w:val="00DD0C0E"/>
    <w:rsid w:val="00DD0DE8"/>
    <w:rsid w:val="00DD0E32"/>
    <w:rsid w:val="00DD1192"/>
    <w:rsid w:val="00DD15C7"/>
    <w:rsid w:val="00DD1624"/>
    <w:rsid w:val="00DD1A8E"/>
    <w:rsid w:val="00DD1EDA"/>
    <w:rsid w:val="00DD1FF2"/>
    <w:rsid w:val="00DD2059"/>
    <w:rsid w:val="00DD210A"/>
    <w:rsid w:val="00DD21C0"/>
    <w:rsid w:val="00DD2281"/>
    <w:rsid w:val="00DD2489"/>
    <w:rsid w:val="00DD2584"/>
    <w:rsid w:val="00DD26B9"/>
    <w:rsid w:val="00DD270B"/>
    <w:rsid w:val="00DD28E4"/>
    <w:rsid w:val="00DD2BA3"/>
    <w:rsid w:val="00DD2D6B"/>
    <w:rsid w:val="00DD2F3F"/>
    <w:rsid w:val="00DD2FEC"/>
    <w:rsid w:val="00DD3170"/>
    <w:rsid w:val="00DD355D"/>
    <w:rsid w:val="00DD3831"/>
    <w:rsid w:val="00DD3B09"/>
    <w:rsid w:val="00DD3D39"/>
    <w:rsid w:val="00DD3E76"/>
    <w:rsid w:val="00DD43B0"/>
    <w:rsid w:val="00DD4506"/>
    <w:rsid w:val="00DD4524"/>
    <w:rsid w:val="00DD4622"/>
    <w:rsid w:val="00DD477A"/>
    <w:rsid w:val="00DD495B"/>
    <w:rsid w:val="00DD49E7"/>
    <w:rsid w:val="00DD4A67"/>
    <w:rsid w:val="00DD4B02"/>
    <w:rsid w:val="00DD4D71"/>
    <w:rsid w:val="00DD4FDD"/>
    <w:rsid w:val="00DD4FF5"/>
    <w:rsid w:val="00DD572E"/>
    <w:rsid w:val="00DD5A18"/>
    <w:rsid w:val="00DD5A1D"/>
    <w:rsid w:val="00DD5BDF"/>
    <w:rsid w:val="00DD5D82"/>
    <w:rsid w:val="00DD6005"/>
    <w:rsid w:val="00DD6191"/>
    <w:rsid w:val="00DD62DD"/>
    <w:rsid w:val="00DD63B9"/>
    <w:rsid w:val="00DD653D"/>
    <w:rsid w:val="00DD6D3C"/>
    <w:rsid w:val="00DD76BA"/>
    <w:rsid w:val="00DD77E7"/>
    <w:rsid w:val="00DD7C59"/>
    <w:rsid w:val="00DD7D13"/>
    <w:rsid w:val="00DE0473"/>
    <w:rsid w:val="00DE0646"/>
    <w:rsid w:val="00DE065A"/>
    <w:rsid w:val="00DE076D"/>
    <w:rsid w:val="00DE079F"/>
    <w:rsid w:val="00DE09C0"/>
    <w:rsid w:val="00DE101E"/>
    <w:rsid w:val="00DE103B"/>
    <w:rsid w:val="00DE1226"/>
    <w:rsid w:val="00DE14D1"/>
    <w:rsid w:val="00DE169D"/>
    <w:rsid w:val="00DE1B22"/>
    <w:rsid w:val="00DE1B5F"/>
    <w:rsid w:val="00DE1CC6"/>
    <w:rsid w:val="00DE1E1E"/>
    <w:rsid w:val="00DE2432"/>
    <w:rsid w:val="00DE2898"/>
    <w:rsid w:val="00DE2ABC"/>
    <w:rsid w:val="00DE2C79"/>
    <w:rsid w:val="00DE320E"/>
    <w:rsid w:val="00DE3565"/>
    <w:rsid w:val="00DE36A6"/>
    <w:rsid w:val="00DE36E2"/>
    <w:rsid w:val="00DE3965"/>
    <w:rsid w:val="00DE3AED"/>
    <w:rsid w:val="00DE4049"/>
    <w:rsid w:val="00DE41EF"/>
    <w:rsid w:val="00DE42F5"/>
    <w:rsid w:val="00DE4367"/>
    <w:rsid w:val="00DE4368"/>
    <w:rsid w:val="00DE4B23"/>
    <w:rsid w:val="00DE4C47"/>
    <w:rsid w:val="00DE4DC3"/>
    <w:rsid w:val="00DE5140"/>
    <w:rsid w:val="00DE533A"/>
    <w:rsid w:val="00DE53EA"/>
    <w:rsid w:val="00DE5439"/>
    <w:rsid w:val="00DE6019"/>
    <w:rsid w:val="00DE6081"/>
    <w:rsid w:val="00DE689A"/>
    <w:rsid w:val="00DE6A78"/>
    <w:rsid w:val="00DE6BCA"/>
    <w:rsid w:val="00DE72DA"/>
    <w:rsid w:val="00DE750F"/>
    <w:rsid w:val="00DE78AC"/>
    <w:rsid w:val="00DF01F5"/>
    <w:rsid w:val="00DF0398"/>
    <w:rsid w:val="00DF0581"/>
    <w:rsid w:val="00DF06B9"/>
    <w:rsid w:val="00DF08A9"/>
    <w:rsid w:val="00DF0ADD"/>
    <w:rsid w:val="00DF0E32"/>
    <w:rsid w:val="00DF135E"/>
    <w:rsid w:val="00DF1928"/>
    <w:rsid w:val="00DF1C21"/>
    <w:rsid w:val="00DF1D62"/>
    <w:rsid w:val="00DF204B"/>
    <w:rsid w:val="00DF2085"/>
    <w:rsid w:val="00DF22C9"/>
    <w:rsid w:val="00DF2407"/>
    <w:rsid w:val="00DF26C7"/>
    <w:rsid w:val="00DF2AC8"/>
    <w:rsid w:val="00DF2E9C"/>
    <w:rsid w:val="00DF3490"/>
    <w:rsid w:val="00DF3518"/>
    <w:rsid w:val="00DF3540"/>
    <w:rsid w:val="00DF378A"/>
    <w:rsid w:val="00DF3B16"/>
    <w:rsid w:val="00DF3CD2"/>
    <w:rsid w:val="00DF3CE5"/>
    <w:rsid w:val="00DF3DDF"/>
    <w:rsid w:val="00DF420E"/>
    <w:rsid w:val="00DF4323"/>
    <w:rsid w:val="00DF4878"/>
    <w:rsid w:val="00DF4A12"/>
    <w:rsid w:val="00DF4B6B"/>
    <w:rsid w:val="00DF4BFB"/>
    <w:rsid w:val="00DF4C2D"/>
    <w:rsid w:val="00DF4D63"/>
    <w:rsid w:val="00DF52FF"/>
    <w:rsid w:val="00DF5671"/>
    <w:rsid w:val="00DF5904"/>
    <w:rsid w:val="00DF5BB6"/>
    <w:rsid w:val="00DF6196"/>
    <w:rsid w:val="00DF61B2"/>
    <w:rsid w:val="00DF61C2"/>
    <w:rsid w:val="00DF61D5"/>
    <w:rsid w:val="00DF625D"/>
    <w:rsid w:val="00DF62B6"/>
    <w:rsid w:val="00DF6472"/>
    <w:rsid w:val="00DF6665"/>
    <w:rsid w:val="00DF6823"/>
    <w:rsid w:val="00DF7125"/>
    <w:rsid w:val="00DF7335"/>
    <w:rsid w:val="00DF7368"/>
    <w:rsid w:val="00DF7470"/>
    <w:rsid w:val="00DF7A16"/>
    <w:rsid w:val="00DF7A65"/>
    <w:rsid w:val="00DF7DBC"/>
    <w:rsid w:val="00DF7E55"/>
    <w:rsid w:val="00E001EC"/>
    <w:rsid w:val="00E00397"/>
    <w:rsid w:val="00E00647"/>
    <w:rsid w:val="00E009A5"/>
    <w:rsid w:val="00E00D45"/>
    <w:rsid w:val="00E00FCD"/>
    <w:rsid w:val="00E010FB"/>
    <w:rsid w:val="00E01136"/>
    <w:rsid w:val="00E0168F"/>
    <w:rsid w:val="00E01A01"/>
    <w:rsid w:val="00E01B24"/>
    <w:rsid w:val="00E01CA4"/>
    <w:rsid w:val="00E01FFB"/>
    <w:rsid w:val="00E02123"/>
    <w:rsid w:val="00E021EC"/>
    <w:rsid w:val="00E02319"/>
    <w:rsid w:val="00E02469"/>
    <w:rsid w:val="00E026ED"/>
    <w:rsid w:val="00E0288B"/>
    <w:rsid w:val="00E028BC"/>
    <w:rsid w:val="00E02A6E"/>
    <w:rsid w:val="00E02BDF"/>
    <w:rsid w:val="00E02CB1"/>
    <w:rsid w:val="00E02DB9"/>
    <w:rsid w:val="00E02FC9"/>
    <w:rsid w:val="00E032B6"/>
    <w:rsid w:val="00E0339D"/>
    <w:rsid w:val="00E033FC"/>
    <w:rsid w:val="00E036B2"/>
    <w:rsid w:val="00E03727"/>
    <w:rsid w:val="00E03774"/>
    <w:rsid w:val="00E03852"/>
    <w:rsid w:val="00E038E1"/>
    <w:rsid w:val="00E03A1F"/>
    <w:rsid w:val="00E03CFF"/>
    <w:rsid w:val="00E03E9F"/>
    <w:rsid w:val="00E0401B"/>
    <w:rsid w:val="00E0409C"/>
    <w:rsid w:val="00E041CE"/>
    <w:rsid w:val="00E042C8"/>
    <w:rsid w:val="00E045BA"/>
    <w:rsid w:val="00E045C1"/>
    <w:rsid w:val="00E046CC"/>
    <w:rsid w:val="00E04815"/>
    <w:rsid w:val="00E048A1"/>
    <w:rsid w:val="00E04D65"/>
    <w:rsid w:val="00E04D67"/>
    <w:rsid w:val="00E04D98"/>
    <w:rsid w:val="00E04E78"/>
    <w:rsid w:val="00E04F3E"/>
    <w:rsid w:val="00E04FC1"/>
    <w:rsid w:val="00E050FC"/>
    <w:rsid w:val="00E05559"/>
    <w:rsid w:val="00E0572F"/>
    <w:rsid w:val="00E05A90"/>
    <w:rsid w:val="00E05D21"/>
    <w:rsid w:val="00E06031"/>
    <w:rsid w:val="00E064C8"/>
    <w:rsid w:val="00E065B8"/>
    <w:rsid w:val="00E06AE1"/>
    <w:rsid w:val="00E06CFD"/>
    <w:rsid w:val="00E06D2F"/>
    <w:rsid w:val="00E06D62"/>
    <w:rsid w:val="00E06D85"/>
    <w:rsid w:val="00E07226"/>
    <w:rsid w:val="00E10837"/>
    <w:rsid w:val="00E10D0C"/>
    <w:rsid w:val="00E10EA6"/>
    <w:rsid w:val="00E11110"/>
    <w:rsid w:val="00E1118B"/>
    <w:rsid w:val="00E11F31"/>
    <w:rsid w:val="00E11F98"/>
    <w:rsid w:val="00E11FFD"/>
    <w:rsid w:val="00E1215F"/>
    <w:rsid w:val="00E12427"/>
    <w:rsid w:val="00E127A4"/>
    <w:rsid w:val="00E128D3"/>
    <w:rsid w:val="00E12D43"/>
    <w:rsid w:val="00E13349"/>
    <w:rsid w:val="00E13369"/>
    <w:rsid w:val="00E134EA"/>
    <w:rsid w:val="00E136FB"/>
    <w:rsid w:val="00E13795"/>
    <w:rsid w:val="00E13839"/>
    <w:rsid w:val="00E13AB5"/>
    <w:rsid w:val="00E13D58"/>
    <w:rsid w:val="00E13EA1"/>
    <w:rsid w:val="00E13F25"/>
    <w:rsid w:val="00E13F96"/>
    <w:rsid w:val="00E142AC"/>
    <w:rsid w:val="00E14348"/>
    <w:rsid w:val="00E14520"/>
    <w:rsid w:val="00E14872"/>
    <w:rsid w:val="00E14D40"/>
    <w:rsid w:val="00E14EE0"/>
    <w:rsid w:val="00E14F37"/>
    <w:rsid w:val="00E156E0"/>
    <w:rsid w:val="00E1588B"/>
    <w:rsid w:val="00E15A52"/>
    <w:rsid w:val="00E15D0B"/>
    <w:rsid w:val="00E15D50"/>
    <w:rsid w:val="00E15D95"/>
    <w:rsid w:val="00E164FD"/>
    <w:rsid w:val="00E1664F"/>
    <w:rsid w:val="00E1689B"/>
    <w:rsid w:val="00E169F6"/>
    <w:rsid w:val="00E16C8E"/>
    <w:rsid w:val="00E16ED2"/>
    <w:rsid w:val="00E16F37"/>
    <w:rsid w:val="00E171B5"/>
    <w:rsid w:val="00E172BF"/>
    <w:rsid w:val="00E174ED"/>
    <w:rsid w:val="00E1759B"/>
    <w:rsid w:val="00E17A83"/>
    <w:rsid w:val="00E17ABC"/>
    <w:rsid w:val="00E17B72"/>
    <w:rsid w:val="00E17DDF"/>
    <w:rsid w:val="00E202A9"/>
    <w:rsid w:val="00E205F7"/>
    <w:rsid w:val="00E20632"/>
    <w:rsid w:val="00E20890"/>
    <w:rsid w:val="00E20BDA"/>
    <w:rsid w:val="00E20DFB"/>
    <w:rsid w:val="00E20F00"/>
    <w:rsid w:val="00E20F5E"/>
    <w:rsid w:val="00E21029"/>
    <w:rsid w:val="00E2119C"/>
    <w:rsid w:val="00E21252"/>
    <w:rsid w:val="00E2131C"/>
    <w:rsid w:val="00E21459"/>
    <w:rsid w:val="00E215C6"/>
    <w:rsid w:val="00E21924"/>
    <w:rsid w:val="00E21967"/>
    <w:rsid w:val="00E219AB"/>
    <w:rsid w:val="00E2203C"/>
    <w:rsid w:val="00E220F8"/>
    <w:rsid w:val="00E2213D"/>
    <w:rsid w:val="00E2219A"/>
    <w:rsid w:val="00E224C6"/>
    <w:rsid w:val="00E228ED"/>
    <w:rsid w:val="00E22A14"/>
    <w:rsid w:val="00E22AC0"/>
    <w:rsid w:val="00E22C32"/>
    <w:rsid w:val="00E22D23"/>
    <w:rsid w:val="00E22F22"/>
    <w:rsid w:val="00E23202"/>
    <w:rsid w:val="00E2325E"/>
    <w:rsid w:val="00E23320"/>
    <w:rsid w:val="00E2358E"/>
    <w:rsid w:val="00E235EE"/>
    <w:rsid w:val="00E237A5"/>
    <w:rsid w:val="00E2399A"/>
    <w:rsid w:val="00E23AEE"/>
    <w:rsid w:val="00E23CDE"/>
    <w:rsid w:val="00E23E3E"/>
    <w:rsid w:val="00E242EB"/>
    <w:rsid w:val="00E2440E"/>
    <w:rsid w:val="00E2441F"/>
    <w:rsid w:val="00E24421"/>
    <w:rsid w:val="00E24810"/>
    <w:rsid w:val="00E24A22"/>
    <w:rsid w:val="00E24FD9"/>
    <w:rsid w:val="00E250BA"/>
    <w:rsid w:val="00E250F0"/>
    <w:rsid w:val="00E2516E"/>
    <w:rsid w:val="00E259A3"/>
    <w:rsid w:val="00E26195"/>
    <w:rsid w:val="00E2621E"/>
    <w:rsid w:val="00E266E7"/>
    <w:rsid w:val="00E26772"/>
    <w:rsid w:val="00E2740B"/>
    <w:rsid w:val="00E276BC"/>
    <w:rsid w:val="00E277DC"/>
    <w:rsid w:val="00E2790E"/>
    <w:rsid w:val="00E27A3C"/>
    <w:rsid w:val="00E27E66"/>
    <w:rsid w:val="00E27F89"/>
    <w:rsid w:val="00E30392"/>
    <w:rsid w:val="00E30420"/>
    <w:rsid w:val="00E3045B"/>
    <w:rsid w:val="00E3073B"/>
    <w:rsid w:val="00E308BD"/>
    <w:rsid w:val="00E30C1B"/>
    <w:rsid w:val="00E3101D"/>
    <w:rsid w:val="00E315B2"/>
    <w:rsid w:val="00E316C0"/>
    <w:rsid w:val="00E31C09"/>
    <w:rsid w:val="00E31C9C"/>
    <w:rsid w:val="00E31E31"/>
    <w:rsid w:val="00E31EDC"/>
    <w:rsid w:val="00E3202C"/>
    <w:rsid w:val="00E321DF"/>
    <w:rsid w:val="00E3221F"/>
    <w:rsid w:val="00E3240C"/>
    <w:rsid w:val="00E32462"/>
    <w:rsid w:val="00E327B2"/>
    <w:rsid w:val="00E33021"/>
    <w:rsid w:val="00E3303C"/>
    <w:rsid w:val="00E331F5"/>
    <w:rsid w:val="00E3326C"/>
    <w:rsid w:val="00E33315"/>
    <w:rsid w:val="00E33555"/>
    <w:rsid w:val="00E335C1"/>
    <w:rsid w:val="00E33620"/>
    <w:rsid w:val="00E336D1"/>
    <w:rsid w:val="00E33A56"/>
    <w:rsid w:val="00E3400F"/>
    <w:rsid w:val="00E340CC"/>
    <w:rsid w:val="00E34280"/>
    <w:rsid w:val="00E34295"/>
    <w:rsid w:val="00E3445D"/>
    <w:rsid w:val="00E34526"/>
    <w:rsid w:val="00E34563"/>
    <w:rsid w:val="00E346C1"/>
    <w:rsid w:val="00E34990"/>
    <w:rsid w:val="00E34A1C"/>
    <w:rsid w:val="00E34B1C"/>
    <w:rsid w:val="00E34D6E"/>
    <w:rsid w:val="00E34DEB"/>
    <w:rsid w:val="00E34FC5"/>
    <w:rsid w:val="00E355D8"/>
    <w:rsid w:val="00E35602"/>
    <w:rsid w:val="00E35893"/>
    <w:rsid w:val="00E3591C"/>
    <w:rsid w:val="00E35A88"/>
    <w:rsid w:val="00E35B1F"/>
    <w:rsid w:val="00E35D24"/>
    <w:rsid w:val="00E35D2F"/>
    <w:rsid w:val="00E3601D"/>
    <w:rsid w:val="00E36364"/>
    <w:rsid w:val="00E36663"/>
    <w:rsid w:val="00E369EA"/>
    <w:rsid w:val="00E36BCF"/>
    <w:rsid w:val="00E36DD0"/>
    <w:rsid w:val="00E36E83"/>
    <w:rsid w:val="00E370B4"/>
    <w:rsid w:val="00E3717D"/>
    <w:rsid w:val="00E37309"/>
    <w:rsid w:val="00E37536"/>
    <w:rsid w:val="00E375C1"/>
    <w:rsid w:val="00E37A5D"/>
    <w:rsid w:val="00E37C1C"/>
    <w:rsid w:val="00E37CFB"/>
    <w:rsid w:val="00E40152"/>
    <w:rsid w:val="00E40169"/>
    <w:rsid w:val="00E401C2"/>
    <w:rsid w:val="00E40448"/>
    <w:rsid w:val="00E40628"/>
    <w:rsid w:val="00E40848"/>
    <w:rsid w:val="00E40BC5"/>
    <w:rsid w:val="00E41002"/>
    <w:rsid w:val="00E41A5A"/>
    <w:rsid w:val="00E41D63"/>
    <w:rsid w:val="00E41F12"/>
    <w:rsid w:val="00E42043"/>
    <w:rsid w:val="00E42225"/>
    <w:rsid w:val="00E4258C"/>
    <w:rsid w:val="00E4293A"/>
    <w:rsid w:val="00E42E21"/>
    <w:rsid w:val="00E43147"/>
    <w:rsid w:val="00E434F7"/>
    <w:rsid w:val="00E43E8F"/>
    <w:rsid w:val="00E44551"/>
    <w:rsid w:val="00E44689"/>
    <w:rsid w:val="00E4470C"/>
    <w:rsid w:val="00E44C19"/>
    <w:rsid w:val="00E450C6"/>
    <w:rsid w:val="00E451C7"/>
    <w:rsid w:val="00E453AA"/>
    <w:rsid w:val="00E4546E"/>
    <w:rsid w:val="00E457F8"/>
    <w:rsid w:val="00E45865"/>
    <w:rsid w:val="00E45DE9"/>
    <w:rsid w:val="00E46067"/>
    <w:rsid w:val="00E460F0"/>
    <w:rsid w:val="00E4613F"/>
    <w:rsid w:val="00E462DD"/>
    <w:rsid w:val="00E46349"/>
    <w:rsid w:val="00E466B7"/>
    <w:rsid w:val="00E468C8"/>
    <w:rsid w:val="00E46E26"/>
    <w:rsid w:val="00E46FE5"/>
    <w:rsid w:val="00E47487"/>
    <w:rsid w:val="00E478A0"/>
    <w:rsid w:val="00E50165"/>
    <w:rsid w:val="00E5054C"/>
    <w:rsid w:val="00E505C7"/>
    <w:rsid w:val="00E50652"/>
    <w:rsid w:val="00E50686"/>
    <w:rsid w:val="00E507EB"/>
    <w:rsid w:val="00E50A36"/>
    <w:rsid w:val="00E5109B"/>
    <w:rsid w:val="00E510A0"/>
    <w:rsid w:val="00E511DF"/>
    <w:rsid w:val="00E51393"/>
    <w:rsid w:val="00E515E7"/>
    <w:rsid w:val="00E518BB"/>
    <w:rsid w:val="00E51958"/>
    <w:rsid w:val="00E51A5C"/>
    <w:rsid w:val="00E51B93"/>
    <w:rsid w:val="00E51E37"/>
    <w:rsid w:val="00E51EAF"/>
    <w:rsid w:val="00E51F4F"/>
    <w:rsid w:val="00E52293"/>
    <w:rsid w:val="00E5254D"/>
    <w:rsid w:val="00E52679"/>
    <w:rsid w:val="00E52B57"/>
    <w:rsid w:val="00E52DAF"/>
    <w:rsid w:val="00E53138"/>
    <w:rsid w:val="00E531D7"/>
    <w:rsid w:val="00E5346D"/>
    <w:rsid w:val="00E53562"/>
    <w:rsid w:val="00E539A3"/>
    <w:rsid w:val="00E53B3B"/>
    <w:rsid w:val="00E53B93"/>
    <w:rsid w:val="00E53E58"/>
    <w:rsid w:val="00E53F5A"/>
    <w:rsid w:val="00E53FDD"/>
    <w:rsid w:val="00E542C1"/>
    <w:rsid w:val="00E54787"/>
    <w:rsid w:val="00E54C3F"/>
    <w:rsid w:val="00E54CBE"/>
    <w:rsid w:val="00E54E3F"/>
    <w:rsid w:val="00E55A28"/>
    <w:rsid w:val="00E55D0F"/>
    <w:rsid w:val="00E55F4A"/>
    <w:rsid w:val="00E55FF4"/>
    <w:rsid w:val="00E561CC"/>
    <w:rsid w:val="00E56702"/>
    <w:rsid w:val="00E567CE"/>
    <w:rsid w:val="00E56841"/>
    <w:rsid w:val="00E56BA6"/>
    <w:rsid w:val="00E56CB0"/>
    <w:rsid w:val="00E57137"/>
    <w:rsid w:val="00E57579"/>
    <w:rsid w:val="00E5757B"/>
    <w:rsid w:val="00E575C1"/>
    <w:rsid w:val="00E57B17"/>
    <w:rsid w:val="00E57D2A"/>
    <w:rsid w:val="00E57EF3"/>
    <w:rsid w:val="00E57FBF"/>
    <w:rsid w:val="00E603AC"/>
    <w:rsid w:val="00E60424"/>
    <w:rsid w:val="00E6047C"/>
    <w:rsid w:val="00E60753"/>
    <w:rsid w:val="00E60831"/>
    <w:rsid w:val="00E609ED"/>
    <w:rsid w:val="00E60ACD"/>
    <w:rsid w:val="00E60CED"/>
    <w:rsid w:val="00E60DB4"/>
    <w:rsid w:val="00E60DE6"/>
    <w:rsid w:val="00E60E6D"/>
    <w:rsid w:val="00E6132D"/>
    <w:rsid w:val="00E613A0"/>
    <w:rsid w:val="00E61A49"/>
    <w:rsid w:val="00E61C3A"/>
    <w:rsid w:val="00E61CC0"/>
    <w:rsid w:val="00E61FE2"/>
    <w:rsid w:val="00E620FD"/>
    <w:rsid w:val="00E62154"/>
    <w:rsid w:val="00E62471"/>
    <w:rsid w:val="00E626D8"/>
    <w:rsid w:val="00E62BB8"/>
    <w:rsid w:val="00E62CD3"/>
    <w:rsid w:val="00E62FC6"/>
    <w:rsid w:val="00E638C1"/>
    <w:rsid w:val="00E63916"/>
    <w:rsid w:val="00E643E7"/>
    <w:rsid w:val="00E644B6"/>
    <w:rsid w:val="00E6451B"/>
    <w:rsid w:val="00E64717"/>
    <w:rsid w:val="00E647A6"/>
    <w:rsid w:val="00E64B60"/>
    <w:rsid w:val="00E64C69"/>
    <w:rsid w:val="00E64CD4"/>
    <w:rsid w:val="00E64F0F"/>
    <w:rsid w:val="00E6506B"/>
    <w:rsid w:val="00E6517E"/>
    <w:rsid w:val="00E65224"/>
    <w:rsid w:val="00E65286"/>
    <w:rsid w:val="00E6534E"/>
    <w:rsid w:val="00E655EF"/>
    <w:rsid w:val="00E65A18"/>
    <w:rsid w:val="00E65D70"/>
    <w:rsid w:val="00E65F5D"/>
    <w:rsid w:val="00E663C6"/>
    <w:rsid w:val="00E663F6"/>
    <w:rsid w:val="00E66494"/>
    <w:rsid w:val="00E66510"/>
    <w:rsid w:val="00E66C19"/>
    <w:rsid w:val="00E66D64"/>
    <w:rsid w:val="00E6720D"/>
    <w:rsid w:val="00E676A5"/>
    <w:rsid w:val="00E6777C"/>
    <w:rsid w:val="00E6783E"/>
    <w:rsid w:val="00E679AB"/>
    <w:rsid w:val="00E67D9B"/>
    <w:rsid w:val="00E67FED"/>
    <w:rsid w:val="00E7005B"/>
    <w:rsid w:val="00E702AF"/>
    <w:rsid w:val="00E7056C"/>
    <w:rsid w:val="00E706E2"/>
    <w:rsid w:val="00E70712"/>
    <w:rsid w:val="00E707C8"/>
    <w:rsid w:val="00E70A4A"/>
    <w:rsid w:val="00E70B8C"/>
    <w:rsid w:val="00E70D59"/>
    <w:rsid w:val="00E70D5A"/>
    <w:rsid w:val="00E71C45"/>
    <w:rsid w:val="00E7207D"/>
    <w:rsid w:val="00E720AA"/>
    <w:rsid w:val="00E720AF"/>
    <w:rsid w:val="00E721E4"/>
    <w:rsid w:val="00E7227B"/>
    <w:rsid w:val="00E727CE"/>
    <w:rsid w:val="00E72903"/>
    <w:rsid w:val="00E729E9"/>
    <w:rsid w:val="00E72A66"/>
    <w:rsid w:val="00E72D24"/>
    <w:rsid w:val="00E72F61"/>
    <w:rsid w:val="00E7349F"/>
    <w:rsid w:val="00E734E9"/>
    <w:rsid w:val="00E7358F"/>
    <w:rsid w:val="00E735B1"/>
    <w:rsid w:val="00E73A4D"/>
    <w:rsid w:val="00E73FEB"/>
    <w:rsid w:val="00E740FB"/>
    <w:rsid w:val="00E7416A"/>
    <w:rsid w:val="00E741F0"/>
    <w:rsid w:val="00E7427C"/>
    <w:rsid w:val="00E743FD"/>
    <w:rsid w:val="00E7445E"/>
    <w:rsid w:val="00E74538"/>
    <w:rsid w:val="00E74542"/>
    <w:rsid w:val="00E74575"/>
    <w:rsid w:val="00E746B6"/>
    <w:rsid w:val="00E74888"/>
    <w:rsid w:val="00E74909"/>
    <w:rsid w:val="00E74C2F"/>
    <w:rsid w:val="00E74CED"/>
    <w:rsid w:val="00E74D15"/>
    <w:rsid w:val="00E74FB5"/>
    <w:rsid w:val="00E75019"/>
    <w:rsid w:val="00E751B6"/>
    <w:rsid w:val="00E751FF"/>
    <w:rsid w:val="00E752BA"/>
    <w:rsid w:val="00E756F8"/>
    <w:rsid w:val="00E7586C"/>
    <w:rsid w:val="00E759E7"/>
    <w:rsid w:val="00E75A28"/>
    <w:rsid w:val="00E75A40"/>
    <w:rsid w:val="00E75B0D"/>
    <w:rsid w:val="00E75B39"/>
    <w:rsid w:val="00E75B51"/>
    <w:rsid w:val="00E75BD0"/>
    <w:rsid w:val="00E75E51"/>
    <w:rsid w:val="00E76142"/>
    <w:rsid w:val="00E76412"/>
    <w:rsid w:val="00E76698"/>
    <w:rsid w:val="00E76C36"/>
    <w:rsid w:val="00E76C44"/>
    <w:rsid w:val="00E7706E"/>
    <w:rsid w:val="00E772FA"/>
    <w:rsid w:val="00E77308"/>
    <w:rsid w:val="00E77A0F"/>
    <w:rsid w:val="00E77B4F"/>
    <w:rsid w:val="00E77C67"/>
    <w:rsid w:val="00E77E5C"/>
    <w:rsid w:val="00E77E85"/>
    <w:rsid w:val="00E80156"/>
    <w:rsid w:val="00E8053B"/>
    <w:rsid w:val="00E805D4"/>
    <w:rsid w:val="00E807D0"/>
    <w:rsid w:val="00E808CA"/>
    <w:rsid w:val="00E8091F"/>
    <w:rsid w:val="00E809DF"/>
    <w:rsid w:val="00E8103B"/>
    <w:rsid w:val="00E8108D"/>
    <w:rsid w:val="00E8110D"/>
    <w:rsid w:val="00E8126A"/>
    <w:rsid w:val="00E81298"/>
    <w:rsid w:val="00E8130C"/>
    <w:rsid w:val="00E815D7"/>
    <w:rsid w:val="00E81729"/>
    <w:rsid w:val="00E8186D"/>
    <w:rsid w:val="00E81B06"/>
    <w:rsid w:val="00E81B87"/>
    <w:rsid w:val="00E81DAB"/>
    <w:rsid w:val="00E81E88"/>
    <w:rsid w:val="00E8215A"/>
    <w:rsid w:val="00E822A4"/>
    <w:rsid w:val="00E82333"/>
    <w:rsid w:val="00E8251C"/>
    <w:rsid w:val="00E8260D"/>
    <w:rsid w:val="00E826F7"/>
    <w:rsid w:val="00E82A25"/>
    <w:rsid w:val="00E82A36"/>
    <w:rsid w:val="00E82B41"/>
    <w:rsid w:val="00E82C7C"/>
    <w:rsid w:val="00E82E09"/>
    <w:rsid w:val="00E82F81"/>
    <w:rsid w:val="00E8301C"/>
    <w:rsid w:val="00E83067"/>
    <w:rsid w:val="00E83498"/>
    <w:rsid w:val="00E83802"/>
    <w:rsid w:val="00E83BAA"/>
    <w:rsid w:val="00E83F93"/>
    <w:rsid w:val="00E84030"/>
    <w:rsid w:val="00E84140"/>
    <w:rsid w:val="00E84373"/>
    <w:rsid w:val="00E84820"/>
    <w:rsid w:val="00E84951"/>
    <w:rsid w:val="00E84C29"/>
    <w:rsid w:val="00E84D05"/>
    <w:rsid w:val="00E84EF0"/>
    <w:rsid w:val="00E850B0"/>
    <w:rsid w:val="00E8523E"/>
    <w:rsid w:val="00E856C8"/>
    <w:rsid w:val="00E858A2"/>
    <w:rsid w:val="00E85A7C"/>
    <w:rsid w:val="00E85B00"/>
    <w:rsid w:val="00E85F37"/>
    <w:rsid w:val="00E860D9"/>
    <w:rsid w:val="00E864F7"/>
    <w:rsid w:val="00E867C8"/>
    <w:rsid w:val="00E8690F"/>
    <w:rsid w:val="00E86C49"/>
    <w:rsid w:val="00E86C7B"/>
    <w:rsid w:val="00E87198"/>
    <w:rsid w:val="00E87270"/>
    <w:rsid w:val="00E87904"/>
    <w:rsid w:val="00E8794C"/>
    <w:rsid w:val="00E879B2"/>
    <w:rsid w:val="00E87A95"/>
    <w:rsid w:val="00E87B09"/>
    <w:rsid w:val="00E87E88"/>
    <w:rsid w:val="00E87F32"/>
    <w:rsid w:val="00E900D8"/>
    <w:rsid w:val="00E9020B"/>
    <w:rsid w:val="00E9038F"/>
    <w:rsid w:val="00E904A0"/>
    <w:rsid w:val="00E906A8"/>
    <w:rsid w:val="00E907CE"/>
    <w:rsid w:val="00E90B25"/>
    <w:rsid w:val="00E90B7F"/>
    <w:rsid w:val="00E90CC8"/>
    <w:rsid w:val="00E90FAF"/>
    <w:rsid w:val="00E91034"/>
    <w:rsid w:val="00E9166F"/>
    <w:rsid w:val="00E92116"/>
    <w:rsid w:val="00E922CD"/>
    <w:rsid w:val="00E92AE2"/>
    <w:rsid w:val="00E930EF"/>
    <w:rsid w:val="00E93153"/>
    <w:rsid w:val="00E93171"/>
    <w:rsid w:val="00E93179"/>
    <w:rsid w:val="00E93463"/>
    <w:rsid w:val="00E934C8"/>
    <w:rsid w:val="00E93836"/>
    <w:rsid w:val="00E93849"/>
    <w:rsid w:val="00E93ACB"/>
    <w:rsid w:val="00E93C3F"/>
    <w:rsid w:val="00E93F85"/>
    <w:rsid w:val="00E94485"/>
    <w:rsid w:val="00E94624"/>
    <w:rsid w:val="00E946E6"/>
    <w:rsid w:val="00E94904"/>
    <w:rsid w:val="00E94907"/>
    <w:rsid w:val="00E94C34"/>
    <w:rsid w:val="00E9575E"/>
    <w:rsid w:val="00E95A5F"/>
    <w:rsid w:val="00E95AC1"/>
    <w:rsid w:val="00E95BDB"/>
    <w:rsid w:val="00E95DE6"/>
    <w:rsid w:val="00E95E1F"/>
    <w:rsid w:val="00E95F35"/>
    <w:rsid w:val="00E96138"/>
    <w:rsid w:val="00E961FE"/>
    <w:rsid w:val="00E96E9A"/>
    <w:rsid w:val="00E96F0F"/>
    <w:rsid w:val="00E97849"/>
    <w:rsid w:val="00E979C0"/>
    <w:rsid w:val="00E97B07"/>
    <w:rsid w:val="00E97C69"/>
    <w:rsid w:val="00E97CD8"/>
    <w:rsid w:val="00EA0153"/>
    <w:rsid w:val="00EA02CE"/>
    <w:rsid w:val="00EA0320"/>
    <w:rsid w:val="00EA032C"/>
    <w:rsid w:val="00EA07ED"/>
    <w:rsid w:val="00EA07EE"/>
    <w:rsid w:val="00EA08F6"/>
    <w:rsid w:val="00EA0AE8"/>
    <w:rsid w:val="00EA0CDE"/>
    <w:rsid w:val="00EA1171"/>
    <w:rsid w:val="00EA11BF"/>
    <w:rsid w:val="00EA1496"/>
    <w:rsid w:val="00EA1610"/>
    <w:rsid w:val="00EA1619"/>
    <w:rsid w:val="00EA1A59"/>
    <w:rsid w:val="00EA1B4C"/>
    <w:rsid w:val="00EA1C20"/>
    <w:rsid w:val="00EA2043"/>
    <w:rsid w:val="00EA255D"/>
    <w:rsid w:val="00EA2C5F"/>
    <w:rsid w:val="00EA2CA0"/>
    <w:rsid w:val="00EA2D4A"/>
    <w:rsid w:val="00EA2F1E"/>
    <w:rsid w:val="00EA30D8"/>
    <w:rsid w:val="00EA3419"/>
    <w:rsid w:val="00EA379F"/>
    <w:rsid w:val="00EA3912"/>
    <w:rsid w:val="00EA3916"/>
    <w:rsid w:val="00EA3B89"/>
    <w:rsid w:val="00EA3DE7"/>
    <w:rsid w:val="00EA3EAB"/>
    <w:rsid w:val="00EA441A"/>
    <w:rsid w:val="00EA4634"/>
    <w:rsid w:val="00EA4CD8"/>
    <w:rsid w:val="00EA4D1A"/>
    <w:rsid w:val="00EA509E"/>
    <w:rsid w:val="00EA57E1"/>
    <w:rsid w:val="00EA5F86"/>
    <w:rsid w:val="00EA6151"/>
    <w:rsid w:val="00EA61F6"/>
    <w:rsid w:val="00EA64F4"/>
    <w:rsid w:val="00EA665F"/>
    <w:rsid w:val="00EA6661"/>
    <w:rsid w:val="00EA6803"/>
    <w:rsid w:val="00EA681A"/>
    <w:rsid w:val="00EA6866"/>
    <w:rsid w:val="00EA6CC6"/>
    <w:rsid w:val="00EA6DA8"/>
    <w:rsid w:val="00EA738D"/>
    <w:rsid w:val="00EA77C4"/>
    <w:rsid w:val="00EA7CD5"/>
    <w:rsid w:val="00EA7D6C"/>
    <w:rsid w:val="00EB007C"/>
    <w:rsid w:val="00EB08F0"/>
    <w:rsid w:val="00EB0E92"/>
    <w:rsid w:val="00EB0EB9"/>
    <w:rsid w:val="00EB1633"/>
    <w:rsid w:val="00EB1900"/>
    <w:rsid w:val="00EB198A"/>
    <w:rsid w:val="00EB1DD4"/>
    <w:rsid w:val="00EB1E3C"/>
    <w:rsid w:val="00EB1FA6"/>
    <w:rsid w:val="00EB2437"/>
    <w:rsid w:val="00EB24C6"/>
    <w:rsid w:val="00EB2766"/>
    <w:rsid w:val="00EB28E6"/>
    <w:rsid w:val="00EB2970"/>
    <w:rsid w:val="00EB29C6"/>
    <w:rsid w:val="00EB2A12"/>
    <w:rsid w:val="00EB2A87"/>
    <w:rsid w:val="00EB2ABD"/>
    <w:rsid w:val="00EB2EF2"/>
    <w:rsid w:val="00EB3048"/>
    <w:rsid w:val="00EB333C"/>
    <w:rsid w:val="00EB345F"/>
    <w:rsid w:val="00EB389D"/>
    <w:rsid w:val="00EB397A"/>
    <w:rsid w:val="00EB3D48"/>
    <w:rsid w:val="00EB3EA3"/>
    <w:rsid w:val="00EB3EE9"/>
    <w:rsid w:val="00EB3F67"/>
    <w:rsid w:val="00EB465D"/>
    <w:rsid w:val="00EB48B7"/>
    <w:rsid w:val="00EB4A41"/>
    <w:rsid w:val="00EB4C57"/>
    <w:rsid w:val="00EB4D73"/>
    <w:rsid w:val="00EB58E1"/>
    <w:rsid w:val="00EB5AC8"/>
    <w:rsid w:val="00EB5EAB"/>
    <w:rsid w:val="00EB5F2E"/>
    <w:rsid w:val="00EB62ED"/>
    <w:rsid w:val="00EB658D"/>
    <w:rsid w:val="00EB67D2"/>
    <w:rsid w:val="00EB6AC4"/>
    <w:rsid w:val="00EB6CF3"/>
    <w:rsid w:val="00EB6D2D"/>
    <w:rsid w:val="00EB6DC3"/>
    <w:rsid w:val="00EB6EBC"/>
    <w:rsid w:val="00EB6F3B"/>
    <w:rsid w:val="00EB71F2"/>
    <w:rsid w:val="00EB7274"/>
    <w:rsid w:val="00EB7706"/>
    <w:rsid w:val="00EB7890"/>
    <w:rsid w:val="00EB7A32"/>
    <w:rsid w:val="00EB7AD0"/>
    <w:rsid w:val="00EB7B68"/>
    <w:rsid w:val="00EB7BD9"/>
    <w:rsid w:val="00EB7BE5"/>
    <w:rsid w:val="00EB7CE8"/>
    <w:rsid w:val="00EB7D79"/>
    <w:rsid w:val="00EB7E5C"/>
    <w:rsid w:val="00EB7F2C"/>
    <w:rsid w:val="00EC0055"/>
    <w:rsid w:val="00EC016A"/>
    <w:rsid w:val="00EC0236"/>
    <w:rsid w:val="00EC027D"/>
    <w:rsid w:val="00EC0572"/>
    <w:rsid w:val="00EC0575"/>
    <w:rsid w:val="00EC08B3"/>
    <w:rsid w:val="00EC0919"/>
    <w:rsid w:val="00EC0B3A"/>
    <w:rsid w:val="00EC0B96"/>
    <w:rsid w:val="00EC0BB2"/>
    <w:rsid w:val="00EC0C4C"/>
    <w:rsid w:val="00EC1233"/>
    <w:rsid w:val="00EC18C2"/>
    <w:rsid w:val="00EC2099"/>
    <w:rsid w:val="00EC209A"/>
    <w:rsid w:val="00EC20A8"/>
    <w:rsid w:val="00EC20CE"/>
    <w:rsid w:val="00EC22AF"/>
    <w:rsid w:val="00EC25B8"/>
    <w:rsid w:val="00EC2E22"/>
    <w:rsid w:val="00EC2EBC"/>
    <w:rsid w:val="00EC2F33"/>
    <w:rsid w:val="00EC321A"/>
    <w:rsid w:val="00EC3444"/>
    <w:rsid w:val="00EC3AE6"/>
    <w:rsid w:val="00EC3B14"/>
    <w:rsid w:val="00EC3B8E"/>
    <w:rsid w:val="00EC3C85"/>
    <w:rsid w:val="00EC3C88"/>
    <w:rsid w:val="00EC3EB5"/>
    <w:rsid w:val="00EC4072"/>
    <w:rsid w:val="00EC426A"/>
    <w:rsid w:val="00EC4579"/>
    <w:rsid w:val="00EC46D9"/>
    <w:rsid w:val="00EC485C"/>
    <w:rsid w:val="00EC490E"/>
    <w:rsid w:val="00EC4BD0"/>
    <w:rsid w:val="00EC5047"/>
    <w:rsid w:val="00EC528F"/>
    <w:rsid w:val="00EC54B0"/>
    <w:rsid w:val="00EC5606"/>
    <w:rsid w:val="00EC5A4F"/>
    <w:rsid w:val="00EC5D75"/>
    <w:rsid w:val="00EC5E34"/>
    <w:rsid w:val="00EC5EA8"/>
    <w:rsid w:val="00EC600F"/>
    <w:rsid w:val="00EC60BD"/>
    <w:rsid w:val="00EC63FE"/>
    <w:rsid w:val="00EC645E"/>
    <w:rsid w:val="00EC655D"/>
    <w:rsid w:val="00EC6664"/>
    <w:rsid w:val="00EC6B9D"/>
    <w:rsid w:val="00EC6D0B"/>
    <w:rsid w:val="00EC707F"/>
    <w:rsid w:val="00EC709C"/>
    <w:rsid w:val="00EC710F"/>
    <w:rsid w:val="00EC72BA"/>
    <w:rsid w:val="00EC7686"/>
    <w:rsid w:val="00EC79BE"/>
    <w:rsid w:val="00EC7F0C"/>
    <w:rsid w:val="00ED0070"/>
    <w:rsid w:val="00ED0635"/>
    <w:rsid w:val="00ED0BA4"/>
    <w:rsid w:val="00ED0FA1"/>
    <w:rsid w:val="00ED1006"/>
    <w:rsid w:val="00ED10CA"/>
    <w:rsid w:val="00ED123D"/>
    <w:rsid w:val="00ED141C"/>
    <w:rsid w:val="00ED142E"/>
    <w:rsid w:val="00ED1AA9"/>
    <w:rsid w:val="00ED1F42"/>
    <w:rsid w:val="00ED1F99"/>
    <w:rsid w:val="00ED1FFE"/>
    <w:rsid w:val="00ED2156"/>
    <w:rsid w:val="00ED26CD"/>
    <w:rsid w:val="00ED2AAA"/>
    <w:rsid w:val="00ED2BE3"/>
    <w:rsid w:val="00ED30EB"/>
    <w:rsid w:val="00ED31BA"/>
    <w:rsid w:val="00ED3648"/>
    <w:rsid w:val="00ED38AA"/>
    <w:rsid w:val="00ED3CA5"/>
    <w:rsid w:val="00ED3F43"/>
    <w:rsid w:val="00ED429F"/>
    <w:rsid w:val="00ED47B6"/>
    <w:rsid w:val="00ED4A0A"/>
    <w:rsid w:val="00ED4BA5"/>
    <w:rsid w:val="00ED4F2A"/>
    <w:rsid w:val="00ED4F78"/>
    <w:rsid w:val="00ED5346"/>
    <w:rsid w:val="00ED5F00"/>
    <w:rsid w:val="00ED6282"/>
    <w:rsid w:val="00ED65DB"/>
    <w:rsid w:val="00ED676E"/>
    <w:rsid w:val="00ED67F4"/>
    <w:rsid w:val="00ED683D"/>
    <w:rsid w:val="00ED6AC4"/>
    <w:rsid w:val="00ED6C09"/>
    <w:rsid w:val="00ED6C29"/>
    <w:rsid w:val="00ED6F7C"/>
    <w:rsid w:val="00ED6FA5"/>
    <w:rsid w:val="00ED73A2"/>
    <w:rsid w:val="00ED7502"/>
    <w:rsid w:val="00ED7525"/>
    <w:rsid w:val="00ED7D5F"/>
    <w:rsid w:val="00ED7FAD"/>
    <w:rsid w:val="00EE0027"/>
    <w:rsid w:val="00EE0227"/>
    <w:rsid w:val="00EE0253"/>
    <w:rsid w:val="00EE0258"/>
    <w:rsid w:val="00EE02F7"/>
    <w:rsid w:val="00EE0408"/>
    <w:rsid w:val="00EE0A00"/>
    <w:rsid w:val="00EE0E69"/>
    <w:rsid w:val="00EE0E90"/>
    <w:rsid w:val="00EE1153"/>
    <w:rsid w:val="00EE140B"/>
    <w:rsid w:val="00EE1472"/>
    <w:rsid w:val="00EE162D"/>
    <w:rsid w:val="00EE168B"/>
    <w:rsid w:val="00EE197F"/>
    <w:rsid w:val="00EE1E4D"/>
    <w:rsid w:val="00EE1EB2"/>
    <w:rsid w:val="00EE1F17"/>
    <w:rsid w:val="00EE2058"/>
    <w:rsid w:val="00EE20E3"/>
    <w:rsid w:val="00EE235B"/>
    <w:rsid w:val="00EE2486"/>
    <w:rsid w:val="00EE24D8"/>
    <w:rsid w:val="00EE2AB2"/>
    <w:rsid w:val="00EE30EC"/>
    <w:rsid w:val="00EE3397"/>
    <w:rsid w:val="00EE370E"/>
    <w:rsid w:val="00EE373A"/>
    <w:rsid w:val="00EE3886"/>
    <w:rsid w:val="00EE3F20"/>
    <w:rsid w:val="00EE4218"/>
    <w:rsid w:val="00EE4281"/>
    <w:rsid w:val="00EE4BA2"/>
    <w:rsid w:val="00EE4C36"/>
    <w:rsid w:val="00EE4C4B"/>
    <w:rsid w:val="00EE5417"/>
    <w:rsid w:val="00EE57A5"/>
    <w:rsid w:val="00EE5860"/>
    <w:rsid w:val="00EE5875"/>
    <w:rsid w:val="00EE59E5"/>
    <w:rsid w:val="00EE5B89"/>
    <w:rsid w:val="00EE60AD"/>
    <w:rsid w:val="00EE665D"/>
    <w:rsid w:val="00EE6838"/>
    <w:rsid w:val="00EE6D11"/>
    <w:rsid w:val="00EE6F4F"/>
    <w:rsid w:val="00EE730C"/>
    <w:rsid w:val="00EE73F5"/>
    <w:rsid w:val="00EE77D0"/>
    <w:rsid w:val="00EE7A67"/>
    <w:rsid w:val="00EE7EAE"/>
    <w:rsid w:val="00EE7EBF"/>
    <w:rsid w:val="00EF00B7"/>
    <w:rsid w:val="00EF083E"/>
    <w:rsid w:val="00EF0E5C"/>
    <w:rsid w:val="00EF0F8A"/>
    <w:rsid w:val="00EF10CE"/>
    <w:rsid w:val="00EF11AC"/>
    <w:rsid w:val="00EF17F5"/>
    <w:rsid w:val="00EF1907"/>
    <w:rsid w:val="00EF1914"/>
    <w:rsid w:val="00EF1976"/>
    <w:rsid w:val="00EF1BB6"/>
    <w:rsid w:val="00EF1F12"/>
    <w:rsid w:val="00EF205A"/>
    <w:rsid w:val="00EF2155"/>
    <w:rsid w:val="00EF22DB"/>
    <w:rsid w:val="00EF24A4"/>
    <w:rsid w:val="00EF25CC"/>
    <w:rsid w:val="00EF2607"/>
    <w:rsid w:val="00EF2885"/>
    <w:rsid w:val="00EF2926"/>
    <w:rsid w:val="00EF294A"/>
    <w:rsid w:val="00EF330C"/>
    <w:rsid w:val="00EF33E1"/>
    <w:rsid w:val="00EF3419"/>
    <w:rsid w:val="00EF3433"/>
    <w:rsid w:val="00EF3858"/>
    <w:rsid w:val="00EF3938"/>
    <w:rsid w:val="00EF3C28"/>
    <w:rsid w:val="00EF3DE7"/>
    <w:rsid w:val="00EF3E40"/>
    <w:rsid w:val="00EF418A"/>
    <w:rsid w:val="00EF4770"/>
    <w:rsid w:val="00EF4BEB"/>
    <w:rsid w:val="00EF4C4F"/>
    <w:rsid w:val="00EF4C91"/>
    <w:rsid w:val="00EF50F5"/>
    <w:rsid w:val="00EF5282"/>
    <w:rsid w:val="00EF52D0"/>
    <w:rsid w:val="00EF52DD"/>
    <w:rsid w:val="00EF52F3"/>
    <w:rsid w:val="00EF5772"/>
    <w:rsid w:val="00EF593C"/>
    <w:rsid w:val="00EF5A80"/>
    <w:rsid w:val="00EF5A90"/>
    <w:rsid w:val="00EF5C0A"/>
    <w:rsid w:val="00EF5D40"/>
    <w:rsid w:val="00EF5FEB"/>
    <w:rsid w:val="00EF6075"/>
    <w:rsid w:val="00EF672E"/>
    <w:rsid w:val="00EF67C2"/>
    <w:rsid w:val="00EF6947"/>
    <w:rsid w:val="00EF6A16"/>
    <w:rsid w:val="00EF6A9C"/>
    <w:rsid w:val="00EF6C32"/>
    <w:rsid w:val="00EF6CAF"/>
    <w:rsid w:val="00EF717B"/>
    <w:rsid w:val="00EF7449"/>
    <w:rsid w:val="00EF7624"/>
    <w:rsid w:val="00EF7835"/>
    <w:rsid w:val="00EF7B04"/>
    <w:rsid w:val="00EF7C9D"/>
    <w:rsid w:val="00EF7DF5"/>
    <w:rsid w:val="00F00119"/>
    <w:rsid w:val="00F00845"/>
    <w:rsid w:val="00F0086F"/>
    <w:rsid w:val="00F00B3C"/>
    <w:rsid w:val="00F00B74"/>
    <w:rsid w:val="00F00BFE"/>
    <w:rsid w:val="00F00C09"/>
    <w:rsid w:val="00F00C81"/>
    <w:rsid w:val="00F00C9D"/>
    <w:rsid w:val="00F00D3B"/>
    <w:rsid w:val="00F00DAF"/>
    <w:rsid w:val="00F01043"/>
    <w:rsid w:val="00F013EA"/>
    <w:rsid w:val="00F015A0"/>
    <w:rsid w:val="00F01753"/>
    <w:rsid w:val="00F01921"/>
    <w:rsid w:val="00F01ADB"/>
    <w:rsid w:val="00F01EDA"/>
    <w:rsid w:val="00F0277C"/>
    <w:rsid w:val="00F02853"/>
    <w:rsid w:val="00F02A8C"/>
    <w:rsid w:val="00F02D4D"/>
    <w:rsid w:val="00F0348A"/>
    <w:rsid w:val="00F03E3C"/>
    <w:rsid w:val="00F0415F"/>
    <w:rsid w:val="00F04692"/>
    <w:rsid w:val="00F048CF"/>
    <w:rsid w:val="00F04F1C"/>
    <w:rsid w:val="00F05163"/>
    <w:rsid w:val="00F05678"/>
    <w:rsid w:val="00F05689"/>
    <w:rsid w:val="00F059F8"/>
    <w:rsid w:val="00F06222"/>
    <w:rsid w:val="00F063C7"/>
    <w:rsid w:val="00F06412"/>
    <w:rsid w:val="00F064C6"/>
    <w:rsid w:val="00F0650B"/>
    <w:rsid w:val="00F0665F"/>
    <w:rsid w:val="00F066BD"/>
    <w:rsid w:val="00F06C04"/>
    <w:rsid w:val="00F0714E"/>
    <w:rsid w:val="00F07685"/>
    <w:rsid w:val="00F07825"/>
    <w:rsid w:val="00F078E0"/>
    <w:rsid w:val="00F07BDA"/>
    <w:rsid w:val="00F07BF7"/>
    <w:rsid w:val="00F07D87"/>
    <w:rsid w:val="00F07D9D"/>
    <w:rsid w:val="00F07E5A"/>
    <w:rsid w:val="00F07E63"/>
    <w:rsid w:val="00F10008"/>
    <w:rsid w:val="00F10227"/>
    <w:rsid w:val="00F10AD6"/>
    <w:rsid w:val="00F10BAC"/>
    <w:rsid w:val="00F10ED0"/>
    <w:rsid w:val="00F10F36"/>
    <w:rsid w:val="00F11086"/>
    <w:rsid w:val="00F1132C"/>
    <w:rsid w:val="00F11432"/>
    <w:rsid w:val="00F1180A"/>
    <w:rsid w:val="00F119CF"/>
    <w:rsid w:val="00F119DB"/>
    <w:rsid w:val="00F11A01"/>
    <w:rsid w:val="00F11B62"/>
    <w:rsid w:val="00F11CC4"/>
    <w:rsid w:val="00F11CE1"/>
    <w:rsid w:val="00F1229A"/>
    <w:rsid w:val="00F123BA"/>
    <w:rsid w:val="00F127D8"/>
    <w:rsid w:val="00F12806"/>
    <w:rsid w:val="00F1292F"/>
    <w:rsid w:val="00F12BA1"/>
    <w:rsid w:val="00F13004"/>
    <w:rsid w:val="00F13237"/>
    <w:rsid w:val="00F138C5"/>
    <w:rsid w:val="00F13C37"/>
    <w:rsid w:val="00F13C6A"/>
    <w:rsid w:val="00F141A6"/>
    <w:rsid w:val="00F1437A"/>
    <w:rsid w:val="00F15119"/>
    <w:rsid w:val="00F15202"/>
    <w:rsid w:val="00F152F7"/>
    <w:rsid w:val="00F15684"/>
    <w:rsid w:val="00F1575A"/>
    <w:rsid w:val="00F1593C"/>
    <w:rsid w:val="00F15C78"/>
    <w:rsid w:val="00F16035"/>
    <w:rsid w:val="00F16166"/>
    <w:rsid w:val="00F16328"/>
    <w:rsid w:val="00F167E9"/>
    <w:rsid w:val="00F16CD6"/>
    <w:rsid w:val="00F16E26"/>
    <w:rsid w:val="00F16EA1"/>
    <w:rsid w:val="00F16EE7"/>
    <w:rsid w:val="00F172FB"/>
    <w:rsid w:val="00F176B6"/>
    <w:rsid w:val="00F17943"/>
    <w:rsid w:val="00F17D62"/>
    <w:rsid w:val="00F17DAD"/>
    <w:rsid w:val="00F201EE"/>
    <w:rsid w:val="00F20350"/>
    <w:rsid w:val="00F203F5"/>
    <w:rsid w:val="00F207BF"/>
    <w:rsid w:val="00F208F8"/>
    <w:rsid w:val="00F20EE9"/>
    <w:rsid w:val="00F20F03"/>
    <w:rsid w:val="00F20FAF"/>
    <w:rsid w:val="00F211E3"/>
    <w:rsid w:val="00F21400"/>
    <w:rsid w:val="00F216EB"/>
    <w:rsid w:val="00F21702"/>
    <w:rsid w:val="00F21908"/>
    <w:rsid w:val="00F21BC3"/>
    <w:rsid w:val="00F21BC5"/>
    <w:rsid w:val="00F21E2C"/>
    <w:rsid w:val="00F22326"/>
    <w:rsid w:val="00F22527"/>
    <w:rsid w:val="00F225F5"/>
    <w:rsid w:val="00F228D8"/>
    <w:rsid w:val="00F22F06"/>
    <w:rsid w:val="00F22FD3"/>
    <w:rsid w:val="00F233DF"/>
    <w:rsid w:val="00F23735"/>
    <w:rsid w:val="00F23B32"/>
    <w:rsid w:val="00F23C42"/>
    <w:rsid w:val="00F23F1D"/>
    <w:rsid w:val="00F23FBD"/>
    <w:rsid w:val="00F242F4"/>
    <w:rsid w:val="00F2483A"/>
    <w:rsid w:val="00F24A59"/>
    <w:rsid w:val="00F24AF3"/>
    <w:rsid w:val="00F25569"/>
    <w:rsid w:val="00F25715"/>
    <w:rsid w:val="00F25759"/>
    <w:rsid w:val="00F25803"/>
    <w:rsid w:val="00F25AA6"/>
    <w:rsid w:val="00F25BFC"/>
    <w:rsid w:val="00F25CC3"/>
    <w:rsid w:val="00F25E04"/>
    <w:rsid w:val="00F26370"/>
    <w:rsid w:val="00F26517"/>
    <w:rsid w:val="00F26A43"/>
    <w:rsid w:val="00F26B92"/>
    <w:rsid w:val="00F26F8C"/>
    <w:rsid w:val="00F2701B"/>
    <w:rsid w:val="00F27735"/>
    <w:rsid w:val="00F27853"/>
    <w:rsid w:val="00F279CF"/>
    <w:rsid w:val="00F27A25"/>
    <w:rsid w:val="00F27A37"/>
    <w:rsid w:val="00F27AAE"/>
    <w:rsid w:val="00F27B3D"/>
    <w:rsid w:val="00F27D2E"/>
    <w:rsid w:val="00F30099"/>
    <w:rsid w:val="00F30BF4"/>
    <w:rsid w:val="00F30C41"/>
    <w:rsid w:val="00F3105F"/>
    <w:rsid w:val="00F316B3"/>
    <w:rsid w:val="00F31B2C"/>
    <w:rsid w:val="00F31BB3"/>
    <w:rsid w:val="00F31BEB"/>
    <w:rsid w:val="00F31E21"/>
    <w:rsid w:val="00F31EA9"/>
    <w:rsid w:val="00F3202B"/>
    <w:rsid w:val="00F3209B"/>
    <w:rsid w:val="00F3242E"/>
    <w:rsid w:val="00F3254F"/>
    <w:rsid w:val="00F325C3"/>
    <w:rsid w:val="00F32865"/>
    <w:rsid w:val="00F32923"/>
    <w:rsid w:val="00F32C5E"/>
    <w:rsid w:val="00F32D34"/>
    <w:rsid w:val="00F32EBC"/>
    <w:rsid w:val="00F3324B"/>
    <w:rsid w:val="00F334B4"/>
    <w:rsid w:val="00F33557"/>
    <w:rsid w:val="00F33D3D"/>
    <w:rsid w:val="00F34063"/>
    <w:rsid w:val="00F3460A"/>
    <w:rsid w:val="00F346D4"/>
    <w:rsid w:val="00F34843"/>
    <w:rsid w:val="00F349BA"/>
    <w:rsid w:val="00F34CF1"/>
    <w:rsid w:val="00F34F1B"/>
    <w:rsid w:val="00F35108"/>
    <w:rsid w:val="00F351A9"/>
    <w:rsid w:val="00F35350"/>
    <w:rsid w:val="00F3546E"/>
    <w:rsid w:val="00F35644"/>
    <w:rsid w:val="00F3591C"/>
    <w:rsid w:val="00F35B7C"/>
    <w:rsid w:val="00F35C85"/>
    <w:rsid w:val="00F360E6"/>
    <w:rsid w:val="00F363B4"/>
    <w:rsid w:val="00F3658C"/>
    <w:rsid w:val="00F36DAC"/>
    <w:rsid w:val="00F36E40"/>
    <w:rsid w:val="00F37193"/>
    <w:rsid w:val="00F374FD"/>
    <w:rsid w:val="00F37671"/>
    <w:rsid w:val="00F376C6"/>
    <w:rsid w:val="00F377A1"/>
    <w:rsid w:val="00F37900"/>
    <w:rsid w:val="00F37C6A"/>
    <w:rsid w:val="00F37DDC"/>
    <w:rsid w:val="00F37F45"/>
    <w:rsid w:val="00F40514"/>
    <w:rsid w:val="00F40647"/>
    <w:rsid w:val="00F409AE"/>
    <w:rsid w:val="00F40E66"/>
    <w:rsid w:val="00F40FA8"/>
    <w:rsid w:val="00F4115B"/>
    <w:rsid w:val="00F4133C"/>
    <w:rsid w:val="00F41CEB"/>
    <w:rsid w:val="00F42151"/>
    <w:rsid w:val="00F42347"/>
    <w:rsid w:val="00F424E8"/>
    <w:rsid w:val="00F425E9"/>
    <w:rsid w:val="00F42880"/>
    <w:rsid w:val="00F429B8"/>
    <w:rsid w:val="00F42D01"/>
    <w:rsid w:val="00F42D22"/>
    <w:rsid w:val="00F43217"/>
    <w:rsid w:val="00F439A6"/>
    <w:rsid w:val="00F43A8D"/>
    <w:rsid w:val="00F4401C"/>
    <w:rsid w:val="00F441CF"/>
    <w:rsid w:val="00F442DF"/>
    <w:rsid w:val="00F447C6"/>
    <w:rsid w:val="00F44CB9"/>
    <w:rsid w:val="00F44CEE"/>
    <w:rsid w:val="00F44D1B"/>
    <w:rsid w:val="00F45468"/>
    <w:rsid w:val="00F45652"/>
    <w:rsid w:val="00F45C93"/>
    <w:rsid w:val="00F45D59"/>
    <w:rsid w:val="00F4610B"/>
    <w:rsid w:val="00F46281"/>
    <w:rsid w:val="00F466BE"/>
    <w:rsid w:val="00F466E5"/>
    <w:rsid w:val="00F466FE"/>
    <w:rsid w:val="00F46899"/>
    <w:rsid w:val="00F46D3B"/>
    <w:rsid w:val="00F46D93"/>
    <w:rsid w:val="00F4726A"/>
    <w:rsid w:val="00F4782A"/>
    <w:rsid w:val="00F47D21"/>
    <w:rsid w:val="00F47DC4"/>
    <w:rsid w:val="00F50231"/>
    <w:rsid w:val="00F502CA"/>
    <w:rsid w:val="00F50762"/>
    <w:rsid w:val="00F50B41"/>
    <w:rsid w:val="00F50C0B"/>
    <w:rsid w:val="00F50D4D"/>
    <w:rsid w:val="00F50DEF"/>
    <w:rsid w:val="00F50F80"/>
    <w:rsid w:val="00F5162E"/>
    <w:rsid w:val="00F519E1"/>
    <w:rsid w:val="00F519E4"/>
    <w:rsid w:val="00F51CEB"/>
    <w:rsid w:val="00F51DDE"/>
    <w:rsid w:val="00F520DB"/>
    <w:rsid w:val="00F5282B"/>
    <w:rsid w:val="00F52E8A"/>
    <w:rsid w:val="00F53360"/>
    <w:rsid w:val="00F5343D"/>
    <w:rsid w:val="00F535F6"/>
    <w:rsid w:val="00F53601"/>
    <w:rsid w:val="00F538E6"/>
    <w:rsid w:val="00F5394C"/>
    <w:rsid w:val="00F53A7C"/>
    <w:rsid w:val="00F53ADA"/>
    <w:rsid w:val="00F53C44"/>
    <w:rsid w:val="00F54180"/>
    <w:rsid w:val="00F54616"/>
    <w:rsid w:val="00F54821"/>
    <w:rsid w:val="00F54910"/>
    <w:rsid w:val="00F54CBA"/>
    <w:rsid w:val="00F54D7F"/>
    <w:rsid w:val="00F54EDF"/>
    <w:rsid w:val="00F54FBC"/>
    <w:rsid w:val="00F55262"/>
    <w:rsid w:val="00F5544B"/>
    <w:rsid w:val="00F558D1"/>
    <w:rsid w:val="00F55B0B"/>
    <w:rsid w:val="00F55B9F"/>
    <w:rsid w:val="00F55F18"/>
    <w:rsid w:val="00F5640F"/>
    <w:rsid w:val="00F5650F"/>
    <w:rsid w:val="00F56840"/>
    <w:rsid w:val="00F56BBF"/>
    <w:rsid w:val="00F56D14"/>
    <w:rsid w:val="00F56D22"/>
    <w:rsid w:val="00F56E3D"/>
    <w:rsid w:val="00F5773C"/>
    <w:rsid w:val="00F57915"/>
    <w:rsid w:val="00F57A86"/>
    <w:rsid w:val="00F57E8E"/>
    <w:rsid w:val="00F600AC"/>
    <w:rsid w:val="00F604FE"/>
    <w:rsid w:val="00F605BD"/>
    <w:rsid w:val="00F60E67"/>
    <w:rsid w:val="00F60F41"/>
    <w:rsid w:val="00F61434"/>
    <w:rsid w:val="00F619BE"/>
    <w:rsid w:val="00F619C5"/>
    <w:rsid w:val="00F61EA4"/>
    <w:rsid w:val="00F62332"/>
    <w:rsid w:val="00F6254F"/>
    <w:rsid w:val="00F629CA"/>
    <w:rsid w:val="00F62B21"/>
    <w:rsid w:val="00F62D57"/>
    <w:rsid w:val="00F63010"/>
    <w:rsid w:val="00F633C9"/>
    <w:rsid w:val="00F63606"/>
    <w:rsid w:val="00F638A3"/>
    <w:rsid w:val="00F63DAB"/>
    <w:rsid w:val="00F63FBC"/>
    <w:rsid w:val="00F64785"/>
    <w:rsid w:val="00F64850"/>
    <w:rsid w:val="00F64F06"/>
    <w:rsid w:val="00F65368"/>
    <w:rsid w:val="00F65448"/>
    <w:rsid w:val="00F65504"/>
    <w:rsid w:val="00F655A8"/>
    <w:rsid w:val="00F6569D"/>
    <w:rsid w:val="00F65800"/>
    <w:rsid w:val="00F658A2"/>
    <w:rsid w:val="00F65F0A"/>
    <w:rsid w:val="00F66232"/>
    <w:rsid w:val="00F6685E"/>
    <w:rsid w:val="00F66868"/>
    <w:rsid w:val="00F66BBC"/>
    <w:rsid w:val="00F66CD6"/>
    <w:rsid w:val="00F67018"/>
    <w:rsid w:val="00F6786B"/>
    <w:rsid w:val="00F67A1A"/>
    <w:rsid w:val="00F67A72"/>
    <w:rsid w:val="00F67ADB"/>
    <w:rsid w:val="00F67D8A"/>
    <w:rsid w:val="00F67DFC"/>
    <w:rsid w:val="00F67E56"/>
    <w:rsid w:val="00F7054E"/>
    <w:rsid w:val="00F7069C"/>
    <w:rsid w:val="00F7091D"/>
    <w:rsid w:val="00F70A75"/>
    <w:rsid w:val="00F70C53"/>
    <w:rsid w:val="00F7110E"/>
    <w:rsid w:val="00F71255"/>
    <w:rsid w:val="00F716B0"/>
    <w:rsid w:val="00F71709"/>
    <w:rsid w:val="00F71AA2"/>
    <w:rsid w:val="00F71F00"/>
    <w:rsid w:val="00F7233C"/>
    <w:rsid w:val="00F72619"/>
    <w:rsid w:val="00F72D34"/>
    <w:rsid w:val="00F72F26"/>
    <w:rsid w:val="00F73101"/>
    <w:rsid w:val="00F733EC"/>
    <w:rsid w:val="00F734AB"/>
    <w:rsid w:val="00F734EB"/>
    <w:rsid w:val="00F73693"/>
    <w:rsid w:val="00F736AE"/>
    <w:rsid w:val="00F73751"/>
    <w:rsid w:val="00F73A90"/>
    <w:rsid w:val="00F740A8"/>
    <w:rsid w:val="00F74240"/>
    <w:rsid w:val="00F7476F"/>
    <w:rsid w:val="00F750E1"/>
    <w:rsid w:val="00F750F3"/>
    <w:rsid w:val="00F75104"/>
    <w:rsid w:val="00F754B6"/>
    <w:rsid w:val="00F754D3"/>
    <w:rsid w:val="00F754E8"/>
    <w:rsid w:val="00F75A83"/>
    <w:rsid w:val="00F75E9D"/>
    <w:rsid w:val="00F76087"/>
    <w:rsid w:val="00F764E6"/>
    <w:rsid w:val="00F7688C"/>
    <w:rsid w:val="00F7709E"/>
    <w:rsid w:val="00F7751E"/>
    <w:rsid w:val="00F77B8C"/>
    <w:rsid w:val="00F77F51"/>
    <w:rsid w:val="00F8054C"/>
    <w:rsid w:val="00F80847"/>
    <w:rsid w:val="00F80944"/>
    <w:rsid w:val="00F80E04"/>
    <w:rsid w:val="00F80E0C"/>
    <w:rsid w:val="00F80E61"/>
    <w:rsid w:val="00F81014"/>
    <w:rsid w:val="00F812A7"/>
    <w:rsid w:val="00F813C0"/>
    <w:rsid w:val="00F8183F"/>
    <w:rsid w:val="00F81859"/>
    <w:rsid w:val="00F81D3D"/>
    <w:rsid w:val="00F81F01"/>
    <w:rsid w:val="00F824AE"/>
    <w:rsid w:val="00F825F0"/>
    <w:rsid w:val="00F82A12"/>
    <w:rsid w:val="00F82CDD"/>
    <w:rsid w:val="00F82D27"/>
    <w:rsid w:val="00F82F7B"/>
    <w:rsid w:val="00F830F5"/>
    <w:rsid w:val="00F8312E"/>
    <w:rsid w:val="00F8321A"/>
    <w:rsid w:val="00F83414"/>
    <w:rsid w:val="00F83501"/>
    <w:rsid w:val="00F836AF"/>
    <w:rsid w:val="00F83AF3"/>
    <w:rsid w:val="00F83C39"/>
    <w:rsid w:val="00F83CBB"/>
    <w:rsid w:val="00F83DF3"/>
    <w:rsid w:val="00F84259"/>
    <w:rsid w:val="00F84443"/>
    <w:rsid w:val="00F8466D"/>
    <w:rsid w:val="00F84733"/>
    <w:rsid w:val="00F849FA"/>
    <w:rsid w:val="00F84AD1"/>
    <w:rsid w:val="00F84AF2"/>
    <w:rsid w:val="00F84D26"/>
    <w:rsid w:val="00F85111"/>
    <w:rsid w:val="00F85114"/>
    <w:rsid w:val="00F856D5"/>
    <w:rsid w:val="00F85931"/>
    <w:rsid w:val="00F85B3F"/>
    <w:rsid w:val="00F85E18"/>
    <w:rsid w:val="00F85F0A"/>
    <w:rsid w:val="00F85F1B"/>
    <w:rsid w:val="00F85F90"/>
    <w:rsid w:val="00F865F0"/>
    <w:rsid w:val="00F86775"/>
    <w:rsid w:val="00F86F46"/>
    <w:rsid w:val="00F870CF"/>
    <w:rsid w:val="00F871A6"/>
    <w:rsid w:val="00F875CC"/>
    <w:rsid w:val="00F87728"/>
    <w:rsid w:val="00F87739"/>
    <w:rsid w:val="00F879F4"/>
    <w:rsid w:val="00F87A59"/>
    <w:rsid w:val="00F87D1E"/>
    <w:rsid w:val="00F87E9F"/>
    <w:rsid w:val="00F87F0B"/>
    <w:rsid w:val="00F87F6F"/>
    <w:rsid w:val="00F87FE6"/>
    <w:rsid w:val="00F90228"/>
    <w:rsid w:val="00F90418"/>
    <w:rsid w:val="00F90761"/>
    <w:rsid w:val="00F90915"/>
    <w:rsid w:val="00F910AE"/>
    <w:rsid w:val="00F91355"/>
    <w:rsid w:val="00F9158B"/>
    <w:rsid w:val="00F91700"/>
    <w:rsid w:val="00F91BFC"/>
    <w:rsid w:val="00F91CE0"/>
    <w:rsid w:val="00F91E1B"/>
    <w:rsid w:val="00F92069"/>
    <w:rsid w:val="00F92390"/>
    <w:rsid w:val="00F9257E"/>
    <w:rsid w:val="00F92829"/>
    <w:rsid w:val="00F92EB9"/>
    <w:rsid w:val="00F933CF"/>
    <w:rsid w:val="00F93676"/>
    <w:rsid w:val="00F93756"/>
    <w:rsid w:val="00F938E1"/>
    <w:rsid w:val="00F93E73"/>
    <w:rsid w:val="00F93FE6"/>
    <w:rsid w:val="00F944A9"/>
    <w:rsid w:val="00F944E3"/>
    <w:rsid w:val="00F945F1"/>
    <w:rsid w:val="00F94E67"/>
    <w:rsid w:val="00F94F1E"/>
    <w:rsid w:val="00F950F0"/>
    <w:rsid w:val="00F951F3"/>
    <w:rsid w:val="00F96955"/>
    <w:rsid w:val="00F96A8C"/>
    <w:rsid w:val="00F96ABB"/>
    <w:rsid w:val="00F96FE9"/>
    <w:rsid w:val="00F970BE"/>
    <w:rsid w:val="00F97162"/>
    <w:rsid w:val="00F97268"/>
    <w:rsid w:val="00F97B67"/>
    <w:rsid w:val="00F97E69"/>
    <w:rsid w:val="00F97F25"/>
    <w:rsid w:val="00FA010D"/>
    <w:rsid w:val="00FA05E0"/>
    <w:rsid w:val="00FA086A"/>
    <w:rsid w:val="00FA0948"/>
    <w:rsid w:val="00FA0A1B"/>
    <w:rsid w:val="00FA0A57"/>
    <w:rsid w:val="00FA0D31"/>
    <w:rsid w:val="00FA1060"/>
    <w:rsid w:val="00FA1383"/>
    <w:rsid w:val="00FA1519"/>
    <w:rsid w:val="00FA16DB"/>
    <w:rsid w:val="00FA182F"/>
    <w:rsid w:val="00FA191C"/>
    <w:rsid w:val="00FA1B35"/>
    <w:rsid w:val="00FA1C58"/>
    <w:rsid w:val="00FA1E73"/>
    <w:rsid w:val="00FA2051"/>
    <w:rsid w:val="00FA2095"/>
    <w:rsid w:val="00FA278A"/>
    <w:rsid w:val="00FA283B"/>
    <w:rsid w:val="00FA2BE2"/>
    <w:rsid w:val="00FA32B8"/>
    <w:rsid w:val="00FA347C"/>
    <w:rsid w:val="00FA35C2"/>
    <w:rsid w:val="00FA3710"/>
    <w:rsid w:val="00FA3978"/>
    <w:rsid w:val="00FA445E"/>
    <w:rsid w:val="00FA448D"/>
    <w:rsid w:val="00FA4846"/>
    <w:rsid w:val="00FA4C35"/>
    <w:rsid w:val="00FA4D71"/>
    <w:rsid w:val="00FA4E25"/>
    <w:rsid w:val="00FA5178"/>
    <w:rsid w:val="00FA5478"/>
    <w:rsid w:val="00FA54C9"/>
    <w:rsid w:val="00FA569E"/>
    <w:rsid w:val="00FA570E"/>
    <w:rsid w:val="00FA57CD"/>
    <w:rsid w:val="00FA60F6"/>
    <w:rsid w:val="00FA6427"/>
    <w:rsid w:val="00FA6471"/>
    <w:rsid w:val="00FA6567"/>
    <w:rsid w:val="00FA65F1"/>
    <w:rsid w:val="00FA6731"/>
    <w:rsid w:val="00FA6883"/>
    <w:rsid w:val="00FA6DCA"/>
    <w:rsid w:val="00FA6E09"/>
    <w:rsid w:val="00FA71ED"/>
    <w:rsid w:val="00FA7DE3"/>
    <w:rsid w:val="00FB00C3"/>
    <w:rsid w:val="00FB016A"/>
    <w:rsid w:val="00FB01F8"/>
    <w:rsid w:val="00FB02D6"/>
    <w:rsid w:val="00FB04D6"/>
    <w:rsid w:val="00FB052C"/>
    <w:rsid w:val="00FB063C"/>
    <w:rsid w:val="00FB068E"/>
    <w:rsid w:val="00FB0782"/>
    <w:rsid w:val="00FB0BBE"/>
    <w:rsid w:val="00FB0E0E"/>
    <w:rsid w:val="00FB1064"/>
    <w:rsid w:val="00FB1411"/>
    <w:rsid w:val="00FB14E3"/>
    <w:rsid w:val="00FB1632"/>
    <w:rsid w:val="00FB18D4"/>
    <w:rsid w:val="00FB19AD"/>
    <w:rsid w:val="00FB1AB8"/>
    <w:rsid w:val="00FB1B4E"/>
    <w:rsid w:val="00FB1F7E"/>
    <w:rsid w:val="00FB20E2"/>
    <w:rsid w:val="00FB286D"/>
    <w:rsid w:val="00FB28F0"/>
    <w:rsid w:val="00FB29A3"/>
    <w:rsid w:val="00FB2D45"/>
    <w:rsid w:val="00FB3189"/>
    <w:rsid w:val="00FB3413"/>
    <w:rsid w:val="00FB3659"/>
    <w:rsid w:val="00FB3C2B"/>
    <w:rsid w:val="00FB3DA0"/>
    <w:rsid w:val="00FB3DB8"/>
    <w:rsid w:val="00FB3DBD"/>
    <w:rsid w:val="00FB3E7F"/>
    <w:rsid w:val="00FB4039"/>
    <w:rsid w:val="00FB4493"/>
    <w:rsid w:val="00FB4645"/>
    <w:rsid w:val="00FB4839"/>
    <w:rsid w:val="00FB4A2B"/>
    <w:rsid w:val="00FB4AB7"/>
    <w:rsid w:val="00FB4C47"/>
    <w:rsid w:val="00FB4C8F"/>
    <w:rsid w:val="00FB4DF7"/>
    <w:rsid w:val="00FB4F1D"/>
    <w:rsid w:val="00FB524C"/>
    <w:rsid w:val="00FB5A4B"/>
    <w:rsid w:val="00FB5A70"/>
    <w:rsid w:val="00FB5BE4"/>
    <w:rsid w:val="00FB61F0"/>
    <w:rsid w:val="00FB6647"/>
    <w:rsid w:val="00FB6935"/>
    <w:rsid w:val="00FB69D9"/>
    <w:rsid w:val="00FB6B67"/>
    <w:rsid w:val="00FB6C0C"/>
    <w:rsid w:val="00FB6C7D"/>
    <w:rsid w:val="00FB6D25"/>
    <w:rsid w:val="00FB6FE9"/>
    <w:rsid w:val="00FB7421"/>
    <w:rsid w:val="00FB7910"/>
    <w:rsid w:val="00FB791D"/>
    <w:rsid w:val="00FB799A"/>
    <w:rsid w:val="00FB7CC5"/>
    <w:rsid w:val="00FB7D10"/>
    <w:rsid w:val="00FB7EF6"/>
    <w:rsid w:val="00FC0004"/>
    <w:rsid w:val="00FC0281"/>
    <w:rsid w:val="00FC0458"/>
    <w:rsid w:val="00FC045C"/>
    <w:rsid w:val="00FC05F3"/>
    <w:rsid w:val="00FC06FA"/>
    <w:rsid w:val="00FC0A1B"/>
    <w:rsid w:val="00FC0B82"/>
    <w:rsid w:val="00FC0D87"/>
    <w:rsid w:val="00FC1186"/>
    <w:rsid w:val="00FC12D5"/>
    <w:rsid w:val="00FC13A5"/>
    <w:rsid w:val="00FC15AE"/>
    <w:rsid w:val="00FC16A7"/>
    <w:rsid w:val="00FC1A87"/>
    <w:rsid w:val="00FC203D"/>
    <w:rsid w:val="00FC2112"/>
    <w:rsid w:val="00FC21F2"/>
    <w:rsid w:val="00FC232C"/>
    <w:rsid w:val="00FC292E"/>
    <w:rsid w:val="00FC296B"/>
    <w:rsid w:val="00FC2A07"/>
    <w:rsid w:val="00FC2CDC"/>
    <w:rsid w:val="00FC2CE1"/>
    <w:rsid w:val="00FC2DCF"/>
    <w:rsid w:val="00FC2E21"/>
    <w:rsid w:val="00FC2FFB"/>
    <w:rsid w:val="00FC305C"/>
    <w:rsid w:val="00FC3114"/>
    <w:rsid w:val="00FC36F0"/>
    <w:rsid w:val="00FC40A9"/>
    <w:rsid w:val="00FC4266"/>
    <w:rsid w:val="00FC436B"/>
    <w:rsid w:val="00FC4375"/>
    <w:rsid w:val="00FC44EE"/>
    <w:rsid w:val="00FC451D"/>
    <w:rsid w:val="00FC469A"/>
    <w:rsid w:val="00FC4822"/>
    <w:rsid w:val="00FC4D8C"/>
    <w:rsid w:val="00FC4E39"/>
    <w:rsid w:val="00FC4EC5"/>
    <w:rsid w:val="00FC52DC"/>
    <w:rsid w:val="00FC5A1B"/>
    <w:rsid w:val="00FC5AFF"/>
    <w:rsid w:val="00FC5E6F"/>
    <w:rsid w:val="00FC5F4A"/>
    <w:rsid w:val="00FC6153"/>
    <w:rsid w:val="00FC619F"/>
    <w:rsid w:val="00FC6208"/>
    <w:rsid w:val="00FC63AF"/>
    <w:rsid w:val="00FC65D9"/>
    <w:rsid w:val="00FC6770"/>
    <w:rsid w:val="00FC6806"/>
    <w:rsid w:val="00FC687C"/>
    <w:rsid w:val="00FC69D5"/>
    <w:rsid w:val="00FC6A16"/>
    <w:rsid w:val="00FC6D56"/>
    <w:rsid w:val="00FC6D8B"/>
    <w:rsid w:val="00FC75C7"/>
    <w:rsid w:val="00FC76E7"/>
    <w:rsid w:val="00FC7A4C"/>
    <w:rsid w:val="00FC7A53"/>
    <w:rsid w:val="00FD0311"/>
    <w:rsid w:val="00FD033A"/>
    <w:rsid w:val="00FD03DD"/>
    <w:rsid w:val="00FD04EA"/>
    <w:rsid w:val="00FD06A5"/>
    <w:rsid w:val="00FD0969"/>
    <w:rsid w:val="00FD0BCD"/>
    <w:rsid w:val="00FD0CE0"/>
    <w:rsid w:val="00FD129A"/>
    <w:rsid w:val="00FD12B7"/>
    <w:rsid w:val="00FD12FE"/>
    <w:rsid w:val="00FD15E9"/>
    <w:rsid w:val="00FD1796"/>
    <w:rsid w:val="00FD181A"/>
    <w:rsid w:val="00FD18CA"/>
    <w:rsid w:val="00FD1C71"/>
    <w:rsid w:val="00FD1DBF"/>
    <w:rsid w:val="00FD1E26"/>
    <w:rsid w:val="00FD211E"/>
    <w:rsid w:val="00FD248B"/>
    <w:rsid w:val="00FD2F9F"/>
    <w:rsid w:val="00FD3111"/>
    <w:rsid w:val="00FD3196"/>
    <w:rsid w:val="00FD3252"/>
    <w:rsid w:val="00FD3317"/>
    <w:rsid w:val="00FD3585"/>
    <w:rsid w:val="00FD3644"/>
    <w:rsid w:val="00FD37FC"/>
    <w:rsid w:val="00FD3A92"/>
    <w:rsid w:val="00FD3D2C"/>
    <w:rsid w:val="00FD3E90"/>
    <w:rsid w:val="00FD3EAA"/>
    <w:rsid w:val="00FD4126"/>
    <w:rsid w:val="00FD4477"/>
    <w:rsid w:val="00FD44B6"/>
    <w:rsid w:val="00FD46F0"/>
    <w:rsid w:val="00FD4B76"/>
    <w:rsid w:val="00FD4FC1"/>
    <w:rsid w:val="00FD51CD"/>
    <w:rsid w:val="00FD522A"/>
    <w:rsid w:val="00FD568C"/>
    <w:rsid w:val="00FD5B87"/>
    <w:rsid w:val="00FD5D8B"/>
    <w:rsid w:val="00FD5EB4"/>
    <w:rsid w:val="00FD5EC6"/>
    <w:rsid w:val="00FD6391"/>
    <w:rsid w:val="00FD6D09"/>
    <w:rsid w:val="00FD6DA1"/>
    <w:rsid w:val="00FD6FCB"/>
    <w:rsid w:val="00FD701E"/>
    <w:rsid w:val="00FD75D5"/>
    <w:rsid w:val="00FD77F6"/>
    <w:rsid w:val="00FD795B"/>
    <w:rsid w:val="00FD7CF1"/>
    <w:rsid w:val="00FE0066"/>
    <w:rsid w:val="00FE0127"/>
    <w:rsid w:val="00FE02C0"/>
    <w:rsid w:val="00FE0A8A"/>
    <w:rsid w:val="00FE10D7"/>
    <w:rsid w:val="00FE1115"/>
    <w:rsid w:val="00FE118C"/>
    <w:rsid w:val="00FE1410"/>
    <w:rsid w:val="00FE14E4"/>
    <w:rsid w:val="00FE14FE"/>
    <w:rsid w:val="00FE17F1"/>
    <w:rsid w:val="00FE187A"/>
    <w:rsid w:val="00FE1B1B"/>
    <w:rsid w:val="00FE1DE7"/>
    <w:rsid w:val="00FE20B0"/>
    <w:rsid w:val="00FE2341"/>
    <w:rsid w:val="00FE248F"/>
    <w:rsid w:val="00FE270C"/>
    <w:rsid w:val="00FE272E"/>
    <w:rsid w:val="00FE280D"/>
    <w:rsid w:val="00FE283F"/>
    <w:rsid w:val="00FE2A51"/>
    <w:rsid w:val="00FE2A94"/>
    <w:rsid w:val="00FE2AA7"/>
    <w:rsid w:val="00FE2DCE"/>
    <w:rsid w:val="00FE2F0B"/>
    <w:rsid w:val="00FE328E"/>
    <w:rsid w:val="00FE35C9"/>
    <w:rsid w:val="00FE36E8"/>
    <w:rsid w:val="00FE394C"/>
    <w:rsid w:val="00FE39CB"/>
    <w:rsid w:val="00FE406D"/>
    <w:rsid w:val="00FE40A4"/>
    <w:rsid w:val="00FE44A6"/>
    <w:rsid w:val="00FE4B45"/>
    <w:rsid w:val="00FE4BAC"/>
    <w:rsid w:val="00FE4EC4"/>
    <w:rsid w:val="00FE51A2"/>
    <w:rsid w:val="00FE5AE6"/>
    <w:rsid w:val="00FE6121"/>
    <w:rsid w:val="00FE621A"/>
    <w:rsid w:val="00FE622A"/>
    <w:rsid w:val="00FE638B"/>
    <w:rsid w:val="00FE6437"/>
    <w:rsid w:val="00FE65E6"/>
    <w:rsid w:val="00FE68EF"/>
    <w:rsid w:val="00FE6AF8"/>
    <w:rsid w:val="00FE6B05"/>
    <w:rsid w:val="00FE6C61"/>
    <w:rsid w:val="00FE6CA0"/>
    <w:rsid w:val="00FE780D"/>
    <w:rsid w:val="00FE7B41"/>
    <w:rsid w:val="00FE7C58"/>
    <w:rsid w:val="00FE7E19"/>
    <w:rsid w:val="00FF007A"/>
    <w:rsid w:val="00FF0C5E"/>
    <w:rsid w:val="00FF0C83"/>
    <w:rsid w:val="00FF0C8E"/>
    <w:rsid w:val="00FF10F3"/>
    <w:rsid w:val="00FF1392"/>
    <w:rsid w:val="00FF1698"/>
    <w:rsid w:val="00FF19BD"/>
    <w:rsid w:val="00FF1A84"/>
    <w:rsid w:val="00FF1E6A"/>
    <w:rsid w:val="00FF228F"/>
    <w:rsid w:val="00FF2388"/>
    <w:rsid w:val="00FF2636"/>
    <w:rsid w:val="00FF293E"/>
    <w:rsid w:val="00FF29BC"/>
    <w:rsid w:val="00FF2D01"/>
    <w:rsid w:val="00FF2D3A"/>
    <w:rsid w:val="00FF31DD"/>
    <w:rsid w:val="00FF32DC"/>
    <w:rsid w:val="00FF3336"/>
    <w:rsid w:val="00FF3612"/>
    <w:rsid w:val="00FF37AE"/>
    <w:rsid w:val="00FF3926"/>
    <w:rsid w:val="00FF3B04"/>
    <w:rsid w:val="00FF4045"/>
    <w:rsid w:val="00FF418C"/>
    <w:rsid w:val="00FF434E"/>
    <w:rsid w:val="00FF43CE"/>
    <w:rsid w:val="00FF46DA"/>
    <w:rsid w:val="00FF4B2C"/>
    <w:rsid w:val="00FF4F8C"/>
    <w:rsid w:val="00FF53D5"/>
    <w:rsid w:val="00FF54D4"/>
    <w:rsid w:val="00FF5603"/>
    <w:rsid w:val="00FF567A"/>
    <w:rsid w:val="00FF5A3F"/>
    <w:rsid w:val="00FF63BB"/>
    <w:rsid w:val="00FF676A"/>
    <w:rsid w:val="00FF6CDD"/>
    <w:rsid w:val="00FF6D7E"/>
    <w:rsid w:val="00FF6EFC"/>
    <w:rsid w:val="00FF7087"/>
    <w:rsid w:val="00FF71D2"/>
    <w:rsid w:val="00FF7607"/>
    <w:rsid w:val="00FF7715"/>
    <w:rsid w:val="00FF77E8"/>
    <w:rsid w:val="00FF7850"/>
    <w:rsid w:val="00FF7970"/>
    <w:rsid w:val="00FF7A62"/>
    <w:rsid w:val="00FF7DEB"/>
    <w:rsid w:val="00FF7E6B"/>
    <w:rsid w:val="00FF7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39f"/>
    </o:shapedefaults>
    <o:shapelayout v:ext="edit">
      <o:idmap v:ext="edit" data="1"/>
    </o:shapelayout>
  </w:shapeDefaults>
  <w:decimalSymbol w:val="."/>
  <w:listSeparator w:val=","/>
  <w14:docId w14:val="0C4BDBB8"/>
  <w15:docId w15:val="{E2CE9052-5029-4336-BFFC-C68FF8F71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6A3"/>
    <w:rPr>
      <w:sz w:val="26"/>
    </w:rPr>
  </w:style>
  <w:style w:type="paragraph" w:styleId="Heading1">
    <w:name w:val="heading 1"/>
    <w:basedOn w:val="Normal"/>
    <w:link w:val="Heading1Char"/>
    <w:qFormat/>
    <w:rsid w:val="005E4A2E"/>
    <w:pPr>
      <w:spacing w:line="360" w:lineRule="auto"/>
      <w:outlineLvl w:val="0"/>
    </w:pPr>
    <w:rPr>
      <w:b/>
      <w:bCs/>
      <w:kern w:val="36"/>
      <w:sz w:val="28"/>
      <w:szCs w:val="48"/>
      <w:lang w:val="x-none" w:eastAsia="x-none"/>
    </w:rPr>
  </w:style>
  <w:style w:type="paragraph" w:styleId="Heading2">
    <w:name w:val="heading 2"/>
    <w:basedOn w:val="Normal"/>
    <w:next w:val="Normal"/>
    <w:link w:val="Heading2Char"/>
    <w:qFormat/>
    <w:rsid w:val="005E4A2E"/>
    <w:pPr>
      <w:keepNext/>
      <w:spacing w:line="360" w:lineRule="auto"/>
      <w:outlineLvl w:val="1"/>
    </w:pPr>
    <w:rPr>
      <w:rFonts w:ascii="Calibri" w:eastAsia="MS Gothic" w:hAnsi="Calibri"/>
      <w:b/>
      <w:bCs/>
      <w:i/>
      <w:iCs/>
      <w:sz w:val="28"/>
      <w:szCs w:val="28"/>
      <w:lang w:val="x-none" w:eastAsia="x-none"/>
    </w:rPr>
  </w:style>
  <w:style w:type="paragraph" w:styleId="Heading3">
    <w:name w:val="heading 3"/>
    <w:basedOn w:val="Normal"/>
    <w:next w:val="Normal"/>
    <w:link w:val="Heading3Char"/>
    <w:uiPriority w:val="9"/>
    <w:qFormat/>
    <w:rsid w:val="005E4A2E"/>
    <w:pPr>
      <w:keepNext/>
      <w:spacing w:line="360" w:lineRule="auto"/>
      <w:outlineLvl w:val="2"/>
    </w:pPr>
    <w:rPr>
      <w:rFonts w:eastAsia="MS Gothic"/>
      <w:b/>
      <w:bCs/>
      <w:sz w:val="28"/>
      <w:szCs w:val="26"/>
      <w:lang w:val="x-none" w:eastAsia="x-none"/>
    </w:rPr>
  </w:style>
  <w:style w:type="paragraph" w:styleId="Heading4">
    <w:name w:val="heading 4"/>
    <w:aliases w:val="h4"/>
    <w:basedOn w:val="Normal"/>
    <w:next w:val="Normal"/>
    <w:link w:val="Heading4Char"/>
    <w:qFormat/>
    <w:rsid w:val="001A5C49"/>
    <w:pPr>
      <w:keepNext/>
      <w:keepLines/>
      <w:spacing w:before="40"/>
      <w:outlineLvl w:val="3"/>
    </w:pPr>
    <w:rPr>
      <w:rFonts w:ascii="Calibri Light" w:eastAsia="MS Gothic" w:hAnsi="Calibri Light"/>
      <w:i/>
      <w:iCs/>
      <w:color w:val="2E74B5"/>
    </w:rPr>
  </w:style>
  <w:style w:type="paragraph" w:styleId="Heading5">
    <w:name w:val="heading 5"/>
    <w:basedOn w:val="Normal"/>
    <w:next w:val="Normal"/>
    <w:link w:val="Heading5Char"/>
    <w:uiPriority w:val="9"/>
    <w:qFormat/>
    <w:rsid w:val="007E5B12"/>
    <w:pPr>
      <w:keepNext/>
      <w:keepLines/>
      <w:spacing w:before="40"/>
      <w:outlineLvl w:val="4"/>
    </w:pPr>
    <w:rPr>
      <w:rFonts w:ascii="Calibri Light" w:hAnsi="Calibri Light"/>
      <w:color w:val="2E74B5"/>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A66A3"/>
    <w:rPr>
      <w:color w:val="0000FF"/>
      <w:u w:val="single"/>
    </w:rPr>
  </w:style>
  <w:style w:type="paragraph" w:styleId="BalloonText">
    <w:name w:val="Balloon Text"/>
    <w:basedOn w:val="Normal"/>
    <w:link w:val="BalloonTextChar"/>
    <w:semiHidden/>
    <w:rsid w:val="00AF7B3C"/>
    <w:rPr>
      <w:rFonts w:ascii="Tahoma" w:hAnsi="Tahoma" w:cs="Tahoma"/>
      <w:sz w:val="16"/>
      <w:szCs w:val="16"/>
    </w:rPr>
  </w:style>
  <w:style w:type="paragraph" w:styleId="Footer">
    <w:name w:val="footer"/>
    <w:basedOn w:val="Normal"/>
    <w:link w:val="FooterChar"/>
    <w:uiPriority w:val="99"/>
    <w:rsid w:val="0089741B"/>
    <w:pPr>
      <w:tabs>
        <w:tab w:val="center" w:pos="4320"/>
        <w:tab w:val="right" w:pos="8640"/>
      </w:tabs>
    </w:pPr>
    <w:rPr>
      <w:rFonts w:ascii=".VnTime" w:hAnsi=".VnTime"/>
      <w:sz w:val="24"/>
      <w:lang w:val="x-none" w:eastAsia="x-none"/>
    </w:rPr>
  </w:style>
  <w:style w:type="character" w:styleId="PageNumber">
    <w:name w:val="page number"/>
    <w:basedOn w:val="DefaultParagraphFont"/>
    <w:rsid w:val="0089741B"/>
  </w:style>
  <w:style w:type="table" w:styleId="TableGrid">
    <w:name w:val="Table Grid"/>
    <w:basedOn w:val="TableNormal"/>
    <w:uiPriority w:val="59"/>
    <w:rsid w:val="00B51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link w:val="MediumGrid1-Accent2Char1"/>
    <w:uiPriority w:val="1"/>
    <w:qFormat/>
    <w:rsid w:val="00CA411A"/>
    <w:pPr>
      <w:spacing w:after="200" w:line="276" w:lineRule="auto"/>
      <w:ind w:left="720"/>
      <w:contextualSpacing/>
    </w:pPr>
    <w:rPr>
      <w:rFonts w:eastAsia="MS Mincho"/>
      <w:szCs w:val="22"/>
      <w:lang w:eastAsia="ja-JP"/>
    </w:rPr>
  </w:style>
  <w:style w:type="paragraph" w:styleId="Header">
    <w:name w:val="header"/>
    <w:basedOn w:val="Normal"/>
    <w:link w:val="HeaderChar"/>
    <w:uiPriority w:val="99"/>
    <w:rsid w:val="003A2622"/>
    <w:pPr>
      <w:tabs>
        <w:tab w:val="center" w:pos="4680"/>
        <w:tab w:val="right" w:pos="9360"/>
      </w:tabs>
    </w:pPr>
    <w:rPr>
      <w:rFonts w:ascii=".VnTime" w:hAnsi=".VnTime"/>
      <w:sz w:val="24"/>
      <w:lang w:val="x-none" w:eastAsia="x-none"/>
    </w:rPr>
  </w:style>
  <w:style w:type="character" w:customStyle="1" w:styleId="HeaderChar">
    <w:name w:val="Header Char"/>
    <w:link w:val="Header"/>
    <w:uiPriority w:val="99"/>
    <w:rsid w:val="003A2622"/>
    <w:rPr>
      <w:rFonts w:ascii=".VnTime" w:hAnsi=".VnTime"/>
      <w:sz w:val="24"/>
    </w:rPr>
  </w:style>
  <w:style w:type="character" w:customStyle="1" w:styleId="FooterChar">
    <w:name w:val="Footer Char"/>
    <w:link w:val="Footer"/>
    <w:uiPriority w:val="99"/>
    <w:rsid w:val="003A2622"/>
    <w:rPr>
      <w:rFonts w:ascii=".VnTime" w:hAnsi=".VnTime"/>
      <w:sz w:val="24"/>
    </w:rPr>
  </w:style>
  <w:style w:type="paragraph" w:customStyle="1" w:styleId="ListParagraph1">
    <w:name w:val="List Paragraph1"/>
    <w:basedOn w:val="Normal"/>
    <w:uiPriority w:val="34"/>
    <w:qFormat/>
    <w:rsid w:val="000D59A8"/>
    <w:pPr>
      <w:spacing w:after="200" w:line="276" w:lineRule="auto"/>
      <w:ind w:left="720"/>
      <w:contextualSpacing/>
    </w:pPr>
    <w:rPr>
      <w:rFonts w:eastAsia="Calibri"/>
      <w:sz w:val="28"/>
      <w:szCs w:val="28"/>
      <w:lang w:val="vi-VN" w:eastAsia="vi-VN"/>
    </w:rPr>
  </w:style>
  <w:style w:type="paragraph" w:styleId="NormalWeb">
    <w:name w:val="Normal (Web)"/>
    <w:basedOn w:val="Normal"/>
    <w:uiPriority w:val="99"/>
    <w:unhideWhenUsed/>
    <w:rsid w:val="000D59A8"/>
    <w:pPr>
      <w:spacing w:before="100" w:beforeAutospacing="1" w:after="100" w:afterAutospacing="1"/>
    </w:pPr>
    <w:rPr>
      <w:szCs w:val="24"/>
    </w:rPr>
  </w:style>
  <w:style w:type="paragraph" w:styleId="FootnoteText">
    <w:name w:val="footnote text"/>
    <w:aliases w:val="Footnote Text Char Char Char Char Char,Footnote Text Char Char Char Char Char Char Ch"/>
    <w:basedOn w:val="Normal"/>
    <w:link w:val="FootnoteTextChar"/>
    <w:unhideWhenUsed/>
    <w:rsid w:val="000D59A8"/>
    <w:rPr>
      <w:rFonts w:eastAsia="Calibri"/>
      <w:sz w:val="20"/>
      <w:lang w:val="x-none" w:eastAsia="x-none"/>
    </w:rPr>
  </w:style>
  <w:style w:type="character" w:customStyle="1" w:styleId="FootnoteTextChar">
    <w:name w:val="Footnote Text Char"/>
    <w:aliases w:val="Footnote Text Char Char Char Char Char Char,Footnote Text Char Char Char Char Char Char Ch Char"/>
    <w:link w:val="FootnoteText"/>
    <w:rsid w:val="000D59A8"/>
    <w:rPr>
      <w:rFonts w:eastAsia="Calibri"/>
    </w:rPr>
  </w:style>
  <w:style w:type="character" w:styleId="Strong">
    <w:name w:val="Strong"/>
    <w:uiPriority w:val="22"/>
    <w:qFormat/>
    <w:rsid w:val="00BF4007"/>
    <w:rPr>
      <w:b/>
      <w:bCs/>
    </w:rPr>
  </w:style>
  <w:style w:type="paragraph" w:styleId="Title">
    <w:name w:val="Title"/>
    <w:aliases w:val="Hình vẽ"/>
    <w:basedOn w:val="Normal"/>
    <w:link w:val="TitleChar"/>
    <w:qFormat/>
    <w:rsid w:val="00287003"/>
    <w:pPr>
      <w:spacing w:line="360" w:lineRule="auto"/>
      <w:jc w:val="center"/>
    </w:pPr>
    <w:rPr>
      <w:b/>
      <w:bCs/>
      <w:szCs w:val="24"/>
      <w:lang w:val="x-none" w:eastAsia="x-none"/>
    </w:rPr>
  </w:style>
  <w:style w:type="character" w:customStyle="1" w:styleId="TitleChar">
    <w:name w:val="Title Char"/>
    <w:aliases w:val="Hình vẽ Char"/>
    <w:link w:val="Title"/>
    <w:rsid w:val="00287003"/>
    <w:rPr>
      <w:b/>
      <w:bCs/>
      <w:sz w:val="26"/>
      <w:szCs w:val="24"/>
      <w:lang w:val="x-none" w:eastAsia="x-none"/>
    </w:rPr>
  </w:style>
  <w:style w:type="character" w:styleId="FollowedHyperlink">
    <w:name w:val="FollowedHyperlink"/>
    <w:rsid w:val="00BE5733"/>
    <w:rPr>
      <w:color w:val="800080"/>
      <w:u w:val="single"/>
    </w:rPr>
  </w:style>
  <w:style w:type="character" w:styleId="Emphasis">
    <w:name w:val="Emphasis"/>
    <w:uiPriority w:val="20"/>
    <w:qFormat/>
    <w:rsid w:val="009117AF"/>
    <w:rPr>
      <w:i/>
      <w:iCs/>
    </w:rPr>
  </w:style>
  <w:style w:type="character" w:customStyle="1" w:styleId="Heading1Char">
    <w:name w:val="Heading 1 Char"/>
    <w:link w:val="Heading1"/>
    <w:rsid w:val="005E4A2E"/>
    <w:rPr>
      <w:b/>
      <w:bCs/>
      <w:kern w:val="36"/>
      <w:sz w:val="28"/>
      <w:szCs w:val="48"/>
    </w:rPr>
  </w:style>
  <w:style w:type="character" w:customStyle="1" w:styleId="Heading3Char">
    <w:name w:val="Heading 3 Char"/>
    <w:link w:val="Heading3"/>
    <w:uiPriority w:val="9"/>
    <w:rsid w:val="005E4A2E"/>
    <w:rPr>
      <w:rFonts w:eastAsia="MS Gothic"/>
      <w:b/>
      <w:bCs/>
      <w:sz w:val="28"/>
      <w:szCs w:val="26"/>
    </w:rPr>
  </w:style>
  <w:style w:type="character" w:customStyle="1" w:styleId="ptbrand">
    <w:name w:val="ptbrand"/>
    <w:rsid w:val="004976A6"/>
  </w:style>
  <w:style w:type="character" w:customStyle="1" w:styleId="bindingandrelease">
    <w:name w:val="bindingandrelease"/>
    <w:rsid w:val="004976A6"/>
  </w:style>
  <w:style w:type="character" w:customStyle="1" w:styleId="Heading2Char">
    <w:name w:val="Heading 2 Char"/>
    <w:link w:val="Heading2"/>
    <w:rsid w:val="005E4A2E"/>
    <w:rPr>
      <w:rFonts w:ascii="Calibri" w:eastAsia="MS Gothic" w:hAnsi="Calibri"/>
      <w:b/>
      <w:bCs/>
      <w:i/>
      <w:iCs/>
      <w:sz w:val="28"/>
      <w:szCs w:val="28"/>
    </w:rPr>
  </w:style>
  <w:style w:type="paragraph" w:customStyle="1" w:styleId="articledetails">
    <w:name w:val="articledetails"/>
    <w:basedOn w:val="Normal"/>
    <w:rsid w:val="00D1188C"/>
    <w:pPr>
      <w:spacing w:before="100" w:beforeAutospacing="1" w:after="100" w:afterAutospacing="1"/>
    </w:pPr>
    <w:rPr>
      <w:szCs w:val="24"/>
    </w:rPr>
  </w:style>
  <w:style w:type="character" w:customStyle="1" w:styleId="maintitle">
    <w:name w:val="maintitle"/>
    <w:rsid w:val="00D1188C"/>
  </w:style>
  <w:style w:type="character" w:customStyle="1" w:styleId="authordegrees">
    <w:name w:val="authordegrees"/>
    <w:rsid w:val="006249C8"/>
  </w:style>
  <w:style w:type="character" w:styleId="FootnoteReference">
    <w:name w:val="footnote reference"/>
    <w:rsid w:val="0059018F"/>
    <w:rPr>
      <w:vertAlign w:val="superscript"/>
    </w:rPr>
  </w:style>
  <w:style w:type="paragraph" w:styleId="TOC1">
    <w:name w:val="toc 1"/>
    <w:basedOn w:val="Normal"/>
    <w:next w:val="Normal"/>
    <w:autoRedefine/>
    <w:uiPriority w:val="39"/>
    <w:rsid w:val="00B95011"/>
    <w:pPr>
      <w:tabs>
        <w:tab w:val="right" w:leader="dot" w:pos="8778"/>
      </w:tabs>
      <w:spacing w:line="360" w:lineRule="auto"/>
      <w:jc w:val="both"/>
    </w:pPr>
    <w:rPr>
      <w:b/>
      <w:noProof/>
    </w:rPr>
  </w:style>
  <w:style w:type="paragraph" w:styleId="TOC2">
    <w:name w:val="toc 2"/>
    <w:basedOn w:val="Normal"/>
    <w:next w:val="Normal"/>
    <w:autoRedefine/>
    <w:uiPriority w:val="39"/>
    <w:rsid w:val="00B95011"/>
    <w:pPr>
      <w:tabs>
        <w:tab w:val="left" w:pos="880"/>
        <w:tab w:val="right" w:leader="dot" w:pos="8778"/>
      </w:tabs>
      <w:spacing w:line="360" w:lineRule="auto"/>
      <w:ind w:left="238"/>
      <w:jc w:val="both"/>
    </w:pPr>
    <w:rPr>
      <w:noProof/>
    </w:rPr>
  </w:style>
  <w:style w:type="paragraph" w:styleId="TOC3">
    <w:name w:val="toc 3"/>
    <w:basedOn w:val="Normal"/>
    <w:next w:val="Normal"/>
    <w:autoRedefine/>
    <w:uiPriority w:val="39"/>
    <w:rsid w:val="00691291"/>
    <w:pPr>
      <w:spacing w:line="360" w:lineRule="auto"/>
      <w:ind w:left="482"/>
      <w:jc w:val="both"/>
    </w:pPr>
  </w:style>
  <w:style w:type="paragraph" w:styleId="TOC4">
    <w:name w:val="toc 4"/>
    <w:basedOn w:val="Normal"/>
    <w:next w:val="Normal"/>
    <w:autoRedefine/>
    <w:uiPriority w:val="39"/>
    <w:rsid w:val="00217AF1"/>
    <w:pPr>
      <w:spacing w:line="360" w:lineRule="auto"/>
      <w:ind w:left="720"/>
    </w:pPr>
    <w:rPr>
      <w:sz w:val="28"/>
    </w:rPr>
  </w:style>
  <w:style w:type="character" w:customStyle="1" w:styleId="apple-converted-space">
    <w:name w:val="apple-converted-space"/>
    <w:rsid w:val="006A2D16"/>
  </w:style>
  <w:style w:type="paragraph" w:customStyle="1" w:styleId="Default">
    <w:name w:val="Default"/>
    <w:rsid w:val="004001EF"/>
    <w:pPr>
      <w:widowControl w:val="0"/>
      <w:autoSpaceDE w:val="0"/>
      <w:autoSpaceDN w:val="0"/>
      <w:adjustRightInd w:val="0"/>
    </w:pPr>
    <w:rPr>
      <w:rFonts w:ascii="Palatino Linotype" w:hAnsi="Palatino Linotype" w:cs="Palatino Linotype"/>
      <w:color w:val="000000"/>
      <w:sz w:val="24"/>
      <w:szCs w:val="24"/>
    </w:rPr>
  </w:style>
  <w:style w:type="paragraph" w:customStyle="1" w:styleId="CM122">
    <w:name w:val="CM122"/>
    <w:basedOn w:val="Default"/>
    <w:next w:val="Default"/>
    <w:uiPriority w:val="99"/>
    <w:rsid w:val="004001EF"/>
    <w:rPr>
      <w:rFonts w:ascii="Times New Roman" w:hAnsi="Times New Roman" w:cs="Times New Roman"/>
      <w:color w:val="auto"/>
    </w:rPr>
  </w:style>
  <w:style w:type="paragraph" w:customStyle="1" w:styleId="CM124">
    <w:name w:val="CM124"/>
    <w:basedOn w:val="Default"/>
    <w:next w:val="Default"/>
    <w:uiPriority w:val="99"/>
    <w:rsid w:val="004001EF"/>
    <w:rPr>
      <w:rFonts w:ascii="Times New Roman" w:hAnsi="Times New Roman" w:cs="Times New Roman"/>
      <w:color w:val="auto"/>
    </w:rPr>
  </w:style>
  <w:style w:type="paragraph" w:customStyle="1" w:styleId="CM132">
    <w:name w:val="CM132"/>
    <w:basedOn w:val="Default"/>
    <w:next w:val="Default"/>
    <w:uiPriority w:val="99"/>
    <w:rsid w:val="004001EF"/>
    <w:rPr>
      <w:rFonts w:ascii="Times New Roman" w:hAnsi="Times New Roman" w:cs="Times New Roman"/>
      <w:color w:val="auto"/>
    </w:rPr>
  </w:style>
  <w:style w:type="paragraph" w:styleId="BodyText">
    <w:name w:val="Body Text"/>
    <w:basedOn w:val="Normal"/>
    <w:link w:val="BodyTextChar"/>
    <w:uiPriority w:val="99"/>
    <w:qFormat/>
    <w:rsid w:val="009B2A6D"/>
    <w:pPr>
      <w:spacing w:after="120"/>
    </w:pPr>
    <w:rPr>
      <w:sz w:val="28"/>
      <w:szCs w:val="28"/>
      <w:lang w:val="x-none" w:eastAsia="x-none"/>
    </w:rPr>
  </w:style>
  <w:style w:type="character" w:customStyle="1" w:styleId="BodyTextChar">
    <w:name w:val="Body Text Char"/>
    <w:link w:val="BodyText"/>
    <w:uiPriority w:val="99"/>
    <w:rsid w:val="009B2A6D"/>
    <w:rPr>
      <w:sz w:val="28"/>
      <w:szCs w:val="28"/>
    </w:rPr>
  </w:style>
  <w:style w:type="paragraph" w:styleId="BodyTextFirstIndent">
    <w:name w:val="Body Text First Indent"/>
    <w:basedOn w:val="BodyText"/>
    <w:link w:val="BodyTextFirstIndentChar"/>
    <w:rsid w:val="009B2A6D"/>
    <w:pPr>
      <w:ind w:firstLine="210"/>
    </w:pPr>
  </w:style>
  <w:style w:type="character" w:customStyle="1" w:styleId="BodyTextFirstIndentChar">
    <w:name w:val="Body Text First Indent Char"/>
    <w:link w:val="BodyTextFirstIndent"/>
    <w:rsid w:val="009B2A6D"/>
    <w:rPr>
      <w:sz w:val="28"/>
      <w:szCs w:val="28"/>
    </w:rPr>
  </w:style>
  <w:style w:type="paragraph" w:styleId="BodyTextIndent">
    <w:name w:val="Body Text Indent"/>
    <w:basedOn w:val="Normal"/>
    <w:link w:val="BodyTextIndentChar"/>
    <w:rsid w:val="00F00845"/>
    <w:pPr>
      <w:spacing w:after="120"/>
      <w:ind w:left="360"/>
    </w:pPr>
    <w:rPr>
      <w:rFonts w:ascii=".VnTime" w:hAnsi=".VnTime"/>
      <w:sz w:val="24"/>
      <w:lang w:val="x-none" w:eastAsia="x-none"/>
    </w:rPr>
  </w:style>
  <w:style w:type="character" w:customStyle="1" w:styleId="BodyTextIndentChar">
    <w:name w:val="Body Text Indent Char"/>
    <w:link w:val="BodyTextIndent"/>
    <w:rsid w:val="00F00845"/>
    <w:rPr>
      <w:rFonts w:ascii=".VnTime" w:hAnsi=".VnTime"/>
      <w:sz w:val="24"/>
    </w:rPr>
  </w:style>
  <w:style w:type="paragraph" w:styleId="BodyTextFirstIndent2">
    <w:name w:val="Body Text First Indent 2"/>
    <w:basedOn w:val="BodyTextIndent"/>
    <w:link w:val="BodyTextFirstIndent2Char"/>
    <w:rsid w:val="00F00845"/>
    <w:pPr>
      <w:ind w:firstLine="210"/>
    </w:pPr>
    <w:rPr>
      <w:sz w:val="28"/>
      <w:szCs w:val="28"/>
    </w:rPr>
  </w:style>
  <w:style w:type="character" w:customStyle="1" w:styleId="BodyTextFirstIndent2Char">
    <w:name w:val="Body Text First Indent 2 Char"/>
    <w:link w:val="BodyTextFirstIndent2"/>
    <w:rsid w:val="00F00845"/>
    <w:rPr>
      <w:rFonts w:ascii=".VnTime" w:hAnsi=".VnTime"/>
      <w:sz w:val="28"/>
      <w:szCs w:val="28"/>
    </w:rPr>
  </w:style>
  <w:style w:type="paragraph" w:styleId="EndnoteText">
    <w:name w:val="endnote text"/>
    <w:basedOn w:val="Normal"/>
    <w:link w:val="EndnoteTextChar"/>
    <w:rsid w:val="008621CB"/>
    <w:rPr>
      <w:rFonts w:ascii=".VnTime" w:hAnsi=".VnTime"/>
      <w:sz w:val="20"/>
      <w:lang w:val="x-none" w:eastAsia="x-none"/>
    </w:rPr>
  </w:style>
  <w:style w:type="character" w:customStyle="1" w:styleId="EndnoteTextChar">
    <w:name w:val="Endnote Text Char"/>
    <w:link w:val="EndnoteText"/>
    <w:rsid w:val="008621CB"/>
    <w:rPr>
      <w:rFonts w:ascii=".VnTime" w:hAnsi=".VnTime"/>
    </w:rPr>
  </w:style>
  <w:style w:type="character" w:styleId="EndnoteReference">
    <w:name w:val="endnote reference"/>
    <w:rsid w:val="008621CB"/>
    <w:rPr>
      <w:vertAlign w:val="superscript"/>
    </w:rPr>
  </w:style>
  <w:style w:type="paragraph" w:styleId="TOC5">
    <w:name w:val="toc 5"/>
    <w:basedOn w:val="Normal"/>
    <w:next w:val="Normal"/>
    <w:autoRedefine/>
    <w:uiPriority w:val="39"/>
    <w:unhideWhenUsed/>
    <w:rsid w:val="003574AB"/>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3574AB"/>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3574AB"/>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3574AB"/>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3574AB"/>
    <w:pPr>
      <w:spacing w:after="100" w:line="259" w:lineRule="auto"/>
      <w:ind w:left="1760"/>
    </w:pPr>
    <w:rPr>
      <w:rFonts w:ascii="Calibri" w:hAnsi="Calibri"/>
      <w:sz w:val="22"/>
      <w:szCs w:val="22"/>
    </w:rPr>
  </w:style>
  <w:style w:type="paragraph" w:styleId="ListBullet2">
    <w:name w:val="List Bullet 2"/>
    <w:basedOn w:val="Normal"/>
    <w:rsid w:val="007D411F"/>
    <w:pPr>
      <w:numPr>
        <w:numId w:val="1"/>
      </w:numPr>
    </w:pPr>
    <w:rPr>
      <w:sz w:val="28"/>
      <w:szCs w:val="28"/>
    </w:rPr>
  </w:style>
  <w:style w:type="paragraph" w:customStyle="1" w:styleId="Bngbiu">
    <w:name w:val="Bảng biểu"/>
    <w:qFormat/>
    <w:rsid w:val="00287003"/>
    <w:pPr>
      <w:spacing w:line="360" w:lineRule="auto"/>
      <w:jc w:val="center"/>
    </w:pPr>
    <w:rPr>
      <w:rFonts w:cs="Arial"/>
      <w:b/>
      <w:bCs/>
      <w:sz w:val="26"/>
    </w:rPr>
  </w:style>
  <w:style w:type="paragraph" w:customStyle="1" w:styleId="Normal1">
    <w:name w:val="Normal1"/>
    <w:basedOn w:val="Normal"/>
    <w:rsid w:val="00293AB6"/>
    <w:pPr>
      <w:spacing w:before="100" w:beforeAutospacing="1" w:after="100" w:afterAutospacing="1"/>
    </w:pPr>
    <w:rPr>
      <w:szCs w:val="24"/>
    </w:rPr>
  </w:style>
  <w:style w:type="paragraph" w:customStyle="1" w:styleId="ListParagraphJustified">
    <w:name w:val="List Paragraph + Justified"/>
    <w:aliases w:val="Left:  0&quot;,After:  0 pt,Line spacing:  1.5 lines"/>
    <w:basedOn w:val="Normal"/>
    <w:uiPriority w:val="99"/>
    <w:rsid w:val="005D02B3"/>
    <w:pPr>
      <w:ind w:firstLine="567"/>
      <w:jc w:val="both"/>
    </w:pPr>
    <w:rPr>
      <w:szCs w:val="26"/>
    </w:rPr>
  </w:style>
  <w:style w:type="paragraph" w:styleId="Subtitle">
    <w:name w:val="Subtitle"/>
    <w:basedOn w:val="Normal"/>
    <w:next w:val="Normal"/>
    <w:link w:val="SubtitleChar"/>
    <w:qFormat/>
    <w:rsid w:val="007D217A"/>
    <w:pPr>
      <w:numPr>
        <w:ilvl w:val="1"/>
      </w:numPr>
      <w:spacing w:after="160"/>
    </w:pPr>
    <w:rPr>
      <w:rFonts w:ascii="Calibri" w:hAnsi="Calibri"/>
      <w:color w:val="5A5A5A"/>
      <w:spacing w:val="15"/>
      <w:sz w:val="22"/>
      <w:szCs w:val="22"/>
      <w:lang w:val="x-none" w:eastAsia="x-none"/>
    </w:rPr>
  </w:style>
  <w:style w:type="paragraph" w:styleId="TableofFigures">
    <w:name w:val="table of figures"/>
    <w:basedOn w:val="Normal"/>
    <w:next w:val="Normal"/>
    <w:uiPriority w:val="99"/>
    <w:unhideWhenUsed/>
    <w:rsid w:val="001C304F"/>
  </w:style>
  <w:style w:type="character" w:customStyle="1" w:styleId="SubtitleChar">
    <w:name w:val="Subtitle Char"/>
    <w:link w:val="Subtitle"/>
    <w:rsid w:val="007D217A"/>
    <w:rPr>
      <w:rFonts w:ascii="Calibri" w:eastAsia="Times New Roman" w:hAnsi="Calibri" w:cs="Times New Roman"/>
      <w:color w:val="5A5A5A"/>
      <w:spacing w:val="15"/>
      <w:sz w:val="22"/>
      <w:szCs w:val="22"/>
    </w:rPr>
  </w:style>
  <w:style w:type="character" w:customStyle="1" w:styleId="a-size-large">
    <w:name w:val="a-size-large"/>
    <w:basedOn w:val="DefaultParagraphFont"/>
    <w:rsid w:val="006D756F"/>
  </w:style>
  <w:style w:type="character" w:customStyle="1" w:styleId="a-size-medium">
    <w:name w:val="a-size-medium"/>
    <w:basedOn w:val="DefaultParagraphFont"/>
    <w:rsid w:val="006D756F"/>
  </w:style>
  <w:style w:type="character" w:customStyle="1" w:styleId="author">
    <w:name w:val="author"/>
    <w:basedOn w:val="DefaultParagraphFont"/>
    <w:rsid w:val="006D756F"/>
  </w:style>
  <w:style w:type="character" w:customStyle="1" w:styleId="a-color-secondary">
    <w:name w:val="a-color-secondary"/>
    <w:basedOn w:val="DefaultParagraphFont"/>
    <w:rsid w:val="006D756F"/>
  </w:style>
  <w:style w:type="character" w:customStyle="1" w:styleId="lblabel">
    <w:name w:val="lblabel"/>
    <w:basedOn w:val="DefaultParagraphFont"/>
    <w:rsid w:val="008A707D"/>
  </w:style>
  <w:style w:type="paragraph" w:styleId="HTMLPreformatted">
    <w:name w:val="HTML Preformatted"/>
    <w:basedOn w:val="Normal"/>
    <w:link w:val="HTMLPreformattedChar"/>
    <w:uiPriority w:val="99"/>
    <w:unhideWhenUsed/>
    <w:rsid w:val="003A6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PreformattedChar">
    <w:name w:val="HTML Preformatted Char"/>
    <w:link w:val="HTMLPreformatted"/>
    <w:uiPriority w:val="99"/>
    <w:rsid w:val="003A69C4"/>
    <w:rPr>
      <w:rFonts w:ascii="Courier New" w:hAnsi="Courier New" w:cs="Courier New"/>
      <w:sz w:val="20"/>
    </w:rPr>
  </w:style>
  <w:style w:type="paragraph" w:customStyle="1" w:styleId="bac-body">
    <w:name w:val="bac-body"/>
    <w:basedOn w:val="Normal"/>
    <w:link w:val="bac-bodyChar"/>
    <w:rsid w:val="00541109"/>
    <w:pPr>
      <w:spacing w:before="120" w:after="120" w:line="360" w:lineRule="auto"/>
      <w:ind w:left="720"/>
      <w:jc w:val="both"/>
    </w:pPr>
    <w:rPr>
      <w:sz w:val="24"/>
      <w:szCs w:val="24"/>
      <w:lang w:val="vi-VN" w:eastAsia="x-none"/>
    </w:rPr>
  </w:style>
  <w:style w:type="character" w:customStyle="1" w:styleId="bac-bodyChar">
    <w:name w:val="bac-body Char"/>
    <w:link w:val="bac-body"/>
    <w:rsid w:val="00541109"/>
    <w:rPr>
      <w:sz w:val="24"/>
      <w:szCs w:val="24"/>
      <w:lang w:val="vi-VN"/>
    </w:rPr>
  </w:style>
  <w:style w:type="paragraph" w:customStyle="1" w:styleId="type">
    <w:name w:val="type"/>
    <w:basedOn w:val="Normal"/>
    <w:rsid w:val="00F5640F"/>
    <w:pPr>
      <w:spacing w:before="100" w:beforeAutospacing="1" w:after="100" w:afterAutospacing="1"/>
    </w:pPr>
    <w:rPr>
      <w:sz w:val="24"/>
      <w:szCs w:val="24"/>
    </w:rPr>
  </w:style>
  <w:style w:type="character" w:customStyle="1" w:styleId="reference-text">
    <w:name w:val="reference-text"/>
    <w:basedOn w:val="DefaultParagraphFont"/>
    <w:rsid w:val="00842A1F"/>
  </w:style>
  <w:style w:type="character" w:customStyle="1" w:styleId="citation">
    <w:name w:val="citation"/>
    <w:basedOn w:val="DefaultParagraphFont"/>
    <w:rsid w:val="00842A1F"/>
  </w:style>
  <w:style w:type="character" w:customStyle="1" w:styleId="reference-accessdate">
    <w:name w:val="reference-accessdate"/>
    <w:basedOn w:val="DefaultParagraphFont"/>
    <w:rsid w:val="00842A1F"/>
  </w:style>
  <w:style w:type="paragraph" w:customStyle="1" w:styleId="CharCharCharChar">
    <w:name w:val="Char Char Char Char"/>
    <w:basedOn w:val="Normal"/>
    <w:next w:val="Normal"/>
    <w:autoRedefine/>
    <w:semiHidden/>
    <w:rsid w:val="0092343E"/>
    <w:pPr>
      <w:spacing w:before="120" w:after="120" w:line="312" w:lineRule="auto"/>
      <w:ind w:firstLine="720"/>
      <w:jc w:val="both"/>
    </w:pPr>
    <w:rPr>
      <w:sz w:val="28"/>
      <w:szCs w:val="28"/>
    </w:rPr>
  </w:style>
  <w:style w:type="paragraph" w:styleId="BodyTextIndent2">
    <w:name w:val="Body Text Indent 2"/>
    <w:basedOn w:val="Normal"/>
    <w:link w:val="BodyTextIndent2Char"/>
    <w:unhideWhenUsed/>
    <w:rsid w:val="00444797"/>
    <w:pPr>
      <w:spacing w:after="120" w:line="480" w:lineRule="auto"/>
      <w:ind w:left="360"/>
    </w:pPr>
  </w:style>
  <w:style w:type="character" w:customStyle="1" w:styleId="BodyTextIndent2Char">
    <w:name w:val="Body Text Indent 2 Char"/>
    <w:basedOn w:val="DefaultParagraphFont"/>
    <w:link w:val="BodyTextIndent2"/>
    <w:rsid w:val="00444797"/>
  </w:style>
  <w:style w:type="character" w:customStyle="1" w:styleId="editsection">
    <w:name w:val="editsection"/>
    <w:basedOn w:val="DefaultParagraphFont"/>
    <w:rsid w:val="001E1CAC"/>
  </w:style>
  <w:style w:type="character" w:styleId="CommentReference">
    <w:name w:val="annotation reference"/>
    <w:semiHidden/>
    <w:unhideWhenUsed/>
    <w:rsid w:val="006072DB"/>
    <w:rPr>
      <w:sz w:val="16"/>
      <w:szCs w:val="16"/>
      <w:lang w:val="en-US" w:eastAsia="en-US" w:bidi="ar-SA"/>
    </w:rPr>
  </w:style>
  <w:style w:type="paragraph" w:styleId="CommentText">
    <w:name w:val="annotation text"/>
    <w:basedOn w:val="Normal"/>
    <w:link w:val="CommentTextChar"/>
    <w:unhideWhenUsed/>
    <w:rsid w:val="006072DB"/>
    <w:pPr>
      <w:spacing w:after="200"/>
    </w:pPr>
    <w:rPr>
      <w:rFonts w:ascii="Calibri" w:eastAsia="Calibri" w:hAnsi="Calibri"/>
      <w:sz w:val="20"/>
      <w:lang w:val="x-none" w:eastAsia="x-none"/>
    </w:rPr>
  </w:style>
  <w:style w:type="character" w:customStyle="1" w:styleId="CommentTextChar">
    <w:name w:val="Comment Text Char"/>
    <w:link w:val="CommentText"/>
    <w:rsid w:val="006072DB"/>
    <w:rPr>
      <w:rFonts w:ascii="Calibri" w:eastAsia="Calibri" w:hAnsi="Calibri" w:cs="Times New Roman"/>
      <w:sz w:val="20"/>
    </w:rPr>
  </w:style>
  <w:style w:type="character" w:customStyle="1" w:styleId="Heading5Char">
    <w:name w:val="Heading 5 Char"/>
    <w:link w:val="Heading5"/>
    <w:uiPriority w:val="9"/>
    <w:rsid w:val="007E5B12"/>
    <w:rPr>
      <w:rFonts w:ascii="Calibri Light" w:eastAsia="Times New Roman" w:hAnsi="Calibri Light" w:cs="Times New Roman"/>
      <w:color w:val="2E74B5"/>
    </w:rPr>
  </w:style>
  <w:style w:type="character" w:customStyle="1" w:styleId="mw-headline">
    <w:name w:val="mw-headline"/>
    <w:basedOn w:val="DefaultParagraphFont"/>
    <w:rsid w:val="007E5B12"/>
  </w:style>
  <w:style w:type="paragraph" w:styleId="CommentSubject">
    <w:name w:val="annotation subject"/>
    <w:basedOn w:val="CommentText"/>
    <w:next w:val="CommentText"/>
    <w:link w:val="CommentSubjectChar"/>
    <w:semiHidden/>
    <w:unhideWhenUsed/>
    <w:rsid w:val="00242A70"/>
    <w:pPr>
      <w:spacing w:after="0"/>
    </w:pPr>
    <w:rPr>
      <w:b/>
      <w:bCs/>
    </w:rPr>
  </w:style>
  <w:style w:type="character" w:customStyle="1" w:styleId="CommentSubjectChar">
    <w:name w:val="Comment Subject Char"/>
    <w:link w:val="CommentSubject"/>
    <w:semiHidden/>
    <w:rsid w:val="00242A70"/>
    <w:rPr>
      <w:rFonts w:ascii="Calibri" w:eastAsia="Calibri" w:hAnsi="Calibri" w:cs="Times New Roman"/>
      <w:b/>
      <w:bCs/>
      <w:sz w:val="20"/>
    </w:rPr>
  </w:style>
  <w:style w:type="paragraph" w:styleId="Caption">
    <w:name w:val="caption"/>
    <w:basedOn w:val="Normal"/>
    <w:next w:val="Normal"/>
    <w:qFormat/>
    <w:rsid w:val="00287003"/>
    <w:pPr>
      <w:spacing w:line="360" w:lineRule="auto"/>
      <w:jc w:val="center"/>
    </w:pPr>
    <w:rPr>
      <w:b/>
      <w:bCs/>
    </w:rPr>
  </w:style>
  <w:style w:type="character" w:customStyle="1" w:styleId="t">
    <w:name w:val="t"/>
    <w:rsid w:val="00997749"/>
  </w:style>
  <w:style w:type="character" w:customStyle="1" w:styleId="a">
    <w:name w:val="a"/>
    <w:rsid w:val="00230ED5"/>
  </w:style>
  <w:style w:type="character" w:customStyle="1" w:styleId="ff3">
    <w:name w:val="ff3"/>
    <w:rsid w:val="00417D3A"/>
  </w:style>
  <w:style w:type="character" w:customStyle="1" w:styleId="hlfld-contribauthor">
    <w:name w:val="hlfld-contribauthor"/>
    <w:rsid w:val="005045A9"/>
  </w:style>
  <w:style w:type="character" w:customStyle="1" w:styleId="hlfld-title">
    <w:name w:val="hlfld-title"/>
    <w:rsid w:val="00012C79"/>
  </w:style>
  <w:style w:type="paragraph" w:customStyle="1" w:styleId="para">
    <w:name w:val="para"/>
    <w:basedOn w:val="Normal"/>
    <w:rsid w:val="00AA5628"/>
    <w:pPr>
      <w:spacing w:before="100" w:beforeAutospacing="1" w:after="100" w:afterAutospacing="1"/>
    </w:pPr>
    <w:rPr>
      <w:sz w:val="24"/>
      <w:szCs w:val="24"/>
    </w:rPr>
  </w:style>
  <w:style w:type="character" w:customStyle="1" w:styleId="MediumGrid1-Accent2Char1">
    <w:name w:val="Medium Grid 1 - Accent 2 Char1"/>
    <w:link w:val="MediumGrid1-Accent21"/>
    <w:uiPriority w:val="1"/>
    <w:locked/>
    <w:rsid w:val="00C92B69"/>
    <w:rPr>
      <w:rFonts w:eastAsia="MS Mincho"/>
      <w:sz w:val="26"/>
      <w:szCs w:val="22"/>
      <w:lang w:eastAsia="ja-JP"/>
    </w:rPr>
  </w:style>
  <w:style w:type="paragraph" w:customStyle="1" w:styleId="trang">
    <w:name w:val="trang"/>
    <w:basedOn w:val="Normal"/>
    <w:qFormat/>
    <w:rsid w:val="001F584D"/>
    <w:pPr>
      <w:spacing w:before="120" w:after="120"/>
      <w:ind w:firstLine="720"/>
      <w:jc w:val="both"/>
    </w:pPr>
    <w:rPr>
      <w:rFonts w:eastAsia="Calibri"/>
      <w:szCs w:val="22"/>
    </w:rPr>
  </w:style>
  <w:style w:type="paragraph" w:customStyle="1" w:styleId="03">
    <w:name w:val="03"/>
    <w:basedOn w:val="Normal"/>
    <w:qFormat/>
    <w:rsid w:val="00F048CF"/>
    <w:pPr>
      <w:spacing w:before="120" w:after="120"/>
      <w:ind w:left="1440"/>
      <w:jc w:val="both"/>
    </w:pPr>
    <w:rPr>
      <w:rFonts w:eastAsia="Calibri"/>
      <w:i/>
      <w:szCs w:val="22"/>
    </w:rPr>
  </w:style>
  <w:style w:type="character" w:customStyle="1" w:styleId="Heading4Char">
    <w:name w:val="Heading 4 Char"/>
    <w:aliases w:val="h4 Char"/>
    <w:link w:val="Heading4"/>
    <w:uiPriority w:val="9"/>
    <w:rsid w:val="001A5C49"/>
    <w:rPr>
      <w:rFonts w:ascii="Calibri Light" w:eastAsia="MS Gothic" w:hAnsi="Calibri Light"/>
      <w:i/>
      <w:iCs/>
      <w:color w:val="2E74B5"/>
      <w:sz w:val="26"/>
    </w:rPr>
  </w:style>
  <w:style w:type="character" w:customStyle="1" w:styleId="f2s2c0l0w0r0">
    <w:name w:val="f2 s2 c0 l0 w0 r0"/>
    <w:rsid w:val="001A5C49"/>
  </w:style>
  <w:style w:type="character" w:customStyle="1" w:styleId="10">
    <w:name w:val="_ _10"/>
    <w:rsid w:val="001A5C49"/>
  </w:style>
  <w:style w:type="paragraph" w:customStyle="1" w:styleId="Normal14pt">
    <w:name w:val="Normal + 14 pt"/>
    <w:aliases w:val="Bold,Normal + 13 pt"/>
    <w:basedOn w:val="Normal"/>
    <w:link w:val="Normal14ptChar"/>
    <w:rsid w:val="001A5C49"/>
    <w:pPr>
      <w:autoSpaceDE w:val="0"/>
      <w:autoSpaceDN w:val="0"/>
      <w:adjustRightInd w:val="0"/>
      <w:spacing w:line="360" w:lineRule="auto"/>
      <w:jc w:val="both"/>
    </w:pPr>
    <w:rPr>
      <w:rFonts w:eastAsia="TimesNewRomanPSMT"/>
      <w:color w:val="000000"/>
      <w:szCs w:val="26"/>
      <w:shd w:val="clear" w:color="auto" w:fill="FFFFFF"/>
    </w:rPr>
  </w:style>
  <w:style w:type="character" w:customStyle="1" w:styleId="Normal14ptChar">
    <w:name w:val="Normal + 14 pt Char"/>
    <w:aliases w:val="Bold Char"/>
    <w:link w:val="Normal14pt"/>
    <w:rsid w:val="001A5C49"/>
    <w:rPr>
      <w:rFonts w:eastAsia="TimesNewRomanPSMT"/>
      <w:color w:val="000000"/>
      <w:sz w:val="26"/>
      <w:szCs w:val="26"/>
    </w:rPr>
  </w:style>
  <w:style w:type="character" w:customStyle="1" w:styleId="f9s2c0l0w0r0">
    <w:name w:val="f9 s2 c0 l0 w0 r0"/>
    <w:rsid w:val="001A5C49"/>
  </w:style>
  <w:style w:type="character" w:customStyle="1" w:styleId="fcs2c0l0w0r0">
    <w:name w:val="fc s2 c0 l0 w0 r0"/>
    <w:rsid w:val="001A5C49"/>
  </w:style>
  <w:style w:type="paragraph" w:customStyle="1" w:styleId="a0">
    <w:name w:val="."/>
    <w:basedOn w:val="Normal"/>
    <w:link w:val="Char"/>
    <w:rsid w:val="001A5C49"/>
    <w:pPr>
      <w:spacing w:line="360" w:lineRule="auto"/>
    </w:pPr>
    <w:rPr>
      <w:b/>
      <w:szCs w:val="26"/>
    </w:rPr>
  </w:style>
  <w:style w:type="character" w:customStyle="1" w:styleId="Char">
    <w:name w:val=". Char"/>
    <w:link w:val="a0"/>
    <w:rsid w:val="001A5C49"/>
    <w:rPr>
      <w:b/>
      <w:sz w:val="26"/>
      <w:szCs w:val="26"/>
    </w:rPr>
  </w:style>
  <w:style w:type="paragraph" w:customStyle="1" w:styleId="S">
    <w:name w:val="S"/>
    <w:basedOn w:val="Normal"/>
    <w:qFormat/>
    <w:rsid w:val="001A5C49"/>
    <w:pPr>
      <w:tabs>
        <w:tab w:val="left" w:pos="990"/>
      </w:tabs>
      <w:spacing w:line="360" w:lineRule="auto"/>
      <w:jc w:val="center"/>
      <w:outlineLvl w:val="8"/>
    </w:pPr>
    <w:rPr>
      <w:b/>
      <w:szCs w:val="26"/>
      <w:lang w:val="pt-BR"/>
    </w:rPr>
  </w:style>
  <w:style w:type="character" w:customStyle="1" w:styleId="f3s2c0l0w0r0">
    <w:name w:val="f3 s2 c0 l0 w0 r0"/>
    <w:rsid w:val="001A5C49"/>
  </w:style>
  <w:style w:type="character" w:customStyle="1" w:styleId="f8">
    <w:name w:val="f8"/>
    <w:rsid w:val="001A5C49"/>
  </w:style>
  <w:style w:type="character" w:customStyle="1" w:styleId="apple-style-span">
    <w:name w:val="apple-style-span"/>
    <w:rsid w:val="001A5C49"/>
  </w:style>
  <w:style w:type="paragraph" w:customStyle="1" w:styleId="H">
    <w:name w:val="H"/>
    <w:basedOn w:val="Normal"/>
    <w:qFormat/>
    <w:rsid w:val="001A5C49"/>
    <w:pPr>
      <w:spacing w:before="120" w:after="120"/>
      <w:jc w:val="center"/>
    </w:pPr>
    <w:rPr>
      <w:rFonts w:eastAsia="Calibri"/>
      <w:b/>
      <w:i/>
      <w:szCs w:val="22"/>
    </w:rPr>
  </w:style>
  <w:style w:type="character" w:customStyle="1" w:styleId="small">
    <w:name w:val="small"/>
    <w:rsid w:val="001A5C49"/>
  </w:style>
  <w:style w:type="paragraph" w:styleId="BodyText2">
    <w:name w:val="Body Text 2"/>
    <w:basedOn w:val="Normal"/>
    <w:link w:val="BodyText2Char"/>
    <w:rsid w:val="001A5C49"/>
    <w:pPr>
      <w:spacing w:after="120" w:line="480" w:lineRule="auto"/>
      <w:jc w:val="both"/>
    </w:pPr>
    <w:rPr>
      <w:rFonts w:ascii="Calibri" w:eastAsia="MS Mincho" w:hAnsi="Calibri"/>
      <w:sz w:val="22"/>
      <w:szCs w:val="22"/>
      <w:lang w:eastAsia="ja-JP"/>
    </w:rPr>
  </w:style>
  <w:style w:type="character" w:customStyle="1" w:styleId="BodyText2Char">
    <w:name w:val="Body Text 2 Char"/>
    <w:link w:val="BodyText2"/>
    <w:rsid w:val="001A5C49"/>
    <w:rPr>
      <w:rFonts w:ascii="Calibri" w:eastAsia="MS Mincho" w:hAnsi="Calibri"/>
      <w:sz w:val="22"/>
      <w:szCs w:val="22"/>
      <w:lang w:eastAsia="ja-JP"/>
    </w:rPr>
  </w:style>
  <w:style w:type="character" w:customStyle="1" w:styleId="a1">
    <w:name w:val="_"/>
    <w:rsid w:val="001A5C49"/>
  </w:style>
  <w:style w:type="character" w:customStyle="1" w:styleId="lsc">
    <w:name w:val="lsc"/>
    <w:rsid w:val="001A5C49"/>
  </w:style>
  <w:style w:type="character" w:customStyle="1" w:styleId="ff2">
    <w:name w:val="ff2"/>
    <w:rsid w:val="001A5C49"/>
  </w:style>
  <w:style w:type="character" w:customStyle="1" w:styleId="lse">
    <w:name w:val="lse"/>
    <w:rsid w:val="001A5C49"/>
  </w:style>
  <w:style w:type="character" w:customStyle="1" w:styleId="ls14">
    <w:name w:val="ls14"/>
    <w:rsid w:val="001A5C49"/>
  </w:style>
  <w:style w:type="character" w:customStyle="1" w:styleId="lsb">
    <w:name w:val="lsb"/>
    <w:rsid w:val="001A5C49"/>
  </w:style>
  <w:style w:type="character" w:customStyle="1" w:styleId="ff7">
    <w:name w:val="ff7"/>
    <w:rsid w:val="001A5C49"/>
  </w:style>
  <w:style w:type="character" w:customStyle="1" w:styleId="ff8">
    <w:name w:val="ff8"/>
    <w:rsid w:val="001A5C49"/>
  </w:style>
  <w:style w:type="character" w:customStyle="1" w:styleId="ff5">
    <w:name w:val="ff5"/>
    <w:rsid w:val="001A5C49"/>
  </w:style>
  <w:style w:type="character" w:customStyle="1" w:styleId="ff1">
    <w:name w:val="ff1"/>
    <w:rsid w:val="001A5C49"/>
  </w:style>
  <w:style w:type="character" w:customStyle="1" w:styleId="ls6">
    <w:name w:val="ls6"/>
    <w:rsid w:val="001A5C49"/>
  </w:style>
  <w:style w:type="character" w:customStyle="1" w:styleId="lsa">
    <w:name w:val="lsa"/>
    <w:rsid w:val="001A5C49"/>
  </w:style>
  <w:style w:type="character" w:customStyle="1" w:styleId="ls5">
    <w:name w:val="ls5"/>
    <w:rsid w:val="001A5C49"/>
  </w:style>
  <w:style w:type="character" w:customStyle="1" w:styleId="ls0">
    <w:name w:val="ls0"/>
    <w:rsid w:val="001A5C49"/>
  </w:style>
  <w:style w:type="character" w:customStyle="1" w:styleId="ls11">
    <w:name w:val="ls11"/>
    <w:rsid w:val="001A5C49"/>
  </w:style>
  <w:style w:type="paragraph" w:customStyle="1" w:styleId="kind">
    <w:name w:val="kind"/>
    <w:basedOn w:val="Normal"/>
    <w:rsid w:val="001A5C49"/>
    <w:pPr>
      <w:spacing w:before="100" w:beforeAutospacing="1" w:after="100" w:afterAutospacing="1"/>
    </w:pPr>
    <w:rPr>
      <w:sz w:val="24"/>
      <w:szCs w:val="24"/>
    </w:rPr>
  </w:style>
  <w:style w:type="character" w:customStyle="1" w:styleId="MediumGrid1-Accent2Char">
    <w:name w:val="Medium Grid 1 - Accent 2 Char"/>
    <w:link w:val="ColorfulShading-Accent3"/>
    <w:locked/>
    <w:rsid w:val="001A5C49"/>
    <w:rPr>
      <w:rFonts w:eastAsia="MS Mincho"/>
      <w:sz w:val="26"/>
      <w:szCs w:val="22"/>
      <w:lang w:eastAsia="ja-JP"/>
    </w:rPr>
  </w:style>
  <w:style w:type="paragraph" w:customStyle="1" w:styleId="GridTable31">
    <w:name w:val="Grid Table 31"/>
    <w:basedOn w:val="Heading1"/>
    <w:next w:val="Normal"/>
    <w:uiPriority w:val="39"/>
    <w:unhideWhenUsed/>
    <w:qFormat/>
    <w:rsid w:val="001A5C49"/>
    <w:pPr>
      <w:keepNext/>
      <w:keepLines/>
      <w:spacing w:before="240" w:line="259" w:lineRule="auto"/>
      <w:outlineLvl w:val="9"/>
    </w:pPr>
    <w:rPr>
      <w:rFonts w:ascii="Calibri Light" w:eastAsia="MS Gothic" w:hAnsi="Calibri Light"/>
      <w:b w:val="0"/>
      <w:bCs w:val="0"/>
      <w:color w:val="2E74B5"/>
      <w:kern w:val="0"/>
      <w:sz w:val="32"/>
      <w:szCs w:val="32"/>
      <w:lang w:val="en-US" w:eastAsia="en-US"/>
    </w:rPr>
  </w:style>
  <w:style w:type="paragraph" w:customStyle="1" w:styleId="TH">
    <w:name w:val="TH"/>
    <w:basedOn w:val="Normal"/>
    <w:qFormat/>
    <w:rsid w:val="001A5C49"/>
    <w:pPr>
      <w:spacing w:before="120" w:after="120"/>
      <w:ind w:firstLine="720"/>
      <w:jc w:val="both"/>
    </w:pPr>
    <w:rPr>
      <w:rFonts w:eastAsia="MS Mincho"/>
      <w:sz w:val="24"/>
      <w:szCs w:val="24"/>
      <w:lang w:val="pt-BR" w:eastAsia="ja-JP"/>
    </w:rPr>
  </w:style>
  <w:style w:type="paragraph" w:customStyle="1" w:styleId="a4">
    <w:name w:val="a4"/>
    <w:basedOn w:val="Normal"/>
    <w:qFormat/>
    <w:rsid w:val="001A5C49"/>
    <w:pPr>
      <w:adjustRightInd w:val="0"/>
      <w:snapToGrid w:val="0"/>
      <w:spacing w:before="120" w:after="120"/>
      <w:ind w:firstLine="567"/>
      <w:jc w:val="center"/>
    </w:pPr>
    <w:rPr>
      <w:rFonts w:eastAsia="SimSun"/>
      <w:b/>
      <w:bCs/>
      <w:sz w:val="28"/>
      <w:szCs w:val="28"/>
      <w:lang w:val="tn-ZA" w:eastAsia="zh-CN"/>
    </w:rPr>
  </w:style>
  <w:style w:type="paragraph" w:customStyle="1" w:styleId="a5">
    <w:name w:val="a5"/>
    <w:basedOn w:val="a4"/>
    <w:qFormat/>
    <w:rsid w:val="001A5C49"/>
  </w:style>
  <w:style w:type="paragraph" w:customStyle="1" w:styleId="a3">
    <w:name w:val="a3"/>
    <w:basedOn w:val="Normal"/>
    <w:qFormat/>
    <w:rsid w:val="001A5C49"/>
    <w:pPr>
      <w:tabs>
        <w:tab w:val="left" w:pos="363"/>
      </w:tabs>
      <w:adjustRightInd w:val="0"/>
      <w:snapToGrid w:val="0"/>
      <w:spacing w:before="120" w:after="120"/>
      <w:jc w:val="both"/>
    </w:pPr>
    <w:rPr>
      <w:rFonts w:eastAsia="SimSun"/>
      <w:i/>
      <w:sz w:val="28"/>
      <w:szCs w:val="28"/>
      <w:lang w:val="tn-ZA" w:eastAsia="zh-CN"/>
    </w:rPr>
  </w:style>
  <w:style w:type="character" w:styleId="HTMLCite">
    <w:name w:val="HTML Cite"/>
    <w:uiPriority w:val="99"/>
    <w:semiHidden/>
    <w:unhideWhenUsed/>
    <w:rsid w:val="001A5C49"/>
    <w:rPr>
      <w:i/>
      <w:iCs/>
    </w:rPr>
  </w:style>
  <w:style w:type="character" w:customStyle="1" w:styleId="nlmarticle-title">
    <w:name w:val="nlm_article-title"/>
    <w:rsid w:val="001A5C49"/>
  </w:style>
  <w:style w:type="character" w:customStyle="1" w:styleId="titleheading">
    <w:name w:val="titleheading"/>
    <w:rsid w:val="001A5C49"/>
  </w:style>
  <w:style w:type="table" w:styleId="ColorfulShading-Accent3">
    <w:name w:val="Colorful Shading Accent 3"/>
    <w:basedOn w:val="TableNormal"/>
    <w:link w:val="MediumGrid1-Accent2Char"/>
    <w:semiHidden/>
    <w:unhideWhenUsed/>
    <w:rsid w:val="001A5C49"/>
    <w:rPr>
      <w:rFonts w:eastAsia="MS Mincho"/>
      <w:sz w:val="26"/>
      <w:szCs w:val="22"/>
      <w:lang w:eastAsia="ja-JP"/>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BalloonTextChar">
    <w:name w:val="Balloon Text Char"/>
    <w:link w:val="BalloonText"/>
    <w:semiHidden/>
    <w:rsid w:val="00A13DE9"/>
    <w:rPr>
      <w:rFonts w:ascii="Tahoma" w:hAnsi="Tahoma" w:cs="Tahoma"/>
      <w:sz w:val="16"/>
      <w:szCs w:val="16"/>
    </w:rPr>
  </w:style>
  <w:style w:type="paragraph" w:customStyle="1" w:styleId="MediumGrid1-Accent211">
    <w:name w:val="Medium Grid 1 - Accent 211"/>
    <w:basedOn w:val="Normal"/>
    <w:uiPriority w:val="1"/>
    <w:qFormat/>
    <w:rsid w:val="000F782E"/>
    <w:pPr>
      <w:spacing w:after="200" w:line="276" w:lineRule="auto"/>
      <w:ind w:left="720"/>
      <w:contextualSpacing/>
    </w:pPr>
    <w:rPr>
      <w:rFonts w:eastAsia="MS Mincho"/>
      <w:szCs w:val="22"/>
      <w:lang w:eastAsia="ja-JP"/>
    </w:rPr>
  </w:style>
  <w:style w:type="paragraph" w:customStyle="1" w:styleId="ColorfulList-Accent11">
    <w:name w:val="Colorful List - Accent 11"/>
    <w:basedOn w:val="Normal"/>
    <w:uiPriority w:val="1"/>
    <w:qFormat/>
    <w:rsid w:val="000F782E"/>
    <w:pPr>
      <w:widowControl w:val="0"/>
      <w:spacing w:before="116"/>
      <w:ind w:left="3657" w:hanging="226"/>
    </w:pPr>
    <w:rPr>
      <w:rFonts w:ascii="Book Antiqua" w:eastAsia="Book Antiqua" w:hAnsi="Book Antiqua" w:cs="Book Antiqua"/>
      <w:sz w:val="22"/>
      <w:szCs w:val="22"/>
    </w:rPr>
  </w:style>
  <w:style w:type="paragraph" w:customStyle="1" w:styleId="GridTable32">
    <w:name w:val="Grid Table 32"/>
    <w:basedOn w:val="Heading1"/>
    <w:next w:val="Normal"/>
    <w:uiPriority w:val="39"/>
    <w:unhideWhenUsed/>
    <w:qFormat/>
    <w:rsid w:val="00FE1DE7"/>
    <w:pPr>
      <w:keepNext/>
      <w:keepLines/>
      <w:spacing w:before="240" w:line="259" w:lineRule="auto"/>
      <w:outlineLvl w:val="9"/>
    </w:pPr>
    <w:rPr>
      <w:rFonts w:ascii="Calibri Light" w:eastAsia="MS Gothic" w:hAnsi="Calibri Light"/>
      <w:b w:val="0"/>
      <w:bCs w:val="0"/>
      <w:color w:val="2E74B5"/>
      <w:kern w:val="0"/>
      <w:sz w:val="32"/>
      <w:szCs w:val="32"/>
      <w:lang w:val="en-US" w:eastAsia="en-US"/>
    </w:rPr>
  </w:style>
  <w:style w:type="paragraph" w:customStyle="1" w:styleId="body-image">
    <w:name w:val="body-image"/>
    <w:basedOn w:val="Normal"/>
    <w:rsid w:val="00FE1DE7"/>
    <w:pPr>
      <w:spacing w:before="100" w:beforeAutospacing="1" w:after="100" w:afterAutospacing="1"/>
    </w:pPr>
    <w:rPr>
      <w:rFonts w:ascii="Times" w:hAnsi="Times"/>
      <w:sz w:val="20"/>
    </w:rPr>
  </w:style>
  <w:style w:type="paragraph" w:customStyle="1" w:styleId="body-text">
    <w:name w:val="body-text"/>
    <w:basedOn w:val="Normal"/>
    <w:rsid w:val="00FE1DE7"/>
    <w:pPr>
      <w:spacing w:before="100" w:beforeAutospacing="1" w:after="100" w:afterAutospacing="1"/>
    </w:pPr>
    <w:rPr>
      <w:rFonts w:ascii="Times" w:hAnsi="Times"/>
      <w:sz w:val="20"/>
    </w:rPr>
  </w:style>
  <w:style w:type="character" w:customStyle="1" w:styleId="ColorfulList-Accent1Char">
    <w:name w:val="Colorful List - Accent 1 Char"/>
    <w:link w:val="LightGrid-Accent3"/>
    <w:semiHidden/>
    <w:locked/>
    <w:rsid w:val="00FE1DE7"/>
    <w:rPr>
      <w:rFonts w:eastAsia="MS Mincho"/>
      <w:sz w:val="26"/>
      <w:szCs w:val="22"/>
      <w:lang w:eastAsia="ja-JP"/>
    </w:rPr>
  </w:style>
  <w:style w:type="table" w:styleId="LightGrid-Accent3">
    <w:name w:val="Light Grid Accent 3"/>
    <w:basedOn w:val="TableNormal"/>
    <w:link w:val="ColorfulList-Accent1Char"/>
    <w:semiHidden/>
    <w:unhideWhenUsed/>
    <w:rsid w:val="00FE1DE7"/>
    <w:rPr>
      <w:rFonts w:eastAsia="MS Mincho"/>
      <w:sz w:val="26"/>
      <w:szCs w:val="22"/>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tyle3">
    <w:name w:val="style3"/>
    <w:rsid w:val="00FE1DE7"/>
  </w:style>
  <w:style w:type="character" w:customStyle="1" w:styleId="UnresolvedMention1">
    <w:name w:val="Unresolved Mention1"/>
    <w:uiPriority w:val="99"/>
    <w:semiHidden/>
    <w:unhideWhenUsed/>
    <w:rsid w:val="00793059"/>
    <w:rPr>
      <w:color w:val="808080"/>
      <w:shd w:val="clear" w:color="auto" w:fill="E6E6E6"/>
    </w:rPr>
  </w:style>
  <w:style w:type="paragraph" w:customStyle="1" w:styleId="selectionshareable">
    <w:name w:val="selectionshareable"/>
    <w:basedOn w:val="Normal"/>
    <w:rsid w:val="001E6BE1"/>
    <w:pPr>
      <w:spacing w:before="100" w:beforeAutospacing="1" w:after="100" w:afterAutospacing="1"/>
    </w:pPr>
    <w:rPr>
      <w:sz w:val="24"/>
      <w:szCs w:val="24"/>
    </w:rPr>
  </w:style>
  <w:style w:type="character" w:customStyle="1" w:styleId="contribdegrees">
    <w:name w:val="contribdegrees"/>
    <w:rsid w:val="00DF0ADD"/>
  </w:style>
  <w:style w:type="paragraph" w:customStyle="1" w:styleId="TableParagraph">
    <w:name w:val="Table Paragraph"/>
    <w:basedOn w:val="Normal"/>
    <w:uiPriority w:val="1"/>
    <w:qFormat/>
    <w:rsid w:val="00296DD1"/>
    <w:pPr>
      <w:widowControl w:val="0"/>
      <w:autoSpaceDE w:val="0"/>
      <w:autoSpaceDN w:val="0"/>
    </w:pPr>
    <w:rPr>
      <w:rFonts w:ascii="Calibri" w:eastAsia="Calibri" w:hAnsi="Calibri" w:cs="Calibri"/>
      <w:sz w:val="22"/>
      <w:szCs w:val="22"/>
    </w:rPr>
  </w:style>
  <w:style w:type="character" w:customStyle="1" w:styleId="publishers">
    <w:name w:val="publishers"/>
    <w:rsid w:val="009B521E"/>
  </w:style>
  <w:style w:type="paragraph" w:customStyle="1" w:styleId="ColorfulList-Accent12">
    <w:name w:val="Colorful List - Accent 12"/>
    <w:basedOn w:val="Normal"/>
    <w:uiPriority w:val="34"/>
    <w:qFormat/>
    <w:rsid w:val="00495353"/>
    <w:pPr>
      <w:spacing w:after="200" w:line="276" w:lineRule="auto"/>
      <w:ind w:left="720"/>
      <w:contextualSpacing/>
    </w:pPr>
    <w:rPr>
      <w:rFonts w:eastAsia="MS Mincho"/>
      <w:szCs w:val="22"/>
      <w:lang w:eastAsia="ja-JP"/>
    </w:rPr>
  </w:style>
  <w:style w:type="character" w:customStyle="1" w:styleId="fn">
    <w:name w:val="fn"/>
    <w:rsid w:val="006B67A6"/>
  </w:style>
  <w:style w:type="character" w:customStyle="1" w:styleId="Subtitle1">
    <w:name w:val="Subtitle1"/>
    <w:rsid w:val="006B67A6"/>
  </w:style>
  <w:style w:type="paragraph" w:customStyle="1" w:styleId="node">
    <w:name w:val="node"/>
    <w:basedOn w:val="Normal"/>
    <w:rsid w:val="00EA6CC6"/>
    <w:pPr>
      <w:spacing w:before="100" w:beforeAutospacing="1" w:after="100" w:afterAutospacing="1"/>
    </w:pPr>
    <w:rPr>
      <w:sz w:val="24"/>
      <w:szCs w:val="24"/>
    </w:rPr>
  </w:style>
  <w:style w:type="paragraph" w:customStyle="1" w:styleId="sgtocontent">
    <w:name w:val="sgtocontent"/>
    <w:basedOn w:val="Normal"/>
    <w:rsid w:val="00162058"/>
    <w:pPr>
      <w:spacing w:before="100" w:beforeAutospacing="1" w:after="100" w:afterAutospacing="1"/>
    </w:pPr>
    <w:rPr>
      <w:rFonts w:ascii="Times" w:hAnsi="Times"/>
      <w:sz w:val="20"/>
    </w:rPr>
  </w:style>
  <w:style w:type="paragraph" w:styleId="ListParagraph">
    <w:name w:val="List Paragraph"/>
    <w:basedOn w:val="Normal"/>
    <w:uiPriority w:val="34"/>
    <w:unhideWhenUsed/>
    <w:qFormat/>
    <w:rsid w:val="00456C40"/>
    <w:pPr>
      <w:ind w:left="720"/>
      <w:contextualSpacing/>
    </w:pPr>
  </w:style>
  <w:style w:type="paragraph" w:customStyle="1" w:styleId="Normal2">
    <w:name w:val="Normal2"/>
    <w:basedOn w:val="Normal"/>
    <w:rsid w:val="00A8120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6687">
      <w:bodyDiv w:val="1"/>
      <w:marLeft w:val="0"/>
      <w:marRight w:val="0"/>
      <w:marTop w:val="0"/>
      <w:marBottom w:val="0"/>
      <w:divBdr>
        <w:top w:val="none" w:sz="0" w:space="0" w:color="auto"/>
        <w:left w:val="none" w:sz="0" w:space="0" w:color="auto"/>
        <w:bottom w:val="none" w:sz="0" w:space="0" w:color="auto"/>
        <w:right w:val="none" w:sz="0" w:space="0" w:color="auto"/>
      </w:divBdr>
    </w:div>
    <w:div w:id="9111439">
      <w:bodyDiv w:val="1"/>
      <w:marLeft w:val="0"/>
      <w:marRight w:val="0"/>
      <w:marTop w:val="0"/>
      <w:marBottom w:val="0"/>
      <w:divBdr>
        <w:top w:val="none" w:sz="0" w:space="0" w:color="auto"/>
        <w:left w:val="none" w:sz="0" w:space="0" w:color="auto"/>
        <w:bottom w:val="none" w:sz="0" w:space="0" w:color="auto"/>
        <w:right w:val="none" w:sz="0" w:space="0" w:color="auto"/>
      </w:divBdr>
    </w:div>
    <w:div w:id="10110566">
      <w:bodyDiv w:val="1"/>
      <w:marLeft w:val="0"/>
      <w:marRight w:val="0"/>
      <w:marTop w:val="0"/>
      <w:marBottom w:val="0"/>
      <w:divBdr>
        <w:top w:val="none" w:sz="0" w:space="0" w:color="auto"/>
        <w:left w:val="none" w:sz="0" w:space="0" w:color="auto"/>
        <w:bottom w:val="none" w:sz="0" w:space="0" w:color="auto"/>
        <w:right w:val="none" w:sz="0" w:space="0" w:color="auto"/>
      </w:divBdr>
    </w:div>
    <w:div w:id="10188605">
      <w:bodyDiv w:val="1"/>
      <w:marLeft w:val="0"/>
      <w:marRight w:val="0"/>
      <w:marTop w:val="0"/>
      <w:marBottom w:val="0"/>
      <w:divBdr>
        <w:top w:val="none" w:sz="0" w:space="0" w:color="auto"/>
        <w:left w:val="none" w:sz="0" w:space="0" w:color="auto"/>
        <w:bottom w:val="none" w:sz="0" w:space="0" w:color="auto"/>
        <w:right w:val="none" w:sz="0" w:space="0" w:color="auto"/>
      </w:divBdr>
      <w:divsChild>
        <w:div w:id="606932815">
          <w:marLeft w:val="0"/>
          <w:marRight w:val="0"/>
          <w:marTop w:val="0"/>
          <w:marBottom w:val="150"/>
          <w:divBdr>
            <w:top w:val="none" w:sz="0" w:space="0" w:color="auto"/>
            <w:left w:val="none" w:sz="0" w:space="0" w:color="auto"/>
            <w:bottom w:val="none" w:sz="0" w:space="0" w:color="auto"/>
            <w:right w:val="none" w:sz="0" w:space="0" w:color="auto"/>
          </w:divBdr>
        </w:div>
        <w:div w:id="1298991712">
          <w:marLeft w:val="0"/>
          <w:marRight w:val="0"/>
          <w:marTop w:val="0"/>
          <w:marBottom w:val="150"/>
          <w:divBdr>
            <w:top w:val="none" w:sz="0" w:space="0" w:color="auto"/>
            <w:left w:val="none" w:sz="0" w:space="0" w:color="auto"/>
            <w:bottom w:val="none" w:sz="0" w:space="0" w:color="auto"/>
            <w:right w:val="none" w:sz="0" w:space="0" w:color="auto"/>
          </w:divBdr>
        </w:div>
      </w:divsChild>
    </w:div>
    <w:div w:id="13774246">
      <w:bodyDiv w:val="1"/>
      <w:marLeft w:val="0"/>
      <w:marRight w:val="0"/>
      <w:marTop w:val="0"/>
      <w:marBottom w:val="0"/>
      <w:divBdr>
        <w:top w:val="none" w:sz="0" w:space="0" w:color="auto"/>
        <w:left w:val="none" w:sz="0" w:space="0" w:color="auto"/>
        <w:bottom w:val="none" w:sz="0" w:space="0" w:color="auto"/>
        <w:right w:val="none" w:sz="0" w:space="0" w:color="auto"/>
      </w:divBdr>
    </w:div>
    <w:div w:id="29914072">
      <w:bodyDiv w:val="1"/>
      <w:marLeft w:val="0"/>
      <w:marRight w:val="0"/>
      <w:marTop w:val="0"/>
      <w:marBottom w:val="0"/>
      <w:divBdr>
        <w:top w:val="none" w:sz="0" w:space="0" w:color="auto"/>
        <w:left w:val="none" w:sz="0" w:space="0" w:color="auto"/>
        <w:bottom w:val="none" w:sz="0" w:space="0" w:color="auto"/>
        <w:right w:val="none" w:sz="0" w:space="0" w:color="auto"/>
      </w:divBdr>
    </w:div>
    <w:div w:id="30032492">
      <w:bodyDiv w:val="1"/>
      <w:marLeft w:val="0"/>
      <w:marRight w:val="0"/>
      <w:marTop w:val="0"/>
      <w:marBottom w:val="0"/>
      <w:divBdr>
        <w:top w:val="none" w:sz="0" w:space="0" w:color="auto"/>
        <w:left w:val="none" w:sz="0" w:space="0" w:color="auto"/>
        <w:bottom w:val="none" w:sz="0" w:space="0" w:color="auto"/>
        <w:right w:val="none" w:sz="0" w:space="0" w:color="auto"/>
      </w:divBdr>
    </w:div>
    <w:div w:id="33390406">
      <w:bodyDiv w:val="1"/>
      <w:marLeft w:val="0"/>
      <w:marRight w:val="0"/>
      <w:marTop w:val="0"/>
      <w:marBottom w:val="0"/>
      <w:divBdr>
        <w:top w:val="none" w:sz="0" w:space="0" w:color="auto"/>
        <w:left w:val="none" w:sz="0" w:space="0" w:color="auto"/>
        <w:bottom w:val="none" w:sz="0" w:space="0" w:color="auto"/>
        <w:right w:val="none" w:sz="0" w:space="0" w:color="auto"/>
      </w:divBdr>
    </w:div>
    <w:div w:id="36904669">
      <w:bodyDiv w:val="1"/>
      <w:marLeft w:val="0"/>
      <w:marRight w:val="0"/>
      <w:marTop w:val="0"/>
      <w:marBottom w:val="0"/>
      <w:divBdr>
        <w:top w:val="none" w:sz="0" w:space="0" w:color="auto"/>
        <w:left w:val="none" w:sz="0" w:space="0" w:color="auto"/>
        <w:bottom w:val="none" w:sz="0" w:space="0" w:color="auto"/>
        <w:right w:val="none" w:sz="0" w:space="0" w:color="auto"/>
      </w:divBdr>
    </w:div>
    <w:div w:id="41950407">
      <w:bodyDiv w:val="1"/>
      <w:marLeft w:val="0"/>
      <w:marRight w:val="0"/>
      <w:marTop w:val="0"/>
      <w:marBottom w:val="0"/>
      <w:divBdr>
        <w:top w:val="none" w:sz="0" w:space="0" w:color="auto"/>
        <w:left w:val="none" w:sz="0" w:space="0" w:color="auto"/>
        <w:bottom w:val="none" w:sz="0" w:space="0" w:color="auto"/>
        <w:right w:val="none" w:sz="0" w:space="0" w:color="auto"/>
      </w:divBdr>
    </w:div>
    <w:div w:id="45691451">
      <w:bodyDiv w:val="1"/>
      <w:marLeft w:val="0"/>
      <w:marRight w:val="0"/>
      <w:marTop w:val="0"/>
      <w:marBottom w:val="0"/>
      <w:divBdr>
        <w:top w:val="none" w:sz="0" w:space="0" w:color="auto"/>
        <w:left w:val="none" w:sz="0" w:space="0" w:color="auto"/>
        <w:bottom w:val="none" w:sz="0" w:space="0" w:color="auto"/>
        <w:right w:val="none" w:sz="0" w:space="0" w:color="auto"/>
      </w:divBdr>
    </w:div>
    <w:div w:id="56175294">
      <w:bodyDiv w:val="1"/>
      <w:marLeft w:val="0"/>
      <w:marRight w:val="0"/>
      <w:marTop w:val="0"/>
      <w:marBottom w:val="0"/>
      <w:divBdr>
        <w:top w:val="none" w:sz="0" w:space="0" w:color="auto"/>
        <w:left w:val="none" w:sz="0" w:space="0" w:color="auto"/>
        <w:bottom w:val="none" w:sz="0" w:space="0" w:color="auto"/>
        <w:right w:val="none" w:sz="0" w:space="0" w:color="auto"/>
      </w:divBdr>
    </w:div>
    <w:div w:id="57826773">
      <w:bodyDiv w:val="1"/>
      <w:marLeft w:val="0"/>
      <w:marRight w:val="0"/>
      <w:marTop w:val="0"/>
      <w:marBottom w:val="0"/>
      <w:divBdr>
        <w:top w:val="none" w:sz="0" w:space="0" w:color="auto"/>
        <w:left w:val="none" w:sz="0" w:space="0" w:color="auto"/>
        <w:bottom w:val="none" w:sz="0" w:space="0" w:color="auto"/>
        <w:right w:val="none" w:sz="0" w:space="0" w:color="auto"/>
      </w:divBdr>
    </w:div>
    <w:div w:id="61145194">
      <w:bodyDiv w:val="1"/>
      <w:marLeft w:val="0"/>
      <w:marRight w:val="0"/>
      <w:marTop w:val="0"/>
      <w:marBottom w:val="0"/>
      <w:divBdr>
        <w:top w:val="none" w:sz="0" w:space="0" w:color="auto"/>
        <w:left w:val="none" w:sz="0" w:space="0" w:color="auto"/>
        <w:bottom w:val="none" w:sz="0" w:space="0" w:color="auto"/>
        <w:right w:val="none" w:sz="0" w:space="0" w:color="auto"/>
      </w:divBdr>
    </w:div>
    <w:div w:id="61562033">
      <w:bodyDiv w:val="1"/>
      <w:marLeft w:val="0"/>
      <w:marRight w:val="0"/>
      <w:marTop w:val="0"/>
      <w:marBottom w:val="0"/>
      <w:divBdr>
        <w:top w:val="none" w:sz="0" w:space="0" w:color="auto"/>
        <w:left w:val="none" w:sz="0" w:space="0" w:color="auto"/>
        <w:bottom w:val="none" w:sz="0" w:space="0" w:color="auto"/>
        <w:right w:val="none" w:sz="0" w:space="0" w:color="auto"/>
      </w:divBdr>
    </w:div>
    <w:div w:id="64105370">
      <w:bodyDiv w:val="1"/>
      <w:marLeft w:val="0"/>
      <w:marRight w:val="0"/>
      <w:marTop w:val="0"/>
      <w:marBottom w:val="0"/>
      <w:divBdr>
        <w:top w:val="none" w:sz="0" w:space="0" w:color="auto"/>
        <w:left w:val="none" w:sz="0" w:space="0" w:color="auto"/>
        <w:bottom w:val="none" w:sz="0" w:space="0" w:color="auto"/>
        <w:right w:val="none" w:sz="0" w:space="0" w:color="auto"/>
      </w:divBdr>
    </w:div>
    <w:div w:id="69154936">
      <w:bodyDiv w:val="1"/>
      <w:marLeft w:val="0"/>
      <w:marRight w:val="0"/>
      <w:marTop w:val="0"/>
      <w:marBottom w:val="0"/>
      <w:divBdr>
        <w:top w:val="none" w:sz="0" w:space="0" w:color="auto"/>
        <w:left w:val="none" w:sz="0" w:space="0" w:color="auto"/>
        <w:bottom w:val="none" w:sz="0" w:space="0" w:color="auto"/>
        <w:right w:val="none" w:sz="0" w:space="0" w:color="auto"/>
      </w:divBdr>
    </w:div>
    <w:div w:id="73625798">
      <w:bodyDiv w:val="1"/>
      <w:marLeft w:val="0"/>
      <w:marRight w:val="0"/>
      <w:marTop w:val="0"/>
      <w:marBottom w:val="0"/>
      <w:divBdr>
        <w:top w:val="none" w:sz="0" w:space="0" w:color="auto"/>
        <w:left w:val="none" w:sz="0" w:space="0" w:color="auto"/>
        <w:bottom w:val="none" w:sz="0" w:space="0" w:color="auto"/>
        <w:right w:val="none" w:sz="0" w:space="0" w:color="auto"/>
      </w:divBdr>
    </w:div>
    <w:div w:id="76051395">
      <w:bodyDiv w:val="1"/>
      <w:marLeft w:val="0"/>
      <w:marRight w:val="0"/>
      <w:marTop w:val="0"/>
      <w:marBottom w:val="0"/>
      <w:divBdr>
        <w:top w:val="none" w:sz="0" w:space="0" w:color="auto"/>
        <w:left w:val="none" w:sz="0" w:space="0" w:color="auto"/>
        <w:bottom w:val="none" w:sz="0" w:space="0" w:color="auto"/>
        <w:right w:val="none" w:sz="0" w:space="0" w:color="auto"/>
      </w:divBdr>
    </w:div>
    <w:div w:id="76831166">
      <w:bodyDiv w:val="1"/>
      <w:marLeft w:val="0"/>
      <w:marRight w:val="0"/>
      <w:marTop w:val="0"/>
      <w:marBottom w:val="0"/>
      <w:divBdr>
        <w:top w:val="none" w:sz="0" w:space="0" w:color="auto"/>
        <w:left w:val="none" w:sz="0" w:space="0" w:color="auto"/>
        <w:bottom w:val="none" w:sz="0" w:space="0" w:color="auto"/>
        <w:right w:val="none" w:sz="0" w:space="0" w:color="auto"/>
      </w:divBdr>
    </w:div>
    <w:div w:id="83065886">
      <w:bodyDiv w:val="1"/>
      <w:marLeft w:val="0"/>
      <w:marRight w:val="0"/>
      <w:marTop w:val="0"/>
      <w:marBottom w:val="0"/>
      <w:divBdr>
        <w:top w:val="none" w:sz="0" w:space="0" w:color="auto"/>
        <w:left w:val="none" w:sz="0" w:space="0" w:color="auto"/>
        <w:bottom w:val="none" w:sz="0" w:space="0" w:color="auto"/>
        <w:right w:val="none" w:sz="0" w:space="0" w:color="auto"/>
      </w:divBdr>
    </w:div>
    <w:div w:id="83302256">
      <w:bodyDiv w:val="1"/>
      <w:marLeft w:val="0"/>
      <w:marRight w:val="0"/>
      <w:marTop w:val="0"/>
      <w:marBottom w:val="0"/>
      <w:divBdr>
        <w:top w:val="none" w:sz="0" w:space="0" w:color="auto"/>
        <w:left w:val="none" w:sz="0" w:space="0" w:color="auto"/>
        <w:bottom w:val="none" w:sz="0" w:space="0" w:color="auto"/>
        <w:right w:val="none" w:sz="0" w:space="0" w:color="auto"/>
      </w:divBdr>
    </w:div>
    <w:div w:id="83500952">
      <w:bodyDiv w:val="1"/>
      <w:marLeft w:val="0"/>
      <w:marRight w:val="0"/>
      <w:marTop w:val="0"/>
      <w:marBottom w:val="0"/>
      <w:divBdr>
        <w:top w:val="none" w:sz="0" w:space="0" w:color="auto"/>
        <w:left w:val="none" w:sz="0" w:space="0" w:color="auto"/>
        <w:bottom w:val="none" w:sz="0" w:space="0" w:color="auto"/>
        <w:right w:val="none" w:sz="0" w:space="0" w:color="auto"/>
      </w:divBdr>
    </w:div>
    <w:div w:id="88040936">
      <w:bodyDiv w:val="1"/>
      <w:marLeft w:val="0"/>
      <w:marRight w:val="0"/>
      <w:marTop w:val="0"/>
      <w:marBottom w:val="0"/>
      <w:divBdr>
        <w:top w:val="none" w:sz="0" w:space="0" w:color="auto"/>
        <w:left w:val="none" w:sz="0" w:space="0" w:color="auto"/>
        <w:bottom w:val="none" w:sz="0" w:space="0" w:color="auto"/>
        <w:right w:val="none" w:sz="0" w:space="0" w:color="auto"/>
      </w:divBdr>
    </w:div>
    <w:div w:id="96408679">
      <w:bodyDiv w:val="1"/>
      <w:marLeft w:val="0"/>
      <w:marRight w:val="0"/>
      <w:marTop w:val="0"/>
      <w:marBottom w:val="0"/>
      <w:divBdr>
        <w:top w:val="none" w:sz="0" w:space="0" w:color="auto"/>
        <w:left w:val="none" w:sz="0" w:space="0" w:color="auto"/>
        <w:bottom w:val="none" w:sz="0" w:space="0" w:color="auto"/>
        <w:right w:val="none" w:sz="0" w:space="0" w:color="auto"/>
      </w:divBdr>
    </w:div>
    <w:div w:id="101071558">
      <w:bodyDiv w:val="1"/>
      <w:marLeft w:val="0"/>
      <w:marRight w:val="0"/>
      <w:marTop w:val="0"/>
      <w:marBottom w:val="0"/>
      <w:divBdr>
        <w:top w:val="none" w:sz="0" w:space="0" w:color="auto"/>
        <w:left w:val="none" w:sz="0" w:space="0" w:color="auto"/>
        <w:bottom w:val="none" w:sz="0" w:space="0" w:color="auto"/>
        <w:right w:val="none" w:sz="0" w:space="0" w:color="auto"/>
      </w:divBdr>
    </w:div>
    <w:div w:id="103230113">
      <w:bodyDiv w:val="1"/>
      <w:marLeft w:val="0"/>
      <w:marRight w:val="0"/>
      <w:marTop w:val="0"/>
      <w:marBottom w:val="0"/>
      <w:divBdr>
        <w:top w:val="none" w:sz="0" w:space="0" w:color="auto"/>
        <w:left w:val="none" w:sz="0" w:space="0" w:color="auto"/>
        <w:bottom w:val="none" w:sz="0" w:space="0" w:color="auto"/>
        <w:right w:val="none" w:sz="0" w:space="0" w:color="auto"/>
      </w:divBdr>
    </w:div>
    <w:div w:id="113061785">
      <w:bodyDiv w:val="1"/>
      <w:marLeft w:val="0"/>
      <w:marRight w:val="0"/>
      <w:marTop w:val="0"/>
      <w:marBottom w:val="0"/>
      <w:divBdr>
        <w:top w:val="none" w:sz="0" w:space="0" w:color="auto"/>
        <w:left w:val="none" w:sz="0" w:space="0" w:color="auto"/>
        <w:bottom w:val="none" w:sz="0" w:space="0" w:color="auto"/>
        <w:right w:val="none" w:sz="0" w:space="0" w:color="auto"/>
      </w:divBdr>
    </w:div>
    <w:div w:id="117915436">
      <w:bodyDiv w:val="1"/>
      <w:marLeft w:val="0"/>
      <w:marRight w:val="0"/>
      <w:marTop w:val="0"/>
      <w:marBottom w:val="0"/>
      <w:divBdr>
        <w:top w:val="none" w:sz="0" w:space="0" w:color="auto"/>
        <w:left w:val="none" w:sz="0" w:space="0" w:color="auto"/>
        <w:bottom w:val="none" w:sz="0" w:space="0" w:color="auto"/>
        <w:right w:val="none" w:sz="0" w:space="0" w:color="auto"/>
      </w:divBdr>
    </w:div>
    <w:div w:id="118375423">
      <w:bodyDiv w:val="1"/>
      <w:marLeft w:val="0"/>
      <w:marRight w:val="0"/>
      <w:marTop w:val="0"/>
      <w:marBottom w:val="0"/>
      <w:divBdr>
        <w:top w:val="none" w:sz="0" w:space="0" w:color="auto"/>
        <w:left w:val="none" w:sz="0" w:space="0" w:color="auto"/>
        <w:bottom w:val="none" w:sz="0" w:space="0" w:color="auto"/>
        <w:right w:val="none" w:sz="0" w:space="0" w:color="auto"/>
      </w:divBdr>
    </w:div>
    <w:div w:id="119734523">
      <w:bodyDiv w:val="1"/>
      <w:marLeft w:val="0"/>
      <w:marRight w:val="0"/>
      <w:marTop w:val="0"/>
      <w:marBottom w:val="0"/>
      <w:divBdr>
        <w:top w:val="none" w:sz="0" w:space="0" w:color="auto"/>
        <w:left w:val="none" w:sz="0" w:space="0" w:color="auto"/>
        <w:bottom w:val="none" w:sz="0" w:space="0" w:color="auto"/>
        <w:right w:val="none" w:sz="0" w:space="0" w:color="auto"/>
      </w:divBdr>
    </w:div>
    <w:div w:id="126121663">
      <w:bodyDiv w:val="1"/>
      <w:marLeft w:val="0"/>
      <w:marRight w:val="0"/>
      <w:marTop w:val="0"/>
      <w:marBottom w:val="0"/>
      <w:divBdr>
        <w:top w:val="none" w:sz="0" w:space="0" w:color="auto"/>
        <w:left w:val="none" w:sz="0" w:space="0" w:color="auto"/>
        <w:bottom w:val="none" w:sz="0" w:space="0" w:color="auto"/>
        <w:right w:val="none" w:sz="0" w:space="0" w:color="auto"/>
      </w:divBdr>
    </w:div>
    <w:div w:id="126123727">
      <w:bodyDiv w:val="1"/>
      <w:marLeft w:val="0"/>
      <w:marRight w:val="0"/>
      <w:marTop w:val="0"/>
      <w:marBottom w:val="0"/>
      <w:divBdr>
        <w:top w:val="none" w:sz="0" w:space="0" w:color="auto"/>
        <w:left w:val="none" w:sz="0" w:space="0" w:color="auto"/>
        <w:bottom w:val="none" w:sz="0" w:space="0" w:color="auto"/>
        <w:right w:val="none" w:sz="0" w:space="0" w:color="auto"/>
      </w:divBdr>
    </w:div>
    <w:div w:id="126508403">
      <w:bodyDiv w:val="1"/>
      <w:marLeft w:val="0"/>
      <w:marRight w:val="0"/>
      <w:marTop w:val="0"/>
      <w:marBottom w:val="0"/>
      <w:divBdr>
        <w:top w:val="none" w:sz="0" w:space="0" w:color="auto"/>
        <w:left w:val="none" w:sz="0" w:space="0" w:color="auto"/>
        <w:bottom w:val="none" w:sz="0" w:space="0" w:color="auto"/>
        <w:right w:val="none" w:sz="0" w:space="0" w:color="auto"/>
      </w:divBdr>
    </w:div>
    <w:div w:id="141851083">
      <w:bodyDiv w:val="1"/>
      <w:marLeft w:val="0"/>
      <w:marRight w:val="0"/>
      <w:marTop w:val="0"/>
      <w:marBottom w:val="0"/>
      <w:divBdr>
        <w:top w:val="none" w:sz="0" w:space="0" w:color="auto"/>
        <w:left w:val="none" w:sz="0" w:space="0" w:color="auto"/>
        <w:bottom w:val="none" w:sz="0" w:space="0" w:color="auto"/>
        <w:right w:val="none" w:sz="0" w:space="0" w:color="auto"/>
      </w:divBdr>
    </w:div>
    <w:div w:id="145127927">
      <w:bodyDiv w:val="1"/>
      <w:marLeft w:val="0"/>
      <w:marRight w:val="0"/>
      <w:marTop w:val="0"/>
      <w:marBottom w:val="0"/>
      <w:divBdr>
        <w:top w:val="none" w:sz="0" w:space="0" w:color="auto"/>
        <w:left w:val="none" w:sz="0" w:space="0" w:color="auto"/>
        <w:bottom w:val="none" w:sz="0" w:space="0" w:color="auto"/>
        <w:right w:val="none" w:sz="0" w:space="0" w:color="auto"/>
      </w:divBdr>
    </w:div>
    <w:div w:id="160319872">
      <w:bodyDiv w:val="1"/>
      <w:marLeft w:val="0"/>
      <w:marRight w:val="0"/>
      <w:marTop w:val="0"/>
      <w:marBottom w:val="0"/>
      <w:divBdr>
        <w:top w:val="none" w:sz="0" w:space="0" w:color="auto"/>
        <w:left w:val="none" w:sz="0" w:space="0" w:color="auto"/>
        <w:bottom w:val="none" w:sz="0" w:space="0" w:color="auto"/>
        <w:right w:val="none" w:sz="0" w:space="0" w:color="auto"/>
      </w:divBdr>
    </w:div>
    <w:div w:id="161894940">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73308688">
      <w:bodyDiv w:val="1"/>
      <w:marLeft w:val="0"/>
      <w:marRight w:val="0"/>
      <w:marTop w:val="0"/>
      <w:marBottom w:val="0"/>
      <w:divBdr>
        <w:top w:val="none" w:sz="0" w:space="0" w:color="auto"/>
        <w:left w:val="none" w:sz="0" w:space="0" w:color="auto"/>
        <w:bottom w:val="none" w:sz="0" w:space="0" w:color="auto"/>
        <w:right w:val="none" w:sz="0" w:space="0" w:color="auto"/>
      </w:divBdr>
    </w:div>
    <w:div w:id="179396573">
      <w:bodyDiv w:val="1"/>
      <w:marLeft w:val="0"/>
      <w:marRight w:val="0"/>
      <w:marTop w:val="0"/>
      <w:marBottom w:val="0"/>
      <w:divBdr>
        <w:top w:val="none" w:sz="0" w:space="0" w:color="auto"/>
        <w:left w:val="none" w:sz="0" w:space="0" w:color="auto"/>
        <w:bottom w:val="none" w:sz="0" w:space="0" w:color="auto"/>
        <w:right w:val="none" w:sz="0" w:space="0" w:color="auto"/>
      </w:divBdr>
      <w:divsChild>
        <w:div w:id="1447575426">
          <w:marLeft w:val="75"/>
          <w:marRight w:val="0"/>
          <w:marTop w:val="0"/>
          <w:marBottom w:val="0"/>
          <w:divBdr>
            <w:top w:val="single" w:sz="12" w:space="4" w:color="996633"/>
            <w:left w:val="single" w:sz="12" w:space="4" w:color="996633"/>
            <w:bottom w:val="single" w:sz="12" w:space="4" w:color="996633"/>
            <w:right w:val="single" w:sz="12" w:space="4" w:color="996633"/>
          </w:divBdr>
        </w:div>
      </w:divsChild>
    </w:div>
    <w:div w:id="181290208">
      <w:bodyDiv w:val="1"/>
      <w:marLeft w:val="0"/>
      <w:marRight w:val="0"/>
      <w:marTop w:val="0"/>
      <w:marBottom w:val="0"/>
      <w:divBdr>
        <w:top w:val="none" w:sz="0" w:space="0" w:color="auto"/>
        <w:left w:val="none" w:sz="0" w:space="0" w:color="auto"/>
        <w:bottom w:val="none" w:sz="0" w:space="0" w:color="auto"/>
        <w:right w:val="none" w:sz="0" w:space="0" w:color="auto"/>
      </w:divBdr>
    </w:div>
    <w:div w:id="184294886">
      <w:bodyDiv w:val="1"/>
      <w:marLeft w:val="0"/>
      <w:marRight w:val="0"/>
      <w:marTop w:val="0"/>
      <w:marBottom w:val="0"/>
      <w:divBdr>
        <w:top w:val="none" w:sz="0" w:space="0" w:color="auto"/>
        <w:left w:val="none" w:sz="0" w:space="0" w:color="auto"/>
        <w:bottom w:val="none" w:sz="0" w:space="0" w:color="auto"/>
        <w:right w:val="none" w:sz="0" w:space="0" w:color="auto"/>
      </w:divBdr>
    </w:div>
    <w:div w:id="194999223">
      <w:bodyDiv w:val="1"/>
      <w:marLeft w:val="0"/>
      <w:marRight w:val="0"/>
      <w:marTop w:val="0"/>
      <w:marBottom w:val="0"/>
      <w:divBdr>
        <w:top w:val="none" w:sz="0" w:space="0" w:color="auto"/>
        <w:left w:val="none" w:sz="0" w:space="0" w:color="auto"/>
        <w:bottom w:val="none" w:sz="0" w:space="0" w:color="auto"/>
        <w:right w:val="none" w:sz="0" w:space="0" w:color="auto"/>
      </w:divBdr>
      <w:divsChild>
        <w:div w:id="71123814">
          <w:marLeft w:val="0"/>
          <w:marRight w:val="0"/>
          <w:marTop w:val="0"/>
          <w:marBottom w:val="0"/>
          <w:divBdr>
            <w:top w:val="none" w:sz="0" w:space="0" w:color="auto"/>
            <w:left w:val="none" w:sz="0" w:space="0" w:color="auto"/>
            <w:bottom w:val="none" w:sz="0" w:space="0" w:color="auto"/>
            <w:right w:val="none" w:sz="0" w:space="0" w:color="auto"/>
          </w:divBdr>
        </w:div>
        <w:div w:id="401755647">
          <w:marLeft w:val="0"/>
          <w:marRight w:val="0"/>
          <w:marTop w:val="0"/>
          <w:marBottom w:val="0"/>
          <w:divBdr>
            <w:top w:val="none" w:sz="0" w:space="0" w:color="auto"/>
            <w:left w:val="none" w:sz="0" w:space="0" w:color="auto"/>
            <w:bottom w:val="none" w:sz="0" w:space="0" w:color="auto"/>
            <w:right w:val="none" w:sz="0" w:space="0" w:color="auto"/>
          </w:divBdr>
        </w:div>
        <w:div w:id="571503749">
          <w:marLeft w:val="0"/>
          <w:marRight w:val="0"/>
          <w:marTop w:val="0"/>
          <w:marBottom w:val="0"/>
          <w:divBdr>
            <w:top w:val="none" w:sz="0" w:space="0" w:color="auto"/>
            <w:left w:val="none" w:sz="0" w:space="0" w:color="auto"/>
            <w:bottom w:val="none" w:sz="0" w:space="0" w:color="auto"/>
            <w:right w:val="none" w:sz="0" w:space="0" w:color="auto"/>
          </w:divBdr>
        </w:div>
        <w:div w:id="735477293">
          <w:marLeft w:val="0"/>
          <w:marRight w:val="0"/>
          <w:marTop w:val="0"/>
          <w:marBottom w:val="0"/>
          <w:divBdr>
            <w:top w:val="none" w:sz="0" w:space="0" w:color="auto"/>
            <w:left w:val="none" w:sz="0" w:space="0" w:color="auto"/>
            <w:bottom w:val="none" w:sz="0" w:space="0" w:color="auto"/>
            <w:right w:val="none" w:sz="0" w:space="0" w:color="auto"/>
          </w:divBdr>
        </w:div>
        <w:div w:id="738787775">
          <w:marLeft w:val="0"/>
          <w:marRight w:val="0"/>
          <w:marTop w:val="0"/>
          <w:marBottom w:val="0"/>
          <w:divBdr>
            <w:top w:val="none" w:sz="0" w:space="0" w:color="auto"/>
            <w:left w:val="none" w:sz="0" w:space="0" w:color="auto"/>
            <w:bottom w:val="none" w:sz="0" w:space="0" w:color="auto"/>
            <w:right w:val="none" w:sz="0" w:space="0" w:color="auto"/>
          </w:divBdr>
        </w:div>
        <w:div w:id="783768501">
          <w:marLeft w:val="0"/>
          <w:marRight w:val="0"/>
          <w:marTop w:val="0"/>
          <w:marBottom w:val="0"/>
          <w:divBdr>
            <w:top w:val="none" w:sz="0" w:space="0" w:color="auto"/>
            <w:left w:val="none" w:sz="0" w:space="0" w:color="auto"/>
            <w:bottom w:val="none" w:sz="0" w:space="0" w:color="auto"/>
            <w:right w:val="none" w:sz="0" w:space="0" w:color="auto"/>
          </w:divBdr>
        </w:div>
        <w:div w:id="1075008799">
          <w:marLeft w:val="0"/>
          <w:marRight w:val="0"/>
          <w:marTop w:val="0"/>
          <w:marBottom w:val="0"/>
          <w:divBdr>
            <w:top w:val="none" w:sz="0" w:space="0" w:color="auto"/>
            <w:left w:val="none" w:sz="0" w:space="0" w:color="auto"/>
            <w:bottom w:val="none" w:sz="0" w:space="0" w:color="auto"/>
            <w:right w:val="none" w:sz="0" w:space="0" w:color="auto"/>
          </w:divBdr>
        </w:div>
        <w:div w:id="1086535304">
          <w:marLeft w:val="0"/>
          <w:marRight w:val="0"/>
          <w:marTop w:val="0"/>
          <w:marBottom w:val="0"/>
          <w:divBdr>
            <w:top w:val="none" w:sz="0" w:space="0" w:color="auto"/>
            <w:left w:val="none" w:sz="0" w:space="0" w:color="auto"/>
            <w:bottom w:val="none" w:sz="0" w:space="0" w:color="auto"/>
            <w:right w:val="none" w:sz="0" w:space="0" w:color="auto"/>
          </w:divBdr>
        </w:div>
        <w:div w:id="1117213523">
          <w:marLeft w:val="0"/>
          <w:marRight w:val="0"/>
          <w:marTop w:val="0"/>
          <w:marBottom w:val="0"/>
          <w:divBdr>
            <w:top w:val="none" w:sz="0" w:space="0" w:color="auto"/>
            <w:left w:val="none" w:sz="0" w:space="0" w:color="auto"/>
            <w:bottom w:val="none" w:sz="0" w:space="0" w:color="auto"/>
            <w:right w:val="none" w:sz="0" w:space="0" w:color="auto"/>
          </w:divBdr>
        </w:div>
        <w:div w:id="1194734892">
          <w:marLeft w:val="0"/>
          <w:marRight w:val="0"/>
          <w:marTop w:val="0"/>
          <w:marBottom w:val="0"/>
          <w:divBdr>
            <w:top w:val="none" w:sz="0" w:space="0" w:color="auto"/>
            <w:left w:val="none" w:sz="0" w:space="0" w:color="auto"/>
            <w:bottom w:val="none" w:sz="0" w:space="0" w:color="auto"/>
            <w:right w:val="none" w:sz="0" w:space="0" w:color="auto"/>
          </w:divBdr>
        </w:div>
        <w:div w:id="1372614608">
          <w:marLeft w:val="0"/>
          <w:marRight w:val="0"/>
          <w:marTop w:val="0"/>
          <w:marBottom w:val="0"/>
          <w:divBdr>
            <w:top w:val="none" w:sz="0" w:space="0" w:color="auto"/>
            <w:left w:val="none" w:sz="0" w:space="0" w:color="auto"/>
            <w:bottom w:val="none" w:sz="0" w:space="0" w:color="auto"/>
            <w:right w:val="none" w:sz="0" w:space="0" w:color="auto"/>
          </w:divBdr>
        </w:div>
        <w:div w:id="1447848988">
          <w:marLeft w:val="0"/>
          <w:marRight w:val="0"/>
          <w:marTop w:val="0"/>
          <w:marBottom w:val="0"/>
          <w:divBdr>
            <w:top w:val="none" w:sz="0" w:space="0" w:color="auto"/>
            <w:left w:val="none" w:sz="0" w:space="0" w:color="auto"/>
            <w:bottom w:val="none" w:sz="0" w:space="0" w:color="auto"/>
            <w:right w:val="none" w:sz="0" w:space="0" w:color="auto"/>
          </w:divBdr>
        </w:div>
        <w:div w:id="1681471823">
          <w:marLeft w:val="0"/>
          <w:marRight w:val="0"/>
          <w:marTop w:val="0"/>
          <w:marBottom w:val="0"/>
          <w:divBdr>
            <w:top w:val="none" w:sz="0" w:space="0" w:color="auto"/>
            <w:left w:val="none" w:sz="0" w:space="0" w:color="auto"/>
            <w:bottom w:val="none" w:sz="0" w:space="0" w:color="auto"/>
            <w:right w:val="none" w:sz="0" w:space="0" w:color="auto"/>
          </w:divBdr>
        </w:div>
        <w:div w:id="1807550629">
          <w:marLeft w:val="0"/>
          <w:marRight w:val="0"/>
          <w:marTop w:val="0"/>
          <w:marBottom w:val="0"/>
          <w:divBdr>
            <w:top w:val="none" w:sz="0" w:space="0" w:color="auto"/>
            <w:left w:val="none" w:sz="0" w:space="0" w:color="auto"/>
            <w:bottom w:val="none" w:sz="0" w:space="0" w:color="auto"/>
            <w:right w:val="none" w:sz="0" w:space="0" w:color="auto"/>
          </w:divBdr>
        </w:div>
        <w:div w:id="2120220763">
          <w:marLeft w:val="0"/>
          <w:marRight w:val="0"/>
          <w:marTop w:val="0"/>
          <w:marBottom w:val="0"/>
          <w:divBdr>
            <w:top w:val="none" w:sz="0" w:space="0" w:color="auto"/>
            <w:left w:val="none" w:sz="0" w:space="0" w:color="auto"/>
            <w:bottom w:val="none" w:sz="0" w:space="0" w:color="auto"/>
            <w:right w:val="none" w:sz="0" w:space="0" w:color="auto"/>
          </w:divBdr>
        </w:div>
      </w:divsChild>
    </w:div>
    <w:div w:id="195391300">
      <w:bodyDiv w:val="1"/>
      <w:marLeft w:val="0"/>
      <w:marRight w:val="0"/>
      <w:marTop w:val="0"/>
      <w:marBottom w:val="0"/>
      <w:divBdr>
        <w:top w:val="none" w:sz="0" w:space="0" w:color="auto"/>
        <w:left w:val="none" w:sz="0" w:space="0" w:color="auto"/>
        <w:bottom w:val="none" w:sz="0" w:space="0" w:color="auto"/>
        <w:right w:val="none" w:sz="0" w:space="0" w:color="auto"/>
      </w:divBdr>
    </w:div>
    <w:div w:id="200941986">
      <w:bodyDiv w:val="1"/>
      <w:marLeft w:val="0"/>
      <w:marRight w:val="0"/>
      <w:marTop w:val="0"/>
      <w:marBottom w:val="0"/>
      <w:divBdr>
        <w:top w:val="none" w:sz="0" w:space="0" w:color="auto"/>
        <w:left w:val="none" w:sz="0" w:space="0" w:color="auto"/>
        <w:bottom w:val="none" w:sz="0" w:space="0" w:color="auto"/>
        <w:right w:val="none" w:sz="0" w:space="0" w:color="auto"/>
      </w:divBdr>
    </w:div>
    <w:div w:id="207911581">
      <w:bodyDiv w:val="1"/>
      <w:marLeft w:val="0"/>
      <w:marRight w:val="0"/>
      <w:marTop w:val="0"/>
      <w:marBottom w:val="0"/>
      <w:divBdr>
        <w:top w:val="none" w:sz="0" w:space="0" w:color="auto"/>
        <w:left w:val="none" w:sz="0" w:space="0" w:color="auto"/>
        <w:bottom w:val="none" w:sz="0" w:space="0" w:color="auto"/>
        <w:right w:val="none" w:sz="0" w:space="0" w:color="auto"/>
      </w:divBdr>
    </w:div>
    <w:div w:id="208305382">
      <w:bodyDiv w:val="1"/>
      <w:marLeft w:val="0"/>
      <w:marRight w:val="0"/>
      <w:marTop w:val="0"/>
      <w:marBottom w:val="0"/>
      <w:divBdr>
        <w:top w:val="none" w:sz="0" w:space="0" w:color="auto"/>
        <w:left w:val="none" w:sz="0" w:space="0" w:color="auto"/>
        <w:bottom w:val="none" w:sz="0" w:space="0" w:color="auto"/>
        <w:right w:val="none" w:sz="0" w:space="0" w:color="auto"/>
      </w:divBdr>
      <w:divsChild>
        <w:div w:id="130758540">
          <w:marLeft w:val="0"/>
          <w:marRight w:val="0"/>
          <w:marTop w:val="0"/>
          <w:marBottom w:val="150"/>
          <w:divBdr>
            <w:top w:val="none" w:sz="0" w:space="0" w:color="auto"/>
            <w:left w:val="none" w:sz="0" w:space="0" w:color="auto"/>
            <w:bottom w:val="none" w:sz="0" w:space="0" w:color="auto"/>
            <w:right w:val="none" w:sz="0" w:space="0" w:color="auto"/>
          </w:divBdr>
        </w:div>
        <w:div w:id="266621654">
          <w:marLeft w:val="0"/>
          <w:marRight w:val="0"/>
          <w:marTop w:val="0"/>
          <w:marBottom w:val="150"/>
          <w:divBdr>
            <w:top w:val="none" w:sz="0" w:space="0" w:color="auto"/>
            <w:left w:val="none" w:sz="0" w:space="0" w:color="auto"/>
            <w:bottom w:val="none" w:sz="0" w:space="0" w:color="auto"/>
            <w:right w:val="none" w:sz="0" w:space="0" w:color="auto"/>
          </w:divBdr>
        </w:div>
        <w:div w:id="289365135">
          <w:marLeft w:val="0"/>
          <w:marRight w:val="0"/>
          <w:marTop w:val="0"/>
          <w:marBottom w:val="150"/>
          <w:divBdr>
            <w:top w:val="none" w:sz="0" w:space="0" w:color="auto"/>
            <w:left w:val="none" w:sz="0" w:space="0" w:color="auto"/>
            <w:bottom w:val="none" w:sz="0" w:space="0" w:color="auto"/>
            <w:right w:val="none" w:sz="0" w:space="0" w:color="auto"/>
          </w:divBdr>
        </w:div>
      </w:divsChild>
    </w:div>
    <w:div w:id="209268726">
      <w:bodyDiv w:val="1"/>
      <w:marLeft w:val="0"/>
      <w:marRight w:val="0"/>
      <w:marTop w:val="0"/>
      <w:marBottom w:val="0"/>
      <w:divBdr>
        <w:top w:val="none" w:sz="0" w:space="0" w:color="auto"/>
        <w:left w:val="none" w:sz="0" w:space="0" w:color="auto"/>
        <w:bottom w:val="none" w:sz="0" w:space="0" w:color="auto"/>
        <w:right w:val="none" w:sz="0" w:space="0" w:color="auto"/>
      </w:divBdr>
    </w:div>
    <w:div w:id="212890628">
      <w:bodyDiv w:val="1"/>
      <w:marLeft w:val="0"/>
      <w:marRight w:val="0"/>
      <w:marTop w:val="0"/>
      <w:marBottom w:val="0"/>
      <w:divBdr>
        <w:top w:val="none" w:sz="0" w:space="0" w:color="auto"/>
        <w:left w:val="none" w:sz="0" w:space="0" w:color="auto"/>
        <w:bottom w:val="none" w:sz="0" w:space="0" w:color="auto"/>
        <w:right w:val="none" w:sz="0" w:space="0" w:color="auto"/>
      </w:divBdr>
    </w:div>
    <w:div w:id="218051129">
      <w:bodyDiv w:val="1"/>
      <w:marLeft w:val="0"/>
      <w:marRight w:val="0"/>
      <w:marTop w:val="0"/>
      <w:marBottom w:val="0"/>
      <w:divBdr>
        <w:top w:val="none" w:sz="0" w:space="0" w:color="auto"/>
        <w:left w:val="none" w:sz="0" w:space="0" w:color="auto"/>
        <w:bottom w:val="none" w:sz="0" w:space="0" w:color="auto"/>
        <w:right w:val="none" w:sz="0" w:space="0" w:color="auto"/>
      </w:divBdr>
    </w:div>
    <w:div w:id="228342031">
      <w:bodyDiv w:val="1"/>
      <w:marLeft w:val="0"/>
      <w:marRight w:val="0"/>
      <w:marTop w:val="0"/>
      <w:marBottom w:val="0"/>
      <w:divBdr>
        <w:top w:val="none" w:sz="0" w:space="0" w:color="auto"/>
        <w:left w:val="none" w:sz="0" w:space="0" w:color="auto"/>
        <w:bottom w:val="none" w:sz="0" w:space="0" w:color="auto"/>
        <w:right w:val="none" w:sz="0" w:space="0" w:color="auto"/>
      </w:divBdr>
    </w:div>
    <w:div w:id="228736815">
      <w:bodyDiv w:val="1"/>
      <w:marLeft w:val="0"/>
      <w:marRight w:val="0"/>
      <w:marTop w:val="0"/>
      <w:marBottom w:val="0"/>
      <w:divBdr>
        <w:top w:val="none" w:sz="0" w:space="0" w:color="auto"/>
        <w:left w:val="none" w:sz="0" w:space="0" w:color="auto"/>
        <w:bottom w:val="none" w:sz="0" w:space="0" w:color="auto"/>
        <w:right w:val="none" w:sz="0" w:space="0" w:color="auto"/>
      </w:divBdr>
    </w:div>
    <w:div w:id="230430468">
      <w:bodyDiv w:val="1"/>
      <w:marLeft w:val="0"/>
      <w:marRight w:val="0"/>
      <w:marTop w:val="0"/>
      <w:marBottom w:val="0"/>
      <w:divBdr>
        <w:top w:val="none" w:sz="0" w:space="0" w:color="auto"/>
        <w:left w:val="none" w:sz="0" w:space="0" w:color="auto"/>
        <w:bottom w:val="none" w:sz="0" w:space="0" w:color="auto"/>
        <w:right w:val="none" w:sz="0" w:space="0" w:color="auto"/>
      </w:divBdr>
    </w:div>
    <w:div w:id="236982094">
      <w:bodyDiv w:val="1"/>
      <w:marLeft w:val="0"/>
      <w:marRight w:val="0"/>
      <w:marTop w:val="0"/>
      <w:marBottom w:val="0"/>
      <w:divBdr>
        <w:top w:val="none" w:sz="0" w:space="0" w:color="auto"/>
        <w:left w:val="none" w:sz="0" w:space="0" w:color="auto"/>
        <w:bottom w:val="none" w:sz="0" w:space="0" w:color="auto"/>
        <w:right w:val="none" w:sz="0" w:space="0" w:color="auto"/>
      </w:divBdr>
    </w:div>
    <w:div w:id="246307476">
      <w:bodyDiv w:val="1"/>
      <w:marLeft w:val="0"/>
      <w:marRight w:val="0"/>
      <w:marTop w:val="0"/>
      <w:marBottom w:val="0"/>
      <w:divBdr>
        <w:top w:val="none" w:sz="0" w:space="0" w:color="auto"/>
        <w:left w:val="none" w:sz="0" w:space="0" w:color="auto"/>
        <w:bottom w:val="none" w:sz="0" w:space="0" w:color="auto"/>
        <w:right w:val="none" w:sz="0" w:space="0" w:color="auto"/>
      </w:divBdr>
    </w:div>
    <w:div w:id="247927595">
      <w:bodyDiv w:val="1"/>
      <w:marLeft w:val="0"/>
      <w:marRight w:val="0"/>
      <w:marTop w:val="0"/>
      <w:marBottom w:val="0"/>
      <w:divBdr>
        <w:top w:val="none" w:sz="0" w:space="0" w:color="auto"/>
        <w:left w:val="none" w:sz="0" w:space="0" w:color="auto"/>
        <w:bottom w:val="none" w:sz="0" w:space="0" w:color="auto"/>
        <w:right w:val="none" w:sz="0" w:space="0" w:color="auto"/>
      </w:divBdr>
    </w:div>
    <w:div w:id="248657854">
      <w:bodyDiv w:val="1"/>
      <w:marLeft w:val="0"/>
      <w:marRight w:val="0"/>
      <w:marTop w:val="0"/>
      <w:marBottom w:val="0"/>
      <w:divBdr>
        <w:top w:val="none" w:sz="0" w:space="0" w:color="auto"/>
        <w:left w:val="none" w:sz="0" w:space="0" w:color="auto"/>
        <w:bottom w:val="none" w:sz="0" w:space="0" w:color="auto"/>
        <w:right w:val="none" w:sz="0" w:space="0" w:color="auto"/>
      </w:divBdr>
    </w:div>
    <w:div w:id="250088722">
      <w:bodyDiv w:val="1"/>
      <w:marLeft w:val="0"/>
      <w:marRight w:val="0"/>
      <w:marTop w:val="0"/>
      <w:marBottom w:val="0"/>
      <w:divBdr>
        <w:top w:val="none" w:sz="0" w:space="0" w:color="auto"/>
        <w:left w:val="none" w:sz="0" w:space="0" w:color="auto"/>
        <w:bottom w:val="none" w:sz="0" w:space="0" w:color="auto"/>
        <w:right w:val="none" w:sz="0" w:space="0" w:color="auto"/>
      </w:divBdr>
    </w:div>
    <w:div w:id="250359890">
      <w:bodyDiv w:val="1"/>
      <w:marLeft w:val="0"/>
      <w:marRight w:val="0"/>
      <w:marTop w:val="0"/>
      <w:marBottom w:val="0"/>
      <w:divBdr>
        <w:top w:val="none" w:sz="0" w:space="0" w:color="auto"/>
        <w:left w:val="none" w:sz="0" w:space="0" w:color="auto"/>
        <w:bottom w:val="none" w:sz="0" w:space="0" w:color="auto"/>
        <w:right w:val="none" w:sz="0" w:space="0" w:color="auto"/>
      </w:divBdr>
    </w:div>
    <w:div w:id="264968853">
      <w:bodyDiv w:val="1"/>
      <w:marLeft w:val="0"/>
      <w:marRight w:val="0"/>
      <w:marTop w:val="0"/>
      <w:marBottom w:val="0"/>
      <w:divBdr>
        <w:top w:val="none" w:sz="0" w:space="0" w:color="auto"/>
        <w:left w:val="none" w:sz="0" w:space="0" w:color="auto"/>
        <w:bottom w:val="none" w:sz="0" w:space="0" w:color="auto"/>
        <w:right w:val="none" w:sz="0" w:space="0" w:color="auto"/>
      </w:divBdr>
    </w:div>
    <w:div w:id="265770037">
      <w:bodyDiv w:val="1"/>
      <w:marLeft w:val="0"/>
      <w:marRight w:val="0"/>
      <w:marTop w:val="0"/>
      <w:marBottom w:val="0"/>
      <w:divBdr>
        <w:top w:val="none" w:sz="0" w:space="0" w:color="auto"/>
        <w:left w:val="none" w:sz="0" w:space="0" w:color="auto"/>
        <w:bottom w:val="none" w:sz="0" w:space="0" w:color="auto"/>
        <w:right w:val="none" w:sz="0" w:space="0" w:color="auto"/>
      </w:divBdr>
    </w:div>
    <w:div w:id="295261063">
      <w:bodyDiv w:val="1"/>
      <w:marLeft w:val="0"/>
      <w:marRight w:val="0"/>
      <w:marTop w:val="0"/>
      <w:marBottom w:val="0"/>
      <w:divBdr>
        <w:top w:val="none" w:sz="0" w:space="0" w:color="auto"/>
        <w:left w:val="none" w:sz="0" w:space="0" w:color="auto"/>
        <w:bottom w:val="none" w:sz="0" w:space="0" w:color="auto"/>
        <w:right w:val="none" w:sz="0" w:space="0" w:color="auto"/>
      </w:divBdr>
    </w:div>
    <w:div w:id="296575103">
      <w:bodyDiv w:val="1"/>
      <w:marLeft w:val="0"/>
      <w:marRight w:val="0"/>
      <w:marTop w:val="0"/>
      <w:marBottom w:val="0"/>
      <w:divBdr>
        <w:top w:val="none" w:sz="0" w:space="0" w:color="auto"/>
        <w:left w:val="none" w:sz="0" w:space="0" w:color="auto"/>
        <w:bottom w:val="none" w:sz="0" w:space="0" w:color="auto"/>
        <w:right w:val="none" w:sz="0" w:space="0" w:color="auto"/>
      </w:divBdr>
    </w:div>
    <w:div w:id="307442868">
      <w:bodyDiv w:val="1"/>
      <w:marLeft w:val="0"/>
      <w:marRight w:val="0"/>
      <w:marTop w:val="0"/>
      <w:marBottom w:val="0"/>
      <w:divBdr>
        <w:top w:val="none" w:sz="0" w:space="0" w:color="auto"/>
        <w:left w:val="none" w:sz="0" w:space="0" w:color="auto"/>
        <w:bottom w:val="none" w:sz="0" w:space="0" w:color="auto"/>
        <w:right w:val="none" w:sz="0" w:space="0" w:color="auto"/>
      </w:divBdr>
    </w:div>
    <w:div w:id="312682643">
      <w:bodyDiv w:val="1"/>
      <w:marLeft w:val="0"/>
      <w:marRight w:val="0"/>
      <w:marTop w:val="0"/>
      <w:marBottom w:val="0"/>
      <w:divBdr>
        <w:top w:val="none" w:sz="0" w:space="0" w:color="auto"/>
        <w:left w:val="none" w:sz="0" w:space="0" w:color="auto"/>
        <w:bottom w:val="none" w:sz="0" w:space="0" w:color="auto"/>
        <w:right w:val="none" w:sz="0" w:space="0" w:color="auto"/>
      </w:divBdr>
    </w:div>
    <w:div w:id="322662340">
      <w:bodyDiv w:val="1"/>
      <w:marLeft w:val="0"/>
      <w:marRight w:val="0"/>
      <w:marTop w:val="0"/>
      <w:marBottom w:val="0"/>
      <w:divBdr>
        <w:top w:val="none" w:sz="0" w:space="0" w:color="auto"/>
        <w:left w:val="none" w:sz="0" w:space="0" w:color="auto"/>
        <w:bottom w:val="none" w:sz="0" w:space="0" w:color="auto"/>
        <w:right w:val="none" w:sz="0" w:space="0" w:color="auto"/>
      </w:divBdr>
    </w:div>
    <w:div w:id="334765714">
      <w:bodyDiv w:val="1"/>
      <w:marLeft w:val="0"/>
      <w:marRight w:val="0"/>
      <w:marTop w:val="0"/>
      <w:marBottom w:val="0"/>
      <w:divBdr>
        <w:top w:val="none" w:sz="0" w:space="0" w:color="auto"/>
        <w:left w:val="none" w:sz="0" w:space="0" w:color="auto"/>
        <w:bottom w:val="none" w:sz="0" w:space="0" w:color="auto"/>
        <w:right w:val="none" w:sz="0" w:space="0" w:color="auto"/>
      </w:divBdr>
    </w:div>
    <w:div w:id="334962888">
      <w:bodyDiv w:val="1"/>
      <w:marLeft w:val="0"/>
      <w:marRight w:val="0"/>
      <w:marTop w:val="0"/>
      <w:marBottom w:val="0"/>
      <w:divBdr>
        <w:top w:val="none" w:sz="0" w:space="0" w:color="auto"/>
        <w:left w:val="none" w:sz="0" w:space="0" w:color="auto"/>
        <w:bottom w:val="none" w:sz="0" w:space="0" w:color="auto"/>
        <w:right w:val="none" w:sz="0" w:space="0" w:color="auto"/>
      </w:divBdr>
    </w:div>
    <w:div w:id="359547990">
      <w:bodyDiv w:val="1"/>
      <w:marLeft w:val="0"/>
      <w:marRight w:val="0"/>
      <w:marTop w:val="0"/>
      <w:marBottom w:val="0"/>
      <w:divBdr>
        <w:top w:val="none" w:sz="0" w:space="0" w:color="auto"/>
        <w:left w:val="none" w:sz="0" w:space="0" w:color="auto"/>
        <w:bottom w:val="none" w:sz="0" w:space="0" w:color="auto"/>
        <w:right w:val="none" w:sz="0" w:space="0" w:color="auto"/>
      </w:divBdr>
    </w:div>
    <w:div w:id="371466934">
      <w:bodyDiv w:val="1"/>
      <w:marLeft w:val="0"/>
      <w:marRight w:val="0"/>
      <w:marTop w:val="0"/>
      <w:marBottom w:val="0"/>
      <w:divBdr>
        <w:top w:val="none" w:sz="0" w:space="0" w:color="auto"/>
        <w:left w:val="none" w:sz="0" w:space="0" w:color="auto"/>
        <w:bottom w:val="none" w:sz="0" w:space="0" w:color="auto"/>
        <w:right w:val="none" w:sz="0" w:space="0" w:color="auto"/>
      </w:divBdr>
    </w:div>
    <w:div w:id="377508613">
      <w:bodyDiv w:val="1"/>
      <w:marLeft w:val="0"/>
      <w:marRight w:val="0"/>
      <w:marTop w:val="0"/>
      <w:marBottom w:val="0"/>
      <w:divBdr>
        <w:top w:val="none" w:sz="0" w:space="0" w:color="auto"/>
        <w:left w:val="none" w:sz="0" w:space="0" w:color="auto"/>
        <w:bottom w:val="none" w:sz="0" w:space="0" w:color="auto"/>
        <w:right w:val="none" w:sz="0" w:space="0" w:color="auto"/>
      </w:divBdr>
    </w:div>
    <w:div w:id="384449380">
      <w:bodyDiv w:val="1"/>
      <w:marLeft w:val="0"/>
      <w:marRight w:val="0"/>
      <w:marTop w:val="0"/>
      <w:marBottom w:val="0"/>
      <w:divBdr>
        <w:top w:val="none" w:sz="0" w:space="0" w:color="auto"/>
        <w:left w:val="none" w:sz="0" w:space="0" w:color="auto"/>
        <w:bottom w:val="none" w:sz="0" w:space="0" w:color="auto"/>
        <w:right w:val="none" w:sz="0" w:space="0" w:color="auto"/>
      </w:divBdr>
    </w:div>
    <w:div w:id="385187077">
      <w:bodyDiv w:val="1"/>
      <w:marLeft w:val="0"/>
      <w:marRight w:val="0"/>
      <w:marTop w:val="0"/>
      <w:marBottom w:val="0"/>
      <w:divBdr>
        <w:top w:val="none" w:sz="0" w:space="0" w:color="auto"/>
        <w:left w:val="none" w:sz="0" w:space="0" w:color="auto"/>
        <w:bottom w:val="none" w:sz="0" w:space="0" w:color="auto"/>
        <w:right w:val="none" w:sz="0" w:space="0" w:color="auto"/>
      </w:divBdr>
    </w:div>
    <w:div w:id="389425516">
      <w:bodyDiv w:val="1"/>
      <w:marLeft w:val="0"/>
      <w:marRight w:val="0"/>
      <w:marTop w:val="0"/>
      <w:marBottom w:val="0"/>
      <w:divBdr>
        <w:top w:val="none" w:sz="0" w:space="0" w:color="auto"/>
        <w:left w:val="none" w:sz="0" w:space="0" w:color="auto"/>
        <w:bottom w:val="none" w:sz="0" w:space="0" w:color="auto"/>
        <w:right w:val="none" w:sz="0" w:space="0" w:color="auto"/>
      </w:divBdr>
    </w:div>
    <w:div w:id="406194199">
      <w:bodyDiv w:val="1"/>
      <w:marLeft w:val="0"/>
      <w:marRight w:val="0"/>
      <w:marTop w:val="0"/>
      <w:marBottom w:val="0"/>
      <w:divBdr>
        <w:top w:val="none" w:sz="0" w:space="0" w:color="auto"/>
        <w:left w:val="none" w:sz="0" w:space="0" w:color="auto"/>
        <w:bottom w:val="none" w:sz="0" w:space="0" w:color="auto"/>
        <w:right w:val="none" w:sz="0" w:space="0" w:color="auto"/>
      </w:divBdr>
    </w:div>
    <w:div w:id="408384452">
      <w:bodyDiv w:val="1"/>
      <w:marLeft w:val="0"/>
      <w:marRight w:val="0"/>
      <w:marTop w:val="0"/>
      <w:marBottom w:val="0"/>
      <w:divBdr>
        <w:top w:val="none" w:sz="0" w:space="0" w:color="auto"/>
        <w:left w:val="none" w:sz="0" w:space="0" w:color="auto"/>
        <w:bottom w:val="none" w:sz="0" w:space="0" w:color="auto"/>
        <w:right w:val="none" w:sz="0" w:space="0" w:color="auto"/>
      </w:divBdr>
    </w:div>
    <w:div w:id="409738563">
      <w:bodyDiv w:val="1"/>
      <w:marLeft w:val="0"/>
      <w:marRight w:val="0"/>
      <w:marTop w:val="0"/>
      <w:marBottom w:val="0"/>
      <w:divBdr>
        <w:top w:val="none" w:sz="0" w:space="0" w:color="auto"/>
        <w:left w:val="none" w:sz="0" w:space="0" w:color="auto"/>
        <w:bottom w:val="none" w:sz="0" w:space="0" w:color="auto"/>
        <w:right w:val="none" w:sz="0" w:space="0" w:color="auto"/>
      </w:divBdr>
    </w:div>
    <w:div w:id="419105833">
      <w:bodyDiv w:val="1"/>
      <w:marLeft w:val="0"/>
      <w:marRight w:val="0"/>
      <w:marTop w:val="0"/>
      <w:marBottom w:val="0"/>
      <w:divBdr>
        <w:top w:val="none" w:sz="0" w:space="0" w:color="auto"/>
        <w:left w:val="none" w:sz="0" w:space="0" w:color="auto"/>
        <w:bottom w:val="none" w:sz="0" w:space="0" w:color="auto"/>
        <w:right w:val="none" w:sz="0" w:space="0" w:color="auto"/>
      </w:divBdr>
    </w:div>
    <w:div w:id="420756555">
      <w:bodyDiv w:val="1"/>
      <w:marLeft w:val="0"/>
      <w:marRight w:val="0"/>
      <w:marTop w:val="0"/>
      <w:marBottom w:val="0"/>
      <w:divBdr>
        <w:top w:val="none" w:sz="0" w:space="0" w:color="auto"/>
        <w:left w:val="none" w:sz="0" w:space="0" w:color="auto"/>
        <w:bottom w:val="none" w:sz="0" w:space="0" w:color="auto"/>
        <w:right w:val="none" w:sz="0" w:space="0" w:color="auto"/>
      </w:divBdr>
    </w:div>
    <w:div w:id="426659253">
      <w:bodyDiv w:val="1"/>
      <w:marLeft w:val="0"/>
      <w:marRight w:val="0"/>
      <w:marTop w:val="0"/>
      <w:marBottom w:val="0"/>
      <w:divBdr>
        <w:top w:val="none" w:sz="0" w:space="0" w:color="auto"/>
        <w:left w:val="none" w:sz="0" w:space="0" w:color="auto"/>
        <w:bottom w:val="none" w:sz="0" w:space="0" w:color="auto"/>
        <w:right w:val="none" w:sz="0" w:space="0" w:color="auto"/>
      </w:divBdr>
    </w:div>
    <w:div w:id="447821341">
      <w:bodyDiv w:val="1"/>
      <w:marLeft w:val="0"/>
      <w:marRight w:val="0"/>
      <w:marTop w:val="0"/>
      <w:marBottom w:val="0"/>
      <w:divBdr>
        <w:top w:val="none" w:sz="0" w:space="0" w:color="auto"/>
        <w:left w:val="none" w:sz="0" w:space="0" w:color="auto"/>
        <w:bottom w:val="none" w:sz="0" w:space="0" w:color="auto"/>
        <w:right w:val="none" w:sz="0" w:space="0" w:color="auto"/>
      </w:divBdr>
    </w:div>
    <w:div w:id="447966542">
      <w:bodyDiv w:val="1"/>
      <w:marLeft w:val="0"/>
      <w:marRight w:val="0"/>
      <w:marTop w:val="0"/>
      <w:marBottom w:val="0"/>
      <w:divBdr>
        <w:top w:val="none" w:sz="0" w:space="0" w:color="auto"/>
        <w:left w:val="none" w:sz="0" w:space="0" w:color="auto"/>
        <w:bottom w:val="none" w:sz="0" w:space="0" w:color="auto"/>
        <w:right w:val="none" w:sz="0" w:space="0" w:color="auto"/>
      </w:divBdr>
    </w:div>
    <w:div w:id="451365866">
      <w:bodyDiv w:val="1"/>
      <w:marLeft w:val="0"/>
      <w:marRight w:val="0"/>
      <w:marTop w:val="0"/>
      <w:marBottom w:val="0"/>
      <w:divBdr>
        <w:top w:val="none" w:sz="0" w:space="0" w:color="auto"/>
        <w:left w:val="none" w:sz="0" w:space="0" w:color="auto"/>
        <w:bottom w:val="none" w:sz="0" w:space="0" w:color="auto"/>
        <w:right w:val="none" w:sz="0" w:space="0" w:color="auto"/>
      </w:divBdr>
    </w:div>
    <w:div w:id="452209918">
      <w:bodyDiv w:val="1"/>
      <w:marLeft w:val="0"/>
      <w:marRight w:val="0"/>
      <w:marTop w:val="0"/>
      <w:marBottom w:val="0"/>
      <w:divBdr>
        <w:top w:val="none" w:sz="0" w:space="0" w:color="auto"/>
        <w:left w:val="none" w:sz="0" w:space="0" w:color="auto"/>
        <w:bottom w:val="none" w:sz="0" w:space="0" w:color="auto"/>
        <w:right w:val="none" w:sz="0" w:space="0" w:color="auto"/>
      </w:divBdr>
    </w:div>
    <w:div w:id="458493485">
      <w:bodyDiv w:val="1"/>
      <w:marLeft w:val="0"/>
      <w:marRight w:val="0"/>
      <w:marTop w:val="0"/>
      <w:marBottom w:val="0"/>
      <w:divBdr>
        <w:top w:val="none" w:sz="0" w:space="0" w:color="auto"/>
        <w:left w:val="none" w:sz="0" w:space="0" w:color="auto"/>
        <w:bottom w:val="none" w:sz="0" w:space="0" w:color="auto"/>
        <w:right w:val="none" w:sz="0" w:space="0" w:color="auto"/>
      </w:divBdr>
      <w:divsChild>
        <w:div w:id="1123689945">
          <w:marLeft w:val="0"/>
          <w:marRight w:val="0"/>
          <w:marTop w:val="15"/>
          <w:marBottom w:val="0"/>
          <w:divBdr>
            <w:top w:val="none" w:sz="0" w:space="0" w:color="auto"/>
            <w:left w:val="none" w:sz="0" w:space="0" w:color="auto"/>
            <w:bottom w:val="none" w:sz="0" w:space="0" w:color="auto"/>
            <w:right w:val="none" w:sz="0" w:space="0" w:color="auto"/>
          </w:divBdr>
          <w:divsChild>
            <w:div w:id="1422028783">
              <w:marLeft w:val="0"/>
              <w:marRight w:val="0"/>
              <w:marTop w:val="0"/>
              <w:marBottom w:val="0"/>
              <w:divBdr>
                <w:top w:val="none" w:sz="0" w:space="0" w:color="auto"/>
                <w:left w:val="none" w:sz="0" w:space="0" w:color="auto"/>
                <w:bottom w:val="none" w:sz="0" w:space="0" w:color="auto"/>
                <w:right w:val="none" w:sz="0" w:space="0" w:color="auto"/>
              </w:divBdr>
              <w:divsChild>
                <w:div w:id="33502463">
                  <w:marLeft w:val="0"/>
                  <w:marRight w:val="0"/>
                  <w:marTop w:val="0"/>
                  <w:marBottom w:val="0"/>
                  <w:divBdr>
                    <w:top w:val="none" w:sz="0" w:space="0" w:color="auto"/>
                    <w:left w:val="none" w:sz="0" w:space="0" w:color="auto"/>
                    <w:bottom w:val="none" w:sz="0" w:space="0" w:color="auto"/>
                    <w:right w:val="none" w:sz="0" w:space="0" w:color="auto"/>
                  </w:divBdr>
                </w:div>
                <w:div w:id="144206349">
                  <w:marLeft w:val="0"/>
                  <w:marRight w:val="0"/>
                  <w:marTop w:val="0"/>
                  <w:marBottom w:val="0"/>
                  <w:divBdr>
                    <w:top w:val="none" w:sz="0" w:space="0" w:color="auto"/>
                    <w:left w:val="none" w:sz="0" w:space="0" w:color="auto"/>
                    <w:bottom w:val="none" w:sz="0" w:space="0" w:color="auto"/>
                    <w:right w:val="none" w:sz="0" w:space="0" w:color="auto"/>
                  </w:divBdr>
                </w:div>
                <w:div w:id="253558887">
                  <w:marLeft w:val="0"/>
                  <w:marRight w:val="0"/>
                  <w:marTop w:val="0"/>
                  <w:marBottom w:val="0"/>
                  <w:divBdr>
                    <w:top w:val="none" w:sz="0" w:space="0" w:color="auto"/>
                    <w:left w:val="none" w:sz="0" w:space="0" w:color="auto"/>
                    <w:bottom w:val="none" w:sz="0" w:space="0" w:color="auto"/>
                    <w:right w:val="none" w:sz="0" w:space="0" w:color="auto"/>
                  </w:divBdr>
                </w:div>
                <w:div w:id="321129985">
                  <w:marLeft w:val="0"/>
                  <w:marRight w:val="0"/>
                  <w:marTop w:val="0"/>
                  <w:marBottom w:val="0"/>
                  <w:divBdr>
                    <w:top w:val="none" w:sz="0" w:space="0" w:color="auto"/>
                    <w:left w:val="none" w:sz="0" w:space="0" w:color="auto"/>
                    <w:bottom w:val="none" w:sz="0" w:space="0" w:color="auto"/>
                    <w:right w:val="none" w:sz="0" w:space="0" w:color="auto"/>
                  </w:divBdr>
                </w:div>
                <w:div w:id="380909562">
                  <w:marLeft w:val="0"/>
                  <w:marRight w:val="0"/>
                  <w:marTop w:val="0"/>
                  <w:marBottom w:val="0"/>
                  <w:divBdr>
                    <w:top w:val="none" w:sz="0" w:space="0" w:color="auto"/>
                    <w:left w:val="none" w:sz="0" w:space="0" w:color="auto"/>
                    <w:bottom w:val="none" w:sz="0" w:space="0" w:color="auto"/>
                    <w:right w:val="none" w:sz="0" w:space="0" w:color="auto"/>
                  </w:divBdr>
                </w:div>
                <w:div w:id="437723772">
                  <w:marLeft w:val="0"/>
                  <w:marRight w:val="0"/>
                  <w:marTop w:val="0"/>
                  <w:marBottom w:val="0"/>
                  <w:divBdr>
                    <w:top w:val="none" w:sz="0" w:space="0" w:color="auto"/>
                    <w:left w:val="none" w:sz="0" w:space="0" w:color="auto"/>
                    <w:bottom w:val="none" w:sz="0" w:space="0" w:color="auto"/>
                    <w:right w:val="none" w:sz="0" w:space="0" w:color="auto"/>
                  </w:divBdr>
                </w:div>
                <w:div w:id="557015909">
                  <w:marLeft w:val="0"/>
                  <w:marRight w:val="0"/>
                  <w:marTop w:val="0"/>
                  <w:marBottom w:val="0"/>
                  <w:divBdr>
                    <w:top w:val="none" w:sz="0" w:space="0" w:color="auto"/>
                    <w:left w:val="none" w:sz="0" w:space="0" w:color="auto"/>
                    <w:bottom w:val="none" w:sz="0" w:space="0" w:color="auto"/>
                    <w:right w:val="none" w:sz="0" w:space="0" w:color="auto"/>
                  </w:divBdr>
                </w:div>
                <w:div w:id="767698842">
                  <w:marLeft w:val="0"/>
                  <w:marRight w:val="0"/>
                  <w:marTop w:val="0"/>
                  <w:marBottom w:val="0"/>
                  <w:divBdr>
                    <w:top w:val="none" w:sz="0" w:space="0" w:color="auto"/>
                    <w:left w:val="none" w:sz="0" w:space="0" w:color="auto"/>
                    <w:bottom w:val="none" w:sz="0" w:space="0" w:color="auto"/>
                    <w:right w:val="none" w:sz="0" w:space="0" w:color="auto"/>
                  </w:divBdr>
                </w:div>
                <w:div w:id="805123148">
                  <w:marLeft w:val="0"/>
                  <w:marRight w:val="0"/>
                  <w:marTop w:val="0"/>
                  <w:marBottom w:val="0"/>
                  <w:divBdr>
                    <w:top w:val="none" w:sz="0" w:space="0" w:color="auto"/>
                    <w:left w:val="none" w:sz="0" w:space="0" w:color="auto"/>
                    <w:bottom w:val="none" w:sz="0" w:space="0" w:color="auto"/>
                    <w:right w:val="none" w:sz="0" w:space="0" w:color="auto"/>
                  </w:divBdr>
                </w:div>
                <w:div w:id="912349234">
                  <w:marLeft w:val="0"/>
                  <w:marRight w:val="0"/>
                  <w:marTop w:val="0"/>
                  <w:marBottom w:val="0"/>
                  <w:divBdr>
                    <w:top w:val="none" w:sz="0" w:space="0" w:color="auto"/>
                    <w:left w:val="none" w:sz="0" w:space="0" w:color="auto"/>
                    <w:bottom w:val="none" w:sz="0" w:space="0" w:color="auto"/>
                    <w:right w:val="none" w:sz="0" w:space="0" w:color="auto"/>
                  </w:divBdr>
                </w:div>
                <w:div w:id="961813337">
                  <w:marLeft w:val="0"/>
                  <w:marRight w:val="0"/>
                  <w:marTop w:val="0"/>
                  <w:marBottom w:val="0"/>
                  <w:divBdr>
                    <w:top w:val="none" w:sz="0" w:space="0" w:color="auto"/>
                    <w:left w:val="none" w:sz="0" w:space="0" w:color="auto"/>
                    <w:bottom w:val="none" w:sz="0" w:space="0" w:color="auto"/>
                    <w:right w:val="none" w:sz="0" w:space="0" w:color="auto"/>
                  </w:divBdr>
                </w:div>
                <w:div w:id="1005787857">
                  <w:marLeft w:val="0"/>
                  <w:marRight w:val="0"/>
                  <w:marTop w:val="0"/>
                  <w:marBottom w:val="0"/>
                  <w:divBdr>
                    <w:top w:val="none" w:sz="0" w:space="0" w:color="auto"/>
                    <w:left w:val="none" w:sz="0" w:space="0" w:color="auto"/>
                    <w:bottom w:val="none" w:sz="0" w:space="0" w:color="auto"/>
                    <w:right w:val="none" w:sz="0" w:space="0" w:color="auto"/>
                  </w:divBdr>
                </w:div>
                <w:div w:id="1025523814">
                  <w:marLeft w:val="0"/>
                  <w:marRight w:val="0"/>
                  <w:marTop w:val="0"/>
                  <w:marBottom w:val="0"/>
                  <w:divBdr>
                    <w:top w:val="none" w:sz="0" w:space="0" w:color="auto"/>
                    <w:left w:val="none" w:sz="0" w:space="0" w:color="auto"/>
                    <w:bottom w:val="none" w:sz="0" w:space="0" w:color="auto"/>
                    <w:right w:val="none" w:sz="0" w:space="0" w:color="auto"/>
                  </w:divBdr>
                </w:div>
                <w:div w:id="1027947539">
                  <w:marLeft w:val="0"/>
                  <w:marRight w:val="0"/>
                  <w:marTop w:val="0"/>
                  <w:marBottom w:val="0"/>
                  <w:divBdr>
                    <w:top w:val="none" w:sz="0" w:space="0" w:color="auto"/>
                    <w:left w:val="none" w:sz="0" w:space="0" w:color="auto"/>
                    <w:bottom w:val="none" w:sz="0" w:space="0" w:color="auto"/>
                    <w:right w:val="none" w:sz="0" w:space="0" w:color="auto"/>
                  </w:divBdr>
                </w:div>
                <w:div w:id="1031107018">
                  <w:marLeft w:val="0"/>
                  <w:marRight w:val="0"/>
                  <w:marTop w:val="0"/>
                  <w:marBottom w:val="0"/>
                  <w:divBdr>
                    <w:top w:val="none" w:sz="0" w:space="0" w:color="auto"/>
                    <w:left w:val="none" w:sz="0" w:space="0" w:color="auto"/>
                    <w:bottom w:val="none" w:sz="0" w:space="0" w:color="auto"/>
                    <w:right w:val="none" w:sz="0" w:space="0" w:color="auto"/>
                  </w:divBdr>
                </w:div>
                <w:div w:id="1096486518">
                  <w:marLeft w:val="0"/>
                  <w:marRight w:val="0"/>
                  <w:marTop w:val="0"/>
                  <w:marBottom w:val="0"/>
                  <w:divBdr>
                    <w:top w:val="none" w:sz="0" w:space="0" w:color="auto"/>
                    <w:left w:val="none" w:sz="0" w:space="0" w:color="auto"/>
                    <w:bottom w:val="none" w:sz="0" w:space="0" w:color="auto"/>
                    <w:right w:val="none" w:sz="0" w:space="0" w:color="auto"/>
                  </w:divBdr>
                </w:div>
                <w:div w:id="1142623464">
                  <w:marLeft w:val="0"/>
                  <w:marRight w:val="0"/>
                  <w:marTop w:val="0"/>
                  <w:marBottom w:val="0"/>
                  <w:divBdr>
                    <w:top w:val="none" w:sz="0" w:space="0" w:color="auto"/>
                    <w:left w:val="none" w:sz="0" w:space="0" w:color="auto"/>
                    <w:bottom w:val="none" w:sz="0" w:space="0" w:color="auto"/>
                    <w:right w:val="none" w:sz="0" w:space="0" w:color="auto"/>
                  </w:divBdr>
                </w:div>
                <w:div w:id="1178544602">
                  <w:marLeft w:val="0"/>
                  <w:marRight w:val="0"/>
                  <w:marTop w:val="0"/>
                  <w:marBottom w:val="0"/>
                  <w:divBdr>
                    <w:top w:val="none" w:sz="0" w:space="0" w:color="auto"/>
                    <w:left w:val="none" w:sz="0" w:space="0" w:color="auto"/>
                    <w:bottom w:val="none" w:sz="0" w:space="0" w:color="auto"/>
                    <w:right w:val="none" w:sz="0" w:space="0" w:color="auto"/>
                  </w:divBdr>
                </w:div>
                <w:div w:id="1199129493">
                  <w:marLeft w:val="0"/>
                  <w:marRight w:val="0"/>
                  <w:marTop w:val="0"/>
                  <w:marBottom w:val="0"/>
                  <w:divBdr>
                    <w:top w:val="none" w:sz="0" w:space="0" w:color="auto"/>
                    <w:left w:val="none" w:sz="0" w:space="0" w:color="auto"/>
                    <w:bottom w:val="none" w:sz="0" w:space="0" w:color="auto"/>
                    <w:right w:val="none" w:sz="0" w:space="0" w:color="auto"/>
                  </w:divBdr>
                </w:div>
                <w:div w:id="1313293098">
                  <w:marLeft w:val="0"/>
                  <w:marRight w:val="0"/>
                  <w:marTop w:val="0"/>
                  <w:marBottom w:val="0"/>
                  <w:divBdr>
                    <w:top w:val="none" w:sz="0" w:space="0" w:color="auto"/>
                    <w:left w:val="none" w:sz="0" w:space="0" w:color="auto"/>
                    <w:bottom w:val="none" w:sz="0" w:space="0" w:color="auto"/>
                    <w:right w:val="none" w:sz="0" w:space="0" w:color="auto"/>
                  </w:divBdr>
                </w:div>
                <w:div w:id="1323967453">
                  <w:marLeft w:val="0"/>
                  <w:marRight w:val="0"/>
                  <w:marTop w:val="0"/>
                  <w:marBottom w:val="0"/>
                  <w:divBdr>
                    <w:top w:val="none" w:sz="0" w:space="0" w:color="auto"/>
                    <w:left w:val="none" w:sz="0" w:space="0" w:color="auto"/>
                    <w:bottom w:val="none" w:sz="0" w:space="0" w:color="auto"/>
                    <w:right w:val="none" w:sz="0" w:space="0" w:color="auto"/>
                  </w:divBdr>
                </w:div>
                <w:div w:id="1414164466">
                  <w:marLeft w:val="0"/>
                  <w:marRight w:val="0"/>
                  <w:marTop w:val="0"/>
                  <w:marBottom w:val="0"/>
                  <w:divBdr>
                    <w:top w:val="none" w:sz="0" w:space="0" w:color="auto"/>
                    <w:left w:val="none" w:sz="0" w:space="0" w:color="auto"/>
                    <w:bottom w:val="none" w:sz="0" w:space="0" w:color="auto"/>
                    <w:right w:val="none" w:sz="0" w:space="0" w:color="auto"/>
                  </w:divBdr>
                </w:div>
                <w:div w:id="1481312049">
                  <w:marLeft w:val="0"/>
                  <w:marRight w:val="0"/>
                  <w:marTop w:val="0"/>
                  <w:marBottom w:val="0"/>
                  <w:divBdr>
                    <w:top w:val="none" w:sz="0" w:space="0" w:color="auto"/>
                    <w:left w:val="none" w:sz="0" w:space="0" w:color="auto"/>
                    <w:bottom w:val="none" w:sz="0" w:space="0" w:color="auto"/>
                    <w:right w:val="none" w:sz="0" w:space="0" w:color="auto"/>
                  </w:divBdr>
                </w:div>
                <w:div w:id="1525702681">
                  <w:marLeft w:val="0"/>
                  <w:marRight w:val="0"/>
                  <w:marTop w:val="0"/>
                  <w:marBottom w:val="0"/>
                  <w:divBdr>
                    <w:top w:val="none" w:sz="0" w:space="0" w:color="auto"/>
                    <w:left w:val="none" w:sz="0" w:space="0" w:color="auto"/>
                    <w:bottom w:val="none" w:sz="0" w:space="0" w:color="auto"/>
                    <w:right w:val="none" w:sz="0" w:space="0" w:color="auto"/>
                  </w:divBdr>
                </w:div>
                <w:div w:id="1929386855">
                  <w:marLeft w:val="0"/>
                  <w:marRight w:val="0"/>
                  <w:marTop w:val="0"/>
                  <w:marBottom w:val="0"/>
                  <w:divBdr>
                    <w:top w:val="none" w:sz="0" w:space="0" w:color="auto"/>
                    <w:left w:val="none" w:sz="0" w:space="0" w:color="auto"/>
                    <w:bottom w:val="none" w:sz="0" w:space="0" w:color="auto"/>
                    <w:right w:val="none" w:sz="0" w:space="0" w:color="auto"/>
                  </w:divBdr>
                </w:div>
                <w:div w:id="1962884253">
                  <w:marLeft w:val="0"/>
                  <w:marRight w:val="0"/>
                  <w:marTop w:val="0"/>
                  <w:marBottom w:val="0"/>
                  <w:divBdr>
                    <w:top w:val="none" w:sz="0" w:space="0" w:color="auto"/>
                    <w:left w:val="none" w:sz="0" w:space="0" w:color="auto"/>
                    <w:bottom w:val="none" w:sz="0" w:space="0" w:color="auto"/>
                    <w:right w:val="none" w:sz="0" w:space="0" w:color="auto"/>
                  </w:divBdr>
                </w:div>
                <w:div w:id="20689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85365">
          <w:marLeft w:val="0"/>
          <w:marRight w:val="0"/>
          <w:marTop w:val="15"/>
          <w:marBottom w:val="0"/>
          <w:divBdr>
            <w:top w:val="none" w:sz="0" w:space="0" w:color="auto"/>
            <w:left w:val="none" w:sz="0" w:space="0" w:color="auto"/>
            <w:bottom w:val="none" w:sz="0" w:space="0" w:color="auto"/>
            <w:right w:val="none" w:sz="0" w:space="0" w:color="auto"/>
          </w:divBdr>
          <w:divsChild>
            <w:div w:id="1372268699">
              <w:marLeft w:val="0"/>
              <w:marRight w:val="0"/>
              <w:marTop w:val="0"/>
              <w:marBottom w:val="0"/>
              <w:divBdr>
                <w:top w:val="none" w:sz="0" w:space="0" w:color="auto"/>
                <w:left w:val="none" w:sz="0" w:space="0" w:color="auto"/>
                <w:bottom w:val="none" w:sz="0" w:space="0" w:color="auto"/>
                <w:right w:val="none" w:sz="0" w:space="0" w:color="auto"/>
              </w:divBdr>
              <w:divsChild>
                <w:div w:id="102382672">
                  <w:marLeft w:val="0"/>
                  <w:marRight w:val="0"/>
                  <w:marTop w:val="0"/>
                  <w:marBottom w:val="0"/>
                  <w:divBdr>
                    <w:top w:val="none" w:sz="0" w:space="0" w:color="auto"/>
                    <w:left w:val="none" w:sz="0" w:space="0" w:color="auto"/>
                    <w:bottom w:val="none" w:sz="0" w:space="0" w:color="auto"/>
                    <w:right w:val="none" w:sz="0" w:space="0" w:color="auto"/>
                  </w:divBdr>
                </w:div>
                <w:div w:id="129710096">
                  <w:marLeft w:val="0"/>
                  <w:marRight w:val="0"/>
                  <w:marTop w:val="0"/>
                  <w:marBottom w:val="0"/>
                  <w:divBdr>
                    <w:top w:val="none" w:sz="0" w:space="0" w:color="auto"/>
                    <w:left w:val="none" w:sz="0" w:space="0" w:color="auto"/>
                    <w:bottom w:val="none" w:sz="0" w:space="0" w:color="auto"/>
                    <w:right w:val="none" w:sz="0" w:space="0" w:color="auto"/>
                  </w:divBdr>
                </w:div>
                <w:div w:id="156725608">
                  <w:marLeft w:val="0"/>
                  <w:marRight w:val="0"/>
                  <w:marTop w:val="0"/>
                  <w:marBottom w:val="0"/>
                  <w:divBdr>
                    <w:top w:val="none" w:sz="0" w:space="0" w:color="auto"/>
                    <w:left w:val="none" w:sz="0" w:space="0" w:color="auto"/>
                    <w:bottom w:val="none" w:sz="0" w:space="0" w:color="auto"/>
                    <w:right w:val="none" w:sz="0" w:space="0" w:color="auto"/>
                  </w:divBdr>
                </w:div>
                <w:div w:id="183829070">
                  <w:marLeft w:val="0"/>
                  <w:marRight w:val="0"/>
                  <w:marTop w:val="0"/>
                  <w:marBottom w:val="0"/>
                  <w:divBdr>
                    <w:top w:val="none" w:sz="0" w:space="0" w:color="auto"/>
                    <w:left w:val="none" w:sz="0" w:space="0" w:color="auto"/>
                    <w:bottom w:val="none" w:sz="0" w:space="0" w:color="auto"/>
                    <w:right w:val="none" w:sz="0" w:space="0" w:color="auto"/>
                  </w:divBdr>
                </w:div>
                <w:div w:id="219220542">
                  <w:marLeft w:val="0"/>
                  <w:marRight w:val="0"/>
                  <w:marTop w:val="0"/>
                  <w:marBottom w:val="0"/>
                  <w:divBdr>
                    <w:top w:val="none" w:sz="0" w:space="0" w:color="auto"/>
                    <w:left w:val="none" w:sz="0" w:space="0" w:color="auto"/>
                    <w:bottom w:val="none" w:sz="0" w:space="0" w:color="auto"/>
                    <w:right w:val="none" w:sz="0" w:space="0" w:color="auto"/>
                  </w:divBdr>
                </w:div>
                <w:div w:id="223762520">
                  <w:marLeft w:val="0"/>
                  <w:marRight w:val="0"/>
                  <w:marTop w:val="0"/>
                  <w:marBottom w:val="0"/>
                  <w:divBdr>
                    <w:top w:val="none" w:sz="0" w:space="0" w:color="auto"/>
                    <w:left w:val="none" w:sz="0" w:space="0" w:color="auto"/>
                    <w:bottom w:val="none" w:sz="0" w:space="0" w:color="auto"/>
                    <w:right w:val="none" w:sz="0" w:space="0" w:color="auto"/>
                  </w:divBdr>
                </w:div>
                <w:div w:id="271399918">
                  <w:marLeft w:val="0"/>
                  <w:marRight w:val="0"/>
                  <w:marTop w:val="0"/>
                  <w:marBottom w:val="0"/>
                  <w:divBdr>
                    <w:top w:val="none" w:sz="0" w:space="0" w:color="auto"/>
                    <w:left w:val="none" w:sz="0" w:space="0" w:color="auto"/>
                    <w:bottom w:val="none" w:sz="0" w:space="0" w:color="auto"/>
                    <w:right w:val="none" w:sz="0" w:space="0" w:color="auto"/>
                  </w:divBdr>
                </w:div>
                <w:div w:id="459418768">
                  <w:marLeft w:val="0"/>
                  <w:marRight w:val="0"/>
                  <w:marTop w:val="0"/>
                  <w:marBottom w:val="0"/>
                  <w:divBdr>
                    <w:top w:val="none" w:sz="0" w:space="0" w:color="auto"/>
                    <w:left w:val="none" w:sz="0" w:space="0" w:color="auto"/>
                    <w:bottom w:val="none" w:sz="0" w:space="0" w:color="auto"/>
                    <w:right w:val="none" w:sz="0" w:space="0" w:color="auto"/>
                  </w:divBdr>
                </w:div>
                <w:div w:id="496924556">
                  <w:marLeft w:val="0"/>
                  <w:marRight w:val="0"/>
                  <w:marTop w:val="0"/>
                  <w:marBottom w:val="0"/>
                  <w:divBdr>
                    <w:top w:val="none" w:sz="0" w:space="0" w:color="auto"/>
                    <w:left w:val="none" w:sz="0" w:space="0" w:color="auto"/>
                    <w:bottom w:val="none" w:sz="0" w:space="0" w:color="auto"/>
                    <w:right w:val="none" w:sz="0" w:space="0" w:color="auto"/>
                  </w:divBdr>
                </w:div>
                <w:div w:id="578255201">
                  <w:marLeft w:val="0"/>
                  <w:marRight w:val="0"/>
                  <w:marTop w:val="0"/>
                  <w:marBottom w:val="0"/>
                  <w:divBdr>
                    <w:top w:val="none" w:sz="0" w:space="0" w:color="auto"/>
                    <w:left w:val="none" w:sz="0" w:space="0" w:color="auto"/>
                    <w:bottom w:val="none" w:sz="0" w:space="0" w:color="auto"/>
                    <w:right w:val="none" w:sz="0" w:space="0" w:color="auto"/>
                  </w:divBdr>
                </w:div>
                <w:div w:id="618880499">
                  <w:marLeft w:val="0"/>
                  <w:marRight w:val="0"/>
                  <w:marTop w:val="0"/>
                  <w:marBottom w:val="0"/>
                  <w:divBdr>
                    <w:top w:val="none" w:sz="0" w:space="0" w:color="auto"/>
                    <w:left w:val="none" w:sz="0" w:space="0" w:color="auto"/>
                    <w:bottom w:val="none" w:sz="0" w:space="0" w:color="auto"/>
                    <w:right w:val="none" w:sz="0" w:space="0" w:color="auto"/>
                  </w:divBdr>
                </w:div>
                <w:div w:id="632636558">
                  <w:marLeft w:val="0"/>
                  <w:marRight w:val="0"/>
                  <w:marTop w:val="0"/>
                  <w:marBottom w:val="0"/>
                  <w:divBdr>
                    <w:top w:val="none" w:sz="0" w:space="0" w:color="auto"/>
                    <w:left w:val="none" w:sz="0" w:space="0" w:color="auto"/>
                    <w:bottom w:val="none" w:sz="0" w:space="0" w:color="auto"/>
                    <w:right w:val="none" w:sz="0" w:space="0" w:color="auto"/>
                  </w:divBdr>
                </w:div>
                <w:div w:id="686715156">
                  <w:marLeft w:val="0"/>
                  <w:marRight w:val="0"/>
                  <w:marTop w:val="0"/>
                  <w:marBottom w:val="0"/>
                  <w:divBdr>
                    <w:top w:val="none" w:sz="0" w:space="0" w:color="auto"/>
                    <w:left w:val="none" w:sz="0" w:space="0" w:color="auto"/>
                    <w:bottom w:val="none" w:sz="0" w:space="0" w:color="auto"/>
                    <w:right w:val="none" w:sz="0" w:space="0" w:color="auto"/>
                  </w:divBdr>
                </w:div>
                <w:div w:id="714233457">
                  <w:marLeft w:val="0"/>
                  <w:marRight w:val="0"/>
                  <w:marTop w:val="0"/>
                  <w:marBottom w:val="0"/>
                  <w:divBdr>
                    <w:top w:val="none" w:sz="0" w:space="0" w:color="auto"/>
                    <w:left w:val="none" w:sz="0" w:space="0" w:color="auto"/>
                    <w:bottom w:val="none" w:sz="0" w:space="0" w:color="auto"/>
                    <w:right w:val="none" w:sz="0" w:space="0" w:color="auto"/>
                  </w:divBdr>
                </w:div>
                <w:div w:id="724836614">
                  <w:marLeft w:val="0"/>
                  <w:marRight w:val="0"/>
                  <w:marTop w:val="0"/>
                  <w:marBottom w:val="0"/>
                  <w:divBdr>
                    <w:top w:val="none" w:sz="0" w:space="0" w:color="auto"/>
                    <w:left w:val="none" w:sz="0" w:space="0" w:color="auto"/>
                    <w:bottom w:val="none" w:sz="0" w:space="0" w:color="auto"/>
                    <w:right w:val="none" w:sz="0" w:space="0" w:color="auto"/>
                  </w:divBdr>
                </w:div>
                <w:div w:id="801970350">
                  <w:marLeft w:val="0"/>
                  <w:marRight w:val="0"/>
                  <w:marTop w:val="0"/>
                  <w:marBottom w:val="0"/>
                  <w:divBdr>
                    <w:top w:val="none" w:sz="0" w:space="0" w:color="auto"/>
                    <w:left w:val="none" w:sz="0" w:space="0" w:color="auto"/>
                    <w:bottom w:val="none" w:sz="0" w:space="0" w:color="auto"/>
                    <w:right w:val="none" w:sz="0" w:space="0" w:color="auto"/>
                  </w:divBdr>
                </w:div>
                <w:div w:id="846486632">
                  <w:marLeft w:val="0"/>
                  <w:marRight w:val="0"/>
                  <w:marTop w:val="0"/>
                  <w:marBottom w:val="0"/>
                  <w:divBdr>
                    <w:top w:val="none" w:sz="0" w:space="0" w:color="auto"/>
                    <w:left w:val="none" w:sz="0" w:space="0" w:color="auto"/>
                    <w:bottom w:val="none" w:sz="0" w:space="0" w:color="auto"/>
                    <w:right w:val="none" w:sz="0" w:space="0" w:color="auto"/>
                  </w:divBdr>
                </w:div>
                <w:div w:id="862667065">
                  <w:marLeft w:val="0"/>
                  <w:marRight w:val="0"/>
                  <w:marTop w:val="0"/>
                  <w:marBottom w:val="0"/>
                  <w:divBdr>
                    <w:top w:val="none" w:sz="0" w:space="0" w:color="auto"/>
                    <w:left w:val="none" w:sz="0" w:space="0" w:color="auto"/>
                    <w:bottom w:val="none" w:sz="0" w:space="0" w:color="auto"/>
                    <w:right w:val="none" w:sz="0" w:space="0" w:color="auto"/>
                  </w:divBdr>
                </w:div>
                <w:div w:id="897983801">
                  <w:marLeft w:val="0"/>
                  <w:marRight w:val="0"/>
                  <w:marTop w:val="0"/>
                  <w:marBottom w:val="0"/>
                  <w:divBdr>
                    <w:top w:val="none" w:sz="0" w:space="0" w:color="auto"/>
                    <w:left w:val="none" w:sz="0" w:space="0" w:color="auto"/>
                    <w:bottom w:val="none" w:sz="0" w:space="0" w:color="auto"/>
                    <w:right w:val="none" w:sz="0" w:space="0" w:color="auto"/>
                  </w:divBdr>
                </w:div>
                <w:div w:id="900365352">
                  <w:marLeft w:val="0"/>
                  <w:marRight w:val="0"/>
                  <w:marTop w:val="0"/>
                  <w:marBottom w:val="0"/>
                  <w:divBdr>
                    <w:top w:val="none" w:sz="0" w:space="0" w:color="auto"/>
                    <w:left w:val="none" w:sz="0" w:space="0" w:color="auto"/>
                    <w:bottom w:val="none" w:sz="0" w:space="0" w:color="auto"/>
                    <w:right w:val="none" w:sz="0" w:space="0" w:color="auto"/>
                  </w:divBdr>
                </w:div>
                <w:div w:id="922303300">
                  <w:marLeft w:val="0"/>
                  <w:marRight w:val="0"/>
                  <w:marTop w:val="0"/>
                  <w:marBottom w:val="0"/>
                  <w:divBdr>
                    <w:top w:val="none" w:sz="0" w:space="0" w:color="auto"/>
                    <w:left w:val="none" w:sz="0" w:space="0" w:color="auto"/>
                    <w:bottom w:val="none" w:sz="0" w:space="0" w:color="auto"/>
                    <w:right w:val="none" w:sz="0" w:space="0" w:color="auto"/>
                  </w:divBdr>
                </w:div>
                <w:div w:id="931359086">
                  <w:marLeft w:val="0"/>
                  <w:marRight w:val="0"/>
                  <w:marTop w:val="0"/>
                  <w:marBottom w:val="0"/>
                  <w:divBdr>
                    <w:top w:val="none" w:sz="0" w:space="0" w:color="auto"/>
                    <w:left w:val="none" w:sz="0" w:space="0" w:color="auto"/>
                    <w:bottom w:val="none" w:sz="0" w:space="0" w:color="auto"/>
                    <w:right w:val="none" w:sz="0" w:space="0" w:color="auto"/>
                  </w:divBdr>
                </w:div>
                <w:div w:id="938677635">
                  <w:marLeft w:val="0"/>
                  <w:marRight w:val="0"/>
                  <w:marTop w:val="0"/>
                  <w:marBottom w:val="0"/>
                  <w:divBdr>
                    <w:top w:val="none" w:sz="0" w:space="0" w:color="auto"/>
                    <w:left w:val="none" w:sz="0" w:space="0" w:color="auto"/>
                    <w:bottom w:val="none" w:sz="0" w:space="0" w:color="auto"/>
                    <w:right w:val="none" w:sz="0" w:space="0" w:color="auto"/>
                  </w:divBdr>
                </w:div>
                <w:div w:id="944920239">
                  <w:marLeft w:val="0"/>
                  <w:marRight w:val="0"/>
                  <w:marTop w:val="0"/>
                  <w:marBottom w:val="0"/>
                  <w:divBdr>
                    <w:top w:val="none" w:sz="0" w:space="0" w:color="auto"/>
                    <w:left w:val="none" w:sz="0" w:space="0" w:color="auto"/>
                    <w:bottom w:val="none" w:sz="0" w:space="0" w:color="auto"/>
                    <w:right w:val="none" w:sz="0" w:space="0" w:color="auto"/>
                  </w:divBdr>
                </w:div>
                <w:div w:id="985671463">
                  <w:marLeft w:val="0"/>
                  <w:marRight w:val="0"/>
                  <w:marTop w:val="0"/>
                  <w:marBottom w:val="0"/>
                  <w:divBdr>
                    <w:top w:val="none" w:sz="0" w:space="0" w:color="auto"/>
                    <w:left w:val="none" w:sz="0" w:space="0" w:color="auto"/>
                    <w:bottom w:val="none" w:sz="0" w:space="0" w:color="auto"/>
                    <w:right w:val="none" w:sz="0" w:space="0" w:color="auto"/>
                  </w:divBdr>
                </w:div>
                <w:div w:id="1019507321">
                  <w:marLeft w:val="0"/>
                  <w:marRight w:val="0"/>
                  <w:marTop w:val="0"/>
                  <w:marBottom w:val="0"/>
                  <w:divBdr>
                    <w:top w:val="none" w:sz="0" w:space="0" w:color="auto"/>
                    <w:left w:val="none" w:sz="0" w:space="0" w:color="auto"/>
                    <w:bottom w:val="none" w:sz="0" w:space="0" w:color="auto"/>
                    <w:right w:val="none" w:sz="0" w:space="0" w:color="auto"/>
                  </w:divBdr>
                </w:div>
                <w:div w:id="1040085905">
                  <w:marLeft w:val="0"/>
                  <w:marRight w:val="0"/>
                  <w:marTop w:val="0"/>
                  <w:marBottom w:val="0"/>
                  <w:divBdr>
                    <w:top w:val="none" w:sz="0" w:space="0" w:color="auto"/>
                    <w:left w:val="none" w:sz="0" w:space="0" w:color="auto"/>
                    <w:bottom w:val="none" w:sz="0" w:space="0" w:color="auto"/>
                    <w:right w:val="none" w:sz="0" w:space="0" w:color="auto"/>
                  </w:divBdr>
                </w:div>
                <w:div w:id="1044332805">
                  <w:marLeft w:val="0"/>
                  <w:marRight w:val="0"/>
                  <w:marTop w:val="0"/>
                  <w:marBottom w:val="0"/>
                  <w:divBdr>
                    <w:top w:val="none" w:sz="0" w:space="0" w:color="auto"/>
                    <w:left w:val="none" w:sz="0" w:space="0" w:color="auto"/>
                    <w:bottom w:val="none" w:sz="0" w:space="0" w:color="auto"/>
                    <w:right w:val="none" w:sz="0" w:space="0" w:color="auto"/>
                  </w:divBdr>
                </w:div>
                <w:div w:id="1074473666">
                  <w:marLeft w:val="0"/>
                  <w:marRight w:val="0"/>
                  <w:marTop w:val="0"/>
                  <w:marBottom w:val="0"/>
                  <w:divBdr>
                    <w:top w:val="none" w:sz="0" w:space="0" w:color="auto"/>
                    <w:left w:val="none" w:sz="0" w:space="0" w:color="auto"/>
                    <w:bottom w:val="none" w:sz="0" w:space="0" w:color="auto"/>
                    <w:right w:val="none" w:sz="0" w:space="0" w:color="auto"/>
                  </w:divBdr>
                </w:div>
                <w:div w:id="1166899300">
                  <w:marLeft w:val="0"/>
                  <w:marRight w:val="0"/>
                  <w:marTop w:val="0"/>
                  <w:marBottom w:val="0"/>
                  <w:divBdr>
                    <w:top w:val="none" w:sz="0" w:space="0" w:color="auto"/>
                    <w:left w:val="none" w:sz="0" w:space="0" w:color="auto"/>
                    <w:bottom w:val="none" w:sz="0" w:space="0" w:color="auto"/>
                    <w:right w:val="none" w:sz="0" w:space="0" w:color="auto"/>
                  </w:divBdr>
                </w:div>
                <w:div w:id="1173496561">
                  <w:marLeft w:val="0"/>
                  <w:marRight w:val="0"/>
                  <w:marTop w:val="0"/>
                  <w:marBottom w:val="0"/>
                  <w:divBdr>
                    <w:top w:val="none" w:sz="0" w:space="0" w:color="auto"/>
                    <w:left w:val="none" w:sz="0" w:space="0" w:color="auto"/>
                    <w:bottom w:val="none" w:sz="0" w:space="0" w:color="auto"/>
                    <w:right w:val="none" w:sz="0" w:space="0" w:color="auto"/>
                  </w:divBdr>
                </w:div>
                <w:div w:id="1185822688">
                  <w:marLeft w:val="0"/>
                  <w:marRight w:val="0"/>
                  <w:marTop w:val="0"/>
                  <w:marBottom w:val="0"/>
                  <w:divBdr>
                    <w:top w:val="none" w:sz="0" w:space="0" w:color="auto"/>
                    <w:left w:val="none" w:sz="0" w:space="0" w:color="auto"/>
                    <w:bottom w:val="none" w:sz="0" w:space="0" w:color="auto"/>
                    <w:right w:val="none" w:sz="0" w:space="0" w:color="auto"/>
                  </w:divBdr>
                </w:div>
                <w:div w:id="1186669783">
                  <w:marLeft w:val="0"/>
                  <w:marRight w:val="0"/>
                  <w:marTop w:val="0"/>
                  <w:marBottom w:val="0"/>
                  <w:divBdr>
                    <w:top w:val="none" w:sz="0" w:space="0" w:color="auto"/>
                    <w:left w:val="none" w:sz="0" w:space="0" w:color="auto"/>
                    <w:bottom w:val="none" w:sz="0" w:space="0" w:color="auto"/>
                    <w:right w:val="none" w:sz="0" w:space="0" w:color="auto"/>
                  </w:divBdr>
                </w:div>
                <w:div w:id="1241600561">
                  <w:marLeft w:val="0"/>
                  <w:marRight w:val="0"/>
                  <w:marTop w:val="0"/>
                  <w:marBottom w:val="0"/>
                  <w:divBdr>
                    <w:top w:val="none" w:sz="0" w:space="0" w:color="auto"/>
                    <w:left w:val="none" w:sz="0" w:space="0" w:color="auto"/>
                    <w:bottom w:val="none" w:sz="0" w:space="0" w:color="auto"/>
                    <w:right w:val="none" w:sz="0" w:space="0" w:color="auto"/>
                  </w:divBdr>
                </w:div>
                <w:div w:id="1245336962">
                  <w:marLeft w:val="0"/>
                  <w:marRight w:val="0"/>
                  <w:marTop w:val="0"/>
                  <w:marBottom w:val="0"/>
                  <w:divBdr>
                    <w:top w:val="none" w:sz="0" w:space="0" w:color="auto"/>
                    <w:left w:val="none" w:sz="0" w:space="0" w:color="auto"/>
                    <w:bottom w:val="none" w:sz="0" w:space="0" w:color="auto"/>
                    <w:right w:val="none" w:sz="0" w:space="0" w:color="auto"/>
                  </w:divBdr>
                </w:div>
                <w:div w:id="1364288033">
                  <w:marLeft w:val="0"/>
                  <w:marRight w:val="0"/>
                  <w:marTop w:val="0"/>
                  <w:marBottom w:val="0"/>
                  <w:divBdr>
                    <w:top w:val="none" w:sz="0" w:space="0" w:color="auto"/>
                    <w:left w:val="none" w:sz="0" w:space="0" w:color="auto"/>
                    <w:bottom w:val="none" w:sz="0" w:space="0" w:color="auto"/>
                    <w:right w:val="none" w:sz="0" w:space="0" w:color="auto"/>
                  </w:divBdr>
                </w:div>
                <w:div w:id="1395620319">
                  <w:marLeft w:val="0"/>
                  <w:marRight w:val="0"/>
                  <w:marTop w:val="0"/>
                  <w:marBottom w:val="0"/>
                  <w:divBdr>
                    <w:top w:val="none" w:sz="0" w:space="0" w:color="auto"/>
                    <w:left w:val="none" w:sz="0" w:space="0" w:color="auto"/>
                    <w:bottom w:val="none" w:sz="0" w:space="0" w:color="auto"/>
                    <w:right w:val="none" w:sz="0" w:space="0" w:color="auto"/>
                  </w:divBdr>
                </w:div>
                <w:div w:id="1415124494">
                  <w:marLeft w:val="0"/>
                  <w:marRight w:val="0"/>
                  <w:marTop w:val="0"/>
                  <w:marBottom w:val="0"/>
                  <w:divBdr>
                    <w:top w:val="none" w:sz="0" w:space="0" w:color="auto"/>
                    <w:left w:val="none" w:sz="0" w:space="0" w:color="auto"/>
                    <w:bottom w:val="none" w:sz="0" w:space="0" w:color="auto"/>
                    <w:right w:val="none" w:sz="0" w:space="0" w:color="auto"/>
                  </w:divBdr>
                </w:div>
                <w:div w:id="1416629501">
                  <w:marLeft w:val="0"/>
                  <w:marRight w:val="0"/>
                  <w:marTop w:val="0"/>
                  <w:marBottom w:val="0"/>
                  <w:divBdr>
                    <w:top w:val="none" w:sz="0" w:space="0" w:color="auto"/>
                    <w:left w:val="none" w:sz="0" w:space="0" w:color="auto"/>
                    <w:bottom w:val="none" w:sz="0" w:space="0" w:color="auto"/>
                    <w:right w:val="none" w:sz="0" w:space="0" w:color="auto"/>
                  </w:divBdr>
                </w:div>
                <w:div w:id="1511487027">
                  <w:marLeft w:val="0"/>
                  <w:marRight w:val="0"/>
                  <w:marTop w:val="0"/>
                  <w:marBottom w:val="0"/>
                  <w:divBdr>
                    <w:top w:val="none" w:sz="0" w:space="0" w:color="auto"/>
                    <w:left w:val="none" w:sz="0" w:space="0" w:color="auto"/>
                    <w:bottom w:val="none" w:sz="0" w:space="0" w:color="auto"/>
                    <w:right w:val="none" w:sz="0" w:space="0" w:color="auto"/>
                  </w:divBdr>
                </w:div>
                <w:div w:id="1602254892">
                  <w:marLeft w:val="0"/>
                  <w:marRight w:val="0"/>
                  <w:marTop w:val="0"/>
                  <w:marBottom w:val="0"/>
                  <w:divBdr>
                    <w:top w:val="none" w:sz="0" w:space="0" w:color="auto"/>
                    <w:left w:val="none" w:sz="0" w:space="0" w:color="auto"/>
                    <w:bottom w:val="none" w:sz="0" w:space="0" w:color="auto"/>
                    <w:right w:val="none" w:sz="0" w:space="0" w:color="auto"/>
                  </w:divBdr>
                </w:div>
                <w:div w:id="1611932422">
                  <w:marLeft w:val="0"/>
                  <w:marRight w:val="0"/>
                  <w:marTop w:val="0"/>
                  <w:marBottom w:val="0"/>
                  <w:divBdr>
                    <w:top w:val="none" w:sz="0" w:space="0" w:color="auto"/>
                    <w:left w:val="none" w:sz="0" w:space="0" w:color="auto"/>
                    <w:bottom w:val="none" w:sz="0" w:space="0" w:color="auto"/>
                    <w:right w:val="none" w:sz="0" w:space="0" w:color="auto"/>
                  </w:divBdr>
                </w:div>
                <w:div w:id="1620530196">
                  <w:marLeft w:val="0"/>
                  <w:marRight w:val="0"/>
                  <w:marTop w:val="0"/>
                  <w:marBottom w:val="0"/>
                  <w:divBdr>
                    <w:top w:val="none" w:sz="0" w:space="0" w:color="auto"/>
                    <w:left w:val="none" w:sz="0" w:space="0" w:color="auto"/>
                    <w:bottom w:val="none" w:sz="0" w:space="0" w:color="auto"/>
                    <w:right w:val="none" w:sz="0" w:space="0" w:color="auto"/>
                  </w:divBdr>
                </w:div>
                <w:div w:id="1677919119">
                  <w:marLeft w:val="0"/>
                  <w:marRight w:val="0"/>
                  <w:marTop w:val="0"/>
                  <w:marBottom w:val="0"/>
                  <w:divBdr>
                    <w:top w:val="none" w:sz="0" w:space="0" w:color="auto"/>
                    <w:left w:val="none" w:sz="0" w:space="0" w:color="auto"/>
                    <w:bottom w:val="none" w:sz="0" w:space="0" w:color="auto"/>
                    <w:right w:val="none" w:sz="0" w:space="0" w:color="auto"/>
                  </w:divBdr>
                </w:div>
                <w:div w:id="1740591664">
                  <w:marLeft w:val="0"/>
                  <w:marRight w:val="0"/>
                  <w:marTop w:val="0"/>
                  <w:marBottom w:val="0"/>
                  <w:divBdr>
                    <w:top w:val="none" w:sz="0" w:space="0" w:color="auto"/>
                    <w:left w:val="none" w:sz="0" w:space="0" w:color="auto"/>
                    <w:bottom w:val="none" w:sz="0" w:space="0" w:color="auto"/>
                    <w:right w:val="none" w:sz="0" w:space="0" w:color="auto"/>
                  </w:divBdr>
                </w:div>
                <w:div w:id="1769227827">
                  <w:marLeft w:val="0"/>
                  <w:marRight w:val="0"/>
                  <w:marTop w:val="0"/>
                  <w:marBottom w:val="0"/>
                  <w:divBdr>
                    <w:top w:val="none" w:sz="0" w:space="0" w:color="auto"/>
                    <w:left w:val="none" w:sz="0" w:space="0" w:color="auto"/>
                    <w:bottom w:val="none" w:sz="0" w:space="0" w:color="auto"/>
                    <w:right w:val="none" w:sz="0" w:space="0" w:color="auto"/>
                  </w:divBdr>
                </w:div>
                <w:div w:id="2041741049">
                  <w:marLeft w:val="0"/>
                  <w:marRight w:val="0"/>
                  <w:marTop w:val="0"/>
                  <w:marBottom w:val="0"/>
                  <w:divBdr>
                    <w:top w:val="none" w:sz="0" w:space="0" w:color="auto"/>
                    <w:left w:val="none" w:sz="0" w:space="0" w:color="auto"/>
                    <w:bottom w:val="none" w:sz="0" w:space="0" w:color="auto"/>
                    <w:right w:val="none" w:sz="0" w:space="0" w:color="auto"/>
                  </w:divBdr>
                </w:div>
                <w:div w:id="2076930734">
                  <w:marLeft w:val="0"/>
                  <w:marRight w:val="0"/>
                  <w:marTop w:val="0"/>
                  <w:marBottom w:val="0"/>
                  <w:divBdr>
                    <w:top w:val="none" w:sz="0" w:space="0" w:color="auto"/>
                    <w:left w:val="none" w:sz="0" w:space="0" w:color="auto"/>
                    <w:bottom w:val="none" w:sz="0" w:space="0" w:color="auto"/>
                    <w:right w:val="none" w:sz="0" w:space="0" w:color="auto"/>
                  </w:divBdr>
                </w:div>
                <w:div w:id="2124416012">
                  <w:marLeft w:val="0"/>
                  <w:marRight w:val="0"/>
                  <w:marTop w:val="0"/>
                  <w:marBottom w:val="0"/>
                  <w:divBdr>
                    <w:top w:val="none" w:sz="0" w:space="0" w:color="auto"/>
                    <w:left w:val="none" w:sz="0" w:space="0" w:color="auto"/>
                    <w:bottom w:val="none" w:sz="0" w:space="0" w:color="auto"/>
                    <w:right w:val="none" w:sz="0" w:space="0" w:color="auto"/>
                  </w:divBdr>
                </w:div>
                <w:div w:id="21419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02054">
      <w:bodyDiv w:val="1"/>
      <w:marLeft w:val="0"/>
      <w:marRight w:val="0"/>
      <w:marTop w:val="0"/>
      <w:marBottom w:val="0"/>
      <w:divBdr>
        <w:top w:val="none" w:sz="0" w:space="0" w:color="auto"/>
        <w:left w:val="none" w:sz="0" w:space="0" w:color="auto"/>
        <w:bottom w:val="none" w:sz="0" w:space="0" w:color="auto"/>
        <w:right w:val="none" w:sz="0" w:space="0" w:color="auto"/>
      </w:divBdr>
    </w:div>
    <w:div w:id="469708902">
      <w:bodyDiv w:val="1"/>
      <w:marLeft w:val="0"/>
      <w:marRight w:val="0"/>
      <w:marTop w:val="0"/>
      <w:marBottom w:val="0"/>
      <w:divBdr>
        <w:top w:val="none" w:sz="0" w:space="0" w:color="auto"/>
        <w:left w:val="none" w:sz="0" w:space="0" w:color="auto"/>
        <w:bottom w:val="none" w:sz="0" w:space="0" w:color="auto"/>
        <w:right w:val="none" w:sz="0" w:space="0" w:color="auto"/>
      </w:divBdr>
    </w:div>
    <w:div w:id="473958767">
      <w:bodyDiv w:val="1"/>
      <w:marLeft w:val="0"/>
      <w:marRight w:val="0"/>
      <w:marTop w:val="0"/>
      <w:marBottom w:val="0"/>
      <w:divBdr>
        <w:top w:val="none" w:sz="0" w:space="0" w:color="auto"/>
        <w:left w:val="none" w:sz="0" w:space="0" w:color="auto"/>
        <w:bottom w:val="none" w:sz="0" w:space="0" w:color="auto"/>
        <w:right w:val="none" w:sz="0" w:space="0" w:color="auto"/>
      </w:divBdr>
    </w:div>
    <w:div w:id="475612524">
      <w:bodyDiv w:val="1"/>
      <w:marLeft w:val="0"/>
      <w:marRight w:val="0"/>
      <w:marTop w:val="0"/>
      <w:marBottom w:val="0"/>
      <w:divBdr>
        <w:top w:val="none" w:sz="0" w:space="0" w:color="auto"/>
        <w:left w:val="none" w:sz="0" w:space="0" w:color="auto"/>
        <w:bottom w:val="none" w:sz="0" w:space="0" w:color="auto"/>
        <w:right w:val="none" w:sz="0" w:space="0" w:color="auto"/>
      </w:divBdr>
    </w:div>
    <w:div w:id="478422135">
      <w:bodyDiv w:val="1"/>
      <w:marLeft w:val="0"/>
      <w:marRight w:val="0"/>
      <w:marTop w:val="0"/>
      <w:marBottom w:val="0"/>
      <w:divBdr>
        <w:top w:val="none" w:sz="0" w:space="0" w:color="auto"/>
        <w:left w:val="none" w:sz="0" w:space="0" w:color="auto"/>
        <w:bottom w:val="none" w:sz="0" w:space="0" w:color="auto"/>
        <w:right w:val="none" w:sz="0" w:space="0" w:color="auto"/>
      </w:divBdr>
    </w:div>
    <w:div w:id="483593457">
      <w:bodyDiv w:val="1"/>
      <w:marLeft w:val="0"/>
      <w:marRight w:val="0"/>
      <w:marTop w:val="0"/>
      <w:marBottom w:val="0"/>
      <w:divBdr>
        <w:top w:val="none" w:sz="0" w:space="0" w:color="auto"/>
        <w:left w:val="none" w:sz="0" w:space="0" w:color="auto"/>
        <w:bottom w:val="none" w:sz="0" w:space="0" w:color="auto"/>
        <w:right w:val="none" w:sz="0" w:space="0" w:color="auto"/>
      </w:divBdr>
    </w:div>
    <w:div w:id="486627831">
      <w:bodyDiv w:val="1"/>
      <w:marLeft w:val="0"/>
      <w:marRight w:val="0"/>
      <w:marTop w:val="0"/>
      <w:marBottom w:val="0"/>
      <w:divBdr>
        <w:top w:val="none" w:sz="0" w:space="0" w:color="auto"/>
        <w:left w:val="none" w:sz="0" w:space="0" w:color="auto"/>
        <w:bottom w:val="none" w:sz="0" w:space="0" w:color="auto"/>
        <w:right w:val="none" w:sz="0" w:space="0" w:color="auto"/>
      </w:divBdr>
    </w:div>
    <w:div w:id="491415583">
      <w:bodyDiv w:val="1"/>
      <w:marLeft w:val="0"/>
      <w:marRight w:val="0"/>
      <w:marTop w:val="0"/>
      <w:marBottom w:val="0"/>
      <w:divBdr>
        <w:top w:val="none" w:sz="0" w:space="0" w:color="auto"/>
        <w:left w:val="none" w:sz="0" w:space="0" w:color="auto"/>
        <w:bottom w:val="none" w:sz="0" w:space="0" w:color="auto"/>
        <w:right w:val="none" w:sz="0" w:space="0" w:color="auto"/>
      </w:divBdr>
    </w:div>
    <w:div w:id="495726285">
      <w:bodyDiv w:val="1"/>
      <w:marLeft w:val="0"/>
      <w:marRight w:val="0"/>
      <w:marTop w:val="0"/>
      <w:marBottom w:val="0"/>
      <w:divBdr>
        <w:top w:val="none" w:sz="0" w:space="0" w:color="auto"/>
        <w:left w:val="none" w:sz="0" w:space="0" w:color="auto"/>
        <w:bottom w:val="none" w:sz="0" w:space="0" w:color="auto"/>
        <w:right w:val="none" w:sz="0" w:space="0" w:color="auto"/>
      </w:divBdr>
    </w:div>
    <w:div w:id="507792180">
      <w:bodyDiv w:val="1"/>
      <w:marLeft w:val="0"/>
      <w:marRight w:val="0"/>
      <w:marTop w:val="0"/>
      <w:marBottom w:val="0"/>
      <w:divBdr>
        <w:top w:val="none" w:sz="0" w:space="0" w:color="auto"/>
        <w:left w:val="none" w:sz="0" w:space="0" w:color="auto"/>
        <w:bottom w:val="none" w:sz="0" w:space="0" w:color="auto"/>
        <w:right w:val="none" w:sz="0" w:space="0" w:color="auto"/>
      </w:divBdr>
    </w:div>
    <w:div w:id="512064296">
      <w:bodyDiv w:val="1"/>
      <w:marLeft w:val="0"/>
      <w:marRight w:val="0"/>
      <w:marTop w:val="0"/>
      <w:marBottom w:val="0"/>
      <w:divBdr>
        <w:top w:val="none" w:sz="0" w:space="0" w:color="auto"/>
        <w:left w:val="none" w:sz="0" w:space="0" w:color="auto"/>
        <w:bottom w:val="none" w:sz="0" w:space="0" w:color="auto"/>
        <w:right w:val="none" w:sz="0" w:space="0" w:color="auto"/>
      </w:divBdr>
    </w:div>
    <w:div w:id="514272313">
      <w:bodyDiv w:val="1"/>
      <w:marLeft w:val="0"/>
      <w:marRight w:val="0"/>
      <w:marTop w:val="0"/>
      <w:marBottom w:val="0"/>
      <w:divBdr>
        <w:top w:val="none" w:sz="0" w:space="0" w:color="auto"/>
        <w:left w:val="none" w:sz="0" w:space="0" w:color="auto"/>
        <w:bottom w:val="none" w:sz="0" w:space="0" w:color="auto"/>
        <w:right w:val="none" w:sz="0" w:space="0" w:color="auto"/>
      </w:divBdr>
    </w:div>
    <w:div w:id="516192285">
      <w:bodyDiv w:val="1"/>
      <w:marLeft w:val="0"/>
      <w:marRight w:val="0"/>
      <w:marTop w:val="0"/>
      <w:marBottom w:val="0"/>
      <w:divBdr>
        <w:top w:val="none" w:sz="0" w:space="0" w:color="auto"/>
        <w:left w:val="none" w:sz="0" w:space="0" w:color="auto"/>
        <w:bottom w:val="none" w:sz="0" w:space="0" w:color="auto"/>
        <w:right w:val="none" w:sz="0" w:space="0" w:color="auto"/>
      </w:divBdr>
    </w:div>
    <w:div w:id="517550257">
      <w:bodyDiv w:val="1"/>
      <w:marLeft w:val="0"/>
      <w:marRight w:val="0"/>
      <w:marTop w:val="0"/>
      <w:marBottom w:val="0"/>
      <w:divBdr>
        <w:top w:val="none" w:sz="0" w:space="0" w:color="auto"/>
        <w:left w:val="none" w:sz="0" w:space="0" w:color="auto"/>
        <w:bottom w:val="none" w:sz="0" w:space="0" w:color="auto"/>
        <w:right w:val="none" w:sz="0" w:space="0" w:color="auto"/>
      </w:divBdr>
    </w:div>
    <w:div w:id="520168670">
      <w:bodyDiv w:val="1"/>
      <w:marLeft w:val="0"/>
      <w:marRight w:val="0"/>
      <w:marTop w:val="0"/>
      <w:marBottom w:val="0"/>
      <w:divBdr>
        <w:top w:val="none" w:sz="0" w:space="0" w:color="auto"/>
        <w:left w:val="none" w:sz="0" w:space="0" w:color="auto"/>
        <w:bottom w:val="none" w:sz="0" w:space="0" w:color="auto"/>
        <w:right w:val="none" w:sz="0" w:space="0" w:color="auto"/>
      </w:divBdr>
    </w:div>
    <w:div w:id="529491931">
      <w:bodyDiv w:val="1"/>
      <w:marLeft w:val="0"/>
      <w:marRight w:val="0"/>
      <w:marTop w:val="0"/>
      <w:marBottom w:val="0"/>
      <w:divBdr>
        <w:top w:val="none" w:sz="0" w:space="0" w:color="auto"/>
        <w:left w:val="none" w:sz="0" w:space="0" w:color="auto"/>
        <w:bottom w:val="none" w:sz="0" w:space="0" w:color="auto"/>
        <w:right w:val="none" w:sz="0" w:space="0" w:color="auto"/>
      </w:divBdr>
    </w:div>
    <w:div w:id="533157847">
      <w:bodyDiv w:val="1"/>
      <w:marLeft w:val="0"/>
      <w:marRight w:val="0"/>
      <w:marTop w:val="0"/>
      <w:marBottom w:val="0"/>
      <w:divBdr>
        <w:top w:val="none" w:sz="0" w:space="0" w:color="auto"/>
        <w:left w:val="none" w:sz="0" w:space="0" w:color="auto"/>
        <w:bottom w:val="none" w:sz="0" w:space="0" w:color="auto"/>
        <w:right w:val="none" w:sz="0" w:space="0" w:color="auto"/>
      </w:divBdr>
    </w:div>
    <w:div w:id="544951271">
      <w:bodyDiv w:val="1"/>
      <w:marLeft w:val="0"/>
      <w:marRight w:val="0"/>
      <w:marTop w:val="0"/>
      <w:marBottom w:val="0"/>
      <w:divBdr>
        <w:top w:val="none" w:sz="0" w:space="0" w:color="auto"/>
        <w:left w:val="none" w:sz="0" w:space="0" w:color="auto"/>
        <w:bottom w:val="none" w:sz="0" w:space="0" w:color="auto"/>
        <w:right w:val="none" w:sz="0" w:space="0" w:color="auto"/>
      </w:divBdr>
    </w:div>
    <w:div w:id="547958681">
      <w:bodyDiv w:val="1"/>
      <w:marLeft w:val="0"/>
      <w:marRight w:val="0"/>
      <w:marTop w:val="0"/>
      <w:marBottom w:val="0"/>
      <w:divBdr>
        <w:top w:val="none" w:sz="0" w:space="0" w:color="auto"/>
        <w:left w:val="none" w:sz="0" w:space="0" w:color="auto"/>
        <w:bottom w:val="none" w:sz="0" w:space="0" w:color="auto"/>
        <w:right w:val="none" w:sz="0" w:space="0" w:color="auto"/>
      </w:divBdr>
    </w:div>
    <w:div w:id="548227991">
      <w:bodyDiv w:val="1"/>
      <w:marLeft w:val="0"/>
      <w:marRight w:val="0"/>
      <w:marTop w:val="0"/>
      <w:marBottom w:val="0"/>
      <w:divBdr>
        <w:top w:val="none" w:sz="0" w:space="0" w:color="auto"/>
        <w:left w:val="none" w:sz="0" w:space="0" w:color="auto"/>
        <w:bottom w:val="none" w:sz="0" w:space="0" w:color="auto"/>
        <w:right w:val="none" w:sz="0" w:space="0" w:color="auto"/>
      </w:divBdr>
    </w:div>
    <w:div w:id="558441861">
      <w:bodyDiv w:val="1"/>
      <w:marLeft w:val="0"/>
      <w:marRight w:val="0"/>
      <w:marTop w:val="0"/>
      <w:marBottom w:val="0"/>
      <w:divBdr>
        <w:top w:val="none" w:sz="0" w:space="0" w:color="auto"/>
        <w:left w:val="none" w:sz="0" w:space="0" w:color="auto"/>
        <w:bottom w:val="none" w:sz="0" w:space="0" w:color="auto"/>
        <w:right w:val="none" w:sz="0" w:space="0" w:color="auto"/>
      </w:divBdr>
    </w:div>
    <w:div w:id="564730309">
      <w:bodyDiv w:val="1"/>
      <w:marLeft w:val="0"/>
      <w:marRight w:val="0"/>
      <w:marTop w:val="0"/>
      <w:marBottom w:val="0"/>
      <w:divBdr>
        <w:top w:val="none" w:sz="0" w:space="0" w:color="auto"/>
        <w:left w:val="none" w:sz="0" w:space="0" w:color="auto"/>
        <w:bottom w:val="none" w:sz="0" w:space="0" w:color="auto"/>
        <w:right w:val="none" w:sz="0" w:space="0" w:color="auto"/>
      </w:divBdr>
    </w:div>
    <w:div w:id="573707937">
      <w:bodyDiv w:val="1"/>
      <w:marLeft w:val="0"/>
      <w:marRight w:val="0"/>
      <w:marTop w:val="0"/>
      <w:marBottom w:val="0"/>
      <w:divBdr>
        <w:top w:val="none" w:sz="0" w:space="0" w:color="auto"/>
        <w:left w:val="none" w:sz="0" w:space="0" w:color="auto"/>
        <w:bottom w:val="none" w:sz="0" w:space="0" w:color="auto"/>
        <w:right w:val="none" w:sz="0" w:space="0" w:color="auto"/>
      </w:divBdr>
    </w:div>
    <w:div w:id="579561708">
      <w:bodyDiv w:val="1"/>
      <w:marLeft w:val="0"/>
      <w:marRight w:val="0"/>
      <w:marTop w:val="0"/>
      <w:marBottom w:val="0"/>
      <w:divBdr>
        <w:top w:val="none" w:sz="0" w:space="0" w:color="auto"/>
        <w:left w:val="none" w:sz="0" w:space="0" w:color="auto"/>
        <w:bottom w:val="none" w:sz="0" w:space="0" w:color="auto"/>
        <w:right w:val="none" w:sz="0" w:space="0" w:color="auto"/>
      </w:divBdr>
    </w:div>
    <w:div w:id="587466035">
      <w:bodyDiv w:val="1"/>
      <w:marLeft w:val="0"/>
      <w:marRight w:val="0"/>
      <w:marTop w:val="0"/>
      <w:marBottom w:val="0"/>
      <w:divBdr>
        <w:top w:val="none" w:sz="0" w:space="0" w:color="auto"/>
        <w:left w:val="none" w:sz="0" w:space="0" w:color="auto"/>
        <w:bottom w:val="none" w:sz="0" w:space="0" w:color="auto"/>
        <w:right w:val="none" w:sz="0" w:space="0" w:color="auto"/>
      </w:divBdr>
    </w:div>
    <w:div w:id="594482863">
      <w:bodyDiv w:val="1"/>
      <w:marLeft w:val="0"/>
      <w:marRight w:val="0"/>
      <w:marTop w:val="0"/>
      <w:marBottom w:val="0"/>
      <w:divBdr>
        <w:top w:val="none" w:sz="0" w:space="0" w:color="auto"/>
        <w:left w:val="none" w:sz="0" w:space="0" w:color="auto"/>
        <w:bottom w:val="none" w:sz="0" w:space="0" w:color="auto"/>
        <w:right w:val="none" w:sz="0" w:space="0" w:color="auto"/>
      </w:divBdr>
    </w:div>
    <w:div w:id="605118896">
      <w:bodyDiv w:val="1"/>
      <w:marLeft w:val="0"/>
      <w:marRight w:val="0"/>
      <w:marTop w:val="0"/>
      <w:marBottom w:val="0"/>
      <w:divBdr>
        <w:top w:val="none" w:sz="0" w:space="0" w:color="auto"/>
        <w:left w:val="none" w:sz="0" w:space="0" w:color="auto"/>
        <w:bottom w:val="none" w:sz="0" w:space="0" w:color="auto"/>
        <w:right w:val="none" w:sz="0" w:space="0" w:color="auto"/>
      </w:divBdr>
    </w:div>
    <w:div w:id="607466412">
      <w:bodyDiv w:val="1"/>
      <w:marLeft w:val="0"/>
      <w:marRight w:val="0"/>
      <w:marTop w:val="0"/>
      <w:marBottom w:val="0"/>
      <w:divBdr>
        <w:top w:val="none" w:sz="0" w:space="0" w:color="auto"/>
        <w:left w:val="none" w:sz="0" w:space="0" w:color="auto"/>
        <w:bottom w:val="none" w:sz="0" w:space="0" w:color="auto"/>
        <w:right w:val="none" w:sz="0" w:space="0" w:color="auto"/>
      </w:divBdr>
    </w:div>
    <w:div w:id="611205862">
      <w:bodyDiv w:val="1"/>
      <w:marLeft w:val="0"/>
      <w:marRight w:val="0"/>
      <w:marTop w:val="0"/>
      <w:marBottom w:val="0"/>
      <w:divBdr>
        <w:top w:val="none" w:sz="0" w:space="0" w:color="auto"/>
        <w:left w:val="none" w:sz="0" w:space="0" w:color="auto"/>
        <w:bottom w:val="none" w:sz="0" w:space="0" w:color="auto"/>
        <w:right w:val="none" w:sz="0" w:space="0" w:color="auto"/>
      </w:divBdr>
    </w:div>
    <w:div w:id="615022568">
      <w:bodyDiv w:val="1"/>
      <w:marLeft w:val="0"/>
      <w:marRight w:val="0"/>
      <w:marTop w:val="0"/>
      <w:marBottom w:val="0"/>
      <w:divBdr>
        <w:top w:val="none" w:sz="0" w:space="0" w:color="auto"/>
        <w:left w:val="none" w:sz="0" w:space="0" w:color="auto"/>
        <w:bottom w:val="none" w:sz="0" w:space="0" w:color="auto"/>
        <w:right w:val="none" w:sz="0" w:space="0" w:color="auto"/>
      </w:divBdr>
    </w:div>
    <w:div w:id="615142733">
      <w:bodyDiv w:val="1"/>
      <w:marLeft w:val="0"/>
      <w:marRight w:val="0"/>
      <w:marTop w:val="0"/>
      <w:marBottom w:val="0"/>
      <w:divBdr>
        <w:top w:val="none" w:sz="0" w:space="0" w:color="auto"/>
        <w:left w:val="none" w:sz="0" w:space="0" w:color="auto"/>
        <w:bottom w:val="none" w:sz="0" w:space="0" w:color="auto"/>
        <w:right w:val="none" w:sz="0" w:space="0" w:color="auto"/>
      </w:divBdr>
    </w:div>
    <w:div w:id="616525287">
      <w:bodyDiv w:val="1"/>
      <w:marLeft w:val="0"/>
      <w:marRight w:val="0"/>
      <w:marTop w:val="0"/>
      <w:marBottom w:val="0"/>
      <w:divBdr>
        <w:top w:val="none" w:sz="0" w:space="0" w:color="auto"/>
        <w:left w:val="none" w:sz="0" w:space="0" w:color="auto"/>
        <w:bottom w:val="none" w:sz="0" w:space="0" w:color="auto"/>
        <w:right w:val="none" w:sz="0" w:space="0" w:color="auto"/>
      </w:divBdr>
    </w:div>
    <w:div w:id="621616716">
      <w:bodyDiv w:val="1"/>
      <w:marLeft w:val="0"/>
      <w:marRight w:val="0"/>
      <w:marTop w:val="0"/>
      <w:marBottom w:val="0"/>
      <w:divBdr>
        <w:top w:val="none" w:sz="0" w:space="0" w:color="auto"/>
        <w:left w:val="none" w:sz="0" w:space="0" w:color="auto"/>
        <w:bottom w:val="none" w:sz="0" w:space="0" w:color="auto"/>
        <w:right w:val="none" w:sz="0" w:space="0" w:color="auto"/>
      </w:divBdr>
    </w:div>
    <w:div w:id="626349100">
      <w:bodyDiv w:val="1"/>
      <w:marLeft w:val="0"/>
      <w:marRight w:val="0"/>
      <w:marTop w:val="0"/>
      <w:marBottom w:val="0"/>
      <w:divBdr>
        <w:top w:val="none" w:sz="0" w:space="0" w:color="auto"/>
        <w:left w:val="none" w:sz="0" w:space="0" w:color="auto"/>
        <w:bottom w:val="none" w:sz="0" w:space="0" w:color="auto"/>
        <w:right w:val="none" w:sz="0" w:space="0" w:color="auto"/>
      </w:divBdr>
    </w:div>
    <w:div w:id="631054821">
      <w:bodyDiv w:val="1"/>
      <w:marLeft w:val="0"/>
      <w:marRight w:val="0"/>
      <w:marTop w:val="0"/>
      <w:marBottom w:val="0"/>
      <w:divBdr>
        <w:top w:val="none" w:sz="0" w:space="0" w:color="auto"/>
        <w:left w:val="none" w:sz="0" w:space="0" w:color="auto"/>
        <w:bottom w:val="none" w:sz="0" w:space="0" w:color="auto"/>
        <w:right w:val="none" w:sz="0" w:space="0" w:color="auto"/>
      </w:divBdr>
    </w:div>
    <w:div w:id="631518805">
      <w:bodyDiv w:val="1"/>
      <w:marLeft w:val="0"/>
      <w:marRight w:val="0"/>
      <w:marTop w:val="0"/>
      <w:marBottom w:val="0"/>
      <w:divBdr>
        <w:top w:val="none" w:sz="0" w:space="0" w:color="auto"/>
        <w:left w:val="none" w:sz="0" w:space="0" w:color="auto"/>
        <w:bottom w:val="none" w:sz="0" w:space="0" w:color="auto"/>
        <w:right w:val="none" w:sz="0" w:space="0" w:color="auto"/>
      </w:divBdr>
    </w:div>
    <w:div w:id="632491886">
      <w:bodyDiv w:val="1"/>
      <w:marLeft w:val="0"/>
      <w:marRight w:val="0"/>
      <w:marTop w:val="0"/>
      <w:marBottom w:val="0"/>
      <w:divBdr>
        <w:top w:val="none" w:sz="0" w:space="0" w:color="auto"/>
        <w:left w:val="none" w:sz="0" w:space="0" w:color="auto"/>
        <w:bottom w:val="none" w:sz="0" w:space="0" w:color="auto"/>
        <w:right w:val="none" w:sz="0" w:space="0" w:color="auto"/>
      </w:divBdr>
      <w:divsChild>
        <w:div w:id="246504802">
          <w:marLeft w:val="0"/>
          <w:marRight w:val="0"/>
          <w:marTop w:val="0"/>
          <w:marBottom w:val="0"/>
          <w:divBdr>
            <w:top w:val="none" w:sz="0" w:space="0" w:color="auto"/>
            <w:left w:val="none" w:sz="0" w:space="0" w:color="auto"/>
            <w:bottom w:val="none" w:sz="0" w:space="0" w:color="auto"/>
            <w:right w:val="none" w:sz="0" w:space="0" w:color="auto"/>
          </w:divBdr>
        </w:div>
        <w:div w:id="342822942">
          <w:marLeft w:val="0"/>
          <w:marRight w:val="0"/>
          <w:marTop w:val="0"/>
          <w:marBottom w:val="0"/>
          <w:divBdr>
            <w:top w:val="none" w:sz="0" w:space="0" w:color="auto"/>
            <w:left w:val="none" w:sz="0" w:space="0" w:color="auto"/>
            <w:bottom w:val="none" w:sz="0" w:space="0" w:color="auto"/>
            <w:right w:val="none" w:sz="0" w:space="0" w:color="auto"/>
          </w:divBdr>
        </w:div>
        <w:div w:id="594752391">
          <w:marLeft w:val="0"/>
          <w:marRight w:val="0"/>
          <w:marTop w:val="0"/>
          <w:marBottom w:val="0"/>
          <w:divBdr>
            <w:top w:val="none" w:sz="0" w:space="0" w:color="auto"/>
            <w:left w:val="none" w:sz="0" w:space="0" w:color="auto"/>
            <w:bottom w:val="none" w:sz="0" w:space="0" w:color="auto"/>
            <w:right w:val="none" w:sz="0" w:space="0" w:color="auto"/>
          </w:divBdr>
        </w:div>
        <w:div w:id="724571338">
          <w:marLeft w:val="0"/>
          <w:marRight w:val="0"/>
          <w:marTop w:val="0"/>
          <w:marBottom w:val="0"/>
          <w:divBdr>
            <w:top w:val="none" w:sz="0" w:space="0" w:color="auto"/>
            <w:left w:val="none" w:sz="0" w:space="0" w:color="auto"/>
            <w:bottom w:val="none" w:sz="0" w:space="0" w:color="auto"/>
            <w:right w:val="none" w:sz="0" w:space="0" w:color="auto"/>
          </w:divBdr>
        </w:div>
        <w:div w:id="727266333">
          <w:marLeft w:val="0"/>
          <w:marRight w:val="0"/>
          <w:marTop w:val="0"/>
          <w:marBottom w:val="0"/>
          <w:divBdr>
            <w:top w:val="none" w:sz="0" w:space="0" w:color="auto"/>
            <w:left w:val="none" w:sz="0" w:space="0" w:color="auto"/>
            <w:bottom w:val="none" w:sz="0" w:space="0" w:color="auto"/>
            <w:right w:val="none" w:sz="0" w:space="0" w:color="auto"/>
          </w:divBdr>
        </w:div>
        <w:div w:id="828135028">
          <w:marLeft w:val="0"/>
          <w:marRight w:val="0"/>
          <w:marTop w:val="0"/>
          <w:marBottom w:val="0"/>
          <w:divBdr>
            <w:top w:val="none" w:sz="0" w:space="0" w:color="auto"/>
            <w:left w:val="none" w:sz="0" w:space="0" w:color="auto"/>
            <w:bottom w:val="none" w:sz="0" w:space="0" w:color="auto"/>
            <w:right w:val="none" w:sz="0" w:space="0" w:color="auto"/>
          </w:divBdr>
        </w:div>
        <w:div w:id="844831287">
          <w:marLeft w:val="0"/>
          <w:marRight w:val="0"/>
          <w:marTop w:val="0"/>
          <w:marBottom w:val="0"/>
          <w:divBdr>
            <w:top w:val="none" w:sz="0" w:space="0" w:color="auto"/>
            <w:left w:val="none" w:sz="0" w:space="0" w:color="auto"/>
            <w:bottom w:val="none" w:sz="0" w:space="0" w:color="auto"/>
            <w:right w:val="none" w:sz="0" w:space="0" w:color="auto"/>
          </w:divBdr>
        </w:div>
        <w:div w:id="963466105">
          <w:marLeft w:val="0"/>
          <w:marRight w:val="0"/>
          <w:marTop w:val="0"/>
          <w:marBottom w:val="0"/>
          <w:divBdr>
            <w:top w:val="none" w:sz="0" w:space="0" w:color="auto"/>
            <w:left w:val="none" w:sz="0" w:space="0" w:color="auto"/>
            <w:bottom w:val="none" w:sz="0" w:space="0" w:color="auto"/>
            <w:right w:val="none" w:sz="0" w:space="0" w:color="auto"/>
          </w:divBdr>
        </w:div>
        <w:div w:id="1220241835">
          <w:marLeft w:val="0"/>
          <w:marRight w:val="0"/>
          <w:marTop w:val="0"/>
          <w:marBottom w:val="0"/>
          <w:divBdr>
            <w:top w:val="none" w:sz="0" w:space="0" w:color="auto"/>
            <w:left w:val="none" w:sz="0" w:space="0" w:color="auto"/>
            <w:bottom w:val="none" w:sz="0" w:space="0" w:color="auto"/>
            <w:right w:val="none" w:sz="0" w:space="0" w:color="auto"/>
          </w:divBdr>
        </w:div>
        <w:div w:id="1240755452">
          <w:marLeft w:val="0"/>
          <w:marRight w:val="0"/>
          <w:marTop w:val="0"/>
          <w:marBottom w:val="0"/>
          <w:divBdr>
            <w:top w:val="none" w:sz="0" w:space="0" w:color="auto"/>
            <w:left w:val="none" w:sz="0" w:space="0" w:color="auto"/>
            <w:bottom w:val="none" w:sz="0" w:space="0" w:color="auto"/>
            <w:right w:val="none" w:sz="0" w:space="0" w:color="auto"/>
          </w:divBdr>
        </w:div>
        <w:div w:id="1246306204">
          <w:marLeft w:val="0"/>
          <w:marRight w:val="0"/>
          <w:marTop w:val="0"/>
          <w:marBottom w:val="0"/>
          <w:divBdr>
            <w:top w:val="none" w:sz="0" w:space="0" w:color="auto"/>
            <w:left w:val="none" w:sz="0" w:space="0" w:color="auto"/>
            <w:bottom w:val="none" w:sz="0" w:space="0" w:color="auto"/>
            <w:right w:val="none" w:sz="0" w:space="0" w:color="auto"/>
          </w:divBdr>
        </w:div>
        <w:div w:id="1295789711">
          <w:marLeft w:val="0"/>
          <w:marRight w:val="0"/>
          <w:marTop w:val="0"/>
          <w:marBottom w:val="0"/>
          <w:divBdr>
            <w:top w:val="none" w:sz="0" w:space="0" w:color="auto"/>
            <w:left w:val="none" w:sz="0" w:space="0" w:color="auto"/>
            <w:bottom w:val="none" w:sz="0" w:space="0" w:color="auto"/>
            <w:right w:val="none" w:sz="0" w:space="0" w:color="auto"/>
          </w:divBdr>
        </w:div>
        <w:div w:id="1565874926">
          <w:marLeft w:val="0"/>
          <w:marRight w:val="0"/>
          <w:marTop w:val="0"/>
          <w:marBottom w:val="0"/>
          <w:divBdr>
            <w:top w:val="none" w:sz="0" w:space="0" w:color="auto"/>
            <w:left w:val="none" w:sz="0" w:space="0" w:color="auto"/>
            <w:bottom w:val="none" w:sz="0" w:space="0" w:color="auto"/>
            <w:right w:val="none" w:sz="0" w:space="0" w:color="auto"/>
          </w:divBdr>
        </w:div>
        <w:div w:id="1599022248">
          <w:marLeft w:val="0"/>
          <w:marRight w:val="0"/>
          <w:marTop w:val="0"/>
          <w:marBottom w:val="0"/>
          <w:divBdr>
            <w:top w:val="none" w:sz="0" w:space="0" w:color="auto"/>
            <w:left w:val="none" w:sz="0" w:space="0" w:color="auto"/>
            <w:bottom w:val="none" w:sz="0" w:space="0" w:color="auto"/>
            <w:right w:val="none" w:sz="0" w:space="0" w:color="auto"/>
          </w:divBdr>
        </w:div>
        <w:div w:id="1683239897">
          <w:marLeft w:val="0"/>
          <w:marRight w:val="0"/>
          <w:marTop w:val="0"/>
          <w:marBottom w:val="0"/>
          <w:divBdr>
            <w:top w:val="none" w:sz="0" w:space="0" w:color="auto"/>
            <w:left w:val="none" w:sz="0" w:space="0" w:color="auto"/>
            <w:bottom w:val="none" w:sz="0" w:space="0" w:color="auto"/>
            <w:right w:val="none" w:sz="0" w:space="0" w:color="auto"/>
          </w:divBdr>
        </w:div>
      </w:divsChild>
    </w:div>
    <w:div w:id="639774610">
      <w:bodyDiv w:val="1"/>
      <w:marLeft w:val="0"/>
      <w:marRight w:val="0"/>
      <w:marTop w:val="0"/>
      <w:marBottom w:val="0"/>
      <w:divBdr>
        <w:top w:val="none" w:sz="0" w:space="0" w:color="auto"/>
        <w:left w:val="none" w:sz="0" w:space="0" w:color="auto"/>
        <w:bottom w:val="none" w:sz="0" w:space="0" w:color="auto"/>
        <w:right w:val="none" w:sz="0" w:space="0" w:color="auto"/>
      </w:divBdr>
    </w:div>
    <w:div w:id="642197229">
      <w:bodyDiv w:val="1"/>
      <w:marLeft w:val="0"/>
      <w:marRight w:val="0"/>
      <w:marTop w:val="0"/>
      <w:marBottom w:val="0"/>
      <w:divBdr>
        <w:top w:val="none" w:sz="0" w:space="0" w:color="auto"/>
        <w:left w:val="none" w:sz="0" w:space="0" w:color="auto"/>
        <w:bottom w:val="none" w:sz="0" w:space="0" w:color="auto"/>
        <w:right w:val="none" w:sz="0" w:space="0" w:color="auto"/>
      </w:divBdr>
    </w:div>
    <w:div w:id="653291591">
      <w:bodyDiv w:val="1"/>
      <w:marLeft w:val="0"/>
      <w:marRight w:val="0"/>
      <w:marTop w:val="0"/>
      <w:marBottom w:val="0"/>
      <w:divBdr>
        <w:top w:val="none" w:sz="0" w:space="0" w:color="auto"/>
        <w:left w:val="none" w:sz="0" w:space="0" w:color="auto"/>
        <w:bottom w:val="none" w:sz="0" w:space="0" w:color="auto"/>
        <w:right w:val="none" w:sz="0" w:space="0" w:color="auto"/>
      </w:divBdr>
    </w:div>
    <w:div w:id="661734425">
      <w:bodyDiv w:val="1"/>
      <w:marLeft w:val="0"/>
      <w:marRight w:val="0"/>
      <w:marTop w:val="0"/>
      <w:marBottom w:val="0"/>
      <w:divBdr>
        <w:top w:val="none" w:sz="0" w:space="0" w:color="auto"/>
        <w:left w:val="none" w:sz="0" w:space="0" w:color="auto"/>
        <w:bottom w:val="none" w:sz="0" w:space="0" w:color="auto"/>
        <w:right w:val="none" w:sz="0" w:space="0" w:color="auto"/>
      </w:divBdr>
    </w:div>
    <w:div w:id="699862583">
      <w:bodyDiv w:val="1"/>
      <w:marLeft w:val="0"/>
      <w:marRight w:val="0"/>
      <w:marTop w:val="0"/>
      <w:marBottom w:val="0"/>
      <w:divBdr>
        <w:top w:val="none" w:sz="0" w:space="0" w:color="auto"/>
        <w:left w:val="none" w:sz="0" w:space="0" w:color="auto"/>
        <w:bottom w:val="none" w:sz="0" w:space="0" w:color="auto"/>
        <w:right w:val="none" w:sz="0" w:space="0" w:color="auto"/>
      </w:divBdr>
    </w:div>
    <w:div w:id="712460315">
      <w:bodyDiv w:val="1"/>
      <w:marLeft w:val="0"/>
      <w:marRight w:val="0"/>
      <w:marTop w:val="0"/>
      <w:marBottom w:val="0"/>
      <w:divBdr>
        <w:top w:val="none" w:sz="0" w:space="0" w:color="auto"/>
        <w:left w:val="none" w:sz="0" w:space="0" w:color="auto"/>
        <w:bottom w:val="none" w:sz="0" w:space="0" w:color="auto"/>
        <w:right w:val="none" w:sz="0" w:space="0" w:color="auto"/>
      </w:divBdr>
    </w:div>
    <w:div w:id="712924043">
      <w:bodyDiv w:val="1"/>
      <w:marLeft w:val="0"/>
      <w:marRight w:val="0"/>
      <w:marTop w:val="0"/>
      <w:marBottom w:val="0"/>
      <w:divBdr>
        <w:top w:val="none" w:sz="0" w:space="0" w:color="auto"/>
        <w:left w:val="none" w:sz="0" w:space="0" w:color="auto"/>
        <w:bottom w:val="none" w:sz="0" w:space="0" w:color="auto"/>
        <w:right w:val="none" w:sz="0" w:space="0" w:color="auto"/>
      </w:divBdr>
    </w:div>
    <w:div w:id="720399365">
      <w:bodyDiv w:val="1"/>
      <w:marLeft w:val="0"/>
      <w:marRight w:val="0"/>
      <w:marTop w:val="0"/>
      <w:marBottom w:val="0"/>
      <w:divBdr>
        <w:top w:val="none" w:sz="0" w:space="0" w:color="auto"/>
        <w:left w:val="none" w:sz="0" w:space="0" w:color="auto"/>
        <w:bottom w:val="none" w:sz="0" w:space="0" w:color="auto"/>
        <w:right w:val="none" w:sz="0" w:space="0" w:color="auto"/>
      </w:divBdr>
    </w:div>
    <w:div w:id="728310041">
      <w:bodyDiv w:val="1"/>
      <w:marLeft w:val="0"/>
      <w:marRight w:val="0"/>
      <w:marTop w:val="0"/>
      <w:marBottom w:val="0"/>
      <w:divBdr>
        <w:top w:val="none" w:sz="0" w:space="0" w:color="auto"/>
        <w:left w:val="none" w:sz="0" w:space="0" w:color="auto"/>
        <w:bottom w:val="none" w:sz="0" w:space="0" w:color="auto"/>
        <w:right w:val="none" w:sz="0" w:space="0" w:color="auto"/>
      </w:divBdr>
    </w:div>
    <w:div w:id="731734413">
      <w:bodyDiv w:val="1"/>
      <w:marLeft w:val="0"/>
      <w:marRight w:val="0"/>
      <w:marTop w:val="0"/>
      <w:marBottom w:val="0"/>
      <w:divBdr>
        <w:top w:val="none" w:sz="0" w:space="0" w:color="auto"/>
        <w:left w:val="none" w:sz="0" w:space="0" w:color="auto"/>
        <w:bottom w:val="none" w:sz="0" w:space="0" w:color="auto"/>
        <w:right w:val="none" w:sz="0" w:space="0" w:color="auto"/>
      </w:divBdr>
    </w:div>
    <w:div w:id="740299906">
      <w:bodyDiv w:val="1"/>
      <w:marLeft w:val="0"/>
      <w:marRight w:val="0"/>
      <w:marTop w:val="0"/>
      <w:marBottom w:val="0"/>
      <w:divBdr>
        <w:top w:val="none" w:sz="0" w:space="0" w:color="auto"/>
        <w:left w:val="none" w:sz="0" w:space="0" w:color="auto"/>
        <w:bottom w:val="none" w:sz="0" w:space="0" w:color="auto"/>
        <w:right w:val="none" w:sz="0" w:space="0" w:color="auto"/>
      </w:divBdr>
    </w:div>
    <w:div w:id="746803219">
      <w:bodyDiv w:val="1"/>
      <w:marLeft w:val="0"/>
      <w:marRight w:val="0"/>
      <w:marTop w:val="0"/>
      <w:marBottom w:val="0"/>
      <w:divBdr>
        <w:top w:val="none" w:sz="0" w:space="0" w:color="auto"/>
        <w:left w:val="none" w:sz="0" w:space="0" w:color="auto"/>
        <w:bottom w:val="none" w:sz="0" w:space="0" w:color="auto"/>
        <w:right w:val="none" w:sz="0" w:space="0" w:color="auto"/>
      </w:divBdr>
    </w:div>
    <w:div w:id="748773341">
      <w:bodyDiv w:val="1"/>
      <w:marLeft w:val="0"/>
      <w:marRight w:val="0"/>
      <w:marTop w:val="0"/>
      <w:marBottom w:val="0"/>
      <w:divBdr>
        <w:top w:val="none" w:sz="0" w:space="0" w:color="auto"/>
        <w:left w:val="none" w:sz="0" w:space="0" w:color="auto"/>
        <w:bottom w:val="none" w:sz="0" w:space="0" w:color="auto"/>
        <w:right w:val="none" w:sz="0" w:space="0" w:color="auto"/>
      </w:divBdr>
    </w:div>
    <w:div w:id="749470998">
      <w:bodyDiv w:val="1"/>
      <w:marLeft w:val="0"/>
      <w:marRight w:val="0"/>
      <w:marTop w:val="0"/>
      <w:marBottom w:val="0"/>
      <w:divBdr>
        <w:top w:val="none" w:sz="0" w:space="0" w:color="auto"/>
        <w:left w:val="none" w:sz="0" w:space="0" w:color="auto"/>
        <w:bottom w:val="none" w:sz="0" w:space="0" w:color="auto"/>
        <w:right w:val="none" w:sz="0" w:space="0" w:color="auto"/>
      </w:divBdr>
    </w:div>
    <w:div w:id="752556537">
      <w:bodyDiv w:val="1"/>
      <w:marLeft w:val="0"/>
      <w:marRight w:val="0"/>
      <w:marTop w:val="0"/>
      <w:marBottom w:val="0"/>
      <w:divBdr>
        <w:top w:val="none" w:sz="0" w:space="0" w:color="auto"/>
        <w:left w:val="none" w:sz="0" w:space="0" w:color="auto"/>
        <w:bottom w:val="none" w:sz="0" w:space="0" w:color="auto"/>
        <w:right w:val="none" w:sz="0" w:space="0" w:color="auto"/>
      </w:divBdr>
    </w:div>
    <w:div w:id="779379897">
      <w:bodyDiv w:val="1"/>
      <w:marLeft w:val="0"/>
      <w:marRight w:val="0"/>
      <w:marTop w:val="0"/>
      <w:marBottom w:val="0"/>
      <w:divBdr>
        <w:top w:val="none" w:sz="0" w:space="0" w:color="auto"/>
        <w:left w:val="none" w:sz="0" w:space="0" w:color="auto"/>
        <w:bottom w:val="none" w:sz="0" w:space="0" w:color="auto"/>
        <w:right w:val="none" w:sz="0" w:space="0" w:color="auto"/>
      </w:divBdr>
    </w:div>
    <w:div w:id="786198897">
      <w:bodyDiv w:val="1"/>
      <w:marLeft w:val="0"/>
      <w:marRight w:val="0"/>
      <w:marTop w:val="0"/>
      <w:marBottom w:val="0"/>
      <w:divBdr>
        <w:top w:val="none" w:sz="0" w:space="0" w:color="auto"/>
        <w:left w:val="none" w:sz="0" w:space="0" w:color="auto"/>
        <w:bottom w:val="none" w:sz="0" w:space="0" w:color="auto"/>
        <w:right w:val="none" w:sz="0" w:space="0" w:color="auto"/>
      </w:divBdr>
    </w:div>
    <w:div w:id="788552227">
      <w:bodyDiv w:val="1"/>
      <w:marLeft w:val="0"/>
      <w:marRight w:val="0"/>
      <w:marTop w:val="0"/>
      <w:marBottom w:val="0"/>
      <w:divBdr>
        <w:top w:val="none" w:sz="0" w:space="0" w:color="auto"/>
        <w:left w:val="none" w:sz="0" w:space="0" w:color="auto"/>
        <w:bottom w:val="none" w:sz="0" w:space="0" w:color="auto"/>
        <w:right w:val="none" w:sz="0" w:space="0" w:color="auto"/>
      </w:divBdr>
    </w:div>
    <w:div w:id="805125785">
      <w:bodyDiv w:val="1"/>
      <w:marLeft w:val="0"/>
      <w:marRight w:val="0"/>
      <w:marTop w:val="0"/>
      <w:marBottom w:val="0"/>
      <w:divBdr>
        <w:top w:val="none" w:sz="0" w:space="0" w:color="auto"/>
        <w:left w:val="none" w:sz="0" w:space="0" w:color="auto"/>
        <w:bottom w:val="none" w:sz="0" w:space="0" w:color="auto"/>
        <w:right w:val="none" w:sz="0" w:space="0" w:color="auto"/>
      </w:divBdr>
    </w:div>
    <w:div w:id="811024276">
      <w:bodyDiv w:val="1"/>
      <w:marLeft w:val="0"/>
      <w:marRight w:val="0"/>
      <w:marTop w:val="0"/>
      <w:marBottom w:val="0"/>
      <w:divBdr>
        <w:top w:val="none" w:sz="0" w:space="0" w:color="auto"/>
        <w:left w:val="none" w:sz="0" w:space="0" w:color="auto"/>
        <w:bottom w:val="none" w:sz="0" w:space="0" w:color="auto"/>
        <w:right w:val="none" w:sz="0" w:space="0" w:color="auto"/>
      </w:divBdr>
    </w:div>
    <w:div w:id="814220885">
      <w:bodyDiv w:val="1"/>
      <w:marLeft w:val="0"/>
      <w:marRight w:val="0"/>
      <w:marTop w:val="0"/>
      <w:marBottom w:val="0"/>
      <w:divBdr>
        <w:top w:val="none" w:sz="0" w:space="0" w:color="auto"/>
        <w:left w:val="none" w:sz="0" w:space="0" w:color="auto"/>
        <w:bottom w:val="none" w:sz="0" w:space="0" w:color="auto"/>
        <w:right w:val="none" w:sz="0" w:space="0" w:color="auto"/>
      </w:divBdr>
    </w:div>
    <w:div w:id="819880353">
      <w:bodyDiv w:val="1"/>
      <w:marLeft w:val="0"/>
      <w:marRight w:val="0"/>
      <w:marTop w:val="0"/>
      <w:marBottom w:val="0"/>
      <w:divBdr>
        <w:top w:val="none" w:sz="0" w:space="0" w:color="auto"/>
        <w:left w:val="none" w:sz="0" w:space="0" w:color="auto"/>
        <w:bottom w:val="none" w:sz="0" w:space="0" w:color="auto"/>
        <w:right w:val="none" w:sz="0" w:space="0" w:color="auto"/>
      </w:divBdr>
    </w:div>
    <w:div w:id="822426295">
      <w:bodyDiv w:val="1"/>
      <w:marLeft w:val="0"/>
      <w:marRight w:val="0"/>
      <w:marTop w:val="0"/>
      <w:marBottom w:val="0"/>
      <w:divBdr>
        <w:top w:val="none" w:sz="0" w:space="0" w:color="auto"/>
        <w:left w:val="none" w:sz="0" w:space="0" w:color="auto"/>
        <w:bottom w:val="none" w:sz="0" w:space="0" w:color="auto"/>
        <w:right w:val="none" w:sz="0" w:space="0" w:color="auto"/>
      </w:divBdr>
    </w:div>
    <w:div w:id="825819611">
      <w:bodyDiv w:val="1"/>
      <w:marLeft w:val="0"/>
      <w:marRight w:val="0"/>
      <w:marTop w:val="0"/>
      <w:marBottom w:val="0"/>
      <w:divBdr>
        <w:top w:val="none" w:sz="0" w:space="0" w:color="auto"/>
        <w:left w:val="none" w:sz="0" w:space="0" w:color="auto"/>
        <w:bottom w:val="none" w:sz="0" w:space="0" w:color="auto"/>
        <w:right w:val="none" w:sz="0" w:space="0" w:color="auto"/>
      </w:divBdr>
    </w:div>
    <w:div w:id="826244985">
      <w:bodyDiv w:val="1"/>
      <w:marLeft w:val="0"/>
      <w:marRight w:val="0"/>
      <w:marTop w:val="0"/>
      <w:marBottom w:val="0"/>
      <w:divBdr>
        <w:top w:val="none" w:sz="0" w:space="0" w:color="auto"/>
        <w:left w:val="none" w:sz="0" w:space="0" w:color="auto"/>
        <w:bottom w:val="none" w:sz="0" w:space="0" w:color="auto"/>
        <w:right w:val="none" w:sz="0" w:space="0" w:color="auto"/>
      </w:divBdr>
    </w:div>
    <w:div w:id="843981158">
      <w:bodyDiv w:val="1"/>
      <w:marLeft w:val="0"/>
      <w:marRight w:val="0"/>
      <w:marTop w:val="0"/>
      <w:marBottom w:val="0"/>
      <w:divBdr>
        <w:top w:val="none" w:sz="0" w:space="0" w:color="auto"/>
        <w:left w:val="none" w:sz="0" w:space="0" w:color="auto"/>
        <w:bottom w:val="none" w:sz="0" w:space="0" w:color="auto"/>
        <w:right w:val="none" w:sz="0" w:space="0" w:color="auto"/>
      </w:divBdr>
    </w:div>
    <w:div w:id="846478748">
      <w:bodyDiv w:val="1"/>
      <w:marLeft w:val="0"/>
      <w:marRight w:val="0"/>
      <w:marTop w:val="0"/>
      <w:marBottom w:val="0"/>
      <w:divBdr>
        <w:top w:val="none" w:sz="0" w:space="0" w:color="auto"/>
        <w:left w:val="none" w:sz="0" w:space="0" w:color="auto"/>
        <w:bottom w:val="none" w:sz="0" w:space="0" w:color="auto"/>
        <w:right w:val="none" w:sz="0" w:space="0" w:color="auto"/>
      </w:divBdr>
    </w:div>
    <w:div w:id="850803426">
      <w:bodyDiv w:val="1"/>
      <w:marLeft w:val="0"/>
      <w:marRight w:val="0"/>
      <w:marTop w:val="0"/>
      <w:marBottom w:val="0"/>
      <w:divBdr>
        <w:top w:val="none" w:sz="0" w:space="0" w:color="auto"/>
        <w:left w:val="none" w:sz="0" w:space="0" w:color="auto"/>
        <w:bottom w:val="none" w:sz="0" w:space="0" w:color="auto"/>
        <w:right w:val="none" w:sz="0" w:space="0" w:color="auto"/>
      </w:divBdr>
    </w:div>
    <w:div w:id="864827675">
      <w:bodyDiv w:val="1"/>
      <w:marLeft w:val="0"/>
      <w:marRight w:val="0"/>
      <w:marTop w:val="0"/>
      <w:marBottom w:val="0"/>
      <w:divBdr>
        <w:top w:val="none" w:sz="0" w:space="0" w:color="auto"/>
        <w:left w:val="none" w:sz="0" w:space="0" w:color="auto"/>
        <w:bottom w:val="none" w:sz="0" w:space="0" w:color="auto"/>
        <w:right w:val="none" w:sz="0" w:space="0" w:color="auto"/>
      </w:divBdr>
    </w:div>
    <w:div w:id="864830453">
      <w:bodyDiv w:val="1"/>
      <w:marLeft w:val="0"/>
      <w:marRight w:val="0"/>
      <w:marTop w:val="0"/>
      <w:marBottom w:val="0"/>
      <w:divBdr>
        <w:top w:val="none" w:sz="0" w:space="0" w:color="auto"/>
        <w:left w:val="none" w:sz="0" w:space="0" w:color="auto"/>
        <w:bottom w:val="none" w:sz="0" w:space="0" w:color="auto"/>
        <w:right w:val="none" w:sz="0" w:space="0" w:color="auto"/>
      </w:divBdr>
    </w:div>
    <w:div w:id="871303471">
      <w:bodyDiv w:val="1"/>
      <w:marLeft w:val="0"/>
      <w:marRight w:val="0"/>
      <w:marTop w:val="0"/>
      <w:marBottom w:val="0"/>
      <w:divBdr>
        <w:top w:val="none" w:sz="0" w:space="0" w:color="auto"/>
        <w:left w:val="none" w:sz="0" w:space="0" w:color="auto"/>
        <w:bottom w:val="none" w:sz="0" w:space="0" w:color="auto"/>
        <w:right w:val="none" w:sz="0" w:space="0" w:color="auto"/>
      </w:divBdr>
    </w:div>
    <w:div w:id="871570795">
      <w:bodyDiv w:val="1"/>
      <w:marLeft w:val="0"/>
      <w:marRight w:val="0"/>
      <w:marTop w:val="0"/>
      <w:marBottom w:val="0"/>
      <w:divBdr>
        <w:top w:val="none" w:sz="0" w:space="0" w:color="auto"/>
        <w:left w:val="none" w:sz="0" w:space="0" w:color="auto"/>
        <w:bottom w:val="none" w:sz="0" w:space="0" w:color="auto"/>
        <w:right w:val="none" w:sz="0" w:space="0" w:color="auto"/>
      </w:divBdr>
    </w:div>
    <w:div w:id="874928989">
      <w:bodyDiv w:val="1"/>
      <w:marLeft w:val="0"/>
      <w:marRight w:val="0"/>
      <w:marTop w:val="0"/>
      <w:marBottom w:val="0"/>
      <w:divBdr>
        <w:top w:val="none" w:sz="0" w:space="0" w:color="auto"/>
        <w:left w:val="none" w:sz="0" w:space="0" w:color="auto"/>
        <w:bottom w:val="none" w:sz="0" w:space="0" w:color="auto"/>
        <w:right w:val="none" w:sz="0" w:space="0" w:color="auto"/>
      </w:divBdr>
    </w:div>
    <w:div w:id="883294501">
      <w:bodyDiv w:val="1"/>
      <w:marLeft w:val="0"/>
      <w:marRight w:val="0"/>
      <w:marTop w:val="0"/>
      <w:marBottom w:val="0"/>
      <w:divBdr>
        <w:top w:val="none" w:sz="0" w:space="0" w:color="auto"/>
        <w:left w:val="none" w:sz="0" w:space="0" w:color="auto"/>
        <w:bottom w:val="none" w:sz="0" w:space="0" w:color="auto"/>
        <w:right w:val="none" w:sz="0" w:space="0" w:color="auto"/>
      </w:divBdr>
    </w:div>
    <w:div w:id="883447989">
      <w:bodyDiv w:val="1"/>
      <w:marLeft w:val="0"/>
      <w:marRight w:val="0"/>
      <w:marTop w:val="0"/>
      <w:marBottom w:val="0"/>
      <w:divBdr>
        <w:top w:val="none" w:sz="0" w:space="0" w:color="auto"/>
        <w:left w:val="none" w:sz="0" w:space="0" w:color="auto"/>
        <w:bottom w:val="none" w:sz="0" w:space="0" w:color="auto"/>
        <w:right w:val="none" w:sz="0" w:space="0" w:color="auto"/>
      </w:divBdr>
    </w:div>
    <w:div w:id="884607809">
      <w:bodyDiv w:val="1"/>
      <w:marLeft w:val="0"/>
      <w:marRight w:val="0"/>
      <w:marTop w:val="0"/>
      <w:marBottom w:val="0"/>
      <w:divBdr>
        <w:top w:val="none" w:sz="0" w:space="0" w:color="auto"/>
        <w:left w:val="none" w:sz="0" w:space="0" w:color="auto"/>
        <w:bottom w:val="none" w:sz="0" w:space="0" w:color="auto"/>
        <w:right w:val="none" w:sz="0" w:space="0" w:color="auto"/>
      </w:divBdr>
    </w:div>
    <w:div w:id="885488555">
      <w:bodyDiv w:val="1"/>
      <w:marLeft w:val="0"/>
      <w:marRight w:val="0"/>
      <w:marTop w:val="0"/>
      <w:marBottom w:val="0"/>
      <w:divBdr>
        <w:top w:val="none" w:sz="0" w:space="0" w:color="auto"/>
        <w:left w:val="none" w:sz="0" w:space="0" w:color="auto"/>
        <w:bottom w:val="none" w:sz="0" w:space="0" w:color="auto"/>
        <w:right w:val="none" w:sz="0" w:space="0" w:color="auto"/>
      </w:divBdr>
    </w:div>
    <w:div w:id="891497547">
      <w:bodyDiv w:val="1"/>
      <w:marLeft w:val="0"/>
      <w:marRight w:val="0"/>
      <w:marTop w:val="0"/>
      <w:marBottom w:val="0"/>
      <w:divBdr>
        <w:top w:val="none" w:sz="0" w:space="0" w:color="auto"/>
        <w:left w:val="none" w:sz="0" w:space="0" w:color="auto"/>
        <w:bottom w:val="none" w:sz="0" w:space="0" w:color="auto"/>
        <w:right w:val="none" w:sz="0" w:space="0" w:color="auto"/>
      </w:divBdr>
    </w:div>
    <w:div w:id="909659933">
      <w:bodyDiv w:val="1"/>
      <w:marLeft w:val="0"/>
      <w:marRight w:val="0"/>
      <w:marTop w:val="0"/>
      <w:marBottom w:val="0"/>
      <w:divBdr>
        <w:top w:val="none" w:sz="0" w:space="0" w:color="auto"/>
        <w:left w:val="none" w:sz="0" w:space="0" w:color="auto"/>
        <w:bottom w:val="none" w:sz="0" w:space="0" w:color="auto"/>
        <w:right w:val="none" w:sz="0" w:space="0" w:color="auto"/>
      </w:divBdr>
    </w:div>
    <w:div w:id="913200501">
      <w:bodyDiv w:val="1"/>
      <w:marLeft w:val="0"/>
      <w:marRight w:val="0"/>
      <w:marTop w:val="0"/>
      <w:marBottom w:val="0"/>
      <w:divBdr>
        <w:top w:val="none" w:sz="0" w:space="0" w:color="auto"/>
        <w:left w:val="none" w:sz="0" w:space="0" w:color="auto"/>
        <w:bottom w:val="none" w:sz="0" w:space="0" w:color="auto"/>
        <w:right w:val="none" w:sz="0" w:space="0" w:color="auto"/>
      </w:divBdr>
    </w:div>
    <w:div w:id="922184115">
      <w:bodyDiv w:val="1"/>
      <w:marLeft w:val="0"/>
      <w:marRight w:val="0"/>
      <w:marTop w:val="0"/>
      <w:marBottom w:val="0"/>
      <w:divBdr>
        <w:top w:val="none" w:sz="0" w:space="0" w:color="auto"/>
        <w:left w:val="none" w:sz="0" w:space="0" w:color="auto"/>
        <w:bottom w:val="none" w:sz="0" w:space="0" w:color="auto"/>
        <w:right w:val="none" w:sz="0" w:space="0" w:color="auto"/>
      </w:divBdr>
    </w:div>
    <w:div w:id="927925392">
      <w:bodyDiv w:val="1"/>
      <w:marLeft w:val="0"/>
      <w:marRight w:val="0"/>
      <w:marTop w:val="0"/>
      <w:marBottom w:val="0"/>
      <w:divBdr>
        <w:top w:val="none" w:sz="0" w:space="0" w:color="auto"/>
        <w:left w:val="none" w:sz="0" w:space="0" w:color="auto"/>
        <w:bottom w:val="none" w:sz="0" w:space="0" w:color="auto"/>
        <w:right w:val="none" w:sz="0" w:space="0" w:color="auto"/>
      </w:divBdr>
      <w:divsChild>
        <w:div w:id="186874231">
          <w:marLeft w:val="0"/>
          <w:marRight w:val="0"/>
          <w:marTop w:val="0"/>
          <w:marBottom w:val="0"/>
          <w:divBdr>
            <w:top w:val="none" w:sz="0" w:space="0" w:color="auto"/>
            <w:left w:val="none" w:sz="0" w:space="0" w:color="auto"/>
            <w:bottom w:val="none" w:sz="0" w:space="0" w:color="auto"/>
            <w:right w:val="none" w:sz="0" w:space="0" w:color="auto"/>
          </w:divBdr>
        </w:div>
        <w:div w:id="536046896">
          <w:marLeft w:val="0"/>
          <w:marRight w:val="0"/>
          <w:marTop w:val="0"/>
          <w:marBottom w:val="0"/>
          <w:divBdr>
            <w:top w:val="none" w:sz="0" w:space="0" w:color="auto"/>
            <w:left w:val="none" w:sz="0" w:space="0" w:color="auto"/>
            <w:bottom w:val="none" w:sz="0" w:space="0" w:color="auto"/>
            <w:right w:val="none" w:sz="0" w:space="0" w:color="auto"/>
          </w:divBdr>
        </w:div>
        <w:div w:id="670135509">
          <w:marLeft w:val="0"/>
          <w:marRight w:val="0"/>
          <w:marTop w:val="0"/>
          <w:marBottom w:val="0"/>
          <w:divBdr>
            <w:top w:val="none" w:sz="0" w:space="0" w:color="auto"/>
            <w:left w:val="none" w:sz="0" w:space="0" w:color="auto"/>
            <w:bottom w:val="none" w:sz="0" w:space="0" w:color="auto"/>
            <w:right w:val="none" w:sz="0" w:space="0" w:color="auto"/>
          </w:divBdr>
        </w:div>
        <w:div w:id="673992330">
          <w:marLeft w:val="0"/>
          <w:marRight w:val="0"/>
          <w:marTop w:val="0"/>
          <w:marBottom w:val="0"/>
          <w:divBdr>
            <w:top w:val="none" w:sz="0" w:space="0" w:color="auto"/>
            <w:left w:val="none" w:sz="0" w:space="0" w:color="auto"/>
            <w:bottom w:val="none" w:sz="0" w:space="0" w:color="auto"/>
            <w:right w:val="none" w:sz="0" w:space="0" w:color="auto"/>
          </w:divBdr>
        </w:div>
        <w:div w:id="779953965">
          <w:marLeft w:val="0"/>
          <w:marRight w:val="0"/>
          <w:marTop w:val="0"/>
          <w:marBottom w:val="0"/>
          <w:divBdr>
            <w:top w:val="none" w:sz="0" w:space="0" w:color="auto"/>
            <w:left w:val="none" w:sz="0" w:space="0" w:color="auto"/>
            <w:bottom w:val="none" w:sz="0" w:space="0" w:color="auto"/>
            <w:right w:val="none" w:sz="0" w:space="0" w:color="auto"/>
          </w:divBdr>
        </w:div>
        <w:div w:id="912079835">
          <w:marLeft w:val="0"/>
          <w:marRight w:val="0"/>
          <w:marTop w:val="0"/>
          <w:marBottom w:val="0"/>
          <w:divBdr>
            <w:top w:val="none" w:sz="0" w:space="0" w:color="auto"/>
            <w:left w:val="none" w:sz="0" w:space="0" w:color="auto"/>
            <w:bottom w:val="none" w:sz="0" w:space="0" w:color="auto"/>
            <w:right w:val="none" w:sz="0" w:space="0" w:color="auto"/>
          </w:divBdr>
        </w:div>
        <w:div w:id="973146612">
          <w:marLeft w:val="0"/>
          <w:marRight w:val="0"/>
          <w:marTop w:val="0"/>
          <w:marBottom w:val="0"/>
          <w:divBdr>
            <w:top w:val="none" w:sz="0" w:space="0" w:color="auto"/>
            <w:left w:val="none" w:sz="0" w:space="0" w:color="auto"/>
            <w:bottom w:val="none" w:sz="0" w:space="0" w:color="auto"/>
            <w:right w:val="none" w:sz="0" w:space="0" w:color="auto"/>
          </w:divBdr>
        </w:div>
        <w:div w:id="1130972416">
          <w:marLeft w:val="0"/>
          <w:marRight w:val="0"/>
          <w:marTop w:val="0"/>
          <w:marBottom w:val="0"/>
          <w:divBdr>
            <w:top w:val="none" w:sz="0" w:space="0" w:color="auto"/>
            <w:left w:val="none" w:sz="0" w:space="0" w:color="auto"/>
            <w:bottom w:val="none" w:sz="0" w:space="0" w:color="auto"/>
            <w:right w:val="none" w:sz="0" w:space="0" w:color="auto"/>
          </w:divBdr>
        </w:div>
        <w:div w:id="1293630813">
          <w:marLeft w:val="0"/>
          <w:marRight w:val="0"/>
          <w:marTop w:val="0"/>
          <w:marBottom w:val="0"/>
          <w:divBdr>
            <w:top w:val="none" w:sz="0" w:space="0" w:color="auto"/>
            <w:left w:val="none" w:sz="0" w:space="0" w:color="auto"/>
            <w:bottom w:val="none" w:sz="0" w:space="0" w:color="auto"/>
            <w:right w:val="none" w:sz="0" w:space="0" w:color="auto"/>
          </w:divBdr>
        </w:div>
        <w:div w:id="1643539515">
          <w:marLeft w:val="0"/>
          <w:marRight w:val="0"/>
          <w:marTop w:val="0"/>
          <w:marBottom w:val="0"/>
          <w:divBdr>
            <w:top w:val="none" w:sz="0" w:space="0" w:color="auto"/>
            <w:left w:val="none" w:sz="0" w:space="0" w:color="auto"/>
            <w:bottom w:val="none" w:sz="0" w:space="0" w:color="auto"/>
            <w:right w:val="none" w:sz="0" w:space="0" w:color="auto"/>
          </w:divBdr>
        </w:div>
        <w:div w:id="1938054017">
          <w:marLeft w:val="0"/>
          <w:marRight w:val="0"/>
          <w:marTop w:val="0"/>
          <w:marBottom w:val="0"/>
          <w:divBdr>
            <w:top w:val="none" w:sz="0" w:space="0" w:color="auto"/>
            <w:left w:val="none" w:sz="0" w:space="0" w:color="auto"/>
            <w:bottom w:val="none" w:sz="0" w:space="0" w:color="auto"/>
            <w:right w:val="none" w:sz="0" w:space="0" w:color="auto"/>
          </w:divBdr>
        </w:div>
        <w:div w:id="1976442809">
          <w:marLeft w:val="0"/>
          <w:marRight w:val="0"/>
          <w:marTop w:val="0"/>
          <w:marBottom w:val="0"/>
          <w:divBdr>
            <w:top w:val="none" w:sz="0" w:space="0" w:color="auto"/>
            <w:left w:val="none" w:sz="0" w:space="0" w:color="auto"/>
            <w:bottom w:val="none" w:sz="0" w:space="0" w:color="auto"/>
            <w:right w:val="none" w:sz="0" w:space="0" w:color="auto"/>
          </w:divBdr>
        </w:div>
        <w:div w:id="2023240382">
          <w:marLeft w:val="0"/>
          <w:marRight w:val="0"/>
          <w:marTop w:val="0"/>
          <w:marBottom w:val="0"/>
          <w:divBdr>
            <w:top w:val="none" w:sz="0" w:space="0" w:color="auto"/>
            <w:left w:val="none" w:sz="0" w:space="0" w:color="auto"/>
            <w:bottom w:val="none" w:sz="0" w:space="0" w:color="auto"/>
            <w:right w:val="none" w:sz="0" w:space="0" w:color="auto"/>
          </w:divBdr>
        </w:div>
        <w:div w:id="2083064654">
          <w:marLeft w:val="0"/>
          <w:marRight w:val="0"/>
          <w:marTop w:val="0"/>
          <w:marBottom w:val="0"/>
          <w:divBdr>
            <w:top w:val="none" w:sz="0" w:space="0" w:color="auto"/>
            <w:left w:val="none" w:sz="0" w:space="0" w:color="auto"/>
            <w:bottom w:val="none" w:sz="0" w:space="0" w:color="auto"/>
            <w:right w:val="none" w:sz="0" w:space="0" w:color="auto"/>
          </w:divBdr>
        </w:div>
        <w:div w:id="2098362169">
          <w:marLeft w:val="0"/>
          <w:marRight w:val="0"/>
          <w:marTop w:val="0"/>
          <w:marBottom w:val="0"/>
          <w:divBdr>
            <w:top w:val="none" w:sz="0" w:space="0" w:color="auto"/>
            <w:left w:val="none" w:sz="0" w:space="0" w:color="auto"/>
            <w:bottom w:val="none" w:sz="0" w:space="0" w:color="auto"/>
            <w:right w:val="none" w:sz="0" w:space="0" w:color="auto"/>
          </w:divBdr>
        </w:div>
      </w:divsChild>
    </w:div>
    <w:div w:id="931622322">
      <w:bodyDiv w:val="1"/>
      <w:marLeft w:val="0"/>
      <w:marRight w:val="0"/>
      <w:marTop w:val="0"/>
      <w:marBottom w:val="0"/>
      <w:divBdr>
        <w:top w:val="none" w:sz="0" w:space="0" w:color="auto"/>
        <w:left w:val="none" w:sz="0" w:space="0" w:color="auto"/>
        <w:bottom w:val="none" w:sz="0" w:space="0" w:color="auto"/>
        <w:right w:val="none" w:sz="0" w:space="0" w:color="auto"/>
      </w:divBdr>
    </w:div>
    <w:div w:id="932981485">
      <w:bodyDiv w:val="1"/>
      <w:marLeft w:val="0"/>
      <w:marRight w:val="0"/>
      <w:marTop w:val="0"/>
      <w:marBottom w:val="0"/>
      <w:divBdr>
        <w:top w:val="none" w:sz="0" w:space="0" w:color="auto"/>
        <w:left w:val="none" w:sz="0" w:space="0" w:color="auto"/>
        <w:bottom w:val="none" w:sz="0" w:space="0" w:color="auto"/>
        <w:right w:val="none" w:sz="0" w:space="0" w:color="auto"/>
      </w:divBdr>
    </w:div>
    <w:div w:id="937252119">
      <w:bodyDiv w:val="1"/>
      <w:marLeft w:val="0"/>
      <w:marRight w:val="0"/>
      <w:marTop w:val="0"/>
      <w:marBottom w:val="0"/>
      <w:divBdr>
        <w:top w:val="none" w:sz="0" w:space="0" w:color="auto"/>
        <w:left w:val="none" w:sz="0" w:space="0" w:color="auto"/>
        <w:bottom w:val="none" w:sz="0" w:space="0" w:color="auto"/>
        <w:right w:val="none" w:sz="0" w:space="0" w:color="auto"/>
      </w:divBdr>
    </w:div>
    <w:div w:id="946228582">
      <w:bodyDiv w:val="1"/>
      <w:marLeft w:val="0"/>
      <w:marRight w:val="0"/>
      <w:marTop w:val="0"/>
      <w:marBottom w:val="0"/>
      <w:divBdr>
        <w:top w:val="none" w:sz="0" w:space="0" w:color="auto"/>
        <w:left w:val="none" w:sz="0" w:space="0" w:color="auto"/>
        <w:bottom w:val="none" w:sz="0" w:space="0" w:color="auto"/>
        <w:right w:val="none" w:sz="0" w:space="0" w:color="auto"/>
      </w:divBdr>
    </w:div>
    <w:div w:id="950360992">
      <w:bodyDiv w:val="1"/>
      <w:marLeft w:val="0"/>
      <w:marRight w:val="0"/>
      <w:marTop w:val="0"/>
      <w:marBottom w:val="0"/>
      <w:divBdr>
        <w:top w:val="none" w:sz="0" w:space="0" w:color="auto"/>
        <w:left w:val="none" w:sz="0" w:space="0" w:color="auto"/>
        <w:bottom w:val="none" w:sz="0" w:space="0" w:color="auto"/>
        <w:right w:val="none" w:sz="0" w:space="0" w:color="auto"/>
      </w:divBdr>
    </w:div>
    <w:div w:id="954943305">
      <w:bodyDiv w:val="1"/>
      <w:marLeft w:val="0"/>
      <w:marRight w:val="0"/>
      <w:marTop w:val="0"/>
      <w:marBottom w:val="0"/>
      <w:divBdr>
        <w:top w:val="none" w:sz="0" w:space="0" w:color="auto"/>
        <w:left w:val="none" w:sz="0" w:space="0" w:color="auto"/>
        <w:bottom w:val="none" w:sz="0" w:space="0" w:color="auto"/>
        <w:right w:val="none" w:sz="0" w:space="0" w:color="auto"/>
      </w:divBdr>
    </w:div>
    <w:div w:id="959844171">
      <w:bodyDiv w:val="1"/>
      <w:marLeft w:val="0"/>
      <w:marRight w:val="0"/>
      <w:marTop w:val="0"/>
      <w:marBottom w:val="0"/>
      <w:divBdr>
        <w:top w:val="none" w:sz="0" w:space="0" w:color="auto"/>
        <w:left w:val="none" w:sz="0" w:space="0" w:color="auto"/>
        <w:bottom w:val="none" w:sz="0" w:space="0" w:color="auto"/>
        <w:right w:val="none" w:sz="0" w:space="0" w:color="auto"/>
      </w:divBdr>
    </w:div>
    <w:div w:id="960190671">
      <w:bodyDiv w:val="1"/>
      <w:marLeft w:val="0"/>
      <w:marRight w:val="0"/>
      <w:marTop w:val="0"/>
      <w:marBottom w:val="0"/>
      <w:divBdr>
        <w:top w:val="none" w:sz="0" w:space="0" w:color="auto"/>
        <w:left w:val="none" w:sz="0" w:space="0" w:color="auto"/>
        <w:bottom w:val="none" w:sz="0" w:space="0" w:color="auto"/>
        <w:right w:val="none" w:sz="0" w:space="0" w:color="auto"/>
      </w:divBdr>
    </w:div>
    <w:div w:id="963458932">
      <w:bodyDiv w:val="1"/>
      <w:marLeft w:val="0"/>
      <w:marRight w:val="0"/>
      <w:marTop w:val="0"/>
      <w:marBottom w:val="0"/>
      <w:divBdr>
        <w:top w:val="none" w:sz="0" w:space="0" w:color="auto"/>
        <w:left w:val="none" w:sz="0" w:space="0" w:color="auto"/>
        <w:bottom w:val="none" w:sz="0" w:space="0" w:color="auto"/>
        <w:right w:val="none" w:sz="0" w:space="0" w:color="auto"/>
      </w:divBdr>
    </w:div>
    <w:div w:id="964388880">
      <w:bodyDiv w:val="1"/>
      <w:marLeft w:val="0"/>
      <w:marRight w:val="0"/>
      <w:marTop w:val="0"/>
      <w:marBottom w:val="0"/>
      <w:divBdr>
        <w:top w:val="none" w:sz="0" w:space="0" w:color="auto"/>
        <w:left w:val="none" w:sz="0" w:space="0" w:color="auto"/>
        <w:bottom w:val="none" w:sz="0" w:space="0" w:color="auto"/>
        <w:right w:val="none" w:sz="0" w:space="0" w:color="auto"/>
      </w:divBdr>
    </w:div>
    <w:div w:id="964971408">
      <w:bodyDiv w:val="1"/>
      <w:marLeft w:val="0"/>
      <w:marRight w:val="0"/>
      <w:marTop w:val="0"/>
      <w:marBottom w:val="0"/>
      <w:divBdr>
        <w:top w:val="none" w:sz="0" w:space="0" w:color="auto"/>
        <w:left w:val="none" w:sz="0" w:space="0" w:color="auto"/>
        <w:bottom w:val="none" w:sz="0" w:space="0" w:color="auto"/>
        <w:right w:val="none" w:sz="0" w:space="0" w:color="auto"/>
      </w:divBdr>
    </w:div>
    <w:div w:id="966811336">
      <w:bodyDiv w:val="1"/>
      <w:marLeft w:val="0"/>
      <w:marRight w:val="0"/>
      <w:marTop w:val="0"/>
      <w:marBottom w:val="0"/>
      <w:divBdr>
        <w:top w:val="none" w:sz="0" w:space="0" w:color="auto"/>
        <w:left w:val="none" w:sz="0" w:space="0" w:color="auto"/>
        <w:bottom w:val="none" w:sz="0" w:space="0" w:color="auto"/>
        <w:right w:val="none" w:sz="0" w:space="0" w:color="auto"/>
      </w:divBdr>
    </w:div>
    <w:div w:id="981544301">
      <w:bodyDiv w:val="1"/>
      <w:marLeft w:val="0"/>
      <w:marRight w:val="0"/>
      <w:marTop w:val="0"/>
      <w:marBottom w:val="0"/>
      <w:divBdr>
        <w:top w:val="none" w:sz="0" w:space="0" w:color="auto"/>
        <w:left w:val="none" w:sz="0" w:space="0" w:color="auto"/>
        <w:bottom w:val="none" w:sz="0" w:space="0" w:color="auto"/>
        <w:right w:val="none" w:sz="0" w:space="0" w:color="auto"/>
      </w:divBdr>
    </w:div>
    <w:div w:id="985007637">
      <w:bodyDiv w:val="1"/>
      <w:marLeft w:val="0"/>
      <w:marRight w:val="0"/>
      <w:marTop w:val="0"/>
      <w:marBottom w:val="0"/>
      <w:divBdr>
        <w:top w:val="none" w:sz="0" w:space="0" w:color="auto"/>
        <w:left w:val="none" w:sz="0" w:space="0" w:color="auto"/>
        <w:bottom w:val="none" w:sz="0" w:space="0" w:color="auto"/>
        <w:right w:val="none" w:sz="0" w:space="0" w:color="auto"/>
      </w:divBdr>
    </w:div>
    <w:div w:id="995692077">
      <w:bodyDiv w:val="1"/>
      <w:marLeft w:val="0"/>
      <w:marRight w:val="0"/>
      <w:marTop w:val="0"/>
      <w:marBottom w:val="0"/>
      <w:divBdr>
        <w:top w:val="none" w:sz="0" w:space="0" w:color="auto"/>
        <w:left w:val="none" w:sz="0" w:space="0" w:color="auto"/>
        <w:bottom w:val="none" w:sz="0" w:space="0" w:color="auto"/>
        <w:right w:val="none" w:sz="0" w:space="0" w:color="auto"/>
      </w:divBdr>
    </w:div>
    <w:div w:id="1001852674">
      <w:bodyDiv w:val="1"/>
      <w:marLeft w:val="0"/>
      <w:marRight w:val="0"/>
      <w:marTop w:val="0"/>
      <w:marBottom w:val="0"/>
      <w:divBdr>
        <w:top w:val="none" w:sz="0" w:space="0" w:color="auto"/>
        <w:left w:val="none" w:sz="0" w:space="0" w:color="auto"/>
        <w:bottom w:val="none" w:sz="0" w:space="0" w:color="auto"/>
        <w:right w:val="none" w:sz="0" w:space="0" w:color="auto"/>
      </w:divBdr>
    </w:div>
    <w:div w:id="1013072080">
      <w:bodyDiv w:val="1"/>
      <w:marLeft w:val="0"/>
      <w:marRight w:val="0"/>
      <w:marTop w:val="0"/>
      <w:marBottom w:val="0"/>
      <w:divBdr>
        <w:top w:val="none" w:sz="0" w:space="0" w:color="auto"/>
        <w:left w:val="none" w:sz="0" w:space="0" w:color="auto"/>
        <w:bottom w:val="none" w:sz="0" w:space="0" w:color="auto"/>
        <w:right w:val="none" w:sz="0" w:space="0" w:color="auto"/>
      </w:divBdr>
    </w:div>
    <w:div w:id="1019505157">
      <w:bodyDiv w:val="1"/>
      <w:marLeft w:val="0"/>
      <w:marRight w:val="0"/>
      <w:marTop w:val="0"/>
      <w:marBottom w:val="0"/>
      <w:divBdr>
        <w:top w:val="none" w:sz="0" w:space="0" w:color="auto"/>
        <w:left w:val="none" w:sz="0" w:space="0" w:color="auto"/>
        <w:bottom w:val="none" w:sz="0" w:space="0" w:color="auto"/>
        <w:right w:val="none" w:sz="0" w:space="0" w:color="auto"/>
      </w:divBdr>
    </w:div>
    <w:div w:id="1019620881">
      <w:bodyDiv w:val="1"/>
      <w:marLeft w:val="0"/>
      <w:marRight w:val="0"/>
      <w:marTop w:val="0"/>
      <w:marBottom w:val="0"/>
      <w:divBdr>
        <w:top w:val="none" w:sz="0" w:space="0" w:color="auto"/>
        <w:left w:val="none" w:sz="0" w:space="0" w:color="auto"/>
        <w:bottom w:val="none" w:sz="0" w:space="0" w:color="auto"/>
        <w:right w:val="none" w:sz="0" w:space="0" w:color="auto"/>
      </w:divBdr>
    </w:div>
    <w:div w:id="1020860253">
      <w:bodyDiv w:val="1"/>
      <w:marLeft w:val="0"/>
      <w:marRight w:val="0"/>
      <w:marTop w:val="0"/>
      <w:marBottom w:val="0"/>
      <w:divBdr>
        <w:top w:val="none" w:sz="0" w:space="0" w:color="auto"/>
        <w:left w:val="none" w:sz="0" w:space="0" w:color="auto"/>
        <w:bottom w:val="none" w:sz="0" w:space="0" w:color="auto"/>
        <w:right w:val="none" w:sz="0" w:space="0" w:color="auto"/>
      </w:divBdr>
    </w:div>
    <w:div w:id="1026296052">
      <w:bodyDiv w:val="1"/>
      <w:marLeft w:val="0"/>
      <w:marRight w:val="0"/>
      <w:marTop w:val="0"/>
      <w:marBottom w:val="0"/>
      <w:divBdr>
        <w:top w:val="none" w:sz="0" w:space="0" w:color="auto"/>
        <w:left w:val="none" w:sz="0" w:space="0" w:color="auto"/>
        <w:bottom w:val="none" w:sz="0" w:space="0" w:color="auto"/>
        <w:right w:val="none" w:sz="0" w:space="0" w:color="auto"/>
      </w:divBdr>
    </w:div>
    <w:div w:id="1033115425">
      <w:bodyDiv w:val="1"/>
      <w:marLeft w:val="0"/>
      <w:marRight w:val="0"/>
      <w:marTop w:val="0"/>
      <w:marBottom w:val="0"/>
      <w:divBdr>
        <w:top w:val="none" w:sz="0" w:space="0" w:color="auto"/>
        <w:left w:val="none" w:sz="0" w:space="0" w:color="auto"/>
        <w:bottom w:val="none" w:sz="0" w:space="0" w:color="auto"/>
        <w:right w:val="none" w:sz="0" w:space="0" w:color="auto"/>
      </w:divBdr>
    </w:div>
    <w:div w:id="1035303868">
      <w:bodyDiv w:val="1"/>
      <w:marLeft w:val="0"/>
      <w:marRight w:val="0"/>
      <w:marTop w:val="0"/>
      <w:marBottom w:val="0"/>
      <w:divBdr>
        <w:top w:val="none" w:sz="0" w:space="0" w:color="auto"/>
        <w:left w:val="none" w:sz="0" w:space="0" w:color="auto"/>
        <w:bottom w:val="none" w:sz="0" w:space="0" w:color="auto"/>
        <w:right w:val="none" w:sz="0" w:space="0" w:color="auto"/>
      </w:divBdr>
    </w:div>
    <w:div w:id="1039278002">
      <w:bodyDiv w:val="1"/>
      <w:marLeft w:val="0"/>
      <w:marRight w:val="0"/>
      <w:marTop w:val="0"/>
      <w:marBottom w:val="0"/>
      <w:divBdr>
        <w:top w:val="none" w:sz="0" w:space="0" w:color="auto"/>
        <w:left w:val="none" w:sz="0" w:space="0" w:color="auto"/>
        <w:bottom w:val="none" w:sz="0" w:space="0" w:color="auto"/>
        <w:right w:val="none" w:sz="0" w:space="0" w:color="auto"/>
      </w:divBdr>
    </w:div>
    <w:div w:id="1058481678">
      <w:bodyDiv w:val="1"/>
      <w:marLeft w:val="0"/>
      <w:marRight w:val="0"/>
      <w:marTop w:val="0"/>
      <w:marBottom w:val="0"/>
      <w:divBdr>
        <w:top w:val="none" w:sz="0" w:space="0" w:color="auto"/>
        <w:left w:val="none" w:sz="0" w:space="0" w:color="auto"/>
        <w:bottom w:val="none" w:sz="0" w:space="0" w:color="auto"/>
        <w:right w:val="none" w:sz="0" w:space="0" w:color="auto"/>
      </w:divBdr>
    </w:div>
    <w:div w:id="1068310828">
      <w:bodyDiv w:val="1"/>
      <w:marLeft w:val="0"/>
      <w:marRight w:val="0"/>
      <w:marTop w:val="0"/>
      <w:marBottom w:val="0"/>
      <w:divBdr>
        <w:top w:val="none" w:sz="0" w:space="0" w:color="auto"/>
        <w:left w:val="none" w:sz="0" w:space="0" w:color="auto"/>
        <w:bottom w:val="none" w:sz="0" w:space="0" w:color="auto"/>
        <w:right w:val="none" w:sz="0" w:space="0" w:color="auto"/>
      </w:divBdr>
    </w:div>
    <w:div w:id="1069500284">
      <w:bodyDiv w:val="1"/>
      <w:marLeft w:val="0"/>
      <w:marRight w:val="0"/>
      <w:marTop w:val="0"/>
      <w:marBottom w:val="0"/>
      <w:divBdr>
        <w:top w:val="none" w:sz="0" w:space="0" w:color="auto"/>
        <w:left w:val="none" w:sz="0" w:space="0" w:color="auto"/>
        <w:bottom w:val="none" w:sz="0" w:space="0" w:color="auto"/>
        <w:right w:val="none" w:sz="0" w:space="0" w:color="auto"/>
      </w:divBdr>
    </w:div>
    <w:div w:id="1075200240">
      <w:bodyDiv w:val="1"/>
      <w:marLeft w:val="0"/>
      <w:marRight w:val="0"/>
      <w:marTop w:val="0"/>
      <w:marBottom w:val="0"/>
      <w:divBdr>
        <w:top w:val="none" w:sz="0" w:space="0" w:color="auto"/>
        <w:left w:val="none" w:sz="0" w:space="0" w:color="auto"/>
        <w:bottom w:val="none" w:sz="0" w:space="0" w:color="auto"/>
        <w:right w:val="none" w:sz="0" w:space="0" w:color="auto"/>
      </w:divBdr>
      <w:divsChild>
        <w:div w:id="79259077">
          <w:marLeft w:val="0"/>
          <w:marRight w:val="0"/>
          <w:marTop w:val="0"/>
          <w:marBottom w:val="0"/>
          <w:divBdr>
            <w:top w:val="none" w:sz="0" w:space="0" w:color="auto"/>
            <w:left w:val="none" w:sz="0" w:space="0" w:color="auto"/>
            <w:bottom w:val="none" w:sz="0" w:space="0" w:color="auto"/>
            <w:right w:val="none" w:sz="0" w:space="0" w:color="auto"/>
          </w:divBdr>
        </w:div>
        <w:div w:id="237400516">
          <w:marLeft w:val="0"/>
          <w:marRight w:val="0"/>
          <w:marTop w:val="0"/>
          <w:marBottom w:val="0"/>
          <w:divBdr>
            <w:top w:val="none" w:sz="0" w:space="0" w:color="auto"/>
            <w:left w:val="none" w:sz="0" w:space="0" w:color="auto"/>
            <w:bottom w:val="none" w:sz="0" w:space="0" w:color="auto"/>
            <w:right w:val="none" w:sz="0" w:space="0" w:color="auto"/>
          </w:divBdr>
        </w:div>
        <w:div w:id="282001727">
          <w:marLeft w:val="0"/>
          <w:marRight w:val="0"/>
          <w:marTop w:val="0"/>
          <w:marBottom w:val="0"/>
          <w:divBdr>
            <w:top w:val="none" w:sz="0" w:space="0" w:color="auto"/>
            <w:left w:val="none" w:sz="0" w:space="0" w:color="auto"/>
            <w:bottom w:val="none" w:sz="0" w:space="0" w:color="auto"/>
            <w:right w:val="none" w:sz="0" w:space="0" w:color="auto"/>
          </w:divBdr>
        </w:div>
        <w:div w:id="295568046">
          <w:marLeft w:val="0"/>
          <w:marRight w:val="0"/>
          <w:marTop w:val="0"/>
          <w:marBottom w:val="0"/>
          <w:divBdr>
            <w:top w:val="none" w:sz="0" w:space="0" w:color="auto"/>
            <w:left w:val="none" w:sz="0" w:space="0" w:color="auto"/>
            <w:bottom w:val="none" w:sz="0" w:space="0" w:color="auto"/>
            <w:right w:val="none" w:sz="0" w:space="0" w:color="auto"/>
          </w:divBdr>
        </w:div>
        <w:div w:id="302973282">
          <w:marLeft w:val="0"/>
          <w:marRight w:val="0"/>
          <w:marTop w:val="0"/>
          <w:marBottom w:val="0"/>
          <w:divBdr>
            <w:top w:val="none" w:sz="0" w:space="0" w:color="auto"/>
            <w:left w:val="none" w:sz="0" w:space="0" w:color="auto"/>
            <w:bottom w:val="none" w:sz="0" w:space="0" w:color="auto"/>
            <w:right w:val="none" w:sz="0" w:space="0" w:color="auto"/>
          </w:divBdr>
        </w:div>
        <w:div w:id="303236090">
          <w:marLeft w:val="0"/>
          <w:marRight w:val="0"/>
          <w:marTop w:val="0"/>
          <w:marBottom w:val="0"/>
          <w:divBdr>
            <w:top w:val="none" w:sz="0" w:space="0" w:color="auto"/>
            <w:left w:val="none" w:sz="0" w:space="0" w:color="auto"/>
            <w:bottom w:val="none" w:sz="0" w:space="0" w:color="auto"/>
            <w:right w:val="none" w:sz="0" w:space="0" w:color="auto"/>
          </w:divBdr>
        </w:div>
        <w:div w:id="339821601">
          <w:marLeft w:val="0"/>
          <w:marRight w:val="0"/>
          <w:marTop w:val="0"/>
          <w:marBottom w:val="0"/>
          <w:divBdr>
            <w:top w:val="none" w:sz="0" w:space="0" w:color="auto"/>
            <w:left w:val="none" w:sz="0" w:space="0" w:color="auto"/>
            <w:bottom w:val="none" w:sz="0" w:space="0" w:color="auto"/>
            <w:right w:val="none" w:sz="0" w:space="0" w:color="auto"/>
          </w:divBdr>
        </w:div>
        <w:div w:id="352923337">
          <w:marLeft w:val="0"/>
          <w:marRight w:val="0"/>
          <w:marTop w:val="0"/>
          <w:marBottom w:val="0"/>
          <w:divBdr>
            <w:top w:val="none" w:sz="0" w:space="0" w:color="auto"/>
            <w:left w:val="none" w:sz="0" w:space="0" w:color="auto"/>
            <w:bottom w:val="none" w:sz="0" w:space="0" w:color="auto"/>
            <w:right w:val="none" w:sz="0" w:space="0" w:color="auto"/>
          </w:divBdr>
        </w:div>
        <w:div w:id="557938203">
          <w:marLeft w:val="0"/>
          <w:marRight w:val="0"/>
          <w:marTop w:val="0"/>
          <w:marBottom w:val="0"/>
          <w:divBdr>
            <w:top w:val="none" w:sz="0" w:space="0" w:color="auto"/>
            <w:left w:val="none" w:sz="0" w:space="0" w:color="auto"/>
            <w:bottom w:val="none" w:sz="0" w:space="0" w:color="auto"/>
            <w:right w:val="none" w:sz="0" w:space="0" w:color="auto"/>
          </w:divBdr>
        </w:div>
        <w:div w:id="786579678">
          <w:marLeft w:val="0"/>
          <w:marRight w:val="0"/>
          <w:marTop w:val="0"/>
          <w:marBottom w:val="0"/>
          <w:divBdr>
            <w:top w:val="none" w:sz="0" w:space="0" w:color="auto"/>
            <w:left w:val="none" w:sz="0" w:space="0" w:color="auto"/>
            <w:bottom w:val="none" w:sz="0" w:space="0" w:color="auto"/>
            <w:right w:val="none" w:sz="0" w:space="0" w:color="auto"/>
          </w:divBdr>
        </w:div>
        <w:div w:id="1019550941">
          <w:marLeft w:val="0"/>
          <w:marRight w:val="0"/>
          <w:marTop w:val="0"/>
          <w:marBottom w:val="0"/>
          <w:divBdr>
            <w:top w:val="none" w:sz="0" w:space="0" w:color="auto"/>
            <w:left w:val="none" w:sz="0" w:space="0" w:color="auto"/>
            <w:bottom w:val="none" w:sz="0" w:space="0" w:color="auto"/>
            <w:right w:val="none" w:sz="0" w:space="0" w:color="auto"/>
          </w:divBdr>
        </w:div>
        <w:div w:id="1182552799">
          <w:marLeft w:val="0"/>
          <w:marRight w:val="0"/>
          <w:marTop w:val="0"/>
          <w:marBottom w:val="0"/>
          <w:divBdr>
            <w:top w:val="none" w:sz="0" w:space="0" w:color="auto"/>
            <w:left w:val="none" w:sz="0" w:space="0" w:color="auto"/>
            <w:bottom w:val="none" w:sz="0" w:space="0" w:color="auto"/>
            <w:right w:val="none" w:sz="0" w:space="0" w:color="auto"/>
          </w:divBdr>
        </w:div>
        <w:div w:id="1253664717">
          <w:marLeft w:val="0"/>
          <w:marRight w:val="0"/>
          <w:marTop w:val="0"/>
          <w:marBottom w:val="0"/>
          <w:divBdr>
            <w:top w:val="none" w:sz="0" w:space="0" w:color="auto"/>
            <w:left w:val="none" w:sz="0" w:space="0" w:color="auto"/>
            <w:bottom w:val="none" w:sz="0" w:space="0" w:color="auto"/>
            <w:right w:val="none" w:sz="0" w:space="0" w:color="auto"/>
          </w:divBdr>
        </w:div>
        <w:div w:id="1347244760">
          <w:marLeft w:val="0"/>
          <w:marRight w:val="0"/>
          <w:marTop w:val="0"/>
          <w:marBottom w:val="0"/>
          <w:divBdr>
            <w:top w:val="none" w:sz="0" w:space="0" w:color="auto"/>
            <w:left w:val="none" w:sz="0" w:space="0" w:color="auto"/>
            <w:bottom w:val="none" w:sz="0" w:space="0" w:color="auto"/>
            <w:right w:val="none" w:sz="0" w:space="0" w:color="auto"/>
          </w:divBdr>
        </w:div>
        <w:div w:id="1482577953">
          <w:marLeft w:val="0"/>
          <w:marRight w:val="0"/>
          <w:marTop w:val="0"/>
          <w:marBottom w:val="0"/>
          <w:divBdr>
            <w:top w:val="none" w:sz="0" w:space="0" w:color="auto"/>
            <w:left w:val="none" w:sz="0" w:space="0" w:color="auto"/>
            <w:bottom w:val="none" w:sz="0" w:space="0" w:color="auto"/>
            <w:right w:val="none" w:sz="0" w:space="0" w:color="auto"/>
          </w:divBdr>
        </w:div>
        <w:div w:id="1490945017">
          <w:marLeft w:val="0"/>
          <w:marRight w:val="0"/>
          <w:marTop w:val="0"/>
          <w:marBottom w:val="0"/>
          <w:divBdr>
            <w:top w:val="none" w:sz="0" w:space="0" w:color="auto"/>
            <w:left w:val="none" w:sz="0" w:space="0" w:color="auto"/>
            <w:bottom w:val="none" w:sz="0" w:space="0" w:color="auto"/>
            <w:right w:val="none" w:sz="0" w:space="0" w:color="auto"/>
          </w:divBdr>
        </w:div>
        <w:div w:id="1576822735">
          <w:marLeft w:val="0"/>
          <w:marRight w:val="0"/>
          <w:marTop w:val="0"/>
          <w:marBottom w:val="0"/>
          <w:divBdr>
            <w:top w:val="none" w:sz="0" w:space="0" w:color="auto"/>
            <w:left w:val="none" w:sz="0" w:space="0" w:color="auto"/>
            <w:bottom w:val="none" w:sz="0" w:space="0" w:color="auto"/>
            <w:right w:val="none" w:sz="0" w:space="0" w:color="auto"/>
          </w:divBdr>
        </w:div>
        <w:div w:id="1577786943">
          <w:marLeft w:val="0"/>
          <w:marRight w:val="0"/>
          <w:marTop w:val="0"/>
          <w:marBottom w:val="0"/>
          <w:divBdr>
            <w:top w:val="none" w:sz="0" w:space="0" w:color="auto"/>
            <w:left w:val="none" w:sz="0" w:space="0" w:color="auto"/>
            <w:bottom w:val="none" w:sz="0" w:space="0" w:color="auto"/>
            <w:right w:val="none" w:sz="0" w:space="0" w:color="auto"/>
          </w:divBdr>
        </w:div>
        <w:div w:id="1687518322">
          <w:marLeft w:val="0"/>
          <w:marRight w:val="0"/>
          <w:marTop w:val="0"/>
          <w:marBottom w:val="0"/>
          <w:divBdr>
            <w:top w:val="none" w:sz="0" w:space="0" w:color="auto"/>
            <w:left w:val="none" w:sz="0" w:space="0" w:color="auto"/>
            <w:bottom w:val="none" w:sz="0" w:space="0" w:color="auto"/>
            <w:right w:val="none" w:sz="0" w:space="0" w:color="auto"/>
          </w:divBdr>
        </w:div>
        <w:div w:id="1702512444">
          <w:marLeft w:val="0"/>
          <w:marRight w:val="0"/>
          <w:marTop w:val="0"/>
          <w:marBottom w:val="0"/>
          <w:divBdr>
            <w:top w:val="none" w:sz="0" w:space="0" w:color="auto"/>
            <w:left w:val="none" w:sz="0" w:space="0" w:color="auto"/>
            <w:bottom w:val="none" w:sz="0" w:space="0" w:color="auto"/>
            <w:right w:val="none" w:sz="0" w:space="0" w:color="auto"/>
          </w:divBdr>
        </w:div>
        <w:div w:id="1822111845">
          <w:marLeft w:val="0"/>
          <w:marRight w:val="0"/>
          <w:marTop w:val="0"/>
          <w:marBottom w:val="0"/>
          <w:divBdr>
            <w:top w:val="none" w:sz="0" w:space="0" w:color="auto"/>
            <w:left w:val="none" w:sz="0" w:space="0" w:color="auto"/>
            <w:bottom w:val="none" w:sz="0" w:space="0" w:color="auto"/>
            <w:right w:val="none" w:sz="0" w:space="0" w:color="auto"/>
          </w:divBdr>
        </w:div>
        <w:div w:id="1823697375">
          <w:marLeft w:val="0"/>
          <w:marRight w:val="0"/>
          <w:marTop w:val="0"/>
          <w:marBottom w:val="0"/>
          <w:divBdr>
            <w:top w:val="none" w:sz="0" w:space="0" w:color="auto"/>
            <w:left w:val="none" w:sz="0" w:space="0" w:color="auto"/>
            <w:bottom w:val="none" w:sz="0" w:space="0" w:color="auto"/>
            <w:right w:val="none" w:sz="0" w:space="0" w:color="auto"/>
          </w:divBdr>
        </w:div>
      </w:divsChild>
    </w:div>
    <w:div w:id="1077482254">
      <w:bodyDiv w:val="1"/>
      <w:marLeft w:val="0"/>
      <w:marRight w:val="0"/>
      <w:marTop w:val="0"/>
      <w:marBottom w:val="0"/>
      <w:divBdr>
        <w:top w:val="none" w:sz="0" w:space="0" w:color="auto"/>
        <w:left w:val="none" w:sz="0" w:space="0" w:color="auto"/>
        <w:bottom w:val="none" w:sz="0" w:space="0" w:color="auto"/>
        <w:right w:val="none" w:sz="0" w:space="0" w:color="auto"/>
      </w:divBdr>
    </w:div>
    <w:div w:id="1080448288">
      <w:bodyDiv w:val="1"/>
      <w:marLeft w:val="0"/>
      <w:marRight w:val="0"/>
      <w:marTop w:val="0"/>
      <w:marBottom w:val="0"/>
      <w:divBdr>
        <w:top w:val="none" w:sz="0" w:space="0" w:color="auto"/>
        <w:left w:val="none" w:sz="0" w:space="0" w:color="auto"/>
        <w:bottom w:val="none" w:sz="0" w:space="0" w:color="auto"/>
        <w:right w:val="none" w:sz="0" w:space="0" w:color="auto"/>
      </w:divBdr>
    </w:div>
    <w:div w:id="1083408033">
      <w:bodyDiv w:val="1"/>
      <w:marLeft w:val="0"/>
      <w:marRight w:val="0"/>
      <w:marTop w:val="0"/>
      <w:marBottom w:val="0"/>
      <w:divBdr>
        <w:top w:val="none" w:sz="0" w:space="0" w:color="auto"/>
        <w:left w:val="none" w:sz="0" w:space="0" w:color="auto"/>
        <w:bottom w:val="none" w:sz="0" w:space="0" w:color="auto"/>
        <w:right w:val="none" w:sz="0" w:space="0" w:color="auto"/>
      </w:divBdr>
    </w:div>
    <w:div w:id="1093862950">
      <w:bodyDiv w:val="1"/>
      <w:marLeft w:val="0"/>
      <w:marRight w:val="0"/>
      <w:marTop w:val="0"/>
      <w:marBottom w:val="0"/>
      <w:divBdr>
        <w:top w:val="none" w:sz="0" w:space="0" w:color="auto"/>
        <w:left w:val="none" w:sz="0" w:space="0" w:color="auto"/>
        <w:bottom w:val="none" w:sz="0" w:space="0" w:color="auto"/>
        <w:right w:val="none" w:sz="0" w:space="0" w:color="auto"/>
      </w:divBdr>
    </w:div>
    <w:div w:id="1106389168">
      <w:bodyDiv w:val="1"/>
      <w:marLeft w:val="0"/>
      <w:marRight w:val="0"/>
      <w:marTop w:val="0"/>
      <w:marBottom w:val="0"/>
      <w:divBdr>
        <w:top w:val="none" w:sz="0" w:space="0" w:color="auto"/>
        <w:left w:val="none" w:sz="0" w:space="0" w:color="auto"/>
        <w:bottom w:val="none" w:sz="0" w:space="0" w:color="auto"/>
        <w:right w:val="none" w:sz="0" w:space="0" w:color="auto"/>
      </w:divBdr>
    </w:div>
    <w:div w:id="1112481854">
      <w:bodyDiv w:val="1"/>
      <w:marLeft w:val="0"/>
      <w:marRight w:val="0"/>
      <w:marTop w:val="0"/>
      <w:marBottom w:val="0"/>
      <w:divBdr>
        <w:top w:val="none" w:sz="0" w:space="0" w:color="auto"/>
        <w:left w:val="none" w:sz="0" w:space="0" w:color="auto"/>
        <w:bottom w:val="none" w:sz="0" w:space="0" w:color="auto"/>
        <w:right w:val="none" w:sz="0" w:space="0" w:color="auto"/>
      </w:divBdr>
    </w:div>
    <w:div w:id="1116409757">
      <w:bodyDiv w:val="1"/>
      <w:marLeft w:val="0"/>
      <w:marRight w:val="0"/>
      <w:marTop w:val="0"/>
      <w:marBottom w:val="0"/>
      <w:divBdr>
        <w:top w:val="none" w:sz="0" w:space="0" w:color="auto"/>
        <w:left w:val="none" w:sz="0" w:space="0" w:color="auto"/>
        <w:bottom w:val="none" w:sz="0" w:space="0" w:color="auto"/>
        <w:right w:val="none" w:sz="0" w:space="0" w:color="auto"/>
      </w:divBdr>
    </w:div>
    <w:div w:id="1123113026">
      <w:bodyDiv w:val="1"/>
      <w:marLeft w:val="0"/>
      <w:marRight w:val="0"/>
      <w:marTop w:val="0"/>
      <w:marBottom w:val="0"/>
      <w:divBdr>
        <w:top w:val="none" w:sz="0" w:space="0" w:color="auto"/>
        <w:left w:val="none" w:sz="0" w:space="0" w:color="auto"/>
        <w:bottom w:val="none" w:sz="0" w:space="0" w:color="auto"/>
        <w:right w:val="none" w:sz="0" w:space="0" w:color="auto"/>
      </w:divBdr>
    </w:div>
    <w:div w:id="1126191694">
      <w:bodyDiv w:val="1"/>
      <w:marLeft w:val="0"/>
      <w:marRight w:val="0"/>
      <w:marTop w:val="0"/>
      <w:marBottom w:val="0"/>
      <w:divBdr>
        <w:top w:val="none" w:sz="0" w:space="0" w:color="auto"/>
        <w:left w:val="none" w:sz="0" w:space="0" w:color="auto"/>
        <w:bottom w:val="none" w:sz="0" w:space="0" w:color="auto"/>
        <w:right w:val="none" w:sz="0" w:space="0" w:color="auto"/>
      </w:divBdr>
    </w:div>
    <w:div w:id="1136751513">
      <w:bodyDiv w:val="1"/>
      <w:marLeft w:val="0"/>
      <w:marRight w:val="0"/>
      <w:marTop w:val="0"/>
      <w:marBottom w:val="0"/>
      <w:divBdr>
        <w:top w:val="none" w:sz="0" w:space="0" w:color="auto"/>
        <w:left w:val="none" w:sz="0" w:space="0" w:color="auto"/>
        <w:bottom w:val="none" w:sz="0" w:space="0" w:color="auto"/>
        <w:right w:val="none" w:sz="0" w:space="0" w:color="auto"/>
      </w:divBdr>
    </w:div>
    <w:div w:id="1140851169">
      <w:bodyDiv w:val="1"/>
      <w:marLeft w:val="0"/>
      <w:marRight w:val="0"/>
      <w:marTop w:val="0"/>
      <w:marBottom w:val="0"/>
      <w:divBdr>
        <w:top w:val="none" w:sz="0" w:space="0" w:color="auto"/>
        <w:left w:val="none" w:sz="0" w:space="0" w:color="auto"/>
        <w:bottom w:val="none" w:sz="0" w:space="0" w:color="auto"/>
        <w:right w:val="none" w:sz="0" w:space="0" w:color="auto"/>
      </w:divBdr>
    </w:div>
    <w:div w:id="1147472806">
      <w:bodyDiv w:val="1"/>
      <w:marLeft w:val="0"/>
      <w:marRight w:val="0"/>
      <w:marTop w:val="0"/>
      <w:marBottom w:val="0"/>
      <w:divBdr>
        <w:top w:val="none" w:sz="0" w:space="0" w:color="auto"/>
        <w:left w:val="none" w:sz="0" w:space="0" w:color="auto"/>
        <w:bottom w:val="none" w:sz="0" w:space="0" w:color="auto"/>
        <w:right w:val="none" w:sz="0" w:space="0" w:color="auto"/>
      </w:divBdr>
    </w:div>
    <w:div w:id="1153717128">
      <w:bodyDiv w:val="1"/>
      <w:marLeft w:val="0"/>
      <w:marRight w:val="0"/>
      <w:marTop w:val="0"/>
      <w:marBottom w:val="0"/>
      <w:divBdr>
        <w:top w:val="none" w:sz="0" w:space="0" w:color="auto"/>
        <w:left w:val="none" w:sz="0" w:space="0" w:color="auto"/>
        <w:bottom w:val="none" w:sz="0" w:space="0" w:color="auto"/>
        <w:right w:val="none" w:sz="0" w:space="0" w:color="auto"/>
      </w:divBdr>
    </w:div>
    <w:div w:id="1155029057">
      <w:bodyDiv w:val="1"/>
      <w:marLeft w:val="0"/>
      <w:marRight w:val="0"/>
      <w:marTop w:val="0"/>
      <w:marBottom w:val="0"/>
      <w:divBdr>
        <w:top w:val="none" w:sz="0" w:space="0" w:color="auto"/>
        <w:left w:val="none" w:sz="0" w:space="0" w:color="auto"/>
        <w:bottom w:val="none" w:sz="0" w:space="0" w:color="auto"/>
        <w:right w:val="none" w:sz="0" w:space="0" w:color="auto"/>
      </w:divBdr>
    </w:div>
    <w:div w:id="1163546266">
      <w:bodyDiv w:val="1"/>
      <w:marLeft w:val="0"/>
      <w:marRight w:val="0"/>
      <w:marTop w:val="0"/>
      <w:marBottom w:val="0"/>
      <w:divBdr>
        <w:top w:val="none" w:sz="0" w:space="0" w:color="auto"/>
        <w:left w:val="none" w:sz="0" w:space="0" w:color="auto"/>
        <w:bottom w:val="none" w:sz="0" w:space="0" w:color="auto"/>
        <w:right w:val="none" w:sz="0" w:space="0" w:color="auto"/>
      </w:divBdr>
    </w:div>
    <w:div w:id="1165321238">
      <w:bodyDiv w:val="1"/>
      <w:marLeft w:val="0"/>
      <w:marRight w:val="0"/>
      <w:marTop w:val="0"/>
      <w:marBottom w:val="0"/>
      <w:divBdr>
        <w:top w:val="none" w:sz="0" w:space="0" w:color="auto"/>
        <w:left w:val="none" w:sz="0" w:space="0" w:color="auto"/>
        <w:bottom w:val="none" w:sz="0" w:space="0" w:color="auto"/>
        <w:right w:val="none" w:sz="0" w:space="0" w:color="auto"/>
      </w:divBdr>
    </w:div>
    <w:div w:id="1189442740">
      <w:bodyDiv w:val="1"/>
      <w:marLeft w:val="0"/>
      <w:marRight w:val="0"/>
      <w:marTop w:val="0"/>
      <w:marBottom w:val="0"/>
      <w:divBdr>
        <w:top w:val="none" w:sz="0" w:space="0" w:color="auto"/>
        <w:left w:val="none" w:sz="0" w:space="0" w:color="auto"/>
        <w:bottom w:val="none" w:sz="0" w:space="0" w:color="auto"/>
        <w:right w:val="none" w:sz="0" w:space="0" w:color="auto"/>
      </w:divBdr>
    </w:div>
    <w:div w:id="1193154765">
      <w:bodyDiv w:val="1"/>
      <w:marLeft w:val="0"/>
      <w:marRight w:val="0"/>
      <w:marTop w:val="0"/>
      <w:marBottom w:val="0"/>
      <w:divBdr>
        <w:top w:val="none" w:sz="0" w:space="0" w:color="auto"/>
        <w:left w:val="none" w:sz="0" w:space="0" w:color="auto"/>
        <w:bottom w:val="none" w:sz="0" w:space="0" w:color="auto"/>
        <w:right w:val="none" w:sz="0" w:space="0" w:color="auto"/>
      </w:divBdr>
    </w:div>
    <w:div w:id="1204177350">
      <w:bodyDiv w:val="1"/>
      <w:marLeft w:val="0"/>
      <w:marRight w:val="0"/>
      <w:marTop w:val="0"/>
      <w:marBottom w:val="0"/>
      <w:divBdr>
        <w:top w:val="none" w:sz="0" w:space="0" w:color="auto"/>
        <w:left w:val="none" w:sz="0" w:space="0" w:color="auto"/>
        <w:bottom w:val="none" w:sz="0" w:space="0" w:color="auto"/>
        <w:right w:val="none" w:sz="0" w:space="0" w:color="auto"/>
      </w:divBdr>
    </w:div>
    <w:div w:id="1210263683">
      <w:bodyDiv w:val="1"/>
      <w:marLeft w:val="0"/>
      <w:marRight w:val="0"/>
      <w:marTop w:val="0"/>
      <w:marBottom w:val="0"/>
      <w:divBdr>
        <w:top w:val="none" w:sz="0" w:space="0" w:color="auto"/>
        <w:left w:val="none" w:sz="0" w:space="0" w:color="auto"/>
        <w:bottom w:val="none" w:sz="0" w:space="0" w:color="auto"/>
        <w:right w:val="none" w:sz="0" w:space="0" w:color="auto"/>
      </w:divBdr>
    </w:div>
    <w:div w:id="1211454323">
      <w:bodyDiv w:val="1"/>
      <w:marLeft w:val="0"/>
      <w:marRight w:val="0"/>
      <w:marTop w:val="0"/>
      <w:marBottom w:val="0"/>
      <w:divBdr>
        <w:top w:val="none" w:sz="0" w:space="0" w:color="auto"/>
        <w:left w:val="none" w:sz="0" w:space="0" w:color="auto"/>
        <w:bottom w:val="none" w:sz="0" w:space="0" w:color="auto"/>
        <w:right w:val="none" w:sz="0" w:space="0" w:color="auto"/>
      </w:divBdr>
    </w:div>
    <w:div w:id="1213688794">
      <w:bodyDiv w:val="1"/>
      <w:marLeft w:val="0"/>
      <w:marRight w:val="0"/>
      <w:marTop w:val="0"/>
      <w:marBottom w:val="0"/>
      <w:divBdr>
        <w:top w:val="none" w:sz="0" w:space="0" w:color="auto"/>
        <w:left w:val="none" w:sz="0" w:space="0" w:color="auto"/>
        <w:bottom w:val="none" w:sz="0" w:space="0" w:color="auto"/>
        <w:right w:val="none" w:sz="0" w:space="0" w:color="auto"/>
      </w:divBdr>
    </w:div>
    <w:div w:id="1213884458">
      <w:bodyDiv w:val="1"/>
      <w:marLeft w:val="0"/>
      <w:marRight w:val="0"/>
      <w:marTop w:val="0"/>
      <w:marBottom w:val="0"/>
      <w:divBdr>
        <w:top w:val="none" w:sz="0" w:space="0" w:color="auto"/>
        <w:left w:val="none" w:sz="0" w:space="0" w:color="auto"/>
        <w:bottom w:val="none" w:sz="0" w:space="0" w:color="auto"/>
        <w:right w:val="none" w:sz="0" w:space="0" w:color="auto"/>
      </w:divBdr>
    </w:div>
    <w:div w:id="1221356500">
      <w:bodyDiv w:val="1"/>
      <w:marLeft w:val="0"/>
      <w:marRight w:val="0"/>
      <w:marTop w:val="0"/>
      <w:marBottom w:val="0"/>
      <w:divBdr>
        <w:top w:val="none" w:sz="0" w:space="0" w:color="auto"/>
        <w:left w:val="none" w:sz="0" w:space="0" w:color="auto"/>
        <w:bottom w:val="none" w:sz="0" w:space="0" w:color="auto"/>
        <w:right w:val="none" w:sz="0" w:space="0" w:color="auto"/>
      </w:divBdr>
    </w:div>
    <w:div w:id="1226797579">
      <w:bodyDiv w:val="1"/>
      <w:marLeft w:val="0"/>
      <w:marRight w:val="0"/>
      <w:marTop w:val="0"/>
      <w:marBottom w:val="0"/>
      <w:divBdr>
        <w:top w:val="none" w:sz="0" w:space="0" w:color="auto"/>
        <w:left w:val="none" w:sz="0" w:space="0" w:color="auto"/>
        <w:bottom w:val="none" w:sz="0" w:space="0" w:color="auto"/>
        <w:right w:val="none" w:sz="0" w:space="0" w:color="auto"/>
      </w:divBdr>
    </w:div>
    <w:div w:id="1227186079">
      <w:bodyDiv w:val="1"/>
      <w:marLeft w:val="0"/>
      <w:marRight w:val="0"/>
      <w:marTop w:val="0"/>
      <w:marBottom w:val="0"/>
      <w:divBdr>
        <w:top w:val="none" w:sz="0" w:space="0" w:color="auto"/>
        <w:left w:val="none" w:sz="0" w:space="0" w:color="auto"/>
        <w:bottom w:val="none" w:sz="0" w:space="0" w:color="auto"/>
        <w:right w:val="none" w:sz="0" w:space="0" w:color="auto"/>
      </w:divBdr>
    </w:div>
    <w:div w:id="1228029476">
      <w:bodyDiv w:val="1"/>
      <w:marLeft w:val="0"/>
      <w:marRight w:val="0"/>
      <w:marTop w:val="0"/>
      <w:marBottom w:val="0"/>
      <w:divBdr>
        <w:top w:val="none" w:sz="0" w:space="0" w:color="auto"/>
        <w:left w:val="none" w:sz="0" w:space="0" w:color="auto"/>
        <w:bottom w:val="none" w:sz="0" w:space="0" w:color="auto"/>
        <w:right w:val="none" w:sz="0" w:space="0" w:color="auto"/>
      </w:divBdr>
    </w:div>
    <w:div w:id="1233463371">
      <w:bodyDiv w:val="1"/>
      <w:marLeft w:val="0"/>
      <w:marRight w:val="0"/>
      <w:marTop w:val="0"/>
      <w:marBottom w:val="0"/>
      <w:divBdr>
        <w:top w:val="none" w:sz="0" w:space="0" w:color="auto"/>
        <w:left w:val="none" w:sz="0" w:space="0" w:color="auto"/>
        <w:bottom w:val="none" w:sz="0" w:space="0" w:color="auto"/>
        <w:right w:val="none" w:sz="0" w:space="0" w:color="auto"/>
      </w:divBdr>
    </w:div>
    <w:div w:id="1247763987">
      <w:bodyDiv w:val="1"/>
      <w:marLeft w:val="0"/>
      <w:marRight w:val="0"/>
      <w:marTop w:val="0"/>
      <w:marBottom w:val="0"/>
      <w:divBdr>
        <w:top w:val="none" w:sz="0" w:space="0" w:color="auto"/>
        <w:left w:val="none" w:sz="0" w:space="0" w:color="auto"/>
        <w:bottom w:val="none" w:sz="0" w:space="0" w:color="auto"/>
        <w:right w:val="none" w:sz="0" w:space="0" w:color="auto"/>
      </w:divBdr>
    </w:div>
    <w:div w:id="1249072069">
      <w:bodyDiv w:val="1"/>
      <w:marLeft w:val="0"/>
      <w:marRight w:val="0"/>
      <w:marTop w:val="0"/>
      <w:marBottom w:val="0"/>
      <w:divBdr>
        <w:top w:val="none" w:sz="0" w:space="0" w:color="auto"/>
        <w:left w:val="none" w:sz="0" w:space="0" w:color="auto"/>
        <w:bottom w:val="none" w:sz="0" w:space="0" w:color="auto"/>
        <w:right w:val="none" w:sz="0" w:space="0" w:color="auto"/>
      </w:divBdr>
      <w:divsChild>
        <w:div w:id="260454519">
          <w:marLeft w:val="0"/>
          <w:marRight w:val="0"/>
          <w:marTop w:val="90"/>
          <w:marBottom w:val="0"/>
          <w:divBdr>
            <w:top w:val="none" w:sz="0" w:space="0" w:color="auto"/>
            <w:left w:val="none" w:sz="0" w:space="0" w:color="auto"/>
            <w:bottom w:val="none" w:sz="0" w:space="0" w:color="auto"/>
            <w:right w:val="none" w:sz="0" w:space="0" w:color="auto"/>
          </w:divBdr>
        </w:div>
        <w:div w:id="1763722202">
          <w:marLeft w:val="0"/>
          <w:marRight w:val="0"/>
          <w:marTop w:val="0"/>
          <w:marBottom w:val="330"/>
          <w:divBdr>
            <w:top w:val="none" w:sz="0" w:space="0" w:color="auto"/>
            <w:left w:val="none" w:sz="0" w:space="0" w:color="auto"/>
            <w:bottom w:val="none" w:sz="0" w:space="0" w:color="auto"/>
            <w:right w:val="none" w:sz="0" w:space="0" w:color="auto"/>
          </w:divBdr>
        </w:div>
      </w:divsChild>
    </w:div>
    <w:div w:id="1249652320">
      <w:bodyDiv w:val="1"/>
      <w:marLeft w:val="0"/>
      <w:marRight w:val="0"/>
      <w:marTop w:val="0"/>
      <w:marBottom w:val="0"/>
      <w:divBdr>
        <w:top w:val="none" w:sz="0" w:space="0" w:color="auto"/>
        <w:left w:val="none" w:sz="0" w:space="0" w:color="auto"/>
        <w:bottom w:val="none" w:sz="0" w:space="0" w:color="auto"/>
        <w:right w:val="none" w:sz="0" w:space="0" w:color="auto"/>
      </w:divBdr>
    </w:div>
    <w:div w:id="1265072828">
      <w:bodyDiv w:val="1"/>
      <w:marLeft w:val="0"/>
      <w:marRight w:val="0"/>
      <w:marTop w:val="0"/>
      <w:marBottom w:val="0"/>
      <w:divBdr>
        <w:top w:val="none" w:sz="0" w:space="0" w:color="auto"/>
        <w:left w:val="none" w:sz="0" w:space="0" w:color="auto"/>
        <w:bottom w:val="none" w:sz="0" w:space="0" w:color="auto"/>
        <w:right w:val="none" w:sz="0" w:space="0" w:color="auto"/>
      </w:divBdr>
    </w:div>
    <w:div w:id="1265965983">
      <w:bodyDiv w:val="1"/>
      <w:marLeft w:val="0"/>
      <w:marRight w:val="0"/>
      <w:marTop w:val="0"/>
      <w:marBottom w:val="0"/>
      <w:divBdr>
        <w:top w:val="none" w:sz="0" w:space="0" w:color="auto"/>
        <w:left w:val="none" w:sz="0" w:space="0" w:color="auto"/>
        <w:bottom w:val="none" w:sz="0" w:space="0" w:color="auto"/>
        <w:right w:val="none" w:sz="0" w:space="0" w:color="auto"/>
      </w:divBdr>
    </w:div>
    <w:div w:id="1271743887">
      <w:bodyDiv w:val="1"/>
      <w:marLeft w:val="0"/>
      <w:marRight w:val="0"/>
      <w:marTop w:val="0"/>
      <w:marBottom w:val="0"/>
      <w:divBdr>
        <w:top w:val="none" w:sz="0" w:space="0" w:color="auto"/>
        <w:left w:val="none" w:sz="0" w:space="0" w:color="auto"/>
        <w:bottom w:val="none" w:sz="0" w:space="0" w:color="auto"/>
        <w:right w:val="none" w:sz="0" w:space="0" w:color="auto"/>
      </w:divBdr>
    </w:div>
    <w:div w:id="1281184264">
      <w:bodyDiv w:val="1"/>
      <w:marLeft w:val="0"/>
      <w:marRight w:val="0"/>
      <w:marTop w:val="0"/>
      <w:marBottom w:val="0"/>
      <w:divBdr>
        <w:top w:val="none" w:sz="0" w:space="0" w:color="auto"/>
        <w:left w:val="none" w:sz="0" w:space="0" w:color="auto"/>
        <w:bottom w:val="none" w:sz="0" w:space="0" w:color="auto"/>
        <w:right w:val="none" w:sz="0" w:space="0" w:color="auto"/>
      </w:divBdr>
    </w:div>
    <w:div w:id="1318992918">
      <w:bodyDiv w:val="1"/>
      <w:marLeft w:val="0"/>
      <w:marRight w:val="0"/>
      <w:marTop w:val="0"/>
      <w:marBottom w:val="0"/>
      <w:divBdr>
        <w:top w:val="none" w:sz="0" w:space="0" w:color="auto"/>
        <w:left w:val="none" w:sz="0" w:space="0" w:color="auto"/>
        <w:bottom w:val="none" w:sz="0" w:space="0" w:color="auto"/>
        <w:right w:val="none" w:sz="0" w:space="0" w:color="auto"/>
      </w:divBdr>
    </w:div>
    <w:div w:id="1320419862">
      <w:bodyDiv w:val="1"/>
      <w:marLeft w:val="0"/>
      <w:marRight w:val="0"/>
      <w:marTop w:val="0"/>
      <w:marBottom w:val="0"/>
      <w:divBdr>
        <w:top w:val="none" w:sz="0" w:space="0" w:color="auto"/>
        <w:left w:val="none" w:sz="0" w:space="0" w:color="auto"/>
        <w:bottom w:val="none" w:sz="0" w:space="0" w:color="auto"/>
        <w:right w:val="none" w:sz="0" w:space="0" w:color="auto"/>
      </w:divBdr>
    </w:div>
    <w:div w:id="1322349462">
      <w:bodyDiv w:val="1"/>
      <w:marLeft w:val="0"/>
      <w:marRight w:val="0"/>
      <w:marTop w:val="0"/>
      <w:marBottom w:val="0"/>
      <w:divBdr>
        <w:top w:val="none" w:sz="0" w:space="0" w:color="auto"/>
        <w:left w:val="none" w:sz="0" w:space="0" w:color="auto"/>
        <w:bottom w:val="none" w:sz="0" w:space="0" w:color="auto"/>
        <w:right w:val="none" w:sz="0" w:space="0" w:color="auto"/>
      </w:divBdr>
    </w:div>
    <w:div w:id="1326081434">
      <w:bodyDiv w:val="1"/>
      <w:marLeft w:val="0"/>
      <w:marRight w:val="0"/>
      <w:marTop w:val="0"/>
      <w:marBottom w:val="0"/>
      <w:divBdr>
        <w:top w:val="none" w:sz="0" w:space="0" w:color="auto"/>
        <w:left w:val="none" w:sz="0" w:space="0" w:color="auto"/>
        <w:bottom w:val="none" w:sz="0" w:space="0" w:color="auto"/>
        <w:right w:val="none" w:sz="0" w:space="0" w:color="auto"/>
      </w:divBdr>
    </w:div>
    <w:div w:id="1329555268">
      <w:bodyDiv w:val="1"/>
      <w:marLeft w:val="0"/>
      <w:marRight w:val="0"/>
      <w:marTop w:val="0"/>
      <w:marBottom w:val="0"/>
      <w:divBdr>
        <w:top w:val="none" w:sz="0" w:space="0" w:color="auto"/>
        <w:left w:val="none" w:sz="0" w:space="0" w:color="auto"/>
        <w:bottom w:val="none" w:sz="0" w:space="0" w:color="auto"/>
        <w:right w:val="none" w:sz="0" w:space="0" w:color="auto"/>
      </w:divBdr>
    </w:div>
    <w:div w:id="1331444410">
      <w:bodyDiv w:val="1"/>
      <w:marLeft w:val="0"/>
      <w:marRight w:val="0"/>
      <w:marTop w:val="0"/>
      <w:marBottom w:val="0"/>
      <w:divBdr>
        <w:top w:val="none" w:sz="0" w:space="0" w:color="auto"/>
        <w:left w:val="none" w:sz="0" w:space="0" w:color="auto"/>
        <w:bottom w:val="none" w:sz="0" w:space="0" w:color="auto"/>
        <w:right w:val="none" w:sz="0" w:space="0" w:color="auto"/>
      </w:divBdr>
    </w:div>
    <w:div w:id="1363629133">
      <w:bodyDiv w:val="1"/>
      <w:marLeft w:val="0"/>
      <w:marRight w:val="0"/>
      <w:marTop w:val="0"/>
      <w:marBottom w:val="0"/>
      <w:divBdr>
        <w:top w:val="none" w:sz="0" w:space="0" w:color="auto"/>
        <w:left w:val="none" w:sz="0" w:space="0" w:color="auto"/>
        <w:bottom w:val="none" w:sz="0" w:space="0" w:color="auto"/>
        <w:right w:val="none" w:sz="0" w:space="0" w:color="auto"/>
      </w:divBdr>
    </w:div>
    <w:div w:id="1364136588">
      <w:bodyDiv w:val="1"/>
      <w:marLeft w:val="0"/>
      <w:marRight w:val="0"/>
      <w:marTop w:val="0"/>
      <w:marBottom w:val="0"/>
      <w:divBdr>
        <w:top w:val="none" w:sz="0" w:space="0" w:color="auto"/>
        <w:left w:val="none" w:sz="0" w:space="0" w:color="auto"/>
        <w:bottom w:val="none" w:sz="0" w:space="0" w:color="auto"/>
        <w:right w:val="none" w:sz="0" w:space="0" w:color="auto"/>
      </w:divBdr>
    </w:div>
    <w:div w:id="1372145079">
      <w:bodyDiv w:val="1"/>
      <w:marLeft w:val="0"/>
      <w:marRight w:val="0"/>
      <w:marTop w:val="0"/>
      <w:marBottom w:val="0"/>
      <w:divBdr>
        <w:top w:val="none" w:sz="0" w:space="0" w:color="auto"/>
        <w:left w:val="none" w:sz="0" w:space="0" w:color="auto"/>
        <w:bottom w:val="none" w:sz="0" w:space="0" w:color="auto"/>
        <w:right w:val="none" w:sz="0" w:space="0" w:color="auto"/>
      </w:divBdr>
    </w:div>
    <w:div w:id="1383871368">
      <w:bodyDiv w:val="1"/>
      <w:marLeft w:val="0"/>
      <w:marRight w:val="0"/>
      <w:marTop w:val="0"/>
      <w:marBottom w:val="0"/>
      <w:divBdr>
        <w:top w:val="none" w:sz="0" w:space="0" w:color="auto"/>
        <w:left w:val="none" w:sz="0" w:space="0" w:color="auto"/>
        <w:bottom w:val="none" w:sz="0" w:space="0" w:color="auto"/>
        <w:right w:val="none" w:sz="0" w:space="0" w:color="auto"/>
      </w:divBdr>
    </w:div>
    <w:div w:id="1386947865">
      <w:bodyDiv w:val="1"/>
      <w:marLeft w:val="0"/>
      <w:marRight w:val="0"/>
      <w:marTop w:val="0"/>
      <w:marBottom w:val="0"/>
      <w:divBdr>
        <w:top w:val="none" w:sz="0" w:space="0" w:color="auto"/>
        <w:left w:val="none" w:sz="0" w:space="0" w:color="auto"/>
        <w:bottom w:val="none" w:sz="0" w:space="0" w:color="auto"/>
        <w:right w:val="none" w:sz="0" w:space="0" w:color="auto"/>
      </w:divBdr>
    </w:div>
    <w:div w:id="1387486699">
      <w:bodyDiv w:val="1"/>
      <w:marLeft w:val="0"/>
      <w:marRight w:val="0"/>
      <w:marTop w:val="0"/>
      <w:marBottom w:val="0"/>
      <w:divBdr>
        <w:top w:val="none" w:sz="0" w:space="0" w:color="auto"/>
        <w:left w:val="none" w:sz="0" w:space="0" w:color="auto"/>
        <w:bottom w:val="none" w:sz="0" w:space="0" w:color="auto"/>
        <w:right w:val="none" w:sz="0" w:space="0" w:color="auto"/>
      </w:divBdr>
    </w:div>
    <w:div w:id="1387871770">
      <w:bodyDiv w:val="1"/>
      <w:marLeft w:val="0"/>
      <w:marRight w:val="0"/>
      <w:marTop w:val="0"/>
      <w:marBottom w:val="0"/>
      <w:divBdr>
        <w:top w:val="none" w:sz="0" w:space="0" w:color="auto"/>
        <w:left w:val="none" w:sz="0" w:space="0" w:color="auto"/>
        <w:bottom w:val="none" w:sz="0" w:space="0" w:color="auto"/>
        <w:right w:val="none" w:sz="0" w:space="0" w:color="auto"/>
      </w:divBdr>
    </w:div>
    <w:div w:id="1388071190">
      <w:bodyDiv w:val="1"/>
      <w:marLeft w:val="0"/>
      <w:marRight w:val="0"/>
      <w:marTop w:val="0"/>
      <w:marBottom w:val="0"/>
      <w:divBdr>
        <w:top w:val="none" w:sz="0" w:space="0" w:color="auto"/>
        <w:left w:val="none" w:sz="0" w:space="0" w:color="auto"/>
        <w:bottom w:val="none" w:sz="0" w:space="0" w:color="auto"/>
        <w:right w:val="none" w:sz="0" w:space="0" w:color="auto"/>
      </w:divBdr>
    </w:div>
    <w:div w:id="1394155819">
      <w:bodyDiv w:val="1"/>
      <w:marLeft w:val="0"/>
      <w:marRight w:val="0"/>
      <w:marTop w:val="0"/>
      <w:marBottom w:val="0"/>
      <w:divBdr>
        <w:top w:val="none" w:sz="0" w:space="0" w:color="auto"/>
        <w:left w:val="none" w:sz="0" w:space="0" w:color="auto"/>
        <w:bottom w:val="none" w:sz="0" w:space="0" w:color="auto"/>
        <w:right w:val="none" w:sz="0" w:space="0" w:color="auto"/>
      </w:divBdr>
    </w:div>
    <w:div w:id="1394425530">
      <w:bodyDiv w:val="1"/>
      <w:marLeft w:val="0"/>
      <w:marRight w:val="0"/>
      <w:marTop w:val="0"/>
      <w:marBottom w:val="0"/>
      <w:divBdr>
        <w:top w:val="none" w:sz="0" w:space="0" w:color="auto"/>
        <w:left w:val="none" w:sz="0" w:space="0" w:color="auto"/>
        <w:bottom w:val="none" w:sz="0" w:space="0" w:color="auto"/>
        <w:right w:val="none" w:sz="0" w:space="0" w:color="auto"/>
      </w:divBdr>
    </w:div>
    <w:div w:id="1396273542">
      <w:bodyDiv w:val="1"/>
      <w:marLeft w:val="0"/>
      <w:marRight w:val="0"/>
      <w:marTop w:val="0"/>
      <w:marBottom w:val="0"/>
      <w:divBdr>
        <w:top w:val="none" w:sz="0" w:space="0" w:color="auto"/>
        <w:left w:val="none" w:sz="0" w:space="0" w:color="auto"/>
        <w:bottom w:val="none" w:sz="0" w:space="0" w:color="auto"/>
        <w:right w:val="none" w:sz="0" w:space="0" w:color="auto"/>
      </w:divBdr>
    </w:div>
    <w:div w:id="1396584443">
      <w:bodyDiv w:val="1"/>
      <w:marLeft w:val="0"/>
      <w:marRight w:val="0"/>
      <w:marTop w:val="0"/>
      <w:marBottom w:val="0"/>
      <w:divBdr>
        <w:top w:val="none" w:sz="0" w:space="0" w:color="auto"/>
        <w:left w:val="none" w:sz="0" w:space="0" w:color="auto"/>
        <w:bottom w:val="none" w:sz="0" w:space="0" w:color="auto"/>
        <w:right w:val="none" w:sz="0" w:space="0" w:color="auto"/>
      </w:divBdr>
    </w:div>
    <w:div w:id="1399403282">
      <w:bodyDiv w:val="1"/>
      <w:marLeft w:val="0"/>
      <w:marRight w:val="0"/>
      <w:marTop w:val="0"/>
      <w:marBottom w:val="0"/>
      <w:divBdr>
        <w:top w:val="none" w:sz="0" w:space="0" w:color="auto"/>
        <w:left w:val="none" w:sz="0" w:space="0" w:color="auto"/>
        <w:bottom w:val="none" w:sz="0" w:space="0" w:color="auto"/>
        <w:right w:val="none" w:sz="0" w:space="0" w:color="auto"/>
      </w:divBdr>
    </w:div>
    <w:div w:id="1404139160">
      <w:bodyDiv w:val="1"/>
      <w:marLeft w:val="0"/>
      <w:marRight w:val="0"/>
      <w:marTop w:val="0"/>
      <w:marBottom w:val="0"/>
      <w:divBdr>
        <w:top w:val="none" w:sz="0" w:space="0" w:color="auto"/>
        <w:left w:val="none" w:sz="0" w:space="0" w:color="auto"/>
        <w:bottom w:val="none" w:sz="0" w:space="0" w:color="auto"/>
        <w:right w:val="none" w:sz="0" w:space="0" w:color="auto"/>
      </w:divBdr>
    </w:div>
    <w:div w:id="1407460245">
      <w:bodyDiv w:val="1"/>
      <w:marLeft w:val="0"/>
      <w:marRight w:val="0"/>
      <w:marTop w:val="0"/>
      <w:marBottom w:val="0"/>
      <w:divBdr>
        <w:top w:val="none" w:sz="0" w:space="0" w:color="auto"/>
        <w:left w:val="none" w:sz="0" w:space="0" w:color="auto"/>
        <w:bottom w:val="none" w:sz="0" w:space="0" w:color="auto"/>
        <w:right w:val="none" w:sz="0" w:space="0" w:color="auto"/>
      </w:divBdr>
    </w:div>
    <w:div w:id="1411586700">
      <w:bodyDiv w:val="1"/>
      <w:marLeft w:val="0"/>
      <w:marRight w:val="0"/>
      <w:marTop w:val="0"/>
      <w:marBottom w:val="0"/>
      <w:divBdr>
        <w:top w:val="none" w:sz="0" w:space="0" w:color="auto"/>
        <w:left w:val="none" w:sz="0" w:space="0" w:color="auto"/>
        <w:bottom w:val="none" w:sz="0" w:space="0" w:color="auto"/>
        <w:right w:val="none" w:sz="0" w:space="0" w:color="auto"/>
      </w:divBdr>
    </w:div>
    <w:div w:id="1416826792">
      <w:bodyDiv w:val="1"/>
      <w:marLeft w:val="0"/>
      <w:marRight w:val="0"/>
      <w:marTop w:val="0"/>
      <w:marBottom w:val="0"/>
      <w:divBdr>
        <w:top w:val="none" w:sz="0" w:space="0" w:color="auto"/>
        <w:left w:val="none" w:sz="0" w:space="0" w:color="auto"/>
        <w:bottom w:val="none" w:sz="0" w:space="0" w:color="auto"/>
        <w:right w:val="none" w:sz="0" w:space="0" w:color="auto"/>
      </w:divBdr>
    </w:div>
    <w:div w:id="1416903173">
      <w:bodyDiv w:val="1"/>
      <w:marLeft w:val="0"/>
      <w:marRight w:val="0"/>
      <w:marTop w:val="0"/>
      <w:marBottom w:val="0"/>
      <w:divBdr>
        <w:top w:val="none" w:sz="0" w:space="0" w:color="auto"/>
        <w:left w:val="none" w:sz="0" w:space="0" w:color="auto"/>
        <w:bottom w:val="none" w:sz="0" w:space="0" w:color="auto"/>
        <w:right w:val="none" w:sz="0" w:space="0" w:color="auto"/>
      </w:divBdr>
    </w:div>
    <w:div w:id="1417821433">
      <w:bodyDiv w:val="1"/>
      <w:marLeft w:val="0"/>
      <w:marRight w:val="0"/>
      <w:marTop w:val="0"/>
      <w:marBottom w:val="0"/>
      <w:divBdr>
        <w:top w:val="none" w:sz="0" w:space="0" w:color="auto"/>
        <w:left w:val="none" w:sz="0" w:space="0" w:color="auto"/>
        <w:bottom w:val="none" w:sz="0" w:space="0" w:color="auto"/>
        <w:right w:val="none" w:sz="0" w:space="0" w:color="auto"/>
      </w:divBdr>
    </w:div>
    <w:div w:id="1432966286">
      <w:bodyDiv w:val="1"/>
      <w:marLeft w:val="0"/>
      <w:marRight w:val="0"/>
      <w:marTop w:val="0"/>
      <w:marBottom w:val="0"/>
      <w:divBdr>
        <w:top w:val="none" w:sz="0" w:space="0" w:color="auto"/>
        <w:left w:val="none" w:sz="0" w:space="0" w:color="auto"/>
        <w:bottom w:val="none" w:sz="0" w:space="0" w:color="auto"/>
        <w:right w:val="none" w:sz="0" w:space="0" w:color="auto"/>
      </w:divBdr>
    </w:div>
    <w:div w:id="1434281025">
      <w:bodyDiv w:val="1"/>
      <w:marLeft w:val="0"/>
      <w:marRight w:val="0"/>
      <w:marTop w:val="0"/>
      <w:marBottom w:val="0"/>
      <w:divBdr>
        <w:top w:val="none" w:sz="0" w:space="0" w:color="auto"/>
        <w:left w:val="none" w:sz="0" w:space="0" w:color="auto"/>
        <w:bottom w:val="none" w:sz="0" w:space="0" w:color="auto"/>
        <w:right w:val="none" w:sz="0" w:space="0" w:color="auto"/>
      </w:divBdr>
    </w:div>
    <w:div w:id="1438332917">
      <w:bodyDiv w:val="1"/>
      <w:marLeft w:val="0"/>
      <w:marRight w:val="0"/>
      <w:marTop w:val="0"/>
      <w:marBottom w:val="0"/>
      <w:divBdr>
        <w:top w:val="none" w:sz="0" w:space="0" w:color="auto"/>
        <w:left w:val="none" w:sz="0" w:space="0" w:color="auto"/>
        <w:bottom w:val="none" w:sz="0" w:space="0" w:color="auto"/>
        <w:right w:val="none" w:sz="0" w:space="0" w:color="auto"/>
      </w:divBdr>
    </w:div>
    <w:div w:id="1442843474">
      <w:bodyDiv w:val="1"/>
      <w:marLeft w:val="0"/>
      <w:marRight w:val="0"/>
      <w:marTop w:val="0"/>
      <w:marBottom w:val="0"/>
      <w:divBdr>
        <w:top w:val="none" w:sz="0" w:space="0" w:color="auto"/>
        <w:left w:val="none" w:sz="0" w:space="0" w:color="auto"/>
        <w:bottom w:val="none" w:sz="0" w:space="0" w:color="auto"/>
        <w:right w:val="none" w:sz="0" w:space="0" w:color="auto"/>
      </w:divBdr>
    </w:div>
    <w:div w:id="1451897073">
      <w:bodyDiv w:val="1"/>
      <w:marLeft w:val="0"/>
      <w:marRight w:val="0"/>
      <w:marTop w:val="0"/>
      <w:marBottom w:val="0"/>
      <w:divBdr>
        <w:top w:val="none" w:sz="0" w:space="0" w:color="auto"/>
        <w:left w:val="none" w:sz="0" w:space="0" w:color="auto"/>
        <w:bottom w:val="none" w:sz="0" w:space="0" w:color="auto"/>
        <w:right w:val="none" w:sz="0" w:space="0" w:color="auto"/>
      </w:divBdr>
    </w:div>
    <w:div w:id="1452822384">
      <w:bodyDiv w:val="1"/>
      <w:marLeft w:val="0"/>
      <w:marRight w:val="0"/>
      <w:marTop w:val="0"/>
      <w:marBottom w:val="0"/>
      <w:divBdr>
        <w:top w:val="none" w:sz="0" w:space="0" w:color="auto"/>
        <w:left w:val="none" w:sz="0" w:space="0" w:color="auto"/>
        <w:bottom w:val="none" w:sz="0" w:space="0" w:color="auto"/>
        <w:right w:val="none" w:sz="0" w:space="0" w:color="auto"/>
      </w:divBdr>
    </w:div>
    <w:div w:id="1462456858">
      <w:bodyDiv w:val="1"/>
      <w:marLeft w:val="0"/>
      <w:marRight w:val="0"/>
      <w:marTop w:val="0"/>
      <w:marBottom w:val="0"/>
      <w:divBdr>
        <w:top w:val="none" w:sz="0" w:space="0" w:color="auto"/>
        <w:left w:val="none" w:sz="0" w:space="0" w:color="auto"/>
        <w:bottom w:val="none" w:sz="0" w:space="0" w:color="auto"/>
        <w:right w:val="none" w:sz="0" w:space="0" w:color="auto"/>
      </w:divBdr>
    </w:div>
    <w:div w:id="1462577707">
      <w:bodyDiv w:val="1"/>
      <w:marLeft w:val="0"/>
      <w:marRight w:val="0"/>
      <w:marTop w:val="0"/>
      <w:marBottom w:val="0"/>
      <w:divBdr>
        <w:top w:val="none" w:sz="0" w:space="0" w:color="auto"/>
        <w:left w:val="none" w:sz="0" w:space="0" w:color="auto"/>
        <w:bottom w:val="none" w:sz="0" w:space="0" w:color="auto"/>
        <w:right w:val="none" w:sz="0" w:space="0" w:color="auto"/>
      </w:divBdr>
    </w:div>
    <w:div w:id="1462650198">
      <w:bodyDiv w:val="1"/>
      <w:marLeft w:val="0"/>
      <w:marRight w:val="0"/>
      <w:marTop w:val="0"/>
      <w:marBottom w:val="0"/>
      <w:divBdr>
        <w:top w:val="none" w:sz="0" w:space="0" w:color="auto"/>
        <w:left w:val="none" w:sz="0" w:space="0" w:color="auto"/>
        <w:bottom w:val="none" w:sz="0" w:space="0" w:color="auto"/>
        <w:right w:val="none" w:sz="0" w:space="0" w:color="auto"/>
      </w:divBdr>
    </w:div>
    <w:div w:id="1463232773">
      <w:bodyDiv w:val="1"/>
      <w:marLeft w:val="0"/>
      <w:marRight w:val="0"/>
      <w:marTop w:val="0"/>
      <w:marBottom w:val="0"/>
      <w:divBdr>
        <w:top w:val="none" w:sz="0" w:space="0" w:color="auto"/>
        <w:left w:val="none" w:sz="0" w:space="0" w:color="auto"/>
        <w:bottom w:val="none" w:sz="0" w:space="0" w:color="auto"/>
        <w:right w:val="none" w:sz="0" w:space="0" w:color="auto"/>
      </w:divBdr>
    </w:div>
    <w:div w:id="1467968561">
      <w:bodyDiv w:val="1"/>
      <w:marLeft w:val="0"/>
      <w:marRight w:val="0"/>
      <w:marTop w:val="0"/>
      <w:marBottom w:val="0"/>
      <w:divBdr>
        <w:top w:val="none" w:sz="0" w:space="0" w:color="auto"/>
        <w:left w:val="none" w:sz="0" w:space="0" w:color="auto"/>
        <w:bottom w:val="none" w:sz="0" w:space="0" w:color="auto"/>
        <w:right w:val="none" w:sz="0" w:space="0" w:color="auto"/>
      </w:divBdr>
    </w:div>
    <w:div w:id="1470511025">
      <w:bodyDiv w:val="1"/>
      <w:marLeft w:val="0"/>
      <w:marRight w:val="0"/>
      <w:marTop w:val="0"/>
      <w:marBottom w:val="0"/>
      <w:divBdr>
        <w:top w:val="none" w:sz="0" w:space="0" w:color="auto"/>
        <w:left w:val="none" w:sz="0" w:space="0" w:color="auto"/>
        <w:bottom w:val="none" w:sz="0" w:space="0" w:color="auto"/>
        <w:right w:val="none" w:sz="0" w:space="0" w:color="auto"/>
      </w:divBdr>
    </w:div>
    <w:div w:id="1470971424">
      <w:bodyDiv w:val="1"/>
      <w:marLeft w:val="0"/>
      <w:marRight w:val="0"/>
      <w:marTop w:val="0"/>
      <w:marBottom w:val="0"/>
      <w:divBdr>
        <w:top w:val="none" w:sz="0" w:space="0" w:color="auto"/>
        <w:left w:val="none" w:sz="0" w:space="0" w:color="auto"/>
        <w:bottom w:val="none" w:sz="0" w:space="0" w:color="auto"/>
        <w:right w:val="none" w:sz="0" w:space="0" w:color="auto"/>
      </w:divBdr>
    </w:div>
    <w:div w:id="1475215526">
      <w:bodyDiv w:val="1"/>
      <w:marLeft w:val="0"/>
      <w:marRight w:val="0"/>
      <w:marTop w:val="0"/>
      <w:marBottom w:val="0"/>
      <w:divBdr>
        <w:top w:val="none" w:sz="0" w:space="0" w:color="auto"/>
        <w:left w:val="none" w:sz="0" w:space="0" w:color="auto"/>
        <w:bottom w:val="none" w:sz="0" w:space="0" w:color="auto"/>
        <w:right w:val="none" w:sz="0" w:space="0" w:color="auto"/>
      </w:divBdr>
    </w:div>
    <w:div w:id="1479347786">
      <w:bodyDiv w:val="1"/>
      <w:marLeft w:val="0"/>
      <w:marRight w:val="0"/>
      <w:marTop w:val="0"/>
      <w:marBottom w:val="0"/>
      <w:divBdr>
        <w:top w:val="none" w:sz="0" w:space="0" w:color="auto"/>
        <w:left w:val="none" w:sz="0" w:space="0" w:color="auto"/>
        <w:bottom w:val="none" w:sz="0" w:space="0" w:color="auto"/>
        <w:right w:val="none" w:sz="0" w:space="0" w:color="auto"/>
      </w:divBdr>
    </w:div>
    <w:div w:id="1490100778">
      <w:bodyDiv w:val="1"/>
      <w:marLeft w:val="0"/>
      <w:marRight w:val="0"/>
      <w:marTop w:val="0"/>
      <w:marBottom w:val="0"/>
      <w:divBdr>
        <w:top w:val="none" w:sz="0" w:space="0" w:color="auto"/>
        <w:left w:val="none" w:sz="0" w:space="0" w:color="auto"/>
        <w:bottom w:val="none" w:sz="0" w:space="0" w:color="auto"/>
        <w:right w:val="none" w:sz="0" w:space="0" w:color="auto"/>
      </w:divBdr>
    </w:div>
    <w:div w:id="1494295867">
      <w:bodyDiv w:val="1"/>
      <w:marLeft w:val="0"/>
      <w:marRight w:val="0"/>
      <w:marTop w:val="0"/>
      <w:marBottom w:val="0"/>
      <w:divBdr>
        <w:top w:val="none" w:sz="0" w:space="0" w:color="auto"/>
        <w:left w:val="none" w:sz="0" w:space="0" w:color="auto"/>
        <w:bottom w:val="none" w:sz="0" w:space="0" w:color="auto"/>
        <w:right w:val="none" w:sz="0" w:space="0" w:color="auto"/>
      </w:divBdr>
    </w:div>
    <w:div w:id="1495493293">
      <w:bodyDiv w:val="1"/>
      <w:marLeft w:val="0"/>
      <w:marRight w:val="0"/>
      <w:marTop w:val="0"/>
      <w:marBottom w:val="0"/>
      <w:divBdr>
        <w:top w:val="none" w:sz="0" w:space="0" w:color="auto"/>
        <w:left w:val="none" w:sz="0" w:space="0" w:color="auto"/>
        <w:bottom w:val="none" w:sz="0" w:space="0" w:color="auto"/>
        <w:right w:val="none" w:sz="0" w:space="0" w:color="auto"/>
      </w:divBdr>
    </w:div>
    <w:div w:id="1500000274">
      <w:bodyDiv w:val="1"/>
      <w:marLeft w:val="0"/>
      <w:marRight w:val="0"/>
      <w:marTop w:val="0"/>
      <w:marBottom w:val="0"/>
      <w:divBdr>
        <w:top w:val="none" w:sz="0" w:space="0" w:color="auto"/>
        <w:left w:val="none" w:sz="0" w:space="0" w:color="auto"/>
        <w:bottom w:val="none" w:sz="0" w:space="0" w:color="auto"/>
        <w:right w:val="none" w:sz="0" w:space="0" w:color="auto"/>
      </w:divBdr>
    </w:div>
    <w:div w:id="1500002553">
      <w:bodyDiv w:val="1"/>
      <w:marLeft w:val="0"/>
      <w:marRight w:val="0"/>
      <w:marTop w:val="0"/>
      <w:marBottom w:val="0"/>
      <w:divBdr>
        <w:top w:val="none" w:sz="0" w:space="0" w:color="auto"/>
        <w:left w:val="none" w:sz="0" w:space="0" w:color="auto"/>
        <w:bottom w:val="none" w:sz="0" w:space="0" w:color="auto"/>
        <w:right w:val="none" w:sz="0" w:space="0" w:color="auto"/>
      </w:divBdr>
    </w:div>
    <w:div w:id="1510023964">
      <w:bodyDiv w:val="1"/>
      <w:marLeft w:val="0"/>
      <w:marRight w:val="0"/>
      <w:marTop w:val="0"/>
      <w:marBottom w:val="0"/>
      <w:divBdr>
        <w:top w:val="none" w:sz="0" w:space="0" w:color="auto"/>
        <w:left w:val="none" w:sz="0" w:space="0" w:color="auto"/>
        <w:bottom w:val="none" w:sz="0" w:space="0" w:color="auto"/>
        <w:right w:val="none" w:sz="0" w:space="0" w:color="auto"/>
      </w:divBdr>
    </w:div>
    <w:div w:id="1515412517">
      <w:bodyDiv w:val="1"/>
      <w:marLeft w:val="0"/>
      <w:marRight w:val="0"/>
      <w:marTop w:val="0"/>
      <w:marBottom w:val="0"/>
      <w:divBdr>
        <w:top w:val="none" w:sz="0" w:space="0" w:color="auto"/>
        <w:left w:val="none" w:sz="0" w:space="0" w:color="auto"/>
        <w:bottom w:val="none" w:sz="0" w:space="0" w:color="auto"/>
        <w:right w:val="none" w:sz="0" w:space="0" w:color="auto"/>
      </w:divBdr>
    </w:div>
    <w:div w:id="1517185605">
      <w:bodyDiv w:val="1"/>
      <w:marLeft w:val="0"/>
      <w:marRight w:val="0"/>
      <w:marTop w:val="0"/>
      <w:marBottom w:val="0"/>
      <w:divBdr>
        <w:top w:val="none" w:sz="0" w:space="0" w:color="auto"/>
        <w:left w:val="none" w:sz="0" w:space="0" w:color="auto"/>
        <w:bottom w:val="none" w:sz="0" w:space="0" w:color="auto"/>
        <w:right w:val="none" w:sz="0" w:space="0" w:color="auto"/>
      </w:divBdr>
    </w:div>
    <w:div w:id="1525244021">
      <w:bodyDiv w:val="1"/>
      <w:marLeft w:val="0"/>
      <w:marRight w:val="0"/>
      <w:marTop w:val="0"/>
      <w:marBottom w:val="0"/>
      <w:divBdr>
        <w:top w:val="none" w:sz="0" w:space="0" w:color="auto"/>
        <w:left w:val="none" w:sz="0" w:space="0" w:color="auto"/>
        <w:bottom w:val="none" w:sz="0" w:space="0" w:color="auto"/>
        <w:right w:val="none" w:sz="0" w:space="0" w:color="auto"/>
      </w:divBdr>
    </w:div>
    <w:div w:id="1528905575">
      <w:bodyDiv w:val="1"/>
      <w:marLeft w:val="0"/>
      <w:marRight w:val="0"/>
      <w:marTop w:val="0"/>
      <w:marBottom w:val="0"/>
      <w:divBdr>
        <w:top w:val="none" w:sz="0" w:space="0" w:color="auto"/>
        <w:left w:val="none" w:sz="0" w:space="0" w:color="auto"/>
        <w:bottom w:val="none" w:sz="0" w:space="0" w:color="auto"/>
        <w:right w:val="none" w:sz="0" w:space="0" w:color="auto"/>
      </w:divBdr>
    </w:div>
    <w:div w:id="1529174204">
      <w:bodyDiv w:val="1"/>
      <w:marLeft w:val="0"/>
      <w:marRight w:val="0"/>
      <w:marTop w:val="0"/>
      <w:marBottom w:val="0"/>
      <w:divBdr>
        <w:top w:val="none" w:sz="0" w:space="0" w:color="auto"/>
        <w:left w:val="none" w:sz="0" w:space="0" w:color="auto"/>
        <w:bottom w:val="none" w:sz="0" w:space="0" w:color="auto"/>
        <w:right w:val="none" w:sz="0" w:space="0" w:color="auto"/>
      </w:divBdr>
    </w:div>
    <w:div w:id="1535001812">
      <w:bodyDiv w:val="1"/>
      <w:marLeft w:val="0"/>
      <w:marRight w:val="0"/>
      <w:marTop w:val="0"/>
      <w:marBottom w:val="0"/>
      <w:divBdr>
        <w:top w:val="none" w:sz="0" w:space="0" w:color="auto"/>
        <w:left w:val="none" w:sz="0" w:space="0" w:color="auto"/>
        <w:bottom w:val="none" w:sz="0" w:space="0" w:color="auto"/>
        <w:right w:val="none" w:sz="0" w:space="0" w:color="auto"/>
      </w:divBdr>
    </w:div>
    <w:div w:id="1537769395">
      <w:bodyDiv w:val="1"/>
      <w:marLeft w:val="0"/>
      <w:marRight w:val="0"/>
      <w:marTop w:val="0"/>
      <w:marBottom w:val="0"/>
      <w:divBdr>
        <w:top w:val="none" w:sz="0" w:space="0" w:color="auto"/>
        <w:left w:val="none" w:sz="0" w:space="0" w:color="auto"/>
        <w:bottom w:val="none" w:sz="0" w:space="0" w:color="auto"/>
        <w:right w:val="none" w:sz="0" w:space="0" w:color="auto"/>
      </w:divBdr>
    </w:div>
    <w:div w:id="1541282182">
      <w:bodyDiv w:val="1"/>
      <w:marLeft w:val="0"/>
      <w:marRight w:val="0"/>
      <w:marTop w:val="0"/>
      <w:marBottom w:val="0"/>
      <w:divBdr>
        <w:top w:val="none" w:sz="0" w:space="0" w:color="auto"/>
        <w:left w:val="none" w:sz="0" w:space="0" w:color="auto"/>
        <w:bottom w:val="none" w:sz="0" w:space="0" w:color="auto"/>
        <w:right w:val="none" w:sz="0" w:space="0" w:color="auto"/>
      </w:divBdr>
    </w:div>
    <w:div w:id="1543395775">
      <w:bodyDiv w:val="1"/>
      <w:marLeft w:val="0"/>
      <w:marRight w:val="0"/>
      <w:marTop w:val="0"/>
      <w:marBottom w:val="0"/>
      <w:divBdr>
        <w:top w:val="none" w:sz="0" w:space="0" w:color="auto"/>
        <w:left w:val="none" w:sz="0" w:space="0" w:color="auto"/>
        <w:bottom w:val="none" w:sz="0" w:space="0" w:color="auto"/>
        <w:right w:val="none" w:sz="0" w:space="0" w:color="auto"/>
      </w:divBdr>
    </w:div>
    <w:div w:id="1545288420">
      <w:bodyDiv w:val="1"/>
      <w:marLeft w:val="0"/>
      <w:marRight w:val="0"/>
      <w:marTop w:val="0"/>
      <w:marBottom w:val="0"/>
      <w:divBdr>
        <w:top w:val="none" w:sz="0" w:space="0" w:color="auto"/>
        <w:left w:val="none" w:sz="0" w:space="0" w:color="auto"/>
        <w:bottom w:val="none" w:sz="0" w:space="0" w:color="auto"/>
        <w:right w:val="none" w:sz="0" w:space="0" w:color="auto"/>
      </w:divBdr>
    </w:div>
    <w:div w:id="1546067336">
      <w:bodyDiv w:val="1"/>
      <w:marLeft w:val="0"/>
      <w:marRight w:val="0"/>
      <w:marTop w:val="0"/>
      <w:marBottom w:val="0"/>
      <w:divBdr>
        <w:top w:val="none" w:sz="0" w:space="0" w:color="auto"/>
        <w:left w:val="none" w:sz="0" w:space="0" w:color="auto"/>
        <w:bottom w:val="none" w:sz="0" w:space="0" w:color="auto"/>
        <w:right w:val="none" w:sz="0" w:space="0" w:color="auto"/>
      </w:divBdr>
    </w:div>
    <w:div w:id="1550189264">
      <w:bodyDiv w:val="1"/>
      <w:marLeft w:val="0"/>
      <w:marRight w:val="0"/>
      <w:marTop w:val="0"/>
      <w:marBottom w:val="0"/>
      <w:divBdr>
        <w:top w:val="none" w:sz="0" w:space="0" w:color="auto"/>
        <w:left w:val="none" w:sz="0" w:space="0" w:color="auto"/>
        <w:bottom w:val="none" w:sz="0" w:space="0" w:color="auto"/>
        <w:right w:val="none" w:sz="0" w:space="0" w:color="auto"/>
      </w:divBdr>
    </w:div>
    <w:div w:id="1567299674">
      <w:bodyDiv w:val="1"/>
      <w:marLeft w:val="0"/>
      <w:marRight w:val="0"/>
      <w:marTop w:val="0"/>
      <w:marBottom w:val="0"/>
      <w:divBdr>
        <w:top w:val="none" w:sz="0" w:space="0" w:color="auto"/>
        <w:left w:val="none" w:sz="0" w:space="0" w:color="auto"/>
        <w:bottom w:val="none" w:sz="0" w:space="0" w:color="auto"/>
        <w:right w:val="none" w:sz="0" w:space="0" w:color="auto"/>
      </w:divBdr>
    </w:div>
    <w:div w:id="1568805683">
      <w:bodyDiv w:val="1"/>
      <w:marLeft w:val="0"/>
      <w:marRight w:val="0"/>
      <w:marTop w:val="0"/>
      <w:marBottom w:val="0"/>
      <w:divBdr>
        <w:top w:val="none" w:sz="0" w:space="0" w:color="auto"/>
        <w:left w:val="none" w:sz="0" w:space="0" w:color="auto"/>
        <w:bottom w:val="none" w:sz="0" w:space="0" w:color="auto"/>
        <w:right w:val="none" w:sz="0" w:space="0" w:color="auto"/>
      </w:divBdr>
    </w:div>
    <w:div w:id="1571040008">
      <w:bodyDiv w:val="1"/>
      <w:marLeft w:val="0"/>
      <w:marRight w:val="0"/>
      <w:marTop w:val="0"/>
      <w:marBottom w:val="0"/>
      <w:divBdr>
        <w:top w:val="none" w:sz="0" w:space="0" w:color="auto"/>
        <w:left w:val="none" w:sz="0" w:space="0" w:color="auto"/>
        <w:bottom w:val="none" w:sz="0" w:space="0" w:color="auto"/>
        <w:right w:val="none" w:sz="0" w:space="0" w:color="auto"/>
      </w:divBdr>
    </w:div>
    <w:div w:id="1575164562">
      <w:bodyDiv w:val="1"/>
      <w:marLeft w:val="0"/>
      <w:marRight w:val="0"/>
      <w:marTop w:val="0"/>
      <w:marBottom w:val="0"/>
      <w:divBdr>
        <w:top w:val="none" w:sz="0" w:space="0" w:color="auto"/>
        <w:left w:val="none" w:sz="0" w:space="0" w:color="auto"/>
        <w:bottom w:val="none" w:sz="0" w:space="0" w:color="auto"/>
        <w:right w:val="none" w:sz="0" w:space="0" w:color="auto"/>
      </w:divBdr>
    </w:div>
    <w:div w:id="1583561065">
      <w:bodyDiv w:val="1"/>
      <w:marLeft w:val="0"/>
      <w:marRight w:val="0"/>
      <w:marTop w:val="0"/>
      <w:marBottom w:val="0"/>
      <w:divBdr>
        <w:top w:val="none" w:sz="0" w:space="0" w:color="auto"/>
        <w:left w:val="none" w:sz="0" w:space="0" w:color="auto"/>
        <w:bottom w:val="none" w:sz="0" w:space="0" w:color="auto"/>
        <w:right w:val="none" w:sz="0" w:space="0" w:color="auto"/>
      </w:divBdr>
    </w:div>
    <w:div w:id="1591960583">
      <w:bodyDiv w:val="1"/>
      <w:marLeft w:val="0"/>
      <w:marRight w:val="0"/>
      <w:marTop w:val="0"/>
      <w:marBottom w:val="0"/>
      <w:divBdr>
        <w:top w:val="none" w:sz="0" w:space="0" w:color="auto"/>
        <w:left w:val="none" w:sz="0" w:space="0" w:color="auto"/>
        <w:bottom w:val="none" w:sz="0" w:space="0" w:color="auto"/>
        <w:right w:val="none" w:sz="0" w:space="0" w:color="auto"/>
      </w:divBdr>
    </w:div>
    <w:div w:id="1594626761">
      <w:bodyDiv w:val="1"/>
      <w:marLeft w:val="0"/>
      <w:marRight w:val="0"/>
      <w:marTop w:val="0"/>
      <w:marBottom w:val="0"/>
      <w:divBdr>
        <w:top w:val="none" w:sz="0" w:space="0" w:color="auto"/>
        <w:left w:val="none" w:sz="0" w:space="0" w:color="auto"/>
        <w:bottom w:val="none" w:sz="0" w:space="0" w:color="auto"/>
        <w:right w:val="none" w:sz="0" w:space="0" w:color="auto"/>
      </w:divBdr>
    </w:div>
    <w:div w:id="1603881519">
      <w:bodyDiv w:val="1"/>
      <w:marLeft w:val="0"/>
      <w:marRight w:val="0"/>
      <w:marTop w:val="0"/>
      <w:marBottom w:val="0"/>
      <w:divBdr>
        <w:top w:val="none" w:sz="0" w:space="0" w:color="auto"/>
        <w:left w:val="none" w:sz="0" w:space="0" w:color="auto"/>
        <w:bottom w:val="none" w:sz="0" w:space="0" w:color="auto"/>
        <w:right w:val="none" w:sz="0" w:space="0" w:color="auto"/>
      </w:divBdr>
      <w:divsChild>
        <w:div w:id="1266305635">
          <w:marLeft w:val="0"/>
          <w:marRight w:val="0"/>
          <w:marTop w:val="150"/>
          <w:marBottom w:val="150"/>
          <w:divBdr>
            <w:top w:val="none" w:sz="0" w:space="0" w:color="auto"/>
            <w:left w:val="none" w:sz="0" w:space="0" w:color="auto"/>
            <w:bottom w:val="none" w:sz="0" w:space="0" w:color="auto"/>
            <w:right w:val="none" w:sz="0" w:space="0" w:color="auto"/>
          </w:divBdr>
        </w:div>
        <w:div w:id="1364593564">
          <w:marLeft w:val="0"/>
          <w:marRight w:val="0"/>
          <w:marTop w:val="0"/>
          <w:marBottom w:val="0"/>
          <w:divBdr>
            <w:top w:val="none" w:sz="0" w:space="0" w:color="auto"/>
            <w:left w:val="none" w:sz="0" w:space="0" w:color="auto"/>
            <w:bottom w:val="none" w:sz="0" w:space="0" w:color="auto"/>
            <w:right w:val="none" w:sz="0" w:space="0" w:color="auto"/>
          </w:divBdr>
        </w:div>
        <w:div w:id="1551763466">
          <w:marLeft w:val="0"/>
          <w:marRight w:val="0"/>
          <w:marTop w:val="0"/>
          <w:marBottom w:val="0"/>
          <w:divBdr>
            <w:top w:val="none" w:sz="0" w:space="0" w:color="auto"/>
            <w:left w:val="none" w:sz="0" w:space="0" w:color="auto"/>
            <w:bottom w:val="none" w:sz="0" w:space="0" w:color="auto"/>
            <w:right w:val="none" w:sz="0" w:space="0" w:color="auto"/>
          </w:divBdr>
        </w:div>
      </w:divsChild>
    </w:div>
    <w:div w:id="1605647470">
      <w:bodyDiv w:val="1"/>
      <w:marLeft w:val="0"/>
      <w:marRight w:val="0"/>
      <w:marTop w:val="0"/>
      <w:marBottom w:val="0"/>
      <w:divBdr>
        <w:top w:val="none" w:sz="0" w:space="0" w:color="auto"/>
        <w:left w:val="none" w:sz="0" w:space="0" w:color="auto"/>
        <w:bottom w:val="none" w:sz="0" w:space="0" w:color="auto"/>
        <w:right w:val="none" w:sz="0" w:space="0" w:color="auto"/>
      </w:divBdr>
    </w:div>
    <w:div w:id="1610089172">
      <w:bodyDiv w:val="1"/>
      <w:marLeft w:val="0"/>
      <w:marRight w:val="0"/>
      <w:marTop w:val="0"/>
      <w:marBottom w:val="0"/>
      <w:divBdr>
        <w:top w:val="none" w:sz="0" w:space="0" w:color="auto"/>
        <w:left w:val="none" w:sz="0" w:space="0" w:color="auto"/>
        <w:bottom w:val="none" w:sz="0" w:space="0" w:color="auto"/>
        <w:right w:val="none" w:sz="0" w:space="0" w:color="auto"/>
      </w:divBdr>
    </w:div>
    <w:div w:id="1632245106">
      <w:bodyDiv w:val="1"/>
      <w:marLeft w:val="0"/>
      <w:marRight w:val="0"/>
      <w:marTop w:val="0"/>
      <w:marBottom w:val="0"/>
      <w:divBdr>
        <w:top w:val="none" w:sz="0" w:space="0" w:color="auto"/>
        <w:left w:val="none" w:sz="0" w:space="0" w:color="auto"/>
        <w:bottom w:val="none" w:sz="0" w:space="0" w:color="auto"/>
        <w:right w:val="none" w:sz="0" w:space="0" w:color="auto"/>
      </w:divBdr>
    </w:div>
    <w:div w:id="1632591790">
      <w:bodyDiv w:val="1"/>
      <w:marLeft w:val="0"/>
      <w:marRight w:val="0"/>
      <w:marTop w:val="0"/>
      <w:marBottom w:val="0"/>
      <w:divBdr>
        <w:top w:val="none" w:sz="0" w:space="0" w:color="auto"/>
        <w:left w:val="none" w:sz="0" w:space="0" w:color="auto"/>
        <w:bottom w:val="none" w:sz="0" w:space="0" w:color="auto"/>
        <w:right w:val="none" w:sz="0" w:space="0" w:color="auto"/>
      </w:divBdr>
    </w:div>
    <w:div w:id="1632832077">
      <w:bodyDiv w:val="1"/>
      <w:marLeft w:val="0"/>
      <w:marRight w:val="0"/>
      <w:marTop w:val="0"/>
      <w:marBottom w:val="0"/>
      <w:divBdr>
        <w:top w:val="none" w:sz="0" w:space="0" w:color="auto"/>
        <w:left w:val="none" w:sz="0" w:space="0" w:color="auto"/>
        <w:bottom w:val="none" w:sz="0" w:space="0" w:color="auto"/>
        <w:right w:val="none" w:sz="0" w:space="0" w:color="auto"/>
      </w:divBdr>
    </w:div>
    <w:div w:id="1635023209">
      <w:bodyDiv w:val="1"/>
      <w:marLeft w:val="0"/>
      <w:marRight w:val="0"/>
      <w:marTop w:val="0"/>
      <w:marBottom w:val="0"/>
      <w:divBdr>
        <w:top w:val="none" w:sz="0" w:space="0" w:color="auto"/>
        <w:left w:val="none" w:sz="0" w:space="0" w:color="auto"/>
        <w:bottom w:val="none" w:sz="0" w:space="0" w:color="auto"/>
        <w:right w:val="none" w:sz="0" w:space="0" w:color="auto"/>
      </w:divBdr>
    </w:div>
    <w:div w:id="1635915192">
      <w:bodyDiv w:val="1"/>
      <w:marLeft w:val="0"/>
      <w:marRight w:val="0"/>
      <w:marTop w:val="0"/>
      <w:marBottom w:val="0"/>
      <w:divBdr>
        <w:top w:val="none" w:sz="0" w:space="0" w:color="auto"/>
        <w:left w:val="none" w:sz="0" w:space="0" w:color="auto"/>
        <w:bottom w:val="none" w:sz="0" w:space="0" w:color="auto"/>
        <w:right w:val="none" w:sz="0" w:space="0" w:color="auto"/>
      </w:divBdr>
    </w:div>
    <w:div w:id="1637636004">
      <w:bodyDiv w:val="1"/>
      <w:marLeft w:val="0"/>
      <w:marRight w:val="0"/>
      <w:marTop w:val="0"/>
      <w:marBottom w:val="0"/>
      <w:divBdr>
        <w:top w:val="none" w:sz="0" w:space="0" w:color="auto"/>
        <w:left w:val="none" w:sz="0" w:space="0" w:color="auto"/>
        <w:bottom w:val="none" w:sz="0" w:space="0" w:color="auto"/>
        <w:right w:val="none" w:sz="0" w:space="0" w:color="auto"/>
      </w:divBdr>
    </w:div>
    <w:div w:id="1639526166">
      <w:bodyDiv w:val="1"/>
      <w:marLeft w:val="0"/>
      <w:marRight w:val="0"/>
      <w:marTop w:val="0"/>
      <w:marBottom w:val="0"/>
      <w:divBdr>
        <w:top w:val="none" w:sz="0" w:space="0" w:color="auto"/>
        <w:left w:val="none" w:sz="0" w:space="0" w:color="auto"/>
        <w:bottom w:val="none" w:sz="0" w:space="0" w:color="auto"/>
        <w:right w:val="none" w:sz="0" w:space="0" w:color="auto"/>
      </w:divBdr>
    </w:div>
    <w:div w:id="1640071133">
      <w:bodyDiv w:val="1"/>
      <w:marLeft w:val="0"/>
      <w:marRight w:val="0"/>
      <w:marTop w:val="0"/>
      <w:marBottom w:val="0"/>
      <w:divBdr>
        <w:top w:val="none" w:sz="0" w:space="0" w:color="auto"/>
        <w:left w:val="none" w:sz="0" w:space="0" w:color="auto"/>
        <w:bottom w:val="none" w:sz="0" w:space="0" w:color="auto"/>
        <w:right w:val="none" w:sz="0" w:space="0" w:color="auto"/>
      </w:divBdr>
    </w:div>
    <w:div w:id="1640113799">
      <w:bodyDiv w:val="1"/>
      <w:marLeft w:val="0"/>
      <w:marRight w:val="0"/>
      <w:marTop w:val="0"/>
      <w:marBottom w:val="0"/>
      <w:divBdr>
        <w:top w:val="none" w:sz="0" w:space="0" w:color="auto"/>
        <w:left w:val="none" w:sz="0" w:space="0" w:color="auto"/>
        <w:bottom w:val="none" w:sz="0" w:space="0" w:color="auto"/>
        <w:right w:val="none" w:sz="0" w:space="0" w:color="auto"/>
      </w:divBdr>
    </w:div>
    <w:div w:id="1662583099">
      <w:bodyDiv w:val="1"/>
      <w:marLeft w:val="0"/>
      <w:marRight w:val="0"/>
      <w:marTop w:val="0"/>
      <w:marBottom w:val="0"/>
      <w:divBdr>
        <w:top w:val="none" w:sz="0" w:space="0" w:color="auto"/>
        <w:left w:val="none" w:sz="0" w:space="0" w:color="auto"/>
        <w:bottom w:val="none" w:sz="0" w:space="0" w:color="auto"/>
        <w:right w:val="none" w:sz="0" w:space="0" w:color="auto"/>
      </w:divBdr>
    </w:div>
    <w:div w:id="1674187432">
      <w:bodyDiv w:val="1"/>
      <w:marLeft w:val="0"/>
      <w:marRight w:val="0"/>
      <w:marTop w:val="0"/>
      <w:marBottom w:val="0"/>
      <w:divBdr>
        <w:top w:val="none" w:sz="0" w:space="0" w:color="auto"/>
        <w:left w:val="none" w:sz="0" w:space="0" w:color="auto"/>
        <w:bottom w:val="none" w:sz="0" w:space="0" w:color="auto"/>
        <w:right w:val="none" w:sz="0" w:space="0" w:color="auto"/>
      </w:divBdr>
    </w:div>
    <w:div w:id="1678002678">
      <w:bodyDiv w:val="1"/>
      <w:marLeft w:val="0"/>
      <w:marRight w:val="0"/>
      <w:marTop w:val="0"/>
      <w:marBottom w:val="0"/>
      <w:divBdr>
        <w:top w:val="none" w:sz="0" w:space="0" w:color="auto"/>
        <w:left w:val="none" w:sz="0" w:space="0" w:color="auto"/>
        <w:bottom w:val="none" w:sz="0" w:space="0" w:color="auto"/>
        <w:right w:val="none" w:sz="0" w:space="0" w:color="auto"/>
      </w:divBdr>
    </w:div>
    <w:div w:id="1683164194">
      <w:bodyDiv w:val="1"/>
      <w:marLeft w:val="0"/>
      <w:marRight w:val="0"/>
      <w:marTop w:val="0"/>
      <w:marBottom w:val="0"/>
      <w:divBdr>
        <w:top w:val="none" w:sz="0" w:space="0" w:color="auto"/>
        <w:left w:val="none" w:sz="0" w:space="0" w:color="auto"/>
        <w:bottom w:val="none" w:sz="0" w:space="0" w:color="auto"/>
        <w:right w:val="none" w:sz="0" w:space="0" w:color="auto"/>
      </w:divBdr>
    </w:div>
    <w:div w:id="1686903214">
      <w:bodyDiv w:val="1"/>
      <w:marLeft w:val="0"/>
      <w:marRight w:val="0"/>
      <w:marTop w:val="0"/>
      <w:marBottom w:val="0"/>
      <w:divBdr>
        <w:top w:val="none" w:sz="0" w:space="0" w:color="auto"/>
        <w:left w:val="none" w:sz="0" w:space="0" w:color="auto"/>
        <w:bottom w:val="none" w:sz="0" w:space="0" w:color="auto"/>
        <w:right w:val="none" w:sz="0" w:space="0" w:color="auto"/>
      </w:divBdr>
    </w:div>
    <w:div w:id="1687900098">
      <w:bodyDiv w:val="1"/>
      <w:marLeft w:val="0"/>
      <w:marRight w:val="0"/>
      <w:marTop w:val="0"/>
      <w:marBottom w:val="0"/>
      <w:divBdr>
        <w:top w:val="none" w:sz="0" w:space="0" w:color="auto"/>
        <w:left w:val="none" w:sz="0" w:space="0" w:color="auto"/>
        <w:bottom w:val="none" w:sz="0" w:space="0" w:color="auto"/>
        <w:right w:val="none" w:sz="0" w:space="0" w:color="auto"/>
      </w:divBdr>
    </w:div>
    <w:div w:id="1703555539">
      <w:bodyDiv w:val="1"/>
      <w:marLeft w:val="0"/>
      <w:marRight w:val="0"/>
      <w:marTop w:val="0"/>
      <w:marBottom w:val="0"/>
      <w:divBdr>
        <w:top w:val="none" w:sz="0" w:space="0" w:color="auto"/>
        <w:left w:val="none" w:sz="0" w:space="0" w:color="auto"/>
        <w:bottom w:val="none" w:sz="0" w:space="0" w:color="auto"/>
        <w:right w:val="none" w:sz="0" w:space="0" w:color="auto"/>
      </w:divBdr>
    </w:div>
    <w:div w:id="1719011434">
      <w:bodyDiv w:val="1"/>
      <w:marLeft w:val="0"/>
      <w:marRight w:val="0"/>
      <w:marTop w:val="0"/>
      <w:marBottom w:val="0"/>
      <w:divBdr>
        <w:top w:val="none" w:sz="0" w:space="0" w:color="auto"/>
        <w:left w:val="none" w:sz="0" w:space="0" w:color="auto"/>
        <w:bottom w:val="none" w:sz="0" w:space="0" w:color="auto"/>
        <w:right w:val="none" w:sz="0" w:space="0" w:color="auto"/>
      </w:divBdr>
    </w:div>
    <w:div w:id="1724020565">
      <w:bodyDiv w:val="1"/>
      <w:marLeft w:val="0"/>
      <w:marRight w:val="0"/>
      <w:marTop w:val="0"/>
      <w:marBottom w:val="0"/>
      <w:divBdr>
        <w:top w:val="none" w:sz="0" w:space="0" w:color="auto"/>
        <w:left w:val="none" w:sz="0" w:space="0" w:color="auto"/>
        <w:bottom w:val="none" w:sz="0" w:space="0" w:color="auto"/>
        <w:right w:val="none" w:sz="0" w:space="0" w:color="auto"/>
      </w:divBdr>
    </w:div>
    <w:div w:id="1727606356">
      <w:bodyDiv w:val="1"/>
      <w:marLeft w:val="0"/>
      <w:marRight w:val="0"/>
      <w:marTop w:val="0"/>
      <w:marBottom w:val="0"/>
      <w:divBdr>
        <w:top w:val="none" w:sz="0" w:space="0" w:color="auto"/>
        <w:left w:val="none" w:sz="0" w:space="0" w:color="auto"/>
        <w:bottom w:val="none" w:sz="0" w:space="0" w:color="auto"/>
        <w:right w:val="none" w:sz="0" w:space="0" w:color="auto"/>
      </w:divBdr>
    </w:div>
    <w:div w:id="1729105012">
      <w:bodyDiv w:val="1"/>
      <w:marLeft w:val="0"/>
      <w:marRight w:val="0"/>
      <w:marTop w:val="0"/>
      <w:marBottom w:val="0"/>
      <w:divBdr>
        <w:top w:val="none" w:sz="0" w:space="0" w:color="auto"/>
        <w:left w:val="none" w:sz="0" w:space="0" w:color="auto"/>
        <w:bottom w:val="none" w:sz="0" w:space="0" w:color="auto"/>
        <w:right w:val="none" w:sz="0" w:space="0" w:color="auto"/>
      </w:divBdr>
    </w:div>
    <w:div w:id="1729955570">
      <w:bodyDiv w:val="1"/>
      <w:marLeft w:val="0"/>
      <w:marRight w:val="0"/>
      <w:marTop w:val="0"/>
      <w:marBottom w:val="0"/>
      <w:divBdr>
        <w:top w:val="none" w:sz="0" w:space="0" w:color="auto"/>
        <w:left w:val="none" w:sz="0" w:space="0" w:color="auto"/>
        <w:bottom w:val="none" w:sz="0" w:space="0" w:color="auto"/>
        <w:right w:val="none" w:sz="0" w:space="0" w:color="auto"/>
      </w:divBdr>
    </w:div>
    <w:div w:id="1731995377">
      <w:bodyDiv w:val="1"/>
      <w:marLeft w:val="0"/>
      <w:marRight w:val="0"/>
      <w:marTop w:val="0"/>
      <w:marBottom w:val="0"/>
      <w:divBdr>
        <w:top w:val="none" w:sz="0" w:space="0" w:color="auto"/>
        <w:left w:val="none" w:sz="0" w:space="0" w:color="auto"/>
        <w:bottom w:val="none" w:sz="0" w:space="0" w:color="auto"/>
        <w:right w:val="none" w:sz="0" w:space="0" w:color="auto"/>
      </w:divBdr>
    </w:div>
    <w:div w:id="1733231206">
      <w:bodyDiv w:val="1"/>
      <w:marLeft w:val="0"/>
      <w:marRight w:val="0"/>
      <w:marTop w:val="0"/>
      <w:marBottom w:val="0"/>
      <w:divBdr>
        <w:top w:val="none" w:sz="0" w:space="0" w:color="auto"/>
        <w:left w:val="none" w:sz="0" w:space="0" w:color="auto"/>
        <w:bottom w:val="none" w:sz="0" w:space="0" w:color="auto"/>
        <w:right w:val="none" w:sz="0" w:space="0" w:color="auto"/>
      </w:divBdr>
    </w:div>
    <w:div w:id="1740665900">
      <w:bodyDiv w:val="1"/>
      <w:marLeft w:val="0"/>
      <w:marRight w:val="0"/>
      <w:marTop w:val="0"/>
      <w:marBottom w:val="0"/>
      <w:divBdr>
        <w:top w:val="none" w:sz="0" w:space="0" w:color="auto"/>
        <w:left w:val="none" w:sz="0" w:space="0" w:color="auto"/>
        <w:bottom w:val="none" w:sz="0" w:space="0" w:color="auto"/>
        <w:right w:val="none" w:sz="0" w:space="0" w:color="auto"/>
      </w:divBdr>
    </w:div>
    <w:div w:id="1749041022">
      <w:bodyDiv w:val="1"/>
      <w:marLeft w:val="0"/>
      <w:marRight w:val="0"/>
      <w:marTop w:val="0"/>
      <w:marBottom w:val="0"/>
      <w:divBdr>
        <w:top w:val="none" w:sz="0" w:space="0" w:color="auto"/>
        <w:left w:val="none" w:sz="0" w:space="0" w:color="auto"/>
        <w:bottom w:val="none" w:sz="0" w:space="0" w:color="auto"/>
        <w:right w:val="none" w:sz="0" w:space="0" w:color="auto"/>
      </w:divBdr>
    </w:div>
    <w:div w:id="1761870527">
      <w:bodyDiv w:val="1"/>
      <w:marLeft w:val="0"/>
      <w:marRight w:val="0"/>
      <w:marTop w:val="0"/>
      <w:marBottom w:val="0"/>
      <w:divBdr>
        <w:top w:val="none" w:sz="0" w:space="0" w:color="auto"/>
        <w:left w:val="none" w:sz="0" w:space="0" w:color="auto"/>
        <w:bottom w:val="none" w:sz="0" w:space="0" w:color="auto"/>
        <w:right w:val="none" w:sz="0" w:space="0" w:color="auto"/>
      </w:divBdr>
    </w:div>
    <w:div w:id="1767379743">
      <w:bodyDiv w:val="1"/>
      <w:marLeft w:val="0"/>
      <w:marRight w:val="0"/>
      <w:marTop w:val="0"/>
      <w:marBottom w:val="0"/>
      <w:divBdr>
        <w:top w:val="none" w:sz="0" w:space="0" w:color="auto"/>
        <w:left w:val="none" w:sz="0" w:space="0" w:color="auto"/>
        <w:bottom w:val="none" w:sz="0" w:space="0" w:color="auto"/>
        <w:right w:val="none" w:sz="0" w:space="0" w:color="auto"/>
      </w:divBdr>
      <w:divsChild>
        <w:div w:id="1942255260">
          <w:marLeft w:val="0"/>
          <w:marRight w:val="0"/>
          <w:marTop w:val="0"/>
          <w:marBottom w:val="0"/>
          <w:divBdr>
            <w:top w:val="none" w:sz="0" w:space="0" w:color="auto"/>
            <w:left w:val="none" w:sz="0" w:space="0" w:color="auto"/>
            <w:bottom w:val="none" w:sz="0" w:space="0" w:color="auto"/>
            <w:right w:val="none" w:sz="0" w:space="0" w:color="auto"/>
          </w:divBdr>
        </w:div>
      </w:divsChild>
    </w:div>
    <w:div w:id="1768841812">
      <w:bodyDiv w:val="1"/>
      <w:marLeft w:val="0"/>
      <w:marRight w:val="0"/>
      <w:marTop w:val="0"/>
      <w:marBottom w:val="0"/>
      <w:divBdr>
        <w:top w:val="none" w:sz="0" w:space="0" w:color="auto"/>
        <w:left w:val="none" w:sz="0" w:space="0" w:color="auto"/>
        <w:bottom w:val="none" w:sz="0" w:space="0" w:color="auto"/>
        <w:right w:val="none" w:sz="0" w:space="0" w:color="auto"/>
      </w:divBdr>
    </w:div>
    <w:div w:id="1775897475">
      <w:bodyDiv w:val="1"/>
      <w:marLeft w:val="0"/>
      <w:marRight w:val="0"/>
      <w:marTop w:val="0"/>
      <w:marBottom w:val="0"/>
      <w:divBdr>
        <w:top w:val="none" w:sz="0" w:space="0" w:color="auto"/>
        <w:left w:val="none" w:sz="0" w:space="0" w:color="auto"/>
        <w:bottom w:val="none" w:sz="0" w:space="0" w:color="auto"/>
        <w:right w:val="none" w:sz="0" w:space="0" w:color="auto"/>
      </w:divBdr>
    </w:div>
    <w:div w:id="1776562176">
      <w:bodyDiv w:val="1"/>
      <w:marLeft w:val="0"/>
      <w:marRight w:val="0"/>
      <w:marTop w:val="0"/>
      <w:marBottom w:val="0"/>
      <w:divBdr>
        <w:top w:val="none" w:sz="0" w:space="0" w:color="auto"/>
        <w:left w:val="none" w:sz="0" w:space="0" w:color="auto"/>
        <w:bottom w:val="none" w:sz="0" w:space="0" w:color="auto"/>
        <w:right w:val="none" w:sz="0" w:space="0" w:color="auto"/>
      </w:divBdr>
    </w:div>
    <w:div w:id="1778482023">
      <w:bodyDiv w:val="1"/>
      <w:marLeft w:val="0"/>
      <w:marRight w:val="0"/>
      <w:marTop w:val="0"/>
      <w:marBottom w:val="0"/>
      <w:divBdr>
        <w:top w:val="none" w:sz="0" w:space="0" w:color="auto"/>
        <w:left w:val="none" w:sz="0" w:space="0" w:color="auto"/>
        <w:bottom w:val="none" w:sz="0" w:space="0" w:color="auto"/>
        <w:right w:val="none" w:sz="0" w:space="0" w:color="auto"/>
      </w:divBdr>
    </w:div>
    <w:div w:id="1789931131">
      <w:bodyDiv w:val="1"/>
      <w:marLeft w:val="0"/>
      <w:marRight w:val="0"/>
      <w:marTop w:val="0"/>
      <w:marBottom w:val="0"/>
      <w:divBdr>
        <w:top w:val="none" w:sz="0" w:space="0" w:color="auto"/>
        <w:left w:val="none" w:sz="0" w:space="0" w:color="auto"/>
        <w:bottom w:val="none" w:sz="0" w:space="0" w:color="auto"/>
        <w:right w:val="none" w:sz="0" w:space="0" w:color="auto"/>
      </w:divBdr>
    </w:div>
    <w:div w:id="1791823266">
      <w:bodyDiv w:val="1"/>
      <w:marLeft w:val="0"/>
      <w:marRight w:val="0"/>
      <w:marTop w:val="0"/>
      <w:marBottom w:val="0"/>
      <w:divBdr>
        <w:top w:val="none" w:sz="0" w:space="0" w:color="auto"/>
        <w:left w:val="none" w:sz="0" w:space="0" w:color="auto"/>
        <w:bottom w:val="none" w:sz="0" w:space="0" w:color="auto"/>
        <w:right w:val="none" w:sz="0" w:space="0" w:color="auto"/>
      </w:divBdr>
    </w:div>
    <w:div w:id="1807161591">
      <w:bodyDiv w:val="1"/>
      <w:marLeft w:val="0"/>
      <w:marRight w:val="0"/>
      <w:marTop w:val="0"/>
      <w:marBottom w:val="0"/>
      <w:divBdr>
        <w:top w:val="none" w:sz="0" w:space="0" w:color="auto"/>
        <w:left w:val="none" w:sz="0" w:space="0" w:color="auto"/>
        <w:bottom w:val="none" w:sz="0" w:space="0" w:color="auto"/>
        <w:right w:val="none" w:sz="0" w:space="0" w:color="auto"/>
      </w:divBdr>
    </w:div>
    <w:div w:id="1825733528">
      <w:bodyDiv w:val="1"/>
      <w:marLeft w:val="0"/>
      <w:marRight w:val="0"/>
      <w:marTop w:val="0"/>
      <w:marBottom w:val="0"/>
      <w:divBdr>
        <w:top w:val="none" w:sz="0" w:space="0" w:color="auto"/>
        <w:left w:val="none" w:sz="0" w:space="0" w:color="auto"/>
        <w:bottom w:val="none" w:sz="0" w:space="0" w:color="auto"/>
        <w:right w:val="none" w:sz="0" w:space="0" w:color="auto"/>
      </w:divBdr>
    </w:div>
    <w:div w:id="1846359089">
      <w:bodyDiv w:val="1"/>
      <w:marLeft w:val="0"/>
      <w:marRight w:val="0"/>
      <w:marTop w:val="0"/>
      <w:marBottom w:val="0"/>
      <w:divBdr>
        <w:top w:val="none" w:sz="0" w:space="0" w:color="auto"/>
        <w:left w:val="none" w:sz="0" w:space="0" w:color="auto"/>
        <w:bottom w:val="none" w:sz="0" w:space="0" w:color="auto"/>
        <w:right w:val="none" w:sz="0" w:space="0" w:color="auto"/>
      </w:divBdr>
    </w:div>
    <w:div w:id="1850750907">
      <w:bodyDiv w:val="1"/>
      <w:marLeft w:val="0"/>
      <w:marRight w:val="0"/>
      <w:marTop w:val="0"/>
      <w:marBottom w:val="0"/>
      <w:divBdr>
        <w:top w:val="none" w:sz="0" w:space="0" w:color="auto"/>
        <w:left w:val="none" w:sz="0" w:space="0" w:color="auto"/>
        <w:bottom w:val="none" w:sz="0" w:space="0" w:color="auto"/>
        <w:right w:val="none" w:sz="0" w:space="0" w:color="auto"/>
      </w:divBdr>
    </w:div>
    <w:div w:id="1851525448">
      <w:bodyDiv w:val="1"/>
      <w:marLeft w:val="0"/>
      <w:marRight w:val="0"/>
      <w:marTop w:val="0"/>
      <w:marBottom w:val="0"/>
      <w:divBdr>
        <w:top w:val="none" w:sz="0" w:space="0" w:color="auto"/>
        <w:left w:val="none" w:sz="0" w:space="0" w:color="auto"/>
        <w:bottom w:val="none" w:sz="0" w:space="0" w:color="auto"/>
        <w:right w:val="none" w:sz="0" w:space="0" w:color="auto"/>
      </w:divBdr>
    </w:div>
    <w:div w:id="1854764475">
      <w:bodyDiv w:val="1"/>
      <w:marLeft w:val="0"/>
      <w:marRight w:val="0"/>
      <w:marTop w:val="0"/>
      <w:marBottom w:val="0"/>
      <w:divBdr>
        <w:top w:val="none" w:sz="0" w:space="0" w:color="auto"/>
        <w:left w:val="none" w:sz="0" w:space="0" w:color="auto"/>
        <w:bottom w:val="none" w:sz="0" w:space="0" w:color="auto"/>
        <w:right w:val="none" w:sz="0" w:space="0" w:color="auto"/>
      </w:divBdr>
      <w:divsChild>
        <w:div w:id="57172772">
          <w:marLeft w:val="120"/>
          <w:marRight w:val="0"/>
          <w:marTop w:val="225"/>
          <w:marBottom w:val="0"/>
          <w:divBdr>
            <w:top w:val="none" w:sz="0" w:space="0" w:color="auto"/>
            <w:left w:val="none" w:sz="0" w:space="0" w:color="auto"/>
            <w:bottom w:val="none" w:sz="0" w:space="0" w:color="auto"/>
            <w:right w:val="none" w:sz="0" w:space="0" w:color="auto"/>
          </w:divBdr>
        </w:div>
        <w:div w:id="109711010">
          <w:marLeft w:val="165"/>
          <w:marRight w:val="0"/>
          <w:marTop w:val="195"/>
          <w:marBottom w:val="0"/>
          <w:divBdr>
            <w:top w:val="none" w:sz="0" w:space="0" w:color="auto"/>
            <w:left w:val="none" w:sz="0" w:space="0" w:color="auto"/>
            <w:bottom w:val="none" w:sz="0" w:space="0" w:color="auto"/>
            <w:right w:val="none" w:sz="0" w:space="0" w:color="auto"/>
          </w:divBdr>
        </w:div>
      </w:divsChild>
    </w:div>
    <w:div w:id="1863474071">
      <w:bodyDiv w:val="1"/>
      <w:marLeft w:val="0"/>
      <w:marRight w:val="0"/>
      <w:marTop w:val="0"/>
      <w:marBottom w:val="0"/>
      <w:divBdr>
        <w:top w:val="none" w:sz="0" w:space="0" w:color="auto"/>
        <w:left w:val="none" w:sz="0" w:space="0" w:color="auto"/>
        <w:bottom w:val="none" w:sz="0" w:space="0" w:color="auto"/>
        <w:right w:val="none" w:sz="0" w:space="0" w:color="auto"/>
      </w:divBdr>
    </w:div>
    <w:div w:id="1868908825">
      <w:bodyDiv w:val="1"/>
      <w:marLeft w:val="0"/>
      <w:marRight w:val="0"/>
      <w:marTop w:val="0"/>
      <w:marBottom w:val="0"/>
      <w:divBdr>
        <w:top w:val="none" w:sz="0" w:space="0" w:color="auto"/>
        <w:left w:val="none" w:sz="0" w:space="0" w:color="auto"/>
        <w:bottom w:val="none" w:sz="0" w:space="0" w:color="auto"/>
        <w:right w:val="none" w:sz="0" w:space="0" w:color="auto"/>
      </w:divBdr>
    </w:div>
    <w:div w:id="1870682654">
      <w:bodyDiv w:val="1"/>
      <w:marLeft w:val="0"/>
      <w:marRight w:val="0"/>
      <w:marTop w:val="0"/>
      <w:marBottom w:val="0"/>
      <w:divBdr>
        <w:top w:val="none" w:sz="0" w:space="0" w:color="auto"/>
        <w:left w:val="none" w:sz="0" w:space="0" w:color="auto"/>
        <w:bottom w:val="none" w:sz="0" w:space="0" w:color="auto"/>
        <w:right w:val="none" w:sz="0" w:space="0" w:color="auto"/>
      </w:divBdr>
    </w:div>
    <w:div w:id="1873155087">
      <w:bodyDiv w:val="1"/>
      <w:marLeft w:val="0"/>
      <w:marRight w:val="0"/>
      <w:marTop w:val="0"/>
      <w:marBottom w:val="0"/>
      <w:divBdr>
        <w:top w:val="none" w:sz="0" w:space="0" w:color="auto"/>
        <w:left w:val="none" w:sz="0" w:space="0" w:color="auto"/>
        <w:bottom w:val="none" w:sz="0" w:space="0" w:color="auto"/>
        <w:right w:val="none" w:sz="0" w:space="0" w:color="auto"/>
      </w:divBdr>
    </w:div>
    <w:div w:id="1874343992">
      <w:bodyDiv w:val="1"/>
      <w:marLeft w:val="0"/>
      <w:marRight w:val="0"/>
      <w:marTop w:val="0"/>
      <w:marBottom w:val="0"/>
      <w:divBdr>
        <w:top w:val="none" w:sz="0" w:space="0" w:color="auto"/>
        <w:left w:val="none" w:sz="0" w:space="0" w:color="auto"/>
        <w:bottom w:val="none" w:sz="0" w:space="0" w:color="auto"/>
        <w:right w:val="none" w:sz="0" w:space="0" w:color="auto"/>
      </w:divBdr>
    </w:div>
    <w:div w:id="1876195762">
      <w:bodyDiv w:val="1"/>
      <w:marLeft w:val="0"/>
      <w:marRight w:val="0"/>
      <w:marTop w:val="0"/>
      <w:marBottom w:val="0"/>
      <w:divBdr>
        <w:top w:val="none" w:sz="0" w:space="0" w:color="auto"/>
        <w:left w:val="none" w:sz="0" w:space="0" w:color="auto"/>
        <w:bottom w:val="none" w:sz="0" w:space="0" w:color="auto"/>
        <w:right w:val="none" w:sz="0" w:space="0" w:color="auto"/>
      </w:divBdr>
    </w:div>
    <w:div w:id="1888568386">
      <w:bodyDiv w:val="1"/>
      <w:marLeft w:val="0"/>
      <w:marRight w:val="0"/>
      <w:marTop w:val="0"/>
      <w:marBottom w:val="0"/>
      <w:divBdr>
        <w:top w:val="none" w:sz="0" w:space="0" w:color="auto"/>
        <w:left w:val="none" w:sz="0" w:space="0" w:color="auto"/>
        <w:bottom w:val="none" w:sz="0" w:space="0" w:color="auto"/>
        <w:right w:val="none" w:sz="0" w:space="0" w:color="auto"/>
      </w:divBdr>
    </w:div>
    <w:div w:id="1896576254">
      <w:bodyDiv w:val="1"/>
      <w:marLeft w:val="0"/>
      <w:marRight w:val="0"/>
      <w:marTop w:val="0"/>
      <w:marBottom w:val="0"/>
      <w:divBdr>
        <w:top w:val="none" w:sz="0" w:space="0" w:color="auto"/>
        <w:left w:val="none" w:sz="0" w:space="0" w:color="auto"/>
        <w:bottom w:val="none" w:sz="0" w:space="0" w:color="auto"/>
        <w:right w:val="none" w:sz="0" w:space="0" w:color="auto"/>
      </w:divBdr>
    </w:div>
    <w:div w:id="1903784298">
      <w:bodyDiv w:val="1"/>
      <w:marLeft w:val="0"/>
      <w:marRight w:val="0"/>
      <w:marTop w:val="0"/>
      <w:marBottom w:val="0"/>
      <w:divBdr>
        <w:top w:val="none" w:sz="0" w:space="0" w:color="auto"/>
        <w:left w:val="none" w:sz="0" w:space="0" w:color="auto"/>
        <w:bottom w:val="none" w:sz="0" w:space="0" w:color="auto"/>
        <w:right w:val="none" w:sz="0" w:space="0" w:color="auto"/>
      </w:divBdr>
    </w:div>
    <w:div w:id="1908956080">
      <w:bodyDiv w:val="1"/>
      <w:marLeft w:val="0"/>
      <w:marRight w:val="0"/>
      <w:marTop w:val="0"/>
      <w:marBottom w:val="0"/>
      <w:divBdr>
        <w:top w:val="none" w:sz="0" w:space="0" w:color="auto"/>
        <w:left w:val="none" w:sz="0" w:space="0" w:color="auto"/>
        <w:bottom w:val="none" w:sz="0" w:space="0" w:color="auto"/>
        <w:right w:val="none" w:sz="0" w:space="0" w:color="auto"/>
      </w:divBdr>
    </w:div>
    <w:div w:id="1920752079">
      <w:bodyDiv w:val="1"/>
      <w:marLeft w:val="0"/>
      <w:marRight w:val="0"/>
      <w:marTop w:val="0"/>
      <w:marBottom w:val="0"/>
      <w:divBdr>
        <w:top w:val="none" w:sz="0" w:space="0" w:color="auto"/>
        <w:left w:val="none" w:sz="0" w:space="0" w:color="auto"/>
        <w:bottom w:val="none" w:sz="0" w:space="0" w:color="auto"/>
        <w:right w:val="none" w:sz="0" w:space="0" w:color="auto"/>
      </w:divBdr>
    </w:div>
    <w:div w:id="1925842171">
      <w:bodyDiv w:val="1"/>
      <w:marLeft w:val="0"/>
      <w:marRight w:val="0"/>
      <w:marTop w:val="0"/>
      <w:marBottom w:val="0"/>
      <w:divBdr>
        <w:top w:val="none" w:sz="0" w:space="0" w:color="auto"/>
        <w:left w:val="none" w:sz="0" w:space="0" w:color="auto"/>
        <w:bottom w:val="none" w:sz="0" w:space="0" w:color="auto"/>
        <w:right w:val="none" w:sz="0" w:space="0" w:color="auto"/>
      </w:divBdr>
    </w:div>
    <w:div w:id="1928420318">
      <w:bodyDiv w:val="1"/>
      <w:marLeft w:val="0"/>
      <w:marRight w:val="0"/>
      <w:marTop w:val="0"/>
      <w:marBottom w:val="0"/>
      <w:divBdr>
        <w:top w:val="none" w:sz="0" w:space="0" w:color="auto"/>
        <w:left w:val="none" w:sz="0" w:space="0" w:color="auto"/>
        <w:bottom w:val="none" w:sz="0" w:space="0" w:color="auto"/>
        <w:right w:val="none" w:sz="0" w:space="0" w:color="auto"/>
      </w:divBdr>
    </w:div>
    <w:div w:id="1944335724">
      <w:bodyDiv w:val="1"/>
      <w:marLeft w:val="0"/>
      <w:marRight w:val="0"/>
      <w:marTop w:val="0"/>
      <w:marBottom w:val="0"/>
      <w:divBdr>
        <w:top w:val="none" w:sz="0" w:space="0" w:color="auto"/>
        <w:left w:val="none" w:sz="0" w:space="0" w:color="auto"/>
        <w:bottom w:val="none" w:sz="0" w:space="0" w:color="auto"/>
        <w:right w:val="none" w:sz="0" w:space="0" w:color="auto"/>
      </w:divBdr>
    </w:div>
    <w:div w:id="1949772597">
      <w:bodyDiv w:val="1"/>
      <w:marLeft w:val="0"/>
      <w:marRight w:val="0"/>
      <w:marTop w:val="0"/>
      <w:marBottom w:val="0"/>
      <w:divBdr>
        <w:top w:val="none" w:sz="0" w:space="0" w:color="auto"/>
        <w:left w:val="none" w:sz="0" w:space="0" w:color="auto"/>
        <w:bottom w:val="none" w:sz="0" w:space="0" w:color="auto"/>
        <w:right w:val="none" w:sz="0" w:space="0" w:color="auto"/>
      </w:divBdr>
      <w:divsChild>
        <w:div w:id="211045049">
          <w:marLeft w:val="0"/>
          <w:marRight w:val="0"/>
          <w:marTop w:val="0"/>
          <w:marBottom w:val="0"/>
          <w:divBdr>
            <w:top w:val="none" w:sz="0" w:space="0" w:color="auto"/>
            <w:left w:val="none" w:sz="0" w:space="0" w:color="auto"/>
            <w:bottom w:val="none" w:sz="0" w:space="0" w:color="auto"/>
            <w:right w:val="none" w:sz="0" w:space="0" w:color="auto"/>
          </w:divBdr>
        </w:div>
        <w:div w:id="743336200">
          <w:marLeft w:val="0"/>
          <w:marRight w:val="0"/>
          <w:marTop w:val="0"/>
          <w:marBottom w:val="0"/>
          <w:divBdr>
            <w:top w:val="none" w:sz="0" w:space="0" w:color="auto"/>
            <w:left w:val="none" w:sz="0" w:space="0" w:color="auto"/>
            <w:bottom w:val="none" w:sz="0" w:space="0" w:color="auto"/>
            <w:right w:val="none" w:sz="0" w:space="0" w:color="auto"/>
          </w:divBdr>
        </w:div>
        <w:div w:id="1886943874">
          <w:marLeft w:val="0"/>
          <w:marRight w:val="0"/>
          <w:marTop w:val="0"/>
          <w:marBottom w:val="0"/>
          <w:divBdr>
            <w:top w:val="none" w:sz="0" w:space="0" w:color="auto"/>
            <w:left w:val="none" w:sz="0" w:space="0" w:color="auto"/>
            <w:bottom w:val="none" w:sz="0" w:space="0" w:color="auto"/>
            <w:right w:val="none" w:sz="0" w:space="0" w:color="auto"/>
          </w:divBdr>
        </w:div>
        <w:div w:id="1949582580">
          <w:marLeft w:val="0"/>
          <w:marRight w:val="0"/>
          <w:marTop w:val="0"/>
          <w:marBottom w:val="0"/>
          <w:divBdr>
            <w:top w:val="none" w:sz="0" w:space="0" w:color="auto"/>
            <w:left w:val="none" w:sz="0" w:space="0" w:color="auto"/>
            <w:bottom w:val="none" w:sz="0" w:space="0" w:color="auto"/>
            <w:right w:val="none" w:sz="0" w:space="0" w:color="auto"/>
          </w:divBdr>
        </w:div>
        <w:div w:id="2063820680">
          <w:marLeft w:val="0"/>
          <w:marRight w:val="0"/>
          <w:marTop w:val="0"/>
          <w:marBottom w:val="0"/>
          <w:divBdr>
            <w:top w:val="none" w:sz="0" w:space="0" w:color="auto"/>
            <w:left w:val="none" w:sz="0" w:space="0" w:color="auto"/>
            <w:bottom w:val="none" w:sz="0" w:space="0" w:color="auto"/>
            <w:right w:val="none" w:sz="0" w:space="0" w:color="auto"/>
          </w:divBdr>
        </w:div>
      </w:divsChild>
    </w:div>
    <w:div w:id="1952590047">
      <w:bodyDiv w:val="1"/>
      <w:marLeft w:val="0"/>
      <w:marRight w:val="0"/>
      <w:marTop w:val="0"/>
      <w:marBottom w:val="0"/>
      <w:divBdr>
        <w:top w:val="none" w:sz="0" w:space="0" w:color="auto"/>
        <w:left w:val="none" w:sz="0" w:space="0" w:color="auto"/>
        <w:bottom w:val="none" w:sz="0" w:space="0" w:color="auto"/>
        <w:right w:val="none" w:sz="0" w:space="0" w:color="auto"/>
      </w:divBdr>
    </w:div>
    <w:div w:id="1961568681">
      <w:bodyDiv w:val="1"/>
      <w:marLeft w:val="0"/>
      <w:marRight w:val="0"/>
      <w:marTop w:val="0"/>
      <w:marBottom w:val="0"/>
      <w:divBdr>
        <w:top w:val="none" w:sz="0" w:space="0" w:color="auto"/>
        <w:left w:val="none" w:sz="0" w:space="0" w:color="auto"/>
        <w:bottom w:val="none" w:sz="0" w:space="0" w:color="auto"/>
        <w:right w:val="none" w:sz="0" w:space="0" w:color="auto"/>
      </w:divBdr>
    </w:div>
    <w:div w:id="1967348829">
      <w:bodyDiv w:val="1"/>
      <w:marLeft w:val="0"/>
      <w:marRight w:val="0"/>
      <w:marTop w:val="0"/>
      <w:marBottom w:val="0"/>
      <w:divBdr>
        <w:top w:val="none" w:sz="0" w:space="0" w:color="auto"/>
        <w:left w:val="none" w:sz="0" w:space="0" w:color="auto"/>
        <w:bottom w:val="none" w:sz="0" w:space="0" w:color="auto"/>
        <w:right w:val="none" w:sz="0" w:space="0" w:color="auto"/>
      </w:divBdr>
    </w:div>
    <w:div w:id="1978342535">
      <w:bodyDiv w:val="1"/>
      <w:marLeft w:val="0"/>
      <w:marRight w:val="0"/>
      <w:marTop w:val="0"/>
      <w:marBottom w:val="0"/>
      <w:divBdr>
        <w:top w:val="none" w:sz="0" w:space="0" w:color="auto"/>
        <w:left w:val="none" w:sz="0" w:space="0" w:color="auto"/>
        <w:bottom w:val="none" w:sz="0" w:space="0" w:color="auto"/>
        <w:right w:val="none" w:sz="0" w:space="0" w:color="auto"/>
      </w:divBdr>
    </w:div>
    <w:div w:id="1982731448">
      <w:bodyDiv w:val="1"/>
      <w:marLeft w:val="0"/>
      <w:marRight w:val="0"/>
      <w:marTop w:val="0"/>
      <w:marBottom w:val="0"/>
      <w:divBdr>
        <w:top w:val="none" w:sz="0" w:space="0" w:color="auto"/>
        <w:left w:val="none" w:sz="0" w:space="0" w:color="auto"/>
        <w:bottom w:val="none" w:sz="0" w:space="0" w:color="auto"/>
        <w:right w:val="none" w:sz="0" w:space="0" w:color="auto"/>
      </w:divBdr>
    </w:div>
    <w:div w:id="1983578159">
      <w:bodyDiv w:val="1"/>
      <w:marLeft w:val="0"/>
      <w:marRight w:val="0"/>
      <w:marTop w:val="0"/>
      <w:marBottom w:val="0"/>
      <w:divBdr>
        <w:top w:val="none" w:sz="0" w:space="0" w:color="auto"/>
        <w:left w:val="none" w:sz="0" w:space="0" w:color="auto"/>
        <w:bottom w:val="none" w:sz="0" w:space="0" w:color="auto"/>
        <w:right w:val="none" w:sz="0" w:space="0" w:color="auto"/>
      </w:divBdr>
    </w:div>
    <w:div w:id="1984579987">
      <w:bodyDiv w:val="1"/>
      <w:marLeft w:val="0"/>
      <w:marRight w:val="0"/>
      <w:marTop w:val="0"/>
      <w:marBottom w:val="0"/>
      <w:divBdr>
        <w:top w:val="none" w:sz="0" w:space="0" w:color="auto"/>
        <w:left w:val="none" w:sz="0" w:space="0" w:color="auto"/>
        <w:bottom w:val="none" w:sz="0" w:space="0" w:color="auto"/>
        <w:right w:val="none" w:sz="0" w:space="0" w:color="auto"/>
      </w:divBdr>
    </w:div>
    <w:div w:id="1987783336">
      <w:bodyDiv w:val="1"/>
      <w:marLeft w:val="0"/>
      <w:marRight w:val="0"/>
      <w:marTop w:val="0"/>
      <w:marBottom w:val="0"/>
      <w:divBdr>
        <w:top w:val="none" w:sz="0" w:space="0" w:color="auto"/>
        <w:left w:val="none" w:sz="0" w:space="0" w:color="auto"/>
        <w:bottom w:val="none" w:sz="0" w:space="0" w:color="auto"/>
        <w:right w:val="none" w:sz="0" w:space="0" w:color="auto"/>
      </w:divBdr>
    </w:div>
    <w:div w:id="1988437639">
      <w:bodyDiv w:val="1"/>
      <w:marLeft w:val="0"/>
      <w:marRight w:val="0"/>
      <w:marTop w:val="0"/>
      <w:marBottom w:val="0"/>
      <w:divBdr>
        <w:top w:val="none" w:sz="0" w:space="0" w:color="auto"/>
        <w:left w:val="none" w:sz="0" w:space="0" w:color="auto"/>
        <w:bottom w:val="none" w:sz="0" w:space="0" w:color="auto"/>
        <w:right w:val="none" w:sz="0" w:space="0" w:color="auto"/>
      </w:divBdr>
    </w:div>
    <w:div w:id="1993832664">
      <w:bodyDiv w:val="1"/>
      <w:marLeft w:val="0"/>
      <w:marRight w:val="0"/>
      <w:marTop w:val="0"/>
      <w:marBottom w:val="0"/>
      <w:divBdr>
        <w:top w:val="none" w:sz="0" w:space="0" w:color="auto"/>
        <w:left w:val="none" w:sz="0" w:space="0" w:color="auto"/>
        <w:bottom w:val="none" w:sz="0" w:space="0" w:color="auto"/>
        <w:right w:val="none" w:sz="0" w:space="0" w:color="auto"/>
      </w:divBdr>
    </w:div>
    <w:div w:id="1994096051">
      <w:bodyDiv w:val="1"/>
      <w:marLeft w:val="0"/>
      <w:marRight w:val="0"/>
      <w:marTop w:val="0"/>
      <w:marBottom w:val="0"/>
      <w:divBdr>
        <w:top w:val="none" w:sz="0" w:space="0" w:color="auto"/>
        <w:left w:val="none" w:sz="0" w:space="0" w:color="auto"/>
        <w:bottom w:val="none" w:sz="0" w:space="0" w:color="auto"/>
        <w:right w:val="none" w:sz="0" w:space="0" w:color="auto"/>
      </w:divBdr>
    </w:div>
    <w:div w:id="1995983506">
      <w:bodyDiv w:val="1"/>
      <w:marLeft w:val="0"/>
      <w:marRight w:val="0"/>
      <w:marTop w:val="0"/>
      <w:marBottom w:val="0"/>
      <w:divBdr>
        <w:top w:val="none" w:sz="0" w:space="0" w:color="auto"/>
        <w:left w:val="none" w:sz="0" w:space="0" w:color="auto"/>
        <w:bottom w:val="none" w:sz="0" w:space="0" w:color="auto"/>
        <w:right w:val="none" w:sz="0" w:space="0" w:color="auto"/>
      </w:divBdr>
    </w:div>
    <w:div w:id="1999915809">
      <w:bodyDiv w:val="1"/>
      <w:marLeft w:val="0"/>
      <w:marRight w:val="0"/>
      <w:marTop w:val="0"/>
      <w:marBottom w:val="0"/>
      <w:divBdr>
        <w:top w:val="none" w:sz="0" w:space="0" w:color="auto"/>
        <w:left w:val="none" w:sz="0" w:space="0" w:color="auto"/>
        <w:bottom w:val="none" w:sz="0" w:space="0" w:color="auto"/>
        <w:right w:val="none" w:sz="0" w:space="0" w:color="auto"/>
      </w:divBdr>
    </w:div>
    <w:div w:id="2000814629">
      <w:bodyDiv w:val="1"/>
      <w:marLeft w:val="0"/>
      <w:marRight w:val="0"/>
      <w:marTop w:val="0"/>
      <w:marBottom w:val="0"/>
      <w:divBdr>
        <w:top w:val="none" w:sz="0" w:space="0" w:color="auto"/>
        <w:left w:val="none" w:sz="0" w:space="0" w:color="auto"/>
        <w:bottom w:val="none" w:sz="0" w:space="0" w:color="auto"/>
        <w:right w:val="none" w:sz="0" w:space="0" w:color="auto"/>
      </w:divBdr>
    </w:div>
    <w:div w:id="2008896585">
      <w:bodyDiv w:val="1"/>
      <w:marLeft w:val="0"/>
      <w:marRight w:val="0"/>
      <w:marTop w:val="0"/>
      <w:marBottom w:val="0"/>
      <w:divBdr>
        <w:top w:val="none" w:sz="0" w:space="0" w:color="auto"/>
        <w:left w:val="none" w:sz="0" w:space="0" w:color="auto"/>
        <w:bottom w:val="none" w:sz="0" w:space="0" w:color="auto"/>
        <w:right w:val="none" w:sz="0" w:space="0" w:color="auto"/>
      </w:divBdr>
    </w:div>
    <w:div w:id="2019456588">
      <w:bodyDiv w:val="1"/>
      <w:marLeft w:val="0"/>
      <w:marRight w:val="0"/>
      <w:marTop w:val="0"/>
      <w:marBottom w:val="0"/>
      <w:divBdr>
        <w:top w:val="none" w:sz="0" w:space="0" w:color="auto"/>
        <w:left w:val="none" w:sz="0" w:space="0" w:color="auto"/>
        <w:bottom w:val="none" w:sz="0" w:space="0" w:color="auto"/>
        <w:right w:val="none" w:sz="0" w:space="0" w:color="auto"/>
      </w:divBdr>
    </w:div>
    <w:div w:id="2026855740">
      <w:bodyDiv w:val="1"/>
      <w:marLeft w:val="0"/>
      <w:marRight w:val="0"/>
      <w:marTop w:val="0"/>
      <w:marBottom w:val="0"/>
      <w:divBdr>
        <w:top w:val="none" w:sz="0" w:space="0" w:color="auto"/>
        <w:left w:val="none" w:sz="0" w:space="0" w:color="auto"/>
        <w:bottom w:val="none" w:sz="0" w:space="0" w:color="auto"/>
        <w:right w:val="none" w:sz="0" w:space="0" w:color="auto"/>
      </w:divBdr>
    </w:div>
    <w:div w:id="2033530352">
      <w:bodyDiv w:val="1"/>
      <w:marLeft w:val="0"/>
      <w:marRight w:val="0"/>
      <w:marTop w:val="0"/>
      <w:marBottom w:val="0"/>
      <w:divBdr>
        <w:top w:val="none" w:sz="0" w:space="0" w:color="auto"/>
        <w:left w:val="none" w:sz="0" w:space="0" w:color="auto"/>
        <w:bottom w:val="none" w:sz="0" w:space="0" w:color="auto"/>
        <w:right w:val="none" w:sz="0" w:space="0" w:color="auto"/>
      </w:divBdr>
    </w:div>
    <w:div w:id="2035887204">
      <w:bodyDiv w:val="1"/>
      <w:marLeft w:val="0"/>
      <w:marRight w:val="0"/>
      <w:marTop w:val="0"/>
      <w:marBottom w:val="0"/>
      <w:divBdr>
        <w:top w:val="none" w:sz="0" w:space="0" w:color="auto"/>
        <w:left w:val="none" w:sz="0" w:space="0" w:color="auto"/>
        <w:bottom w:val="none" w:sz="0" w:space="0" w:color="auto"/>
        <w:right w:val="none" w:sz="0" w:space="0" w:color="auto"/>
      </w:divBdr>
    </w:div>
    <w:div w:id="2046833178">
      <w:bodyDiv w:val="1"/>
      <w:marLeft w:val="0"/>
      <w:marRight w:val="0"/>
      <w:marTop w:val="0"/>
      <w:marBottom w:val="0"/>
      <w:divBdr>
        <w:top w:val="none" w:sz="0" w:space="0" w:color="auto"/>
        <w:left w:val="none" w:sz="0" w:space="0" w:color="auto"/>
        <w:bottom w:val="none" w:sz="0" w:space="0" w:color="auto"/>
        <w:right w:val="none" w:sz="0" w:space="0" w:color="auto"/>
      </w:divBdr>
    </w:div>
    <w:div w:id="2051807963">
      <w:bodyDiv w:val="1"/>
      <w:marLeft w:val="0"/>
      <w:marRight w:val="0"/>
      <w:marTop w:val="0"/>
      <w:marBottom w:val="0"/>
      <w:divBdr>
        <w:top w:val="none" w:sz="0" w:space="0" w:color="auto"/>
        <w:left w:val="none" w:sz="0" w:space="0" w:color="auto"/>
        <w:bottom w:val="none" w:sz="0" w:space="0" w:color="auto"/>
        <w:right w:val="none" w:sz="0" w:space="0" w:color="auto"/>
      </w:divBdr>
    </w:div>
    <w:div w:id="2060585902">
      <w:bodyDiv w:val="1"/>
      <w:marLeft w:val="0"/>
      <w:marRight w:val="0"/>
      <w:marTop w:val="0"/>
      <w:marBottom w:val="0"/>
      <w:divBdr>
        <w:top w:val="none" w:sz="0" w:space="0" w:color="auto"/>
        <w:left w:val="none" w:sz="0" w:space="0" w:color="auto"/>
        <w:bottom w:val="none" w:sz="0" w:space="0" w:color="auto"/>
        <w:right w:val="none" w:sz="0" w:space="0" w:color="auto"/>
      </w:divBdr>
    </w:div>
    <w:div w:id="2064399706">
      <w:bodyDiv w:val="1"/>
      <w:marLeft w:val="0"/>
      <w:marRight w:val="0"/>
      <w:marTop w:val="0"/>
      <w:marBottom w:val="0"/>
      <w:divBdr>
        <w:top w:val="none" w:sz="0" w:space="0" w:color="auto"/>
        <w:left w:val="none" w:sz="0" w:space="0" w:color="auto"/>
        <w:bottom w:val="none" w:sz="0" w:space="0" w:color="auto"/>
        <w:right w:val="none" w:sz="0" w:space="0" w:color="auto"/>
      </w:divBdr>
      <w:divsChild>
        <w:div w:id="131676244">
          <w:marLeft w:val="0"/>
          <w:marRight w:val="0"/>
          <w:marTop w:val="0"/>
          <w:marBottom w:val="0"/>
          <w:divBdr>
            <w:top w:val="none" w:sz="0" w:space="0" w:color="auto"/>
            <w:left w:val="none" w:sz="0" w:space="0" w:color="auto"/>
            <w:bottom w:val="none" w:sz="0" w:space="0" w:color="auto"/>
            <w:right w:val="none" w:sz="0" w:space="0" w:color="auto"/>
          </w:divBdr>
        </w:div>
        <w:div w:id="537667634">
          <w:marLeft w:val="0"/>
          <w:marRight w:val="0"/>
          <w:marTop w:val="0"/>
          <w:marBottom w:val="299"/>
          <w:divBdr>
            <w:top w:val="none" w:sz="0" w:space="0" w:color="auto"/>
            <w:left w:val="none" w:sz="0" w:space="0" w:color="auto"/>
            <w:bottom w:val="none" w:sz="0" w:space="0" w:color="auto"/>
            <w:right w:val="none" w:sz="0" w:space="0" w:color="auto"/>
          </w:divBdr>
        </w:div>
      </w:divsChild>
    </w:div>
    <w:div w:id="2067950674">
      <w:bodyDiv w:val="1"/>
      <w:marLeft w:val="0"/>
      <w:marRight w:val="0"/>
      <w:marTop w:val="0"/>
      <w:marBottom w:val="0"/>
      <w:divBdr>
        <w:top w:val="none" w:sz="0" w:space="0" w:color="auto"/>
        <w:left w:val="none" w:sz="0" w:space="0" w:color="auto"/>
        <w:bottom w:val="none" w:sz="0" w:space="0" w:color="auto"/>
        <w:right w:val="none" w:sz="0" w:space="0" w:color="auto"/>
      </w:divBdr>
    </w:div>
    <w:div w:id="2074886763">
      <w:bodyDiv w:val="1"/>
      <w:marLeft w:val="0"/>
      <w:marRight w:val="0"/>
      <w:marTop w:val="0"/>
      <w:marBottom w:val="0"/>
      <w:divBdr>
        <w:top w:val="none" w:sz="0" w:space="0" w:color="auto"/>
        <w:left w:val="none" w:sz="0" w:space="0" w:color="auto"/>
        <w:bottom w:val="none" w:sz="0" w:space="0" w:color="auto"/>
        <w:right w:val="none" w:sz="0" w:space="0" w:color="auto"/>
      </w:divBdr>
    </w:div>
    <w:div w:id="2078284708">
      <w:bodyDiv w:val="1"/>
      <w:marLeft w:val="0"/>
      <w:marRight w:val="0"/>
      <w:marTop w:val="0"/>
      <w:marBottom w:val="0"/>
      <w:divBdr>
        <w:top w:val="none" w:sz="0" w:space="0" w:color="auto"/>
        <w:left w:val="none" w:sz="0" w:space="0" w:color="auto"/>
        <w:bottom w:val="none" w:sz="0" w:space="0" w:color="auto"/>
        <w:right w:val="none" w:sz="0" w:space="0" w:color="auto"/>
      </w:divBdr>
    </w:div>
    <w:div w:id="2082167154">
      <w:bodyDiv w:val="1"/>
      <w:marLeft w:val="0"/>
      <w:marRight w:val="0"/>
      <w:marTop w:val="0"/>
      <w:marBottom w:val="0"/>
      <w:divBdr>
        <w:top w:val="none" w:sz="0" w:space="0" w:color="auto"/>
        <w:left w:val="none" w:sz="0" w:space="0" w:color="auto"/>
        <w:bottom w:val="none" w:sz="0" w:space="0" w:color="auto"/>
        <w:right w:val="none" w:sz="0" w:space="0" w:color="auto"/>
      </w:divBdr>
    </w:div>
    <w:div w:id="2082168509">
      <w:bodyDiv w:val="1"/>
      <w:marLeft w:val="0"/>
      <w:marRight w:val="0"/>
      <w:marTop w:val="0"/>
      <w:marBottom w:val="0"/>
      <w:divBdr>
        <w:top w:val="none" w:sz="0" w:space="0" w:color="auto"/>
        <w:left w:val="none" w:sz="0" w:space="0" w:color="auto"/>
        <w:bottom w:val="none" w:sz="0" w:space="0" w:color="auto"/>
        <w:right w:val="none" w:sz="0" w:space="0" w:color="auto"/>
      </w:divBdr>
    </w:div>
    <w:div w:id="2094861719">
      <w:bodyDiv w:val="1"/>
      <w:marLeft w:val="0"/>
      <w:marRight w:val="0"/>
      <w:marTop w:val="0"/>
      <w:marBottom w:val="0"/>
      <w:divBdr>
        <w:top w:val="none" w:sz="0" w:space="0" w:color="auto"/>
        <w:left w:val="none" w:sz="0" w:space="0" w:color="auto"/>
        <w:bottom w:val="none" w:sz="0" w:space="0" w:color="auto"/>
        <w:right w:val="none" w:sz="0" w:space="0" w:color="auto"/>
      </w:divBdr>
    </w:div>
    <w:div w:id="2098086976">
      <w:bodyDiv w:val="1"/>
      <w:marLeft w:val="0"/>
      <w:marRight w:val="0"/>
      <w:marTop w:val="0"/>
      <w:marBottom w:val="0"/>
      <w:divBdr>
        <w:top w:val="none" w:sz="0" w:space="0" w:color="auto"/>
        <w:left w:val="none" w:sz="0" w:space="0" w:color="auto"/>
        <w:bottom w:val="none" w:sz="0" w:space="0" w:color="auto"/>
        <w:right w:val="none" w:sz="0" w:space="0" w:color="auto"/>
      </w:divBdr>
    </w:div>
    <w:div w:id="2113623162">
      <w:bodyDiv w:val="1"/>
      <w:marLeft w:val="0"/>
      <w:marRight w:val="0"/>
      <w:marTop w:val="0"/>
      <w:marBottom w:val="0"/>
      <w:divBdr>
        <w:top w:val="none" w:sz="0" w:space="0" w:color="auto"/>
        <w:left w:val="none" w:sz="0" w:space="0" w:color="auto"/>
        <w:bottom w:val="none" w:sz="0" w:space="0" w:color="auto"/>
        <w:right w:val="none" w:sz="0" w:space="0" w:color="auto"/>
      </w:divBdr>
    </w:div>
    <w:div w:id="2117871292">
      <w:bodyDiv w:val="1"/>
      <w:marLeft w:val="0"/>
      <w:marRight w:val="0"/>
      <w:marTop w:val="0"/>
      <w:marBottom w:val="0"/>
      <w:divBdr>
        <w:top w:val="none" w:sz="0" w:space="0" w:color="auto"/>
        <w:left w:val="none" w:sz="0" w:space="0" w:color="auto"/>
        <w:bottom w:val="none" w:sz="0" w:space="0" w:color="auto"/>
        <w:right w:val="none" w:sz="0" w:space="0" w:color="auto"/>
      </w:divBdr>
    </w:div>
    <w:div w:id="2124180225">
      <w:bodyDiv w:val="1"/>
      <w:marLeft w:val="0"/>
      <w:marRight w:val="0"/>
      <w:marTop w:val="0"/>
      <w:marBottom w:val="0"/>
      <w:divBdr>
        <w:top w:val="none" w:sz="0" w:space="0" w:color="auto"/>
        <w:left w:val="none" w:sz="0" w:space="0" w:color="auto"/>
        <w:bottom w:val="none" w:sz="0" w:space="0" w:color="auto"/>
        <w:right w:val="none" w:sz="0" w:space="0" w:color="auto"/>
      </w:divBdr>
      <w:divsChild>
        <w:div w:id="431705934">
          <w:marLeft w:val="0"/>
          <w:marRight w:val="0"/>
          <w:marTop w:val="0"/>
          <w:marBottom w:val="0"/>
          <w:divBdr>
            <w:top w:val="none" w:sz="0" w:space="0" w:color="auto"/>
            <w:left w:val="none" w:sz="0" w:space="0" w:color="auto"/>
            <w:bottom w:val="none" w:sz="0" w:space="0" w:color="auto"/>
            <w:right w:val="none" w:sz="0" w:space="0" w:color="auto"/>
          </w:divBdr>
          <w:divsChild>
            <w:div w:id="78500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931">
      <w:bodyDiv w:val="1"/>
      <w:marLeft w:val="0"/>
      <w:marRight w:val="0"/>
      <w:marTop w:val="0"/>
      <w:marBottom w:val="0"/>
      <w:divBdr>
        <w:top w:val="none" w:sz="0" w:space="0" w:color="auto"/>
        <w:left w:val="none" w:sz="0" w:space="0" w:color="auto"/>
        <w:bottom w:val="none" w:sz="0" w:space="0" w:color="auto"/>
        <w:right w:val="none" w:sz="0" w:space="0" w:color="auto"/>
      </w:divBdr>
    </w:div>
    <w:div w:id="2128234808">
      <w:bodyDiv w:val="1"/>
      <w:marLeft w:val="0"/>
      <w:marRight w:val="0"/>
      <w:marTop w:val="0"/>
      <w:marBottom w:val="0"/>
      <w:divBdr>
        <w:top w:val="none" w:sz="0" w:space="0" w:color="auto"/>
        <w:left w:val="none" w:sz="0" w:space="0" w:color="auto"/>
        <w:bottom w:val="none" w:sz="0" w:space="0" w:color="auto"/>
        <w:right w:val="none" w:sz="0" w:space="0" w:color="auto"/>
      </w:divBdr>
    </w:div>
    <w:div w:id="21398330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bwMode="auto">
        <a:noFill/>
        <a:ln w="19050">
          <a:solidFill>
            <a:srgbClr val="000000"/>
          </a:solidFill>
          <a:miter lim="800000"/>
          <a:headEnd/>
          <a:tailEnd/>
        </a:ln>
        <a:extLst>
          <a:ext uri="{909E8E84-426E-40DD-AFC4-6F175D3DCCD1}">
            <a14:hiddenFill xmlns:a14="http://schemas.microsoft.com/office/drawing/2010/main">
              <a:solidFill>
                <a:srgbClr val="AEAAAA"/>
              </a:solidFill>
            </a14:hiddenFill>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99251-EECE-40E5-9B5C-CBF113CA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27</Pages>
  <Words>10734</Words>
  <Characters>61184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QUY ĐỊNH VỀ TRÌNH BÀY LUẬN VĂN</vt:lpstr>
    </vt:vector>
  </TitlesOfParts>
  <Company>Microsoft</Company>
  <LinksUpToDate>false</LinksUpToDate>
  <CharactersWithSpaces>71775</CharactersWithSpaces>
  <SharedDoc>false</SharedDoc>
  <HLinks>
    <vt:vector size="882" baseType="variant">
      <vt:variant>
        <vt:i4>5767195</vt:i4>
      </vt:variant>
      <vt:variant>
        <vt:i4>882</vt:i4>
      </vt:variant>
      <vt:variant>
        <vt:i4>0</vt:i4>
      </vt:variant>
      <vt:variant>
        <vt:i4>5</vt:i4>
      </vt:variant>
      <vt:variant>
        <vt:lpwstr>http://www.imf.org/external/ns/cs.aspx?id=28</vt:lpwstr>
      </vt:variant>
      <vt:variant>
        <vt:lpwstr/>
      </vt:variant>
      <vt:variant>
        <vt:i4>7536718</vt:i4>
      </vt:variant>
      <vt:variant>
        <vt:i4>879</vt:i4>
      </vt:variant>
      <vt:variant>
        <vt:i4>0</vt:i4>
      </vt:variant>
      <vt:variant>
        <vt:i4>5</vt:i4>
      </vt:variant>
      <vt:variant>
        <vt:lpwstr>http://www.imf.org/external/pubs/ft/weo/2017/02/weodata/weorept.aspx?sy=2017&amp;ey=2017&amp;scsm=1&amp;ssd=1&amp;sort=country&amp;ds=.&amp;br=1&amp;pr1.x=55&amp;pr1.y=9&amp;c=512%2C946%2C914%2C137%2C612%2C546%2C614%2C962%2C311%2C674%2C213%2C676%2C911%2C548%2C193%2C556%2C122%2C678%2C912%2C181%2C313%2C867%2C419%2C682%2C513%2C684%2C316%2C273%2C913%2C868%2C124%2C921%2C339%2C948%2C638%2C943%2C514%2C686%2C218%2C688%2C963%2C518%2C616%2C728%2C223%2C836%2C516%2C558%2C918%2C138%2C748%2C196%2C618%2C278%2C624%2C692%2C522%2C694%2C622%2C142%2C156%2C449%2C62</vt:lpwstr>
      </vt:variant>
      <vt:variant>
        <vt:lpwstr/>
      </vt:variant>
      <vt:variant>
        <vt:i4>2687061</vt:i4>
      </vt:variant>
      <vt:variant>
        <vt:i4>876</vt:i4>
      </vt:variant>
      <vt:variant>
        <vt:i4>0</vt:i4>
      </vt:variant>
      <vt:variant>
        <vt:i4>5</vt:i4>
      </vt:variant>
      <vt:variant>
        <vt:lpwstr>http://www.oecd.org/agriculture</vt:lpwstr>
      </vt:variant>
      <vt:variant>
        <vt:lpwstr/>
      </vt:variant>
      <vt:variant>
        <vt:i4>5505142</vt:i4>
      </vt:variant>
      <vt:variant>
        <vt:i4>873</vt:i4>
      </vt:variant>
      <vt:variant>
        <vt:i4>0</vt:i4>
      </vt:variant>
      <vt:variant>
        <vt:i4>5</vt:i4>
      </vt:variant>
      <vt:variant>
        <vt:lpwstr>https://www.researchgate.net/publication/2862992_Extremes_in_Operational_Risk_Management</vt:lpwstr>
      </vt:variant>
      <vt:variant>
        <vt:lpwstr/>
      </vt:variant>
      <vt:variant>
        <vt:i4>4980792</vt:i4>
      </vt:variant>
      <vt:variant>
        <vt:i4>870</vt:i4>
      </vt:variant>
      <vt:variant>
        <vt:i4>0</vt:i4>
      </vt:variant>
      <vt:variant>
        <vt:i4>5</vt:i4>
      </vt:variant>
      <vt:variant>
        <vt:lpwstr>https://trove.nla.gov.au/version/30372106</vt:lpwstr>
      </vt:variant>
      <vt:variant>
        <vt:lpwstr/>
      </vt:variant>
      <vt:variant>
        <vt:i4>7077928</vt:i4>
      </vt:variant>
      <vt:variant>
        <vt:i4>867</vt:i4>
      </vt:variant>
      <vt:variant>
        <vt:i4>0</vt:i4>
      </vt:variant>
      <vt:variant>
        <vt:i4>5</vt:i4>
      </vt:variant>
      <vt:variant>
        <vt:lpwstr>http://www.itu.int/en/ITU-T/gsi/iot/Pages/default.aspx</vt:lpwstr>
      </vt:variant>
      <vt:variant>
        <vt:lpwstr/>
      </vt:variant>
      <vt:variant>
        <vt:i4>5963862</vt:i4>
      </vt:variant>
      <vt:variant>
        <vt:i4>864</vt:i4>
      </vt:variant>
      <vt:variant>
        <vt:i4>0</vt:i4>
      </vt:variant>
      <vt:variant>
        <vt:i4>5</vt:i4>
      </vt:variant>
      <vt:variant>
        <vt:lpwstr>https://web.archive.org/web/20170713004533/http:/www.itu.int/en/ITU-T/gsi/iot/Pages/default.aspx</vt:lpwstr>
      </vt:variant>
      <vt:variant>
        <vt:lpwstr/>
      </vt:variant>
      <vt:variant>
        <vt:i4>6881318</vt:i4>
      </vt:variant>
      <vt:variant>
        <vt:i4>861</vt:i4>
      </vt:variant>
      <vt:variant>
        <vt:i4>0</vt:i4>
      </vt:variant>
      <vt:variant>
        <vt:i4>5</vt:i4>
      </vt:variant>
      <vt:variant>
        <vt:lpwstr>https://www.iso.org/iso-31000-risk-management.html</vt:lpwstr>
      </vt:variant>
      <vt:variant>
        <vt:lpwstr/>
      </vt:variant>
      <vt:variant>
        <vt:i4>7733342</vt:i4>
      </vt:variant>
      <vt:variant>
        <vt:i4>858</vt:i4>
      </vt:variant>
      <vt:variant>
        <vt:i4>0</vt:i4>
      </vt:variant>
      <vt:variant>
        <vt:i4>5</vt:i4>
      </vt:variant>
      <vt:variant>
        <vt:lpwstr>https://www.researchgate.net/publication/295364657_Modelling_driver_behaviour_in_automotive_environments_Critical_issues_in_driver_interactions_with_intelligent_transport_systems</vt:lpwstr>
      </vt:variant>
      <vt:variant>
        <vt:lpwstr/>
      </vt:variant>
      <vt:variant>
        <vt:i4>3539033</vt:i4>
      </vt:variant>
      <vt:variant>
        <vt:i4>855</vt:i4>
      </vt:variant>
      <vt:variant>
        <vt:i4>0</vt:i4>
      </vt:variant>
      <vt:variant>
        <vt:i4>5</vt:i4>
      </vt:variant>
      <vt:variant>
        <vt:lpwstr>http://www.tandfonline.com/author/SUMMALA%2C+HEIKKI</vt:lpwstr>
      </vt:variant>
      <vt:variant>
        <vt:lpwstr/>
      </vt:variant>
      <vt:variant>
        <vt:i4>6750300</vt:i4>
      </vt:variant>
      <vt:variant>
        <vt:i4>852</vt:i4>
      </vt:variant>
      <vt:variant>
        <vt:i4>0</vt:i4>
      </vt:variant>
      <vt:variant>
        <vt:i4>5</vt:i4>
      </vt:variant>
      <vt:variant>
        <vt:lpwstr>https://vi.wikipedia.org/wiki/C%C6%A1_quan_T%C3%ACnh_b%C3%A1o_Trung_%C6%B0%C6%A1ng_M%E1%BB%B9</vt:lpwstr>
      </vt:variant>
      <vt:variant>
        <vt:lpwstr/>
      </vt:variant>
      <vt:variant>
        <vt:i4>7667776</vt:i4>
      </vt:variant>
      <vt:variant>
        <vt:i4>849</vt:i4>
      </vt:variant>
      <vt:variant>
        <vt:i4>0</vt:i4>
      </vt:variant>
      <vt:variant>
        <vt:i4>5</vt:i4>
      </vt:variant>
      <vt:variant>
        <vt:lpwstr>https://www.cia.gov/library/publications/the-world-factbook/rankorder/2004rank.html</vt:lpwstr>
      </vt:variant>
      <vt:variant>
        <vt:lpwstr/>
      </vt:variant>
      <vt:variant>
        <vt:i4>5177470</vt:i4>
      </vt:variant>
      <vt:variant>
        <vt:i4>846</vt:i4>
      </vt:variant>
      <vt:variant>
        <vt:i4>0</vt:i4>
      </vt:variant>
      <vt:variant>
        <vt:i4>5</vt:i4>
      </vt:variant>
      <vt:variant>
        <vt:lpwstr>https://vi.wikipedia.org/wiki/Ng%C3%A2n_h%C3%A0ng_Th%E1%BA%BF_gi%E1%BB%9Bi</vt:lpwstr>
      </vt:variant>
      <vt:variant>
        <vt:lpwstr/>
      </vt:variant>
      <vt:variant>
        <vt:i4>1441832</vt:i4>
      </vt:variant>
      <vt:variant>
        <vt:i4>843</vt:i4>
      </vt:variant>
      <vt:variant>
        <vt:i4>0</vt:i4>
      </vt:variant>
      <vt:variant>
        <vt:i4>5</vt:i4>
      </vt:variant>
      <vt:variant>
        <vt:lpwstr>http://data.worldbank.org/indicator/NY.GDP.PCAP.PP.CD?order=wbapi_data_value_2013+wbapi_data_value+wbapi_data_value-last&amp;sort=desc</vt:lpwstr>
      </vt:variant>
      <vt:variant>
        <vt:lpwstr/>
      </vt:variant>
      <vt:variant>
        <vt:i4>2293816</vt:i4>
      </vt:variant>
      <vt:variant>
        <vt:i4>840</vt:i4>
      </vt:variant>
      <vt:variant>
        <vt:i4>0</vt:i4>
      </vt:variant>
      <vt:variant>
        <vt:i4>5</vt:i4>
      </vt:variant>
      <vt:variant>
        <vt:lpwstr>https://mises.org/sites/default/files/Risk, Uncertainty, and Profit_4.pdf</vt:lpwstr>
      </vt:variant>
      <vt:variant>
        <vt:lpwstr/>
      </vt:variant>
      <vt:variant>
        <vt:i4>3735648</vt:i4>
      </vt:variant>
      <vt:variant>
        <vt:i4>837</vt:i4>
      </vt:variant>
      <vt:variant>
        <vt:i4>0</vt:i4>
      </vt:variant>
      <vt:variant>
        <vt:i4>5</vt:i4>
      </vt:variant>
      <vt:variant>
        <vt:lpwstr>https://books.google.com/books/about/Risk_management.html?id=m8BuVFhdalAC</vt:lpwstr>
      </vt:variant>
      <vt:variant>
        <vt:lpwstr/>
      </vt:variant>
      <vt:variant>
        <vt:i4>4915304</vt:i4>
      </vt:variant>
      <vt:variant>
        <vt:i4>834</vt:i4>
      </vt:variant>
      <vt:variant>
        <vt:i4>0</vt:i4>
      </vt:variant>
      <vt:variant>
        <vt:i4>5</vt:i4>
      </vt:variant>
      <vt:variant>
        <vt:lpwstr>http://www.linux.com/NEWS/21-OPEN-SOURCE-PROJECTS-IOT</vt:lpwstr>
      </vt:variant>
      <vt:variant>
        <vt:lpwstr/>
      </vt:variant>
      <vt:variant>
        <vt:i4>1572870</vt:i4>
      </vt:variant>
      <vt:variant>
        <vt:i4>831</vt:i4>
      </vt:variant>
      <vt:variant>
        <vt:i4>0</vt:i4>
      </vt:variant>
      <vt:variant>
        <vt:i4>5</vt:i4>
      </vt:variant>
      <vt:variant>
        <vt:lpwstr>https://web.archive.org/web/20170317003603/https:/www.linux.com/NEWS/21-OPEN-SOURCE-PROJECTS-IOT</vt:lpwstr>
      </vt:variant>
      <vt:variant>
        <vt:lpwstr/>
      </vt:variant>
      <vt:variant>
        <vt:i4>1966080</vt:i4>
      </vt:variant>
      <vt:variant>
        <vt:i4>828</vt:i4>
      </vt:variant>
      <vt:variant>
        <vt:i4>0</vt:i4>
      </vt:variant>
      <vt:variant>
        <vt:i4>5</vt:i4>
      </vt:variant>
      <vt:variant>
        <vt:lpwstr>https://www.linux.com/news/who-needs-internet-things</vt:lpwstr>
      </vt:variant>
      <vt:variant>
        <vt:lpwstr/>
      </vt:variant>
      <vt:variant>
        <vt:i4>8192036</vt:i4>
      </vt:variant>
      <vt:variant>
        <vt:i4>825</vt:i4>
      </vt:variant>
      <vt:variant>
        <vt:i4>0</vt:i4>
      </vt:variant>
      <vt:variant>
        <vt:i4>5</vt:i4>
      </vt:variant>
      <vt:variant>
        <vt:lpwstr>https://web.archive.org/web/20170504102932/https:/www.linux.com/news/who-needs-internet-things</vt:lpwstr>
      </vt:variant>
      <vt:variant>
        <vt:lpwstr/>
      </vt:variant>
      <vt:variant>
        <vt:i4>2293807</vt:i4>
      </vt:variant>
      <vt:variant>
        <vt:i4>822</vt:i4>
      </vt:variant>
      <vt:variant>
        <vt:i4>0</vt:i4>
      </vt:variant>
      <vt:variant>
        <vt:i4>5</vt:i4>
      </vt:variant>
      <vt:variant>
        <vt:lpwstr>http://www.tandfonline.com/toc/ragr20/56/1</vt:lpwstr>
      </vt:variant>
      <vt:variant>
        <vt:lpwstr/>
      </vt:variant>
      <vt:variant>
        <vt:i4>6160436</vt:i4>
      </vt:variant>
      <vt:variant>
        <vt:i4>819</vt:i4>
      </vt:variant>
      <vt:variant>
        <vt:i4>0</vt:i4>
      </vt:variant>
      <vt:variant>
        <vt:i4>5</vt:i4>
      </vt:variant>
      <vt:variant>
        <vt:lpwstr>http://www.tandfonline.com/author/Shi%2C+Ping</vt:lpwstr>
      </vt:variant>
      <vt:variant>
        <vt:lpwstr/>
      </vt:variant>
      <vt:variant>
        <vt:i4>7733273</vt:i4>
      </vt:variant>
      <vt:variant>
        <vt:i4>816</vt:i4>
      </vt:variant>
      <vt:variant>
        <vt:i4>0</vt:i4>
      </vt:variant>
      <vt:variant>
        <vt:i4>5</vt:i4>
      </vt:variant>
      <vt:variant>
        <vt:lpwstr>http://www.tandfonline.com/author/Wang%2C+Xinni</vt:lpwstr>
      </vt:variant>
      <vt:variant>
        <vt:lpwstr/>
      </vt:variant>
      <vt:variant>
        <vt:i4>2818136</vt:i4>
      </vt:variant>
      <vt:variant>
        <vt:i4>813</vt:i4>
      </vt:variant>
      <vt:variant>
        <vt:i4>0</vt:i4>
      </vt:variant>
      <vt:variant>
        <vt:i4>5</vt:i4>
      </vt:variant>
      <vt:variant>
        <vt:lpwstr>http://www.tandfonline.com/author/Yan%2C+Bo</vt:lpwstr>
      </vt:variant>
      <vt:variant>
        <vt:lpwstr/>
      </vt:variant>
      <vt:variant>
        <vt:i4>721020</vt:i4>
      </vt:variant>
      <vt:variant>
        <vt:i4>810</vt:i4>
      </vt:variant>
      <vt:variant>
        <vt:i4>0</vt:i4>
      </vt:variant>
      <vt:variant>
        <vt:i4>5</vt:i4>
      </vt:variant>
      <vt:variant>
        <vt:lpwstr>http://dx.doi.org/10.1787/5kgj0d8bj3d1-en</vt:lpwstr>
      </vt:variant>
      <vt:variant>
        <vt:lpwstr/>
      </vt:variant>
      <vt:variant>
        <vt:i4>262195</vt:i4>
      </vt:variant>
      <vt:variant>
        <vt:i4>807</vt:i4>
      </vt:variant>
      <vt:variant>
        <vt:i4>0</vt:i4>
      </vt:variant>
      <vt:variant>
        <vt:i4>5</vt:i4>
      </vt:variant>
      <vt:variant>
        <vt:lpwstr>http://dx.doi.org/10.1787/5kgj0d6189wg-en</vt:lpwstr>
      </vt:variant>
      <vt:variant>
        <vt:lpwstr/>
      </vt:variant>
      <vt:variant>
        <vt:i4>4259919</vt:i4>
      </vt:variant>
      <vt:variant>
        <vt:i4>804</vt:i4>
      </vt:variant>
      <vt:variant>
        <vt:i4>0</vt:i4>
      </vt:variant>
      <vt:variant>
        <vt:i4>5</vt:i4>
      </vt:variant>
      <vt:variant>
        <vt:lpwstr>http://www.minhviettea.com/index.php?comp=news&amp;option=detail&amp;news_id=20</vt:lpwstr>
      </vt:variant>
      <vt:variant>
        <vt:lpwstr/>
      </vt:variant>
      <vt:variant>
        <vt:i4>6488137</vt:i4>
      </vt:variant>
      <vt:variant>
        <vt:i4>801</vt:i4>
      </vt:variant>
      <vt:variant>
        <vt:i4>0</vt:i4>
      </vt:variant>
      <vt:variant>
        <vt:i4>5</vt:i4>
      </vt:variant>
      <vt:variant>
        <vt:lpwstr>https://www.vinabook.com/tac-gia/nguyen-nhu-y-i6350</vt:lpwstr>
      </vt:variant>
      <vt:variant>
        <vt:lpwstr/>
      </vt:variant>
      <vt:variant>
        <vt:i4>1179714</vt:i4>
      </vt:variant>
      <vt:variant>
        <vt:i4>798</vt:i4>
      </vt:variant>
      <vt:variant>
        <vt:i4>0</vt:i4>
      </vt:variant>
      <vt:variant>
        <vt:i4>5</vt:i4>
      </vt:variant>
      <vt:variant>
        <vt:lpwstr>http://www.minhkhai.com.vn/store2/index.aspx?ss&amp;ShopID=-2&amp;searchText=HCM</vt:lpwstr>
      </vt:variant>
      <vt:variant>
        <vt:lpwstr/>
      </vt:variant>
      <vt:variant>
        <vt:i4>7864396</vt:i4>
      </vt:variant>
      <vt:variant>
        <vt:i4>795</vt:i4>
      </vt:variant>
      <vt:variant>
        <vt:i4>0</vt:i4>
      </vt:variant>
      <vt:variant>
        <vt:i4>5</vt:i4>
      </vt:variant>
      <vt:variant>
        <vt:lpwstr>http://www.minhkhai.com.vn/store2/index.aspx?ss&amp;ShopID=-2&amp;searchText=Kinh+T%e1%ba%bf+TP</vt:lpwstr>
      </vt:variant>
      <vt:variant>
        <vt:lpwstr/>
      </vt:variant>
      <vt:variant>
        <vt:i4>2359422</vt:i4>
      </vt:variant>
      <vt:variant>
        <vt:i4>792</vt:i4>
      </vt:variant>
      <vt:variant>
        <vt:i4>0</vt:i4>
      </vt:variant>
      <vt:variant>
        <vt:i4>5</vt:i4>
      </vt:variant>
      <vt:variant>
        <vt:lpwstr>https://vi.wikipedia.org/wiki/T%E1%BB%95_ch%E1%BB%A9c_L%C6%B0%C6%A1ng_th%E1%BB%B1c_v%C3%A0_N%C3%B4ng_nghi%E1%BB%87p_Li%C3%AAn_Hi%E1%BB%87p_Qu%E1%BB%91c</vt:lpwstr>
      </vt:variant>
      <vt:variant>
        <vt:lpwstr/>
      </vt:variant>
      <vt:variant>
        <vt:i4>2752559</vt:i4>
      </vt:variant>
      <vt:variant>
        <vt:i4>789</vt:i4>
      </vt:variant>
      <vt:variant>
        <vt:i4>0</vt:i4>
      </vt:variant>
      <vt:variant>
        <vt:i4>5</vt:i4>
      </vt:variant>
      <vt:variant>
        <vt:lpwstr>http://ketoanthienung.org/tin-tuc/nghi-dinh-39-2018-nd-cp-huong-dan-ho-tro-doanh-nghiep-nho-va-vua.htm</vt:lpwstr>
      </vt:variant>
      <vt:variant>
        <vt:lpwstr/>
      </vt:variant>
      <vt:variant>
        <vt:i4>4128883</vt:i4>
      </vt:variant>
      <vt:variant>
        <vt:i4>762</vt:i4>
      </vt:variant>
      <vt:variant>
        <vt:i4>0</vt:i4>
      </vt:variant>
      <vt:variant>
        <vt:i4>5</vt:i4>
      </vt:variant>
      <vt:variant>
        <vt:lpwstr>https://vi.wikipedia.org/w/index.php?title=Thi%E1%BA%BFt_b%E1%BB%8B_th%C3%B4ng_minh&amp;action=edit&amp;redlink=1</vt:lpwstr>
      </vt:variant>
      <vt:variant>
        <vt:lpwstr/>
      </vt:variant>
      <vt:variant>
        <vt:i4>131119</vt:i4>
      </vt:variant>
      <vt:variant>
        <vt:i4>759</vt:i4>
      </vt:variant>
      <vt:variant>
        <vt:i4>0</vt:i4>
      </vt:variant>
      <vt:variant>
        <vt:i4>5</vt:i4>
      </vt:variant>
      <vt:variant>
        <vt:lpwstr>http://cafef.vn/thi-truong-xuat-khau.html</vt:lpwstr>
      </vt:variant>
      <vt:variant>
        <vt:lpwstr/>
      </vt:variant>
      <vt:variant>
        <vt:i4>3539033</vt:i4>
      </vt:variant>
      <vt:variant>
        <vt:i4>669</vt:i4>
      </vt:variant>
      <vt:variant>
        <vt:i4>0</vt:i4>
      </vt:variant>
      <vt:variant>
        <vt:i4>5</vt:i4>
      </vt:variant>
      <vt:variant>
        <vt:lpwstr>http://www.tandfonline.com/author/SUMMALA%2C+HEIKKI</vt:lpwstr>
      </vt:variant>
      <vt:variant>
        <vt:lpwstr/>
      </vt:variant>
      <vt:variant>
        <vt:i4>2687061</vt:i4>
      </vt:variant>
      <vt:variant>
        <vt:i4>666</vt:i4>
      </vt:variant>
      <vt:variant>
        <vt:i4>0</vt:i4>
      </vt:variant>
      <vt:variant>
        <vt:i4>5</vt:i4>
      </vt:variant>
      <vt:variant>
        <vt:lpwstr>http://www.oecd.org/agriculture</vt:lpwstr>
      </vt:variant>
      <vt:variant>
        <vt:lpwstr/>
      </vt:variant>
      <vt:variant>
        <vt:i4>262195</vt:i4>
      </vt:variant>
      <vt:variant>
        <vt:i4>663</vt:i4>
      </vt:variant>
      <vt:variant>
        <vt:i4>0</vt:i4>
      </vt:variant>
      <vt:variant>
        <vt:i4>5</vt:i4>
      </vt:variant>
      <vt:variant>
        <vt:lpwstr>http://dx.doi.org/10.1787/5kgj0d6189wg-en</vt:lpwstr>
      </vt:variant>
      <vt:variant>
        <vt:lpwstr/>
      </vt:variant>
      <vt:variant>
        <vt:i4>721020</vt:i4>
      </vt:variant>
      <vt:variant>
        <vt:i4>660</vt:i4>
      </vt:variant>
      <vt:variant>
        <vt:i4>0</vt:i4>
      </vt:variant>
      <vt:variant>
        <vt:i4>5</vt:i4>
      </vt:variant>
      <vt:variant>
        <vt:lpwstr>http://dx.doi.org/10.1787/5kgj0d8bj3d1-en</vt:lpwstr>
      </vt:variant>
      <vt:variant>
        <vt:lpwstr/>
      </vt:variant>
      <vt:variant>
        <vt:i4>589830</vt:i4>
      </vt:variant>
      <vt:variant>
        <vt:i4>657</vt:i4>
      </vt:variant>
      <vt:variant>
        <vt:i4>0</vt:i4>
      </vt:variant>
      <vt:variant>
        <vt:i4>5</vt:i4>
      </vt:variant>
      <vt:variant>
        <vt:lpwstr>http://www.nhadautu.vn/n%C3%B4ng+s%E1%BA%A3n-search/</vt:lpwstr>
      </vt:variant>
      <vt:variant>
        <vt:lpwstr/>
      </vt:variant>
      <vt:variant>
        <vt:i4>1703947</vt:i4>
      </vt:variant>
      <vt:variant>
        <vt:i4>650</vt:i4>
      </vt:variant>
      <vt:variant>
        <vt:i4>0</vt:i4>
      </vt:variant>
      <vt:variant>
        <vt:i4>5</vt:i4>
      </vt:variant>
      <vt:variant>
        <vt:lpwstr/>
      </vt:variant>
      <vt:variant>
        <vt:lpwstr>_Toc514084183</vt:lpwstr>
      </vt:variant>
      <vt:variant>
        <vt:i4>1703946</vt:i4>
      </vt:variant>
      <vt:variant>
        <vt:i4>644</vt:i4>
      </vt:variant>
      <vt:variant>
        <vt:i4>0</vt:i4>
      </vt:variant>
      <vt:variant>
        <vt:i4>5</vt:i4>
      </vt:variant>
      <vt:variant>
        <vt:lpwstr/>
      </vt:variant>
      <vt:variant>
        <vt:lpwstr>_Toc514084182</vt:lpwstr>
      </vt:variant>
      <vt:variant>
        <vt:i4>1703945</vt:i4>
      </vt:variant>
      <vt:variant>
        <vt:i4>638</vt:i4>
      </vt:variant>
      <vt:variant>
        <vt:i4>0</vt:i4>
      </vt:variant>
      <vt:variant>
        <vt:i4>5</vt:i4>
      </vt:variant>
      <vt:variant>
        <vt:lpwstr/>
      </vt:variant>
      <vt:variant>
        <vt:lpwstr>_Toc514084181</vt:lpwstr>
      </vt:variant>
      <vt:variant>
        <vt:i4>1703944</vt:i4>
      </vt:variant>
      <vt:variant>
        <vt:i4>632</vt:i4>
      </vt:variant>
      <vt:variant>
        <vt:i4>0</vt:i4>
      </vt:variant>
      <vt:variant>
        <vt:i4>5</vt:i4>
      </vt:variant>
      <vt:variant>
        <vt:lpwstr/>
      </vt:variant>
      <vt:variant>
        <vt:lpwstr>_Toc514084180</vt:lpwstr>
      </vt:variant>
      <vt:variant>
        <vt:i4>1376257</vt:i4>
      </vt:variant>
      <vt:variant>
        <vt:i4>626</vt:i4>
      </vt:variant>
      <vt:variant>
        <vt:i4>0</vt:i4>
      </vt:variant>
      <vt:variant>
        <vt:i4>5</vt:i4>
      </vt:variant>
      <vt:variant>
        <vt:lpwstr/>
      </vt:variant>
      <vt:variant>
        <vt:lpwstr>_Toc514084179</vt:lpwstr>
      </vt:variant>
      <vt:variant>
        <vt:i4>1376256</vt:i4>
      </vt:variant>
      <vt:variant>
        <vt:i4>620</vt:i4>
      </vt:variant>
      <vt:variant>
        <vt:i4>0</vt:i4>
      </vt:variant>
      <vt:variant>
        <vt:i4>5</vt:i4>
      </vt:variant>
      <vt:variant>
        <vt:lpwstr/>
      </vt:variant>
      <vt:variant>
        <vt:lpwstr>_Toc514084178</vt:lpwstr>
      </vt:variant>
      <vt:variant>
        <vt:i4>1376271</vt:i4>
      </vt:variant>
      <vt:variant>
        <vt:i4>614</vt:i4>
      </vt:variant>
      <vt:variant>
        <vt:i4>0</vt:i4>
      </vt:variant>
      <vt:variant>
        <vt:i4>5</vt:i4>
      </vt:variant>
      <vt:variant>
        <vt:lpwstr/>
      </vt:variant>
      <vt:variant>
        <vt:lpwstr>_Toc514084177</vt:lpwstr>
      </vt:variant>
      <vt:variant>
        <vt:i4>1376270</vt:i4>
      </vt:variant>
      <vt:variant>
        <vt:i4>608</vt:i4>
      </vt:variant>
      <vt:variant>
        <vt:i4>0</vt:i4>
      </vt:variant>
      <vt:variant>
        <vt:i4>5</vt:i4>
      </vt:variant>
      <vt:variant>
        <vt:lpwstr/>
      </vt:variant>
      <vt:variant>
        <vt:lpwstr>_Toc514084176</vt:lpwstr>
      </vt:variant>
      <vt:variant>
        <vt:i4>1376269</vt:i4>
      </vt:variant>
      <vt:variant>
        <vt:i4>602</vt:i4>
      </vt:variant>
      <vt:variant>
        <vt:i4>0</vt:i4>
      </vt:variant>
      <vt:variant>
        <vt:i4>5</vt:i4>
      </vt:variant>
      <vt:variant>
        <vt:lpwstr/>
      </vt:variant>
      <vt:variant>
        <vt:lpwstr>_Toc514084175</vt:lpwstr>
      </vt:variant>
      <vt:variant>
        <vt:i4>1376267</vt:i4>
      </vt:variant>
      <vt:variant>
        <vt:i4>596</vt:i4>
      </vt:variant>
      <vt:variant>
        <vt:i4>0</vt:i4>
      </vt:variant>
      <vt:variant>
        <vt:i4>5</vt:i4>
      </vt:variant>
      <vt:variant>
        <vt:lpwstr/>
      </vt:variant>
      <vt:variant>
        <vt:lpwstr>_Toc514084173</vt:lpwstr>
      </vt:variant>
      <vt:variant>
        <vt:i4>1376266</vt:i4>
      </vt:variant>
      <vt:variant>
        <vt:i4>590</vt:i4>
      </vt:variant>
      <vt:variant>
        <vt:i4>0</vt:i4>
      </vt:variant>
      <vt:variant>
        <vt:i4>5</vt:i4>
      </vt:variant>
      <vt:variant>
        <vt:lpwstr/>
      </vt:variant>
      <vt:variant>
        <vt:lpwstr>_Toc514084172</vt:lpwstr>
      </vt:variant>
      <vt:variant>
        <vt:i4>1376265</vt:i4>
      </vt:variant>
      <vt:variant>
        <vt:i4>584</vt:i4>
      </vt:variant>
      <vt:variant>
        <vt:i4>0</vt:i4>
      </vt:variant>
      <vt:variant>
        <vt:i4>5</vt:i4>
      </vt:variant>
      <vt:variant>
        <vt:lpwstr/>
      </vt:variant>
      <vt:variant>
        <vt:lpwstr>_Toc514084171</vt:lpwstr>
      </vt:variant>
      <vt:variant>
        <vt:i4>1376264</vt:i4>
      </vt:variant>
      <vt:variant>
        <vt:i4>578</vt:i4>
      </vt:variant>
      <vt:variant>
        <vt:i4>0</vt:i4>
      </vt:variant>
      <vt:variant>
        <vt:i4>5</vt:i4>
      </vt:variant>
      <vt:variant>
        <vt:lpwstr/>
      </vt:variant>
      <vt:variant>
        <vt:lpwstr>_Toc514084170</vt:lpwstr>
      </vt:variant>
      <vt:variant>
        <vt:i4>1507330</vt:i4>
      </vt:variant>
      <vt:variant>
        <vt:i4>569</vt:i4>
      </vt:variant>
      <vt:variant>
        <vt:i4>0</vt:i4>
      </vt:variant>
      <vt:variant>
        <vt:i4>5</vt:i4>
      </vt:variant>
      <vt:variant>
        <vt:lpwstr/>
      </vt:variant>
      <vt:variant>
        <vt:lpwstr>_Toc514084259</vt:lpwstr>
      </vt:variant>
      <vt:variant>
        <vt:i4>1507331</vt:i4>
      </vt:variant>
      <vt:variant>
        <vt:i4>563</vt:i4>
      </vt:variant>
      <vt:variant>
        <vt:i4>0</vt:i4>
      </vt:variant>
      <vt:variant>
        <vt:i4>5</vt:i4>
      </vt:variant>
      <vt:variant>
        <vt:lpwstr/>
      </vt:variant>
      <vt:variant>
        <vt:lpwstr>_Toc514084258</vt:lpwstr>
      </vt:variant>
      <vt:variant>
        <vt:i4>1507340</vt:i4>
      </vt:variant>
      <vt:variant>
        <vt:i4>557</vt:i4>
      </vt:variant>
      <vt:variant>
        <vt:i4>0</vt:i4>
      </vt:variant>
      <vt:variant>
        <vt:i4>5</vt:i4>
      </vt:variant>
      <vt:variant>
        <vt:lpwstr/>
      </vt:variant>
      <vt:variant>
        <vt:lpwstr>_Toc514084257</vt:lpwstr>
      </vt:variant>
      <vt:variant>
        <vt:i4>1507341</vt:i4>
      </vt:variant>
      <vt:variant>
        <vt:i4>551</vt:i4>
      </vt:variant>
      <vt:variant>
        <vt:i4>0</vt:i4>
      </vt:variant>
      <vt:variant>
        <vt:i4>5</vt:i4>
      </vt:variant>
      <vt:variant>
        <vt:lpwstr/>
      </vt:variant>
      <vt:variant>
        <vt:lpwstr>_Toc514084256</vt:lpwstr>
      </vt:variant>
      <vt:variant>
        <vt:i4>1507342</vt:i4>
      </vt:variant>
      <vt:variant>
        <vt:i4>545</vt:i4>
      </vt:variant>
      <vt:variant>
        <vt:i4>0</vt:i4>
      </vt:variant>
      <vt:variant>
        <vt:i4>5</vt:i4>
      </vt:variant>
      <vt:variant>
        <vt:lpwstr/>
      </vt:variant>
      <vt:variant>
        <vt:lpwstr>_Toc514084255</vt:lpwstr>
      </vt:variant>
      <vt:variant>
        <vt:i4>1507343</vt:i4>
      </vt:variant>
      <vt:variant>
        <vt:i4>539</vt:i4>
      </vt:variant>
      <vt:variant>
        <vt:i4>0</vt:i4>
      </vt:variant>
      <vt:variant>
        <vt:i4>5</vt:i4>
      </vt:variant>
      <vt:variant>
        <vt:lpwstr/>
      </vt:variant>
      <vt:variant>
        <vt:lpwstr>_Toc514084254</vt:lpwstr>
      </vt:variant>
      <vt:variant>
        <vt:i4>1507336</vt:i4>
      </vt:variant>
      <vt:variant>
        <vt:i4>533</vt:i4>
      </vt:variant>
      <vt:variant>
        <vt:i4>0</vt:i4>
      </vt:variant>
      <vt:variant>
        <vt:i4>5</vt:i4>
      </vt:variant>
      <vt:variant>
        <vt:lpwstr/>
      </vt:variant>
      <vt:variant>
        <vt:lpwstr>_Toc514084253</vt:lpwstr>
      </vt:variant>
      <vt:variant>
        <vt:i4>1507337</vt:i4>
      </vt:variant>
      <vt:variant>
        <vt:i4>527</vt:i4>
      </vt:variant>
      <vt:variant>
        <vt:i4>0</vt:i4>
      </vt:variant>
      <vt:variant>
        <vt:i4>5</vt:i4>
      </vt:variant>
      <vt:variant>
        <vt:lpwstr/>
      </vt:variant>
      <vt:variant>
        <vt:lpwstr>_Toc514084252</vt:lpwstr>
      </vt:variant>
      <vt:variant>
        <vt:i4>1507338</vt:i4>
      </vt:variant>
      <vt:variant>
        <vt:i4>521</vt:i4>
      </vt:variant>
      <vt:variant>
        <vt:i4>0</vt:i4>
      </vt:variant>
      <vt:variant>
        <vt:i4>5</vt:i4>
      </vt:variant>
      <vt:variant>
        <vt:lpwstr/>
      </vt:variant>
      <vt:variant>
        <vt:lpwstr>_Toc514084251</vt:lpwstr>
      </vt:variant>
      <vt:variant>
        <vt:i4>1507339</vt:i4>
      </vt:variant>
      <vt:variant>
        <vt:i4>515</vt:i4>
      </vt:variant>
      <vt:variant>
        <vt:i4>0</vt:i4>
      </vt:variant>
      <vt:variant>
        <vt:i4>5</vt:i4>
      </vt:variant>
      <vt:variant>
        <vt:lpwstr/>
      </vt:variant>
      <vt:variant>
        <vt:lpwstr>_Toc514084250</vt:lpwstr>
      </vt:variant>
      <vt:variant>
        <vt:i4>1441794</vt:i4>
      </vt:variant>
      <vt:variant>
        <vt:i4>509</vt:i4>
      </vt:variant>
      <vt:variant>
        <vt:i4>0</vt:i4>
      </vt:variant>
      <vt:variant>
        <vt:i4>5</vt:i4>
      </vt:variant>
      <vt:variant>
        <vt:lpwstr/>
      </vt:variant>
      <vt:variant>
        <vt:lpwstr>_Toc514084249</vt:lpwstr>
      </vt:variant>
      <vt:variant>
        <vt:i4>1441795</vt:i4>
      </vt:variant>
      <vt:variant>
        <vt:i4>503</vt:i4>
      </vt:variant>
      <vt:variant>
        <vt:i4>0</vt:i4>
      </vt:variant>
      <vt:variant>
        <vt:i4>5</vt:i4>
      </vt:variant>
      <vt:variant>
        <vt:lpwstr/>
      </vt:variant>
      <vt:variant>
        <vt:lpwstr>_Toc514084248</vt:lpwstr>
      </vt:variant>
      <vt:variant>
        <vt:i4>1441804</vt:i4>
      </vt:variant>
      <vt:variant>
        <vt:i4>497</vt:i4>
      </vt:variant>
      <vt:variant>
        <vt:i4>0</vt:i4>
      </vt:variant>
      <vt:variant>
        <vt:i4>5</vt:i4>
      </vt:variant>
      <vt:variant>
        <vt:lpwstr/>
      </vt:variant>
      <vt:variant>
        <vt:lpwstr>_Toc514084247</vt:lpwstr>
      </vt:variant>
      <vt:variant>
        <vt:i4>1441805</vt:i4>
      </vt:variant>
      <vt:variant>
        <vt:i4>491</vt:i4>
      </vt:variant>
      <vt:variant>
        <vt:i4>0</vt:i4>
      </vt:variant>
      <vt:variant>
        <vt:i4>5</vt:i4>
      </vt:variant>
      <vt:variant>
        <vt:lpwstr/>
      </vt:variant>
      <vt:variant>
        <vt:lpwstr>_Toc514084246</vt:lpwstr>
      </vt:variant>
      <vt:variant>
        <vt:i4>1441806</vt:i4>
      </vt:variant>
      <vt:variant>
        <vt:i4>485</vt:i4>
      </vt:variant>
      <vt:variant>
        <vt:i4>0</vt:i4>
      </vt:variant>
      <vt:variant>
        <vt:i4>5</vt:i4>
      </vt:variant>
      <vt:variant>
        <vt:lpwstr/>
      </vt:variant>
      <vt:variant>
        <vt:lpwstr>_Toc514084245</vt:lpwstr>
      </vt:variant>
      <vt:variant>
        <vt:i4>1441807</vt:i4>
      </vt:variant>
      <vt:variant>
        <vt:i4>479</vt:i4>
      </vt:variant>
      <vt:variant>
        <vt:i4>0</vt:i4>
      </vt:variant>
      <vt:variant>
        <vt:i4>5</vt:i4>
      </vt:variant>
      <vt:variant>
        <vt:lpwstr/>
      </vt:variant>
      <vt:variant>
        <vt:lpwstr>_Toc514084244</vt:lpwstr>
      </vt:variant>
      <vt:variant>
        <vt:i4>1441800</vt:i4>
      </vt:variant>
      <vt:variant>
        <vt:i4>473</vt:i4>
      </vt:variant>
      <vt:variant>
        <vt:i4>0</vt:i4>
      </vt:variant>
      <vt:variant>
        <vt:i4>5</vt:i4>
      </vt:variant>
      <vt:variant>
        <vt:lpwstr/>
      </vt:variant>
      <vt:variant>
        <vt:lpwstr>_Toc514084243</vt:lpwstr>
      </vt:variant>
      <vt:variant>
        <vt:i4>1441801</vt:i4>
      </vt:variant>
      <vt:variant>
        <vt:i4>467</vt:i4>
      </vt:variant>
      <vt:variant>
        <vt:i4>0</vt:i4>
      </vt:variant>
      <vt:variant>
        <vt:i4>5</vt:i4>
      </vt:variant>
      <vt:variant>
        <vt:lpwstr/>
      </vt:variant>
      <vt:variant>
        <vt:lpwstr>_Toc514084242</vt:lpwstr>
      </vt:variant>
      <vt:variant>
        <vt:i4>1441802</vt:i4>
      </vt:variant>
      <vt:variant>
        <vt:i4>461</vt:i4>
      </vt:variant>
      <vt:variant>
        <vt:i4>0</vt:i4>
      </vt:variant>
      <vt:variant>
        <vt:i4>5</vt:i4>
      </vt:variant>
      <vt:variant>
        <vt:lpwstr/>
      </vt:variant>
      <vt:variant>
        <vt:lpwstr>_Toc514084241</vt:lpwstr>
      </vt:variant>
      <vt:variant>
        <vt:i4>1441803</vt:i4>
      </vt:variant>
      <vt:variant>
        <vt:i4>455</vt:i4>
      </vt:variant>
      <vt:variant>
        <vt:i4>0</vt:i4>
      </vt:variant>
      <vt:variant>
        <vt:i4>5</vt:i4>
      </vt:variant>
      <vt:variant>
        <vt:lpwstr/>
      </vt:variant>
      <vt:variant>
        <vt:lpwstr>_Toc514084240</vt:lpwstr>
      </vt:variant>
      <vt:variant>
        <vt:i4>1114114</vt:i4>
      </vt:variant>
      <vt:variant>
        <vt:i4>449</vt:i4>
      </vt:variant>
      <vt:variant>
        <vt:i4>0</vt:i4>
      </vt:variant>
      <vt:variant>
        <vt:i4>5</vt:i4>
      </vt:variant>
      <vt:variant>
        <vt:lpwstr/>
      </vt:variant>
      <vt:variant>
        <vt:lpwstr>_Toc514084239</vt:lpwstr>
      </vt:variant>
      <vt:variant>
        <vt:i4>1114115</vt:i4>
      </vt:variant>
      <vt:variant>
        <vt:i4>443</vt:i4>
      </vt:variant>
      <vt:variant>
        <vt:i4>0</vt:i4>
      </vt:variant>
      <vt:variant>
        <vt:i4>5</vt:i4>
      </vt:variant>
      <vt:variant>
        <vt:lpwstr/>
      </vt:variant>
      <vt:variant>
        <vt:lpwstr>_Toc514084238</vt:lpwstr>
      </vt:variant>
      <vt:variant>
        <vt:i4>1114124</vt:i4>
      </vt:variant>
      <vt:variant>
        <vt:i4>437</vt:i4>
      </vt:variant>
      <vt:variant>
        <vt:i4>0</vt:i4>
      </vt:variant>
      <vt:variant>
        <vt:i4>5</vt:i4>
      </vt:variant>
      <vt:variant>
        <vt:lpwstr/>
      </vt:variant>
      <vt:variant>
        <vt:lpwstr>_Toc514084237</vt:lpwstr>
      </vt:variant>
      <vt:variant>
        <vt:i4>1114125</vt:i4>
      </vt:variant>
      <vt:variant>
        <vt:i4>431</vt:i4>
      </vt:variant>
      <vt:variant>
        <vt:i4>0</vt:i4>
      </vt:variant>
      <vt:variant>
        <vt:i4>5</vt:i4>
      </vt:variant>
      <vt:variant>
        <vt:lpwstr/>
      </vt:variant>
      <vt:variant>
        <vt:lpwstr>_Toc514084236</vt:lpwstr>
      </vt:variant>
      <vt:variant>
        <vt:i4>1114126</vt:i4>
      </vt:variant>
      <vt:variant>
        <vt:i4>425</vt:i4>
      </vt:variant>
      <vt:variant>
        <vt:i4>0</vt:i4>
      </vt:variant>
      <vt:variant>
        <vt:i4>5</vt:i4>
      </vt:variant>
      <vt:variant>
        <vt:lpwstr/>
      </vt:variant>
      <vt:variant>
        <vt:lpwstr>_Toc514084235</vt:lpwstr>
      </vt:variant>
      <vt:variant>
        <vt:i4>1441805</vt:i4>
      </vt:variant>
      <vt:variant>
        <vt:i4>416</vt:i4>
      </vt:variant>
      <vt:variant>
        <vt:i4>0</vt:i4>
      </vt:variant>
      <vt:variant>
        <vt:i4>5</vt:i4>
      </vt:variant>
      <vt:variant>
        <vt:lpwstr/>
      </vt:variant>
      <vt:variant>
        <vt:lpwstr>_Toc514084145</vt:lpwstr>
      </vt:variant>
      <vt:variant>
        <vt:i4>1441804</vt:i4>
      </vt:variant>
      <vt:variant>
        <vt:i4>410</vt:i4>
      </vt:variant>
      <vt:variant>
        <vt:i4>0</vt:i4>
      </vt:variant>
      <vt:variant>
        <vt:i4>5</vt:i4>
      </vt:variant>
      <vt:variant>
        <vt:lpwstr/>
      </vt:variant>
      <vt:variant>
        <vt:lpwstr>_Toc514084144</vt:lpwstr>
      </vt:variant>
      <vt:variant>
        <vt:i4>1441803</vt:i4>
      </vt:variant>
      <vt:variant>
        <vt:i4>404</vt:i4>
      </vt:variant>
      <vt:variant>
        <vt:i4>0</vt:i4>
      </vt:variant>
      <vt:variant>
        <vt:i4>5</vt:i4>
      </vt:variant>
      <vt:variant>
        <vt:lpwstr/>
      </vt:variant>
      <vt:variant>
        <vt:lpwstr>_Toc514084143</vt:lpwstr>
      </vt:variant>
      <vt:variant>
        <vt:i4>1441802</vt:i4>
      </vt:variant>
      <vt:variant>
        <vt:i4>398</vt:i4>
      </vt:variant>
      <vt:variant>
        <vt:i4>0</vt:i4>
      </vt:variant>
      <vt:variant>
        <vt:i4>5</vt:i4>
      </vt:variant>
      <vt:variant>
        <vt:lpwstr/>
      </vt:variant>
      <vt:variant>
        <vt:lpwstr>_Toc514084142</vt:lpwstr>
      </vt:variant>
      <vt:variant>
        <vt:i4>1441801</vt:i4>
      </vt:variant>
      <vt:variant>
        <vt:i4>392</vt:i4>
      </vt:variant>
      <vt:variant>
        <vt:i4>0</vt:i4>
      </vt:variant>
      <vt:variant>
        <vt:i4>5</vt:i4>
      </vt:variant>
      <vt:variant>
        <vt:lpwstr/>
      </vt:variant>
      <vt:variant>
        <vt:lpwstr>_Toc514084141</vt:lpwstr>
      </vt:variant>
      <vt:variant>
        <vt:i4>1441800</vt:i4>
      </vt:variant>
      <vt:variant>
        <vt:i4>386</vt:i4>
      </vt:variant>
      <vt:variant>
        <vt:i4>0</vt:i4>
      </vt:variant>
      <vt:variant>
        <vt:i4>5</vt:i4>
      </vt:variant>
      <vt:variant>
        <vt:lpwstr/>
      </vt:variant>
      <vt:variant>
        <vt:lpwstr>_Toc514084140</vt:lpwstr>
      </vt:variant>
      <vt:variant>
        <vt:i4>1114113</vt:i4>
      </vt:variant>
      <vt:variant>
        <vt:i4>380</vt:i4>
      </vt:variant>
      <vt:variant>
        <vt:i4>0</vt:i4>
      </vt:variant>
      <vt:variant>
        <vt:i4>5</vt:i4>
      </vt:variant>
      <vt:variant>
        <vt:lpwstr/>
      </vt:variant>
      <vt:variant>
        <vt:lpwstr>_Toc514084139</vt:lpwstr>
      </vt:variant>
      <vt:variant>
        <vt:i4>1114112</vt:i4>
      </vt:variant>
      <vt:variant>
        <vt:i4>374</vt:i4>
      </vt:variant>
      <vt:variant>
        <vt:i4>0</vt:i4>
      </vt:variant>
      <vt:variant>
        <vt:i4>5</vt:i4>
      </vt:variant>
      <vt:variant>
        <vt:lpwstr/>
      </vt:variant>
      <vt:variant>
        <vt:lpwstr>_Toc514084138</vt:lpwstr>
      </vt:variant>
      <vt:variant>
        <vt:i4>1114127</vt:i4>
      </vt:variant>
      <vt:variant>
        <vt:i4>368</vt:i4>
      </vt:variant>
      <vt:variant>
        <vt:i4>0</vt:i4>
      </vt:variant>
      <vt:variant>
        <vt:i4>5</vt:i4>
      </vt:variant>
      <vt:variant>
        <vt:lpwstr/>
      </vt:variant>
      <vt:variant>
        <vt:lpwstr>_Toc514084137</vt:lpwstr>
      </vt:variant>
      <vt:variant>
        <vt:i4>1114126</vt:i4>
      </vt:variant>
      <vt:variant>
        <vt:i4>362</vt:i4>
      </vt:variant>
      <vt:variant>
        <vt:i4>0</vt:i4>
      </vt:variant>
      <vt:variant>
        <vt:i4>5</vt:i4>
      </vt:variant>
      <vt:variant>
        <vt:lpwstr/>
      </vt:variant>
      <vt:variant>
        <vt:lpwstr>_Toc514084136</vt:lpwstr>
      </vt:variant>
      <vt:variant>
        <vt:i4>1114125</vt:i4>
      </vt:variant>
      <vt:variant>
        <vt:i4>356</vt:i4>
      </vt:variant>
      <vt:variant>
        <vt:i4>0</vt:i4>
      </vt:variant>
      <vt:variant>
        <vt:i4>5</vt:i4>
      </vt:variant>
      <vt:variant>
        <vt:lpwstr/>
      </vt:variant>
      <vt:variant>
        <vt:lpwstr>_Toc514084135</vt:lpwstr>
      </vt:variant>
      <vt:variant>
        <vt:i4>1114124</vt:i4>
      </vt:variant>
      <vt:variant>
        <vt:i4>350</vt:i4>
      </vt:variant>
      <vt:variant>
        <vt:i4>0</vt:i4>
      </vt:variant>
      <vt:variant>
        <vt:i4>5</vt:i4>
      </vt:variant>
      <vt:variant>
        <vt:lpwstr/>
      </vt:variant>
      <vt:variant>
        <vt:lpwstr>_Toc514084134</vt:lpwstr>
      </vt:variant>
      <vt:variant>
        <vt:i4>1114123</vt:i4>
      </vt:variant>
      <vt:variant>
        <vt:i4>344</vt:i4>
      </vt:variant>
      <vt:variant>
        <vt:i4>0</vt:i4>
      </vt:variant>
      <vt:variant>
        <vt:i4>5</vt:i4>
      </vt:variant>
      <vt:variant>
        <vt:lpwstr/>
      </vt:variant>
      <vt:variant>
        <vt:lpwstr>_Toc514084133</vt:lpwstr>
      </vt:variant>
      <vt:variant>
        <vt:i4>1114122</vt:i4>
      </vt:variant>
      <vt:variant>
        <vt:i4>338</vt:i4>
      </vt:variant>
      <vt:variant>
        <vt:i4>0</vt:i4>
      </vt:variant>
      <vt:variant>
        <vt:i4>5</vt:i4>
      </vt:variant>
      <vt:variant>
        <vt:lpwstr/>
      </vt:variant>
      <vt:variant>
        <vt:lpwstr>_Toc514084132</vt:lpwstr>
      </vt:variant>
      <vt:variant>
        <vt:i4>1114121</vt:i4>
      </vt:variant>
      <vt:variant>
        <vt:i4>332</vt:i4>
      </vt:variant>
      <vt:variant>
        <vt:i4>0</vt:i4>
      </vt:variant>
      <vt:variant>
        <vt:i4>5</vt:i4>
      </vt:variant>
      <vt:variant>
        <vt:lpwstr/>
      </vt:variant>
      <vt:variant>
        <vt:lpwstr>_Toc514084131</vt:lpwstr>
      </vt:variant>
      <vt:variant>
        <vt:i4>1114120</vt:i4>
      </vt:variant>
      <vt:variant>
        <vt:i4>326</vt:i4>
      </vt:variant>
      <vt:variant>
        <vt:i4>0</vt:i4>
      </vt:variant>
      <vt:variant>
        <vt:i4>5</vt:i4>
      </vt:variant>
      <vt:variant>
        <vt:lpwstr/>
      </vt:variant>
      <vt:variant>
        <vt:lpwstr>_Toc514084130</vt:lpwstr>
      </vt:variant>
      <vt:variant>
        <vt:i4>1048577</vt:i4>
      </vt:variant>
      <vt:variant>
        <vt:i4>320</vt:i4>
      </vt:variant>
      <vt:variant>
        <vt:i4>0</vt:i4>
      </vt:variant>
      <vt:variant>
        <vt:i4>5</vt:i4>
      </vt:variant>
      <vt:variant>
        <vt:lpwstr/>
      </vt:variant>
      <vt:variant>
        <vt:lpwstr>_Toc514084129</vt:lpwstr>
      </vt:variant>
      <vt:variant>
        <vt:i4>1048576</vt:i4>
      </vt:variant>
      <vt:variant>
        <vt:i4>314</vt:i4>
      </vt:variant>
      <vt:variant>
        <vt:i4>0</vt:i4>
      </vt:variant>
      <vt:variant>
        <vt:i4>5</vt:i4>
      </vt:variant>
      <vt:variant>
        <vt:lpwstr/>
      </vt:variant>
      <vt:variant>
        <vt:lpwstr>_Toc514084128</vt:lpwstr>
      </vt:variant>
      <vt:variant>
        <vt:i4>1048591</vt:i4>
      </vt:variant>
      <vt:variant>
        <vt:i4>308</vt:i4>
      </vt:variant>
      <vt:variant>
        <vt:i4>0</vt:i4>
      </vt:variant>
      <vt:variant>
        <vt:i4>5</vt:i4>
      </vt:variant>
      <vt:variant>
        <vt:lpwstr/>
      </vt:variant>
      <vt:variant>
        <vt:lpwstr>_Toc514084127</vt:lpwstr>
      </vt:variant>
      <vt:variant>
        <vt:i4>1048590</vt:i4>
      </vt:variant>
      <vt:variant>
        <vt:i4>302</vt:i4>
      </vt:variant>
      <vt:variant>
        <vt:i4>0</vt:i4>
      </vt:variant>
      <vt:variant>
        <vt:i4>5</vt:i4>
      </vt:variant>
      <vt:variant>
        <vt:lpwstr/>
      </vt:variant>
      <vt:variant>
        <vt:lpwstr>_Toc514084126</vt:lpwstr>
      </vt:variant>
      <vt:variant>
        <vt:i4>1048589</vt:i4>
      </vt:variant>
      <vt:variant>
        <vt:i4>296</vt:i4>
      </vt:variant>
      <vt:variant>
        <vt:i4>0</vt:i4>
      </vt:variant>
      <vt:variant>
        <vt:i4>5</vt:i4>
      </vt:variant>
      <vt:variant>
        <vt:lpwstr/>
      </vt:variant>
      <vt:variant>
        <vt:lpwstr>_Toc514084125</vt:lpwstr>
      </vt:variant>
      <vt:variant>
        <vt:i4>1048588</vt:i4>
      </vt:variant>
      <vt:variant>
        <vt:i4>290</vt:i4>
      </vt:variant>
      <vt:variant>
        <vt:i4>0</vt:i4>
      </vt:variant>
      <vt:variant>
        <vt:i4>5</vt:i4>
      </vt:variant>
      <vt:variant>
        <vt:lpwstr/>
      </vt:variant>
      <vt:variant>
        <vt:lpwstr>_Toc514084124</vt:lpwstr>
      </vt:variant>
      <vt:variant>
        <vt:i4>1048587</vt:i4>
      </vt:variant>
      <vt:variant>
        <vt:i4>284</vt:i4>
      </vt:variant>
      <vt:variant>
        <vt:i4>0</vt:i4>
      </vt:variant>
      <vt:variant>
        <vt:i4>5</vt:i4>
      </vt:variant>
      <vt:variant>
        <vt:lpwstr/>
      </vt:variant>
      <vt:variant>
        <vt:lpwstr>_Toc514084123</vt:lpwstr>
      </vt:variant>
      <vt:variant>
        <vt:i4>1048586</vt:i4>
      </vt:variant>
      <vt:variant>
        <vt:i4>278</vt:i4>
      </vt:variant>
      <vt:variant>
        <vt:i4>0</vt:i4>
      </vt:variant>
      <vt:variant>
        <vt:i4>5</vt:i4>
      </vt:variant>
      <vt:variant>
        <vt:lpwstr/>
      </vt:variant>
      <vt:variant>
        <vt:lpwstr>_Toc514084122</vt:lpwstr>
      </vt:variant>
      <vt:variant>
        <vt:i4>1048585</vt:i4>
      </vt:variant>
      <vt:variant>
        <vt:i4>272</vt:i4>
      </vt:variant>
      <vt:variant>
        <vt:i4>0</vt:i4>
      </vt:variant>
      <vt:variant>
        <vt:i4>5</vt:i4>
      </vt:variant>
      <vt:variant>
        <vt:lpwstr/>
      </vt:variant>
      <vt:variant>
        <vt:lpwstr>_Toc514084121</vt:lpwstr>
      </vt:variant>
      <vt:variant>
        <vt:i4>1048584</vt:i4>
      </vt:variant>
      <vt:variant>
        <vt:i4>266</vt:i4>
      </vt:variant>
      <vt:variant>
        <vt:i4>0</vt:i4>
      </vt:variant>
      <vt:variant>
        <vt:i4>5</vt:i4>
      </vt:variant>
      <vt:variant>
        <vt:lpwstr/>
      </vt:variant>
      <vt:variant>
        <vt:lpwstr>_Toc514084120</vt:lpwstr>
      </vt:variant>
      <vt:variant>
        <vt:i4>1245185</vt:i4>
      </vt:variant>
      <vt:variant>
        <vt:i4>260</vt:i4>
      </vt:variant>
      <vt:variant>
        <vt:i4>0</vt:i4>
      </vt:variant>
      <vt:variant>
        <vt:i4>5</vt:i4>
      </vt:variant>
      <vt:variant>
        <vt:lpwstr/>
      </vt:variant>
      <vt:variant>
        <vt:lpwstr>_Toc514084119</vt:lpwstr>
      </vt:variant>
      <vt:variant>
        <vt:i4>1245184</vt:i4>
      </vt:variant>
      <vt:variant>
        <vt:i4>254</vt:i4>
      </vt:variant>
      <vt:variant>
        <vt:i4>0</vt:i4>
      </vt:variant>
      <vt:variant>
        <vt:i4>5</vt:i4>
      </vt:variant>
      <vt:variant>
        <vt:lpwstr/>
      </vt:variant>
      <vt:variant>
        <vt:lpwstr>_Toc514084118</vt:lpwstr>
      </vt:variant>
      <vt:variant>
        <vt:i4>1245199</vt:i4>
      </vt:variant>
      <vt:variant>
        <vt:i4>248</vt:i4>
      </vt:variant>
      <vt:variant>
        <vt:i4>0</vt:i4>
      </vt:variant>
      <vt:variant>
        <vt:i4>5</vt:i4>
      </vt:variant>
      <vt:variant>
        <vt:lpwstr/>
      </vt:variant>
      <vt:variant>
        <vt:lpwstr>_Toc514084117</vt:lpwstr>
      </vt:variant>
      <vt:variant>
        <vt:i4>1245198</vt:i4>
      </vt:variant>
      <vt:variant>
        <vt:i4>242</vt:i4>
      </vt:variant>
      <vt:variant>
        <vt:i4>0</vt:i4>
      </vt:variant>
      <vt:variant>
        <vt:i4>5</vt:i4>
      </vt:variant>
      <vt:variant>
        <vt:lpwstr/>
      </vt:variant>
      <vt:variant>
        <vt:lpwstr>_Toc514084116</vt:lpwstr>
      </vt:variant>
      <vt:variant>
        <vt:i4>1245197</vt:i4>
      </vt:variant>
      <vt:variant>
        <vt:i4>236</vt:i4>
      </vt:variant>
      <vt:variant>
        <vt:i4>0</vt:i4>
      </vt:variant>
      <vt:variant>
        <vt:i4>5</vt:i4>
      </vt:variant>
      <vt:variant>
        <vt:lpwstr/>
      </vt:variant>
      <vt:variant>
        <vt:lpwstr>_Toc514084115</vt:lpwstr>
      </vt:variant>
      <vt:variant>
        <vt:i4>1245196</vt:i4>
      </vt:variant>
      <vt:variant>
        <vt:i4>230</vt:i4>
      </vt:variant>
      <vt:variant>
        <vt:i4>0</vt:i4>
      </vt:variant>
      <vt:variant>
        <vt:i4>5</vt:i4>
      </vt:variant>
      <vt:variant>
        <vt:lpwstr/>
      </vt:variant>
      <vt:variant>
        <vt:lpwstr>_Toc514084114</vt:lpwstr>
      </vt:variant>
      <vt:variant>
        <vt:i4>1245195</vt:i4>
      </vt:variant>
      <vt:variant>
        <vt:i4>224</vt:i4>
      </vt:variant>
      <vt:variant>
        <vt:i4>0</vt:i4>
      </vt:variant>
      <vt:variant>
        <vt:i4>5</vt:i4>
      </vt:variant>
      <vt:variant>
        <vt:lpwstr/>
      </vt:variant>
      <vt:variant>
        <vt:lpwstr>_Toc514084113</vt:lpwstr>
      </vt:variant>
      <vt:variant>
        <vt:i4>1245194</vt:i4>
      </vt:variant>
      <vt:variant>
        <vt:i4>218</vt:i4>
      </vt:variant>
      <vt:variant>
        <vt:i4>0</vt:i4>
      </vt:variant>
      <vt:variant>
        <vt:i4>5</vt:i4>
      </vt:variant>
      <vt:variant>
        <vt:lpwstr/>
      </vt:variant>
      <vt:variant>
        <vt:lpwstr>_Toc514084112</vt:lpwstr>
      </vt:variant>
      <vt:variant>
        <vt:i4>1245193</vt:i4>
      </vt:variant>
      <vt:variant>
        <vt:i4>212</vt:i4>
      </vt:variant>
      <vt:variant>
        <vt:i4>0</vt:i4>
      </vt:variant>
      <vt:variant>
        <vt:i4>5</vt:i4>
      </vt:variant>
      <vt:variant>
        <vt:lpwstr/>
      </vt:variant>
      <vt:variant>
        <vt:lpwstr>_Toc514084111</vt:lpwstr>
      </vt:variant>
      <vt:variant>
        <vt:i4>1245192</vt:i4>
      </vt:variant>
      <vt:variant>
        <vt:i4>206</vt:i4>
      </vt:variant>
      <vt:variant>
        <vt:i4>0</vt:i4>
      </vt:variant>
      <vt:variant>
        <vt:i4>5</vt:i4>
      </vt:variant>
      <vt:variant>
        <vt:lpwstr/>
      </vt:variant>
      <vt:variant>
        <vt:lpwstr>_Toc514084110</vt:lpwstr>
      </vt:variant>
      <vt:variant>
        <vt:i4>1179649</vt:i4>
      </vt:variant>
      <vt:variant>
        <vt:i4>200</vt:i4>
      </vt:variant>
      <vt:variant>
        <vt:i4>0</vt:i4>
      </vt:variant>
      <vt:variant>
        <vt:i4>5</vt:i4>
      </vt:variant>
      <vt:variant>
        <vt:lpwstr/>
      </vt:variant>
      <vt:variant>
        <vt:lpwstr>_Toc514084109</vt:lpwstr>
      </vt:variant>
      <vt:variant>
        <vt:i4>1179648</vt:i4>
      </vt:variant>
      <vt:variant>
        <vt:i4>194</vt:i4>
      </vt:variant>
      <vt:variant>
        <vt:i4>0</vt:i4>
      </vt:variant>
      <vt:variant>
        <vt:i4>5</vt:i4>
      </vt:variant>
      <vt:variant>
        <vt:lpwstr/>
      </vt:variant>
      <vt:variant>
        <vt:lpwstr>_Toc514084108</vt:lpwstr>
      </vt:variant>
      <vt:variant>
        <vt:i4>1179663</vt:i4>
      </vt:variant>
      <vt:variant>
        <vt:i4>188</vt:i4>
      </vt:variant>
      <vt:variant>
        <vt:i4>0</vt:i4>
      </vt:variant>
      <vt:variant>
        <vt:i4>5</vt:i4>
      </vt:variant>
      <vt:variant>
        <vt:lpwstr/>
      </vt:variant>
      <vt:variant>
        <vt:lpwstr>_Toc514084107</vt:lpwstr>
      </vt:variant>
      <vt:variant>
        <vt:i4>1179662</vt:i4>
      </vt:variant>
      <vt:variant>
        <vt:i4>182</vt:i4>
      </vt:variant>
      <vt:variant>
        <vt:i4>0</vt:i4>
      </vt:variant>
      <vt:variant>
        <vt:i4>5</vt:i4>
      </vt:variant>
      <vt:variant>
        <vt:lpwstr/>
      </vt:variant>
      <vt:variant>
        <vt:lpwstr>_Toc514084106</vt:lpwstr>
      </vt:variant>
      <vt:variant>
        <vt:i4>1179661</vt:i4>
      </vt:variant>
      <vt:variant>
        <vt:i4>176</vt:i4>
      </vt:variant>
      <vt:variant>
        <vt:i4>0</vt:i4>
      </vt:variant>
      <vt:variant>
        <vt:i4>5</vt:i4>
      </vt:variant>
      <vt:variant>
        <vt:lpwstr/>
      </vt:variant>
      <vt:variant>
        <vt:lpwstr>_Toc514084105</vt:lpwstr>
      </vt:variant>
      <vt:variant>
        <vt:i4>1179660</vt:i4>
      </vt:variant>
      <vt:variant>
        <vt:i4>170</vt:i4>
      </vt:variant>
      <vt:variant>
        <vt:i4>0</vt:i4>
      </vt:variant>
      <vt:variant>
        <vt:i4>5</vt:i4>
      </vt:variant>
      <vt:variant>
        <vt:lpwstr/>
      </vt:variant>
      <vt:variant>
        <vt:lpwstr>_Toc514084104</vt:lpwstr>
      </vt:variant>
      <vt:variant>
        <vt:i4>1179659</vt:i4>
      </vt:variant>
      <vt:variant>
        <vt:i4>164</vt:i4>
      </vt:variant>
      <vt:variant>
        <vt:i4>0</vt:i4>
      </vt:variant>
      <vt:variant>
        <vt:i4>5</vt:i4>
      </vt:variant>
      <vt:variant>
        <vt:lpwstr/>
      </vt:variant>
      <vt:variant>
        <vt:lpwstr>_Toc514084103</vt:lpwstr>
      </vt:variant>
      <vt:variant>
        <vt:i4>1179658</vt:i4>
      </vt:variant>
      <vt:variant>
        <vt:i4>158</vt:i4>
      </vt:variant>
      <vt:variant>
        <vt:i4>0</vt:i4>
      </vt:variant>
      <vt:variant>
        <vt:i4>5</vt:i4>
      </vt:variant>
      <vt:variant>
        <vt:lpwstr/>
      </vt:variant>
      <vt:variant>
        <vt:lpwstr>_Toc514084102</vt:lpwstr>
      </vt:variant>
      <vt:variant>
        <vt:i4>1179657</vt:i4>
      </vt:variant>
      <vt:variant>
        <vt:i4>152</vt:i4>
      </vt:variant>
      <vt:variant>
        <vt:i4>0</vt:i4>
      </vt:variant>
      <vt:variant>
        <vt:i4>5</vt:i4>
      </vt:variant>
      <vt:variant>
        <vt:lpwstr/>
      </vt:variant>
      <vt:variant>
        <vt:lpwstr>_Toc514084101</vt:lpwstr>
      </vt:variant>
      <vt:variant>
        <vt:i4>1179656</vt:i4>
      </vt:variant>
      <vt:variant>
        <vt:i4>146</vt:i4>
      </vt:variant>
      <vt:variant>
        <vt:i4>0</vt:i4>
      </vt:variant>
      <vt:variant>
        <vt:i4>5</vt:i4>
      </vt:variant>
      <vt:variant>
        <vt:lpwstr/>
      </vt:variant>
      <vt:variant>
        <vt:lpwstr>_Toc514084100</vt:lpwstr>
      </vt:variant>
      <vt:variant>
        <vt:i4>1769472</vt:i4>
      </vt:variant>
      <vt:variant>
        <vt:i4>140</vt:i4>
      </vt:variant>
      <vt:variant>
        <vt:i4>0</vt:i4>
      </vt:variant>
      <vt:variant>
        <vt:i4>5</vt:i4>
      </vt:variant>
      <vt:variant>
        <vt:lpwstr/>
      </vt:variant>
      <vt:variant>
        <vt:lpwstr>_Toc514084099</vt:lpwstr>
      </vt:variant>
      <vt:variant>
        <vt:i4>1769473</vt:i4>
      </vt:variant>
      <vt:variant>
        <vt:i4>134</vt:i4>
      </vt:variant>
      <vt:variant>
        <vt:i4>0</vt:i4>
      </vt:variant>
      <vt:variant>
        <vt:i4>5</vt:i4>
      </vt:variant>
      <vt:variant>
        <vt:lpwstr/>
      </vt:variant>
      <vt:variant>
        <vt:lpwstr>_Toc514084098</vt:lpwstr>
      </vt:variant>
      <vt:variant>
        <vt:i4>1769486</vt:i4>
      </vt:variant>
      <vt:variant>
        <vt:i4>128</vt:i4>
      </vt:variant>
      <vt:variant>
        <vt:i4>0</vt:i4>
      </vt:variant>
      <vt:variant>
        <vt:i4>5</vt:i4>
      </vt:variant>
      <vt:variant>
        <vt:lpwstr/>
      </vt:variant>
      <vt:variant>
        <vt:lpwstr>_Toc514084097</vt:lpwstr>
      </vt:variant>
      <vt:variant>
        <vt:i4>1769487</vt:i4>
      </vt:variant>
      <vt:variant>
        <vt:i4>122</vt:i4>
      </vt:variant>
      <vt:variant>
        <vt:i4>0</vt:i4>
      </vt:variant>
      <vt:variant>
        <vt:i4>5</vt:i4>
      </vt:variant>
      <vt:variant>
        <vt:lpwstr/>
      </vt:variant>
      <vt:variant>
        <vt:lpwstr>_Toc514084096</vt:lpwstr>
      </vt:variant>
      <vt:variant>
        <vt:i4>1769484</vt:i4>
      </vt:variant>
      <vt:variant>
        <vt:i4>116</vt:i4>
      </vt:variant>
      <vt:variant>
        <vt:i4>0</vt:i4>
      </vt:variant>
      <vt:variant>
        <vt:i4>5</vt:i4>
      </vt:variant>
      <vt:variant>
        <vt:lpwstr/>
      </vt:variant>
      <vt:variant>
        <vt:lpwstr>_Toc514084095</vt:lpwstr>
      </vt:variant>
      <vt:variant>
        <vt:i4>1769485</vt:i4>
      </vt:variant>
      <vt:variant>
        <vt:i4>110</vt:i4>
      </vt:variant>
      <vt:variant>
        <vt:i4>0</vt:i4>
      </vt:variant>
      <vt:variant>
        <vt:i4>5</vt:i4>
      </vt:variant>
      <vt:variant>
        <vt:lpwstr/>
      </vt:variant>
      <vt:variant>
        <vt:lpwstr>_Toc514084094</vt:lpwstr>
      </vt:variant>
      <vt:variant>
        <vt:i4>1769482</vt:i4>
      </vt:variant>
      <vt:variant>
        <vt:i4>104</vt:i4>
      </vt:variant>
      <vt:variant>
        <vt:i4>0</vt:i4>
      </vt:variant>
      <vt:variant>
        <vt:i4>5</vt:i4>
      </vt:variant>
      <vt:variant>
        <vt:lpwstr/>
      </vt:variant>
      <vt:variant>
        <vt:lpwstr>_Toc514084093</vt:lpwstr>
      </vt:variant>
      <vt:variant>
        <vt:i4>1769483</vt:i4>
      </vt:variant>
      <vt:variant>
        <vt:i4>98</vt:i4>
      </vt:variant>
      <vt:variant>
        <vt:i4>0</vt:i4>
      </vt:variant>
      <vt:variant>
        <vt:i4>5</vt:i4>
      </vt:variant>
      <vt:variant>
        <vt:lpwstr/>
      </vt:variant>
      <vt:variant>
        <vt:lpwstr>_Toc514084092</vt:lpwstr>
      </vt:variant>
      <vt:variant>
        <vt:i4>1769480</vt:i4>
      </vt:variant>
      <vt:variant>
        <vt:i4>92</vt:i4>
      </vt:variant>
      <vt:variant>
        <vt:i4>0</vt:i4>
      </vt:variant>
      <vt:variant>
        <vt:i4>5</vt:i4>
      </vt:variant>
      <vt:variant>
        <vt:lpwstr/>
      </vt:variant>
      <vt:variant>
        <vt:lpwstr>_Toc514084091</vt:lpwstr>
      </vt:variant>
      <vt:variant>
        <vt:i4>1769481</vt:i4>
      </vt:variant>
      <vt:variant>
        <vt:i4>86</vt:i4>
      </vt:variant>
      <vt:variant>
        <vt:i4>0</vt:i4>
      </vt:variant>
      <vt:variant>
        <vt:i4>5</vt:i4>
      </vt:variant>
      <vt:variant>
        <vt:lpwstr/>
      </vt:variant>
      <vt:variant>
        <vt:lpwstr>_Toc514084090</vt:lpwstr>
      </vt:variant>
      <vt:variant>
        <vt:i4>1703936</vt:i4>
      </vt:variant>
      <vt:variant>
        <vt:i4>80</vt:i4>
      </vt:variant>
      <vt:variant>
        <vt:i4>0</vt:i4>
      </vt:variant>
      <vt:variant>
        <vt:i4>5</vt:i4>
      </vt:variant>
      <vt:variant>
        <vt:lpwstr/>
      </vt:variant>
      <vt:variant>
        <vt:lpwstr>_Toc514084089</vt:lpwstr>
      </vt:variant>
      <vt:variant>
        <vt:i4>1703937</vt:i4>
      </vt:variant>
      <vt:variant>
        <vt:i4>74</vt:i4>
      </vt:variant>
      <vt:variant>
        <vt:i4>0</vt:i4>
      </vt:variant>
      <vt:variant>
        <vt:i4>5</vt:i4>
      </vt:variant>
      <vt:variant>
        <vt:lpwstr/>
      </vt:variant>
      <vt:variant>
        <vt:lpwstr>_Toc514084088</vt:lpwstr>
      </vt:variant>
      <vt:variant>
        <vt:i4>1703950</vt:i4>
      </vt:variant>
      <vt:variant>
        <vt:i4>68</vt:i4>
      </vt:variant>
      <vt:variant>
        <vt:i4>0</vt:i4>
      </vt:variant>
      <vt:variant>
        <vt:i4>5</vt:i4>
      </vt:variant>
      <vt:variant>
        <vt:lpwstr/>
      </vt:variant>
      <vt:variant>
        <vt:lpwstr>_Toc514084087</vt:lpwstr>
      </vt:variant>
      <vt:variant>
        <vt:i4>1703951</vt:i4>
      </vt:variant>
      <vt:variant>
        <vt:i4>62</vt:i4>
      </vt:variant>
      <vt:variant>
        <vt:i4>0</vt:i4>
      </vt:variant>
      <vt:variant>
        <vt:i4>5</vt:i4>
      </vt:variant>
      <vt:variant>
        <vt:lpwstr/>
      </vt:variant>
      <vt:variant>
        <vt:lpwstr>_Toc514084086</vt:lpwstr>
      </vt:variant>
      <vt:variant>
        <vt:i4>1703948</vt:i4>
      </vt:variant>
      <vt:variant>
        <vt:i4>56</vt:i4>
      </vt:variant>
      <vt:variant>
        <vt:i4>0</vt:i4>
      </vt:variant>
      <vt:variant>
        <vt:i4>5</vt:i4>
      </vt:variant>
      <vt:variant>
        <vt:lpwstr/>
      </vt:variant>
      <vt:variant>
        <vt:lpwstr>_Toc514084085</vt:lpwstr>
      </vt:variant>
      <vt:variant>
        <vt:i4>1703949</vt:i4>
      </vt:variant>
      <vt:variant>
        <vt:i4>50</vt:i4>
      </vt:variant>
      <vt:variant>
        <vt:i4>0</vt:i4>
      </vt:variant>
      <vt:variant>
        <vt:i4>5</vt:i4>
      </vt:variant>
      <vt:variant>
        <vt:lpwstr/>
      </vt:variant>
      <vt:variant>
        <vt:lpwstr>_Toc514084084</vt:lpwstr>
      </vt:variant>
      <vt:variant>
        <vt:i4>1703946</vt:i4>
      </vt:variant>
      <vt:variant>
        <vt:i4>44</vt:i4>
      </vt:variant>
      <vt:variant>
        <vt:i4>0</vt:i4>
      </vt:variant>
      <vt:variant>
        <vt:i4>5</vt:i4>
      </vt:variant>
      <vt:variant>
        <vt:lpwstr/>
      </vt:variant>
      <vt:variant>
        <vt:lpwstr>_Toc514084083</vt:lpwstr>
      </vt:variant>
      <vt:variant>
        <vt:i4>1703947</vt:i4>
      </vt:variant>
      <vt:variant>
        <vt:i4>38</vt:i4>
      </vt:variant>
      <vt:variant>
        <vt:i4>0</vt:i4>
      </vt:variant>
      <vt:variant>
        <vt:i4>5</vt:i4>
      </vt:variant>
      <vt:variant>
        <vt:lpwstr/>
      </vt:variant>
      <vt:variant>
        <vt:lpwstr>_Toc514084082</vt:lpwstr>
      </vt:variant>
      <vt:variant>
        <vt:i4>1703944</vt:i4>
      </vt:variant>
      <vt:variant>
        <vt:i4>32</vt:i4>
      </vt:variant>
      <vt:variant>
        <vt:i4>0</vt:i4>
      </vt:variant>
      <vt:variant>
        <vt:i4>5</vt:i4>
      </vt:variant>
      <vt:variant>
        <vt:lpwstr/>
      </vt:variant>
      <vt:variant>
        <vt:lpwstr>_Toc514084081</vt:lpwstr>
      </vt:variant>
      <vt:variant>
        <vt:i4>1703945</vt:i4>
      </vt:variant>
      <vt:variant>
        <vt:i4>26</vt:i4>
      </vt:variant>
      <vt:variant>
        <vt:i4>0</vt:i4>
      </vt:variant>
      <vt:variant>
        <vt:i4>5</vt:i4>
      </vt:variant>
      <vt:variant>
        <vt:lpwstr/>
      </vt:variant>
      <vt:variant>
        <vt:lpwstr>_Toc514084080</vt:lpwstr>
      </vt:variant>
      <vt:variant>
        <vt:i4>1376257</vt:i4>
      </vt:variant>
      <vt:variant>
        <vt:i4>20</vt:i4>
      </vt:variant>
      <vt:variant>
        <vt:i4>0</vt:i4>
      </vt:variant>
      <vt:variant>
        <vt:i4>5</vt:i4>
      </vt:variant>
      <vt:variant>
        <vt:lpwstr/>
      </vt:variant>
      <vt:variant>
        <vt:lpwstr>_Toc514084078</vt:lpwstr>
      </vt:variant>
      <vt:variant>
        <vt:i4>1376270</vt:i4>
      </vt:variant>
      <vt:variant>
        <vt:i4>14</vt:i4>
      </vt:variant>
      <vt:variant>
        <vt:i4>0</vt:i4>
      </vt:variant>
      <vt:variant>
        <vt:i4>5</vt:i4>
      </vt:variant>
      <vt:variant>
        <vt:lpwstr/>
      </vt:variant>
      <vt:variant>
        <vt:lpwstr>_Toc514084077</vt:lpwstr>
      </vt:variant>
      <vt:variant>
        <vt:i4>1376271</vt:i4>
      </vt:variant>
      <vt:variant>
        <vt:i4>8</vt:i4>
      </vt:variant>
      <vt:variant>
        <vt:i4>0</vt:i4>
      </vt:variant>
      <vt:variant>
        <vt:i4>5</vt:i4>
      </vt:variant>
      <vt:variant>
        <vt:lpwstr/>
      </vt:variant>
      <vt:variant>
        <vt:lpwstr>_Toc514084076</vt:lpwstr>
      </vt:variant>
      <vt:variant>
        <vt:i4>1376268</vt:i4>
      </vt:variant>
      <vt:variant>
        <vt:i4>2</vt:i4>
      </vt:variant>
      <vt:variant>
        <vt:i4>0</vt:i4>
      </vt:variant>
      <vt:variant>
        <vt:i4>5</vt:i4>
      </vt:variant>
      <vt:variant>
        <vt:lpwstr/>
      </vt:variant>
      <vt:variant>
        <vt:lpwstr>_Toc514084075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ĐỊNH VỀ TRÌNH BÀY LUẬN VĂN</dc:title>
  <dc:creator>Microsoft</dc:creator>
  <cp:lastModifiedBy>admin</cp:lastModifiedBy>
  <cp:revision>6</cp:revision>
  <cp:lastPrinted>2019-06-02T06:02:00Z</cp:lastPrinted>
  <dcterms:created xsi:type="dcterms:W3CDTF">2019-06-03T16:08:00Z</dcterms:created>
  <dcterms:modified xsi:type="dcterms:W3CDTF">2020-05-14T02:30:00Z</dcterms:modified>
</cp:coreProperties>
</file>